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AA" w:rsidRDefault="00775AAA">
      <w:pPr>
        <w:jc w:val="center"/>
        <w:rPr>
          <w:b/>
          <w:bCs/>
          <w:sz w:val="30"/>
        </w:rPr>
      </w:pPr>
      <w:bookmarkStart w:id="0" w:name="_GoBack"/>
      <w:bookmarkEnd w:id="0"/>
      <w:r>
        <w:rPr>
          <w:b/>
          <w:bCs/>
          <w:sz w:val="30"/>
        </w:rPr>
        <w:t>БОЛЕЗНИ ВИТАМИННОЙ НЕДОСТАТОЧНОСТИ.</w:t>
      </w:r>
    </w:p>
    <w:p w:rsidR="00775AAA" w:rsidRDefault="00775AAA">
      <w:pPr>
        <w:rPr>
          <w:sz w:val="28"/>
        </w:rPr>
      </w:pPr>
    </w:p>
    <w:p w:rsidR="00775AAA" w:rsidRPr="00914075" w:rsidRDefault="00775AAA" w:rsidP="00914075">
      <w:pPr>
        <w:ind w:firstLine="709"/>
        <w:jc w:val="both"/>
      </w:pPr>
      <w:r w:rsidRPr="00914075">
        <w:t>БОЛЕЗНИ ВИТАМИННОЙ НЕДОСТАТОЧНОСТИ (авитаминозы, гиповитаминозы и др.)</w:t>
      </w:r>
      <w:r w:rsidR="006813D0">
        <w:t xml:space="preserve"> </w:t>
      </w:r>
      <w:r w:rsidRPr="00914075">
        <w:t>- группа заболеваний, вызванных недостаточностью в организме одного или многих витаминов.</w:t>
      </w:r>
    </w:p>
    <w:p w:rsidR="00775AAA" w:rsidRPr="00914075" w:rsidRDefault="00775AAA" w:rsidP="00914075">
      <w:pPr>
        <w:ind w:firstLine="709"/>
        <w:jc w:val="both"/>
      </w:pPr>
      <w:r w:rsidRPr="00914075">
        <w:t xml:space="preserve">Витамины-незаменимые биологически активные вещества, выполняющие роль катализаторов различных ферментных систем или входящие в состав многих ферментов. Витамины необходимы для нормального обмена веществ, роста и обновления тканей, биохимического обеспечения всех функций организма. Недостаточное поступление витаминов ведет к нарушению ферментативных реакций, гипо- и авитаминозу с соответствующей картиной заболевания. Значительный дефицит тех или иных витаминов в организме (авитаминоз) в настоящее время довольно редок. Значительно чаще встречается субнормальная обеспеченность витаминами, что не сопровождается яркой клинической картиной авитаминоза, но все же отрицательно сказывается на общем состоянии: ухудшается самочувствие, уменьшается сопротивляемость организма инфекционным заболеваниям, снижается работоспособность. </w:t>
      </w:r>
    </w:p>
    <w:p w:rsidR="00775AAA" w:rsidRPr="00914075" w:rsidRDefault="00775AAA" w:rsidP="00914075">
      <w:pPr>
        <w:ind w:firstLine="709"/>
        <w:jc w:val="both"/>
      </w:pPr>
      <w:r w:rsidRPr="00914075">
        <w:t>Субнормальная обеспеченность витаминами, выявляемая специальными ферментными и радиоизотопными методами исследования, отражается на общем физическом развитии ребенка или подростка. Доказано, что рациональный пищевой рацион не во всех случаях обеспечивает должное поступление витаминов в организм человека; нередко это требует периодического дополнительного их введения в виде поливитаминных препаратов ("Гексавит", "Ундевит" и др.).</w:t>
      </w:r>
    </w:p>
    <w:p w:rsidR="00775AAA" w:rsidRPr="00914075" w:rsidRDefault="00775AAA" w:rsidP="00914075">
      <w:pPr>
        <w:ind w:firstLine="709"/>
        <w:jc w:val="both"/>
      </w:pPr>
      <w:r w:rsidRPr="00914075">
        <w:t xml:space="preserve">Этиология, патогенез. Различают гиповитаминозы первичные (экзогенные, обусловленные дефицитом поступления витаминов в организм с пищей) и вторичные (эндогенные, связанные с нарушением всасывания витаминов в желудочно-кишечном тракте или их усвоением, избыточной потребностью в витаминах при лечении некоторыми антибиотиками). Способствуют возникновению витаминной недостаточности чрезмерно низкая или высокая температура окружающей среды, длительное физическое или нервно-психическое напряжение, заболевание эндокринных желез, некоторые профессиональные вредности и другие факторы. Особое значение имеют ограниченность рациона питания (при недостаточном содержании витаминов в продуктах, </w:t>
      </w:r>
      <w:proofErr w:type="gramStart"/>
      <w:r w:rsidRPr="00914075">
        <w:t>например</w:t>
      </w:r>
      <w:proofErr w:type="gramEnd"/>
      <w:r w:rsidRPr="00914075">
        <w:t xml:space="preserve"> консервах), некоторые гельминтозы (потребление большого количества витаминов гельминтами), беременность и период лактации у женщин (повышенная потребность в витаминах для плода и грудного ребенка). </w:t>
      </w:r>
    </w:p>
    <w:p w:rsidR="00775AAA" w:rsidRPr="00914075" w:rsidRDefault="00775AAA" w:rsidP="00914075">
      <w:pPr>
        <w:ind w:firstLine="709"/>
        <w:jc w:val="both"/>
      </w:pPr>
      <w:r w:rsidRPr="00914075">
        <w:t xml:space="preserve">Полигиповитаминозы часто наблюдались в различных странах в период социальных и стихийных бедствий (войны, неурожаи), при нерациональном (несбалансированном) питании как групп людей (во время длительных походов, путешествий и т. д.), так и отдельных лиц (питание консервами, сушеными продуктами, длительное однообразное питание). В некоторых развивающихся странах болезни витаминной недостаточности все еще </w:t>
      </w:r>
    </w:p>
    <w:p w:rsidR="00775AAA" w:rsidRPr="00914075" w:rsidRDefault="00775AAA" w:rsidP="00914075">
      <w:pPr>
        <w:ind w:firstLine="709"/>
        <w:jc w:val="both"/>
      </w:pPr>
      <w:r w:rsidRPr="00914075">
        <w:t>встречаются очень часто. Многие заболевания желудочно-кишечного тракта, сопровождающиеся синдромами недостаточности пищеварения и недостаточности всасывания, ведут к витаминной недостаточности.</w:t>
      </w:r>
    </w:p>
    <w:p w:rsidR="00775AAA" w:rsidRPr="00914075" w:rsidRDefault="00775AAA" w:rsidP="00914075">
      <w:pPr>
        <w:ind w:firstLine="709"/>
        <w:jc w:val="both"/>
      </w:pPr>
      <w:r w:rsidRPr="00914075">
        <w:t xml:space="preserve">Заболевания печени и нарушение проходимости внепеченочных желчных ходов (опухоль, закупорка камнем и др.), сопровождающихся прекращением поступления желчи в кишечник, приводят к нарушению всасывания жирорастворимых витаминов. Кишечный дисбактериоз (при острых и хронических заболеваниях кишечника, длительном лечении антибиотиками) нарушает эндогенный синтез некоторых витаминов бактериальной флорой кишечника (особенно В1, В2, B6 и РР). В детском возрасте (вследствие повышенной потребности растущего организма) и старческом возрасте (вследствие нарушения усвоения) витаминная недостаточность встречается чаще и имеет свои </w:t>
      </w:r>
    </w:p>
    <w:p w:rsidR="00775AAA" w:rsidRPr="00914075" w:rsidRDefault="00775AAA" w:rsidP="00914075">
      <w:pPr>
        <w:ind w:firstLine="709"/>
        <w:jc w:val="both"/>
      </w:pPr>
      <w:r w:rsidRPr="00914075">
        <w:t>особенности. При тяжелых инфекционных заболеваниях повышается потребность в некоторых витаминах. Следует учитывать синергизм ряда витаминов, задерживающий развитие витаминной недостаточности (аскорбиновой кислоты с тиамином, фолиевой кислотой, тиамина - с рибофлавином и пиридоксином и др.), а также их антагонизм (токоферола с пиридоксином, никотиновой кислоты о тиамином, холином и т. д.).</w:t>
      </w:r>
    </w:p>
    <w:p w:rsidR="00775AAA" w:rsidRPr="00914075" w:rsidRDefault="00775AAA" w:rsidP="00914075">
      <w:pPr>
        <w:ind w:firstLine="709"/>
        <w:jc w:val="both"/>
      </w:pPr>
      <w:r w:rsidRPr="00914075">
        <w:lastRenderedPageBreak/>
        <w:t xml:space="preserve">Клинические проявления болезней витаминной недостаточности возникают постепенно, по мере расходования витаминов, депонированных в различных органах и тканях (запасы большинства витаминов, за исключением А и В12, в организме невелики). Различают 3 стадии развития болезней витаминной недостаточности. </w:t>
      </w:r>
    </w:p>
    <w:p w:rsidR="00775AAA" w:rsidRPr="00914075" w:rsidRDefault="00775AAA" w:rsidP="00914075">
      <w:pPr>
        <w:ind w:firstLine="709"/>
        <w:jc w:val="both"/>
      </w:pPr>
      <w:r w:rsidRPr="00914075">
        <w:t xml:space="preserve">Стадия 1 - прегиповитаминоз (субнормальная обеспеченность витаминами) - проявляется </w:t>
      </w:r>
      <w:proofErr w:type="spellStart"/>
      <w:r w:rsidRPr="00914075">
        <w:t>малоспецифическими</w:t>
      </w:r>
      <w:proofErr w:type="spellEnd"/>
      <w:r w:rsidRPr="00914075">
        <w:t xml:space="preserve"> общими изменениями некоторых функций внутренних органов, снижением тонуса, общей сопротивляемости организма, работоспособности. Наличие витаминной недостаточности на этой стадии подтверждается лишь специальными лабораторными исследованиями. </w:t>
      </w:r>
    </w:p>
    <w:p w:rsidR="00914075" w:rsidRPr="00914075" w:rsidRDefault="00775AAA" w:rsidP="00914075">
      <w:pPr>
        <w:ind w:firstLine="709"/>
        <w:jc w:val="both"/>
      </w:pPr>
      <w:r w:rsidRPr="00914075">
        <w:t xml:space="preserve">Стадия II - гиповитаминоза - является следствием относительного дефицита витамина (витаминов). Характеризуется явными клиническими проявлениями, зависящими от преимущественного дефицита того или иного витамина; последнее подтверждается лабораторными исследованиями (определением содержания витамина в сыворотке крови, выделения его или продуктов метаболизма </w:t>
      </w:r>
      <w:r w:rsidR="00914075" w:rsidRPr="00914075">
        <w:t>с мочой и др.).</w:t>
      </w:r>
    </w:p>
    <w:p w:rsidR="00775AAA" w:rsidRPr="00914075" w:rsidRDefault="00775AAA" w:rsidP="00914075">
      <w:pPr>
        <w:ind w:firstLine="709"/>
        <w:jc w:val="both"/>
      </w:pPr>
      <w:r w:rsidRPr="00914075">
        <w:t>Стадия III - авитаминоза - крайняя степень витаминной недостаточности вследствие полного (или почти полного) отсутствия поступления витаминов в организм. Проявляется характерной яркой клинической картиной и значительным снижением содержания витаминов в организме (при лабораторных исследованиях).</w:t>
      </w:r>
    </w:p>
    <w:p w:rsidR="00775AAA" w:rsidRPr="00914075" w:rsidRDefault="00775AAA" w:rsidP="00914075">
      <w:pPr>
        <w:ind w:firstLine="709"/>
        <w:jc w:val="both"/>
      </w:pPr>
      <w:r w:rsidRPr="00914075">
        <w:t>Различают также моногипо- и моноавитаминоз, развивающийся при недостаточности в организме какого-то одного витамина, и полигипо- и поливитаминоз, развивающийся при недостаточности нескольких или многих витаминов. Следует особо отметить, что стертые эндогенные формы гиповитаминозов, особенно наблюдающиеся при хронических заболеваниях органов пищеварения и нарушениях процессов всасывания кишечной стенкой, встречаются достаточно часто и представляют известные трудности для ранней диагностики. Ниже рассмотрены наиболее часто встречающиеся болезни витаминной недостаточности.</w:t>
      </w:r>
    </w:p>
    <w:sectPr w:rsidR="00775AAA" w:rsidRPr="00914075" w:rsidSect="00D674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6F"/>
    <w:rsid w:val="00136B41"/>
    <w:rsid w:val="00145E32"/>
    <w:rsid w:val="003003E4"/>
    <w:rsid w:val="006813D0"/>
    <w:rsid w:val="00775AAA"/>
    <w:rsid w:val="00914075"/>
    <w:rsid w:val="00A7236F"/>
    <w:rsid w:val="00D67430"/>
    <w:rsid w:val="00D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8C140-81F5-43B3-85B2-327757B5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БОЛЕЗНИ ВИТАМИННОЙ НЕДОСТАТОЧНОСТИ </vt:lpstr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БОЛЕЗНИ ВИТАМИННОЙ НЕДОСТАТОЧНОСТИ</dc:title>
  <dc:subject/>
  <dc:creator>Сергей</dc:creator>
  <cp:keywords/>
  <dc:description/>
  <cp:lastModifiedBy>Тест</cp:lastModifiedBy>
  <cp:revision>2</cp:revision>
  <dcterms:created xsi:type="dcterms:W3CDTF">2024-05-26T17:32:00Z</dcterms:created>
  <dcterms:modified xsi:type="dcterms:W3CDTF">2024-05-26T17:32:00Z</dcterms:modified>
</cp:coreProperties>
</file>