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F0" w:rsidRDefault="003E170D" w:rsidP="00566781">
      <w:pPr>
        <w:pStyle w:val="2"/>
      </w:pPr>
      <w:bookmarkStart w:id="0" w:name="_Toc226631609"/>
      <w:bookmarkStart w:id="1" w:name="_GoBack"/>
      <w:bookmarkEnd w:id="1"/>
      <w:r w:rsidRPr="003E170D">
        <w:t>Содержание</w:t>
      </w:r>
      <w:bookmarkEnd w:id="0"/>
      <w:r>
        <w:t xml:space="preserve"> </w:t>
      </w:r>
    </w:p>
    <w:p w:rsidR="00566781" w:rsidRDefault="0056678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6631609" w:history="1"/>
    </w:p>
    <w:p w:rsidR="00566781" w:rsidRDefault="0056678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631610" w:history="1">
        <w:r w:rsidRPr="00047F7E">
          <w:rPr>
            <w:rStyle w:val="ad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_Toc226631610 \h </w:instrText>
        </w:r>
        <w:r w:rsidR="00C51356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6781" w:rsidRDefault="0056678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631611" w:history="1">
        <w:r w:rsidRPr="00047F7E">
          <w:rPr>
            <w:rStyle w:val="ad"/>
            <w:noProof/>
          </w:rPr>
          <w:t>1. Этиология болезни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_Toc226631611 \h </w:instrText>
        </w:r>
        <w:r w:rsidR="00C51356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6781" w:rsidRDefault="0056678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631612" w:history="1">
        <w:r w:rsidRPr="00047F7E">
          <w:rPr>
            <w:rStyle w:val="ad"/>
            <w:noProof/>
          </w:rPr>
          <w:t>1.1 Патогенез. Механизмы генетической предрасположенности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_Toc226631612 \h </w:instrText>
        </w:r>
        <w:r w:rsidR="00C51356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6781" w:rsidRDefault="0056678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631613" w:history="1">
        <w:r w:rsidRPr="00047F7E">
          <w:rPr>
            <w:rStyle w:val="ad"/>
            <w:noProof/>
          </w:rPr>
          <w:t>1.2 Биохимия и морфология развития болезни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_Toc226631613 \h </w:instrText>
        </w:r>
        <w:r w:rsidR="00C51356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6781" w:rsidRDefault="0056678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631614" w:history="1">
        <w:r w:rsidRPr="00047F7E">
          <w:rPr>
            <w:rStyle w:val="ad"/>
            <w:noProof/>
          </w:rPr>
          <w:t>2. Клинические проявления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_Toc226631614 \h </w:instrText>
        </w:r>
        <w:r w:rsidR="00C51356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66781" w:rsidRDefault="0056678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631615" w:history="1">
        <w:r w:rsidRPr="00047F7E">
          <w:rPr>
            <w:rStyle w:val="ad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_Toc226631615 \h </w:instrText>
        </w:r>
        <w:r w:rsidR="00C51356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66781" w:rsidRDefault="0056678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631616" w:history="1">
        <w:r w:rsidRPr="00047F7E">
          <w:rPr>
            <w:rStyle w:val="ad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_Toc226631616 \h </w:instrText>
        </w:r>
        <w:r w:rsidR="00C51356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E170D" w:rsidRDefault="00566781" w:rsidP="003E170D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E90CF7" w:rsidRPr="003E170D" w:rsidRDefault="003E170D" w:rsidP="003E170D">
      <w:pPr>
        <w:pStyle w:val="2"/>
      </w:pPr>
      <w:r>
        <w:br w:type="page"/>
      </w:r>
      <w:bookmarkStart w:id="2" w:name="_Toc226631610"/>
      <w:r>
        <w:lastRenderedPageBreak/>
        <w:t>В</w:t>
      </w:r>
      <w:r w:rsidRPr="003E170D">
        <w:t>ведение</w:t>
      </w:r>
      <w:bookmarkEnd w:id="2"/>
    </w:p>
    <w:p w:rsidR="003E170D" w:rsidRDefault="003E170D" w:rsidP="003E170D">
      <w:pPr>
        <w:widowControl w:val="0"/>
        <w:autoSpaceDE w:val="0"/>
        <w:autoSpaceDN w:val="0"/>
        <w:adjustRightInd w:val="0"/>
        <w:ind w:firstLine="709"/>
      </w:pPr>
    </w:p>
    <w:p w:rsidR="00E90CF7" w:rsidRPr="003E170D" w:rsidRDefault="00E90CF7" w:rsidP="003E170D">
      <w:pPr>
        <w:widowControl w:val="0"/>
        <w:autoSpaceDE w:val="0"/>
        <w:autoSpaceDN w:val="0"/>
        <w:adjustRightInd w:val="0"/>
        <w:ind w:firstLine="709"/>
      </w:pPr>
      <w:r w:rsidRPr="003E170D">
        <w:t>К настоящему времени описан ряд нейродегенеративных заболеваний, для которых характерно постепенно развивающееся разрушение различных структур мозга, вызванное массовой гибелью нейрональных и / или глиальных клеток, что сопровождается</w:t>
      </w:r>
      <w:r w:rsidR="003E170D" w:rsidRPr="003E170D">
        <w:t xml:space="preserve"> </w:t>
      </w:r>
      <w:r w:rsidRPr="003E170D">
        <w:t>существенным нарушением всех сторон деятельности ЦНС</w:t>
      </w:r>
      <w:r w:rsidR="003E170D" w:rsidRPr="003E170D">
        <w:t xml:space="preserve">. </w:t>
      </w:r>
      <w:r w:rsidRPr="003E170D">
        <w:t>Среди таких заболеваний большого внимания заслуживает болезнь Альцгеймера (БА</w:t>
      </w:r>
      <w:r w:rsidR="003E170D" w:rsidRPr="003E170D">
        <w:t xml:space="preserve">). </w:t>
      </w:r>
    </w:p>
    <w:p w:rsidR="003E170D" w:rsidRDefault="00E90CF7" w:rsidP="003E170D">
      <w:pPr>
        <w:widowControl w:val="0"/>
        <w:autoSpaceDE w:val="0"/>
        <w:autoSpaceDN w:val="0"/>
        <w:adjustRightInd w:val="0"/>
        <w:ind w:firstLine="709"/>
      </w:pPr>
      <w:r w:rsidRPr="003E170D">
        <w:t xml:space="preserve">Заболевание описано еще в </w:t>
      </w:r>
      <w:smartTag w:uri="urn:schemas-microsoft-com:office:smarttags" w:element="metricconverter">
        <w:smartTagPr>
          <w:attr w:name="ProductID" w:val="1906 г"/>
        </w:smartTagPr>
        <w:r w:rsidRPr="003E170D">
          <w:t>1906 г</w:t>
        </w:r>
      </w:smartTag>
      <w:r w:rsidR="003E170D" w:rsidRPr="003E170D">
        <w:t xml:space="preserve">. </w:t>
      </w:r>
      <w:r w:rsidRPr="003E170D">
        <w:t>гистологом Алоисом Альцгеймером и позднее названо его именем</w:t>
      </w:r>
      <w:r w:rsidR="003E170D" w:rsidRPr="003E170D">
        <w:t xml:space="preserve">. </w:t>
      </w:r>
      <w:r w:rsidRPr="003E170D">
        <w:t>По данным американских исследователей, в США</w:t>
      </w:r>
      <w:r w:rsidR="003E170D" w:rsidRPr="003E170D">
        <w:t xml:space="preserve"> </w:t>
      </w:r>
      <w:r w:rsidRPr="003E170D">
        <w:t>БА встречается у 2,0-2,5</w:t>
      </w:r>
      <w:r w:rsidR="003E170D" w:rsidRPr="003E170D">
        <w:t>%</w:t>
      </w:r>
      <w:r w:rsidRPr="003E170D">
        <w:t xml:space="preserve"> населения в возрасте до 70 лет, в более старших возрастных группах частота заболевания увеличивается примерно вдвое на </w:t>
      </w:r>
      <w:r w:rsidR="002E5B89" w:rsidRPr="003E170D">
        <w:t>каждые пять лет</w:t>
      </w:r>
      <w:r w:rsidR="003E170D" w:rsidRPr="003E170D">
        <w:t xml:space="preserve">. </w:t>
      </w:r>
      <w:r w:rsidR="002E5B89" w:rsidRPr="003E170D">
        <w:t>В нашей стране также отмечается БА у большого числа пожилых людей</w:t>
      </w:r>
      <w:r w:rsidR="003E170D" w:rsidRPr="003E170D">
        <w:t xml:space="preserve">. </w:t>
      </w:r>
      <w:r w:rsidR="002E5B89" w:rsidRPr="003E170D">
        <w:t>Так, по данным Центра психического здоровья РАМН до 4,5-5,0% населения г</w:t>
      </w:r>
      <w:r w:rsidR="003E170D" w:rsidRPr="003E170D">
        <w:t xml:space="preserve">. </w:t>
      </w:r>
      <w:r w:rsidR="002E5B89" w:rsidRPr="003E170D">
        <w:t>Москвы в возрасте 60-65 лет страдают деменцией альйгеймеровского типа</w:t>
      </w:r>
      <w:r w:rsidR="003E170D" w:rsidRPr="003E170D">
        <w:t xml:space="preserve">. </w:t>
      </w:r>
      <w:r w:rsidR="002E5B89" w:rsidRPr="003E170D">
        <w:t>Болезнь поражает лиц всех рас и этнических групп</w:t>
      </w:r>
      <w:r w:rsidR="003E170D" w:rsidRPr="003E170D">
        <w:t xml:space="preserve">; </w:t>
      </w:r>
      <w:r w:rsidR="002E5B89" w:rsidRPr="003E170D">
        <w:t>среди больных чуть больше женщин, чем мужчин, хотя</w:t>
      </w:r>
      <w:r w:rsidR="003E170D" w:rsidRPr="003E170D">
        <w:t xml:space="preserve"> </w:t>
      </w:r>
      <w:r w:rsidR="002E5B89" w:rsidRPr="003E170D">
        <w:t>это может быть связано с большей про</w:t>
      </w:r>
      <w:r w:rsidR="00220D30" w:rsidRPr="003E170D">
        <w:t>должительнос</w:t>
      </w:r>
      <w:r w:rsidR="00692A79" w:rsidRPr="003E170D">
        <w:t>тью жизни женщин</w:t>
      </w:r>
      <w:r w:rsidR="003E170D" w:rsidRPr="003E170D">
        <w:t xml:space="preserve"> [</w:t>
      </w:r>
      <w:r w:rsidR="00692A79" w:rsidRPr="003E170D">
        <w:t>1</w:t>
      </w:r>
      <w:r w:rsidR="003E170D" w:rsidRPr="003E170D">
        <w:t xml:space="preserve">]. </w:t>
      </w:r>
    </w:p>
    <w:p w:rsidR="003E170D" w:rsidRDefault="003E170D" w:rsidP="003E170D">
      <w:pPr>
        <w:widowControl w:val="0"/>
        <w:autoSpaceDE w:val="0"/>
        <w:autoSpaceDN w:val="0"/>
        <w:adjustRightInd w:val="0"/>
        <w:ind w:firstLine="709"/>
      </w:pPr>
    </w:p>
    <w:p w:rsidR="00220D30" w:rsidRPr="003E170D" w:rsidRDefault="003E170D" w:rsidP="003E170D">
      <w:pPr>
        <w:pStyle w:val="2"/>
      </w:pPr>
      <w:r>
        <w:br w:type="page"/>
      </w:r>
      <w:bookmarkStart w:id="3" w:name="_Toc226631611"/>
      <w:r w:rsidR="00566781">
        <w:lastRenderedPageBreak/>
        <w:t xml:space="preserve">1. </w:t>
      </w:r>
      <w:r w:rsidR="00220D30" w:rsidRPr="003E170D">
        <w:t>Этиология</w:t>
      </w:r>
      <w:r w:rsidRPr="003E170D">
        <w:t xml:space="preserve"> </w:t>
      </w:r>
      <w:r w:rsidR="00220D30" w:rsidRPr="003E170D">
        <w:t>болезни</w:t>
      </w:r>
      <w:bookmarkEnd w:id="3"/>
    </w:p>
    <w:p w:rsidR="003E170D" w:rsidRDefault="003E170D" w:rsidP="003E170D">
      <w:pPr>
        <w:widowControl w:val="0"/>
        <w:autoSpaceDE w:val="0"/>
        <w:autoSpaceDN w:val="0"/>
        <w:adjustRightInd w:val="0"/>
        <w:ind w:firstLine="709"/>
      </w:pPr>
    </w:p>
    <w:p w:rsidR="003E170D" w:rsidRPr="003E170D" w:rsidRDefault="00220D30" w:rsidP="003E170D">
      <w:pPr>
        <w:widowControl w:val="0"/>
        <w:autoSpaceDE w:val="0"/>
        <w:autoSpaceDN w:val="0"/>
        <w:adjustRightInd w:val="0"/>
        <w:ind w:firstLine="709"/>
      </w:pPr>
      <w:r w:rsidRPr="003E170D">
        <w:t>Большинство случаев БА имеют мультифакториальную природу и являются спорадическими</w:t>
      </w:r>
      <w:r w:rsidR="003E170D" w:rsidRPr="003E170D">
        <w:t xml:space="preserve">. </w:t>
      </w:r>
      <w:r w:rsidRPr="003E170D">
        <w:t>В то же время</w:t>
      </w:r>
      <w:r w:rsidR="003E170D" w:rsidRPr="003E170D">
        <w:t xml:space="preserve"> </w:t>
      </w:r>
      <w:r w:rsidRPr="003E170D">
        <w:t>многочисленные популяционные исследования показали, что 25-40% случаев БА могут быть</w:t>
      </w:r>
      <w:r w:rsidR="003E170D" w:rsidRPr="003E170D">
        <w:t xml:space="preserve"> </w:t>
      </w:r>
      <w:r w:rsidRPr="003E170D">
        <w:t xml:space="preserve">семейными, </w:t>
      </w:r>
      <w:r w:rsidR="003E170D" w:rsidRPr="003E170D">
        <w:t xml:space="preserve">т.е. </w:t>
      </w:r>
      <w:r w:rsidRPr="003E170D">
        <w:t>в семье пробанда имеется, как минимум, еще один</w:t>
      </w:r>
      <w:r w:rsidR="003E170D" w:rsidRPr="003E170D">
        <w:t xml:space="preserve"> </w:t>
      </w:r>
      <w:r w:rsidRPr="003E170D">
        <w:t>больной с этим заболеванием</w:t>
      </w:r>
      <w:r w:rsidR="003E170D" w:rsidRPr="003E170D">
        <w:t xml:space="preserve">. </w:t>
      </w:r>
      <w:r w:rsidR="00C1383F" w:rsidRPr="003E170D">
        <w:t>Важная роль генетических факторов в развитии БА подтверждается высокой конкордантностью по</w:t>
      </w:r>
      <w:r w:rsidR="003E170D" w:rsidRPr="003E170D">
        <w:t xml:space="preserve"> </w:t>
      </w:r>
      <w:r w:rsidR="00C1383F" w:rsidRPr="003E170D">
        <w:t>болезни среди монозиготных близнецов</w:t>
      </w:r>
      <w:r w:rsidR="003E170D" w:rsidRPr="003E170D">
        <w:t xml:space="preserve">. </w:t>
      </w:r>
      <w:r w:rsidR="00C1383F" w:rsidRPr="003E170D">
        <w:t>Анализ большого числа семей с БА позволил установить бимодальное распределение значений возраста дебюта симптомов, причем условной границей между ранними и поздними семейными случаями болезни принято считать возраст 58 лет</w:t>
      </w:r>
      <w:r w:rsidR="003E170D" w:rsidRPr="003E170D">
        <w:t xml:space="preserve">. </w:t>
      </w:r>
    </w:p>
    <w:p w:rsidR="003E170D" w:rsidRPr="003E170D" w:rsidRDefault="00C1383F" w:rsidP="003E170D">
      <w:pPr>
        <w:widowControl w:val="0"/>
        <w:autoSpaceDE w:val="0"/>
        <w:autoSpaceDN w:val="0"/>
        <w:adjustRightInd w:val="0"/>
        <w:ind w:firstLine="709"/>
      </w:pPr>
      <w:r w:rsidRPr="003E170D">
        <w:t>В ранних случаях семейной БА заболевание обычно наследуется как</w:t>
      </w:r>
      <w:r w:rsidR="003E170D" w:rsidRPr="003E170D">
        <w:t xml:space="preserve"> </w:t>
      </w:r>
      <w:r w:rsidRPr="003E170D">
        <w:t>аутосомно-доминантный признак, связанный с повреждением одного основного гена</w:t>
      </w:r>
      <w:r w:rsidR="003E170D" w:rsidRPr="003E170D">
        <w:t xml:space="preserve">. </w:t>
      </w:r>
      <w:r w:rsidRPr="003E170D">
        <w:t>Поздние же семейные случаи БА являются гетерогенными</w:t>
      </w:r>
      <w:r w:rsidR="003E170D" w:rsidRPr="003E170D">
        <w:t xml:space="preserve">; </w:t>
      </w:r>
      <w:r w:rsidRPr="003E170D">
        <w:t>чаще всего в этих случаях имеется полигенно</w:t>
      </w:r>
      <w:r w:rsidR="003E170D" w:rsidRPr="003E170D">
        <w:t xml:space="preserve"> </w:t>
      </w:r>
      <w:r w:rsidRPr="003E170D">
        <w:t>обусловленная предрасположенность к БА, при которой накопление повторных случаев болезни среди родственников связано с действием комплекса генетических и средовых факторов</w:t>
      </w:r>
      <w:r w:rsidR="00F67801" w:rsidRPr="003E170D">
        <w:t>, общих для членов данной семьи</w:t>
      </w:r>
      <w:r w:rsidR="003E170D" w:rsidRPr="003E170D">
        <w:t xml:space="preserve">. </w:t>
      </w:r>
      <w:r w:rsidR="00F67801" w:rsidRPr="003E170D">
        <w:t>По некоторым оценкам, наследственные моногенные формы составляют в целом около 5-10% случа</w:t>
      </w:r>
      <w:r w:rsidR="00692A79" w:rsidRPr="003E170D">
        <w:t>ев БА</w:t>
      </w:r>
      <w:r w:rsidR="003E170D" w:rsidRPr="003E170D">
        <w:t xml:space="preserve"> [</w:t>
      </w:r>
      <w:r w:rsidR="00692A79" w:rsidRPr="003E170D">
        <w:t>2</w:t>
      </w:r>
      <w:r w:rsidR="003E170D" w:rsidRPr="003E170D">
        <w:t xml:space="preserve">]. </w:t>
      </w:r>
    </w:p>
    <w:p w:rsidR="003E170D" w:rsidRDefault="003E170D" w:rsidP="003E170D">
      <w:pPr>
        <w:widowControl w:val="0"/>
        <w:autoSpaceDE w:val="0"/>
        <w:autoSpaceDN w:val="0"/>
        <w:adjustRightInd w:val="0"/>
        <w:ind w:firstLine="709"/>
      </w:pPr>
    </w:p>
    <w:p w:rsidR="00F67801" w:rsidRPr="003E170D" w:rsidRDefault="00A70659" w:rsidP="003E170D">
      <w:pPr>
        <w:pStyle w:val="2"/>
      </w:pPr>
      <w:bookmarkStart w:id="4" w:name="_Toc226631612"/>
      <w:r>
        <w:t xml:space="preserve">1.1 </w:t>
      </w:r>
      <w:r w:rsidR="00F67801" w:rsidRPr="003E170D">
        <w:t>Патогенез</w:t>
      </w:r>
      <w:r w:rsidR="003E170D">
        <w:t xml:space="preserve">. </w:t>
      </w:r>
      <w:r w:rsidR="00F67801" w:rsidRPr="003E170D">
        <w:t>Механизмы генетической предрасположенности</w:t>
      </w:r>
      <w:bookmarkEnd w:id="4"/>
    </w:p>
    <w:p w:rsidR="003E170D" w:rsidRDefault="003E170D" w:rsidP="003E170D">
      <w:pPr>
        <w:widowControl w:val="0"/>
        <w:autoSpaceDE w:val="0"/>
        <w:autoSpaceDN w:val="0"/>
        <w:adjustRightInd w:val="0"/>
        <w:ind w:firstLine="709"/>
      </w:pPr>
    </w:p>
    <w:p w:rsidR="00F67801" w:rsidRPr="003E170D" w:rsidRDefault="00F67801" w:rsidP="003E170D">
      <w:pPr>
        <w:widowControl w:val="0"/>
        <w:autoSpaceDE w:val="0"/>
        <w:autoSpaceDN w:val="0"/>
        <w:adjustRightInd w:val="0"/>
        <w:ind w:firstLine="709"/>
      </w:pPr>
      <w:r w:rsidRPr="003E170D">
        <w:t>На сегодняшний день</w:t>
      </w:r>
      <w:r w:rsidR="00803734" w:rsidRPr="003E170D">
        <w:t xml:space="preserve"> удалось установить, что БА вызывается мутациями</w:t>
      </w:r>
      <w:r w:rsidR="003E170D" w:rsidRPr="003E170D">
        <w:t xml:space="preserve"> </w:t>
      </w:r>
      <w:r w:rsidR="00803734" w:rsidRPr="003E170D">
        <w:t>в 4-х генах, расположенных в хромосомах 1, 14</w:t>
      </w:r>
      <w:r w:rsidR="003E170D">
        <w:t xml:space="preserve">,19 </w:t>
      </w:r>
      <w:r w:rsidR="00692A79" w:rsidRPr="003E170D">
        <w:t>и 21 (табл</w:t>
      </w:r>
      <w:r w:rsidR="003E170D">
        <w:t>.1</w:t>
      </w:r>
      <w:r w:rsidR="003E170D" w:rsidRPr="003E170D">
        <w:t>) [</w:t>
      </w:r>
      <w:r w:rsidR="00692A79" w:rsidRPr="003E170D">
        <w:t>1</w:t>
      </w:r>
      <w:r w:rsidR="003E170D" w:rsidRPr="003E170D">
        <w:t xml:space="preserve">]. </w:t>
      </w:r>
      <w:r w:rsidR="00803734" w:rsidRPr="003E170D">
        <w:t>Идентифицированы 3 гена, мутации, которых приводят к развитию наследственных (аутосомно-доминантых</w:t>
      </w:r>
      <w:r w:rsidR="003E170D" w:rsidRPr="003E170D">
        <w:t xml:space="preserve">) </w:t>
      </w:r>
      <w:r w:rsidR="00803734" w:rsidRPr="003E170D">
        <w:t>форм БА с ранним началом симптомов</w:t>
      </w:r>
      <w:r w:rsidR="003E170D" w:rsidRPr="003E170D">
        <w:t xml:space="preserve">. </w:t>
      </w:r>
      <w:r w:rsidR="00803734" w:rsidRPr="003E170D">
        <w:t>Один из ни</w:t>
      </w:r>
      <w:r w:rsidR="00913773" w:rsidRPr="003E170D">
        <w:t>х</w:t>
      </w:r>
      <w:r w:rsidR="003E170D" w:rsidRPr="003E170D">
        <w:t xml:space="preserve"> - </w:t>
      </w:r>
      <w:r w:rsidR="00803734" w:rsidRPr="003E170D">
        <w:t>ген белка-предшественника</w:t>
      </w:r>
      <w:r w:rsidR="00A135E0" w:rsidRPr="003E170D">
        <w:t xml:space="preserve"> β</w:t>
      </w:r>
      <w:r w:rsidR="00913773" w:rsidRPr="003E170D">
        <w:t>-амилоида, локализованный на хромосоме 21</w:t>
      </w:r>
      <w:r w:rsidR="00913773" w:rsidRPr="003E170D">
        <w:rPr>
          <w:lang w:val="en-US"/>
        </w:rPr>
        <w:t>q</w:t>
      </w:r>
      <w:r w:rsidR="00913773" w:rsidRPr="003E170D">
        <w:t xml:space="preserve"> 21 и обозначаемый аббревиатурой АРР </w:t>
      </w:r>
      <w:r w:rsidR="00913773" w:rsidRPr="003E170D">
        <w:lastRenderedPageBreak/>
        <w:t>(от англ</w:t>
      </w:r>
      <w:r w:rsidR="003E170D" w:rsidRPr="003E170D">
        <w:t xml:space="preserve">. </w:t>
      </w:r>
      <w:r w:rsidR="00913773" w:rsidRPr="003E170D">
        <w:rPr>
          <w:lang w:val="en-US"/>
        </w:rPr>
        <w:t>Amyloid</w:t>
      </w:r>
      <w:r w:rsidR="00913773" w:rsidRPr="003E170D">
        <w:t xml:space="preserve"> </w:t>
      </w:r>
      <w:r w:rsidR="00913773" w:rsidRPr="003E170D">
        <w:rPr>
          <w:lang w:val="en-US"/>
        </w:rPr>
        <w:t>Precursor</w:t>
      </w:r>
      <w:r w:rsidR="00913773" w:rsidRPr="003E170D">
        <w:t xml:space="preserve"> </w:t>
      </w:r>
      <w:r w:rsidR="00913773" w:rsidRPr="003E170D">
        <w:rPr>
          <w:lang w:val="en-US"/>
        </w:rPr>
        <w:t>Protein</w:t>
      </w:r>
      <w:r w:rsidR="003E170D" w:rsidRPr="003E170D">
        <w:t xml:space="preserve">). </w:t>
      </w:r>
      <w:r w:rsidR="00913773" w:rsidRPr="003E170D">
        <w:t>Ген состоит из 19 экзонов, причем аминок</w:t>
      </w:r>
      <w:r w:rsidR="00A135E0" w:rsidRPr="003E170D">
        <w:t>ислотная последовательность β</w:t>
      </w:r>
      <w:r w:rsidR="00913773" w:rsidRPr="003E170D">
        <w:t>-амилоида кодируется частью экзонов 16 и 17</w:t>
      </w:r>
      <w:r w:rsidR="003E170D" w:rsidRPr="003E170D">
        <w:t xml:space="preserve">; </w:t>
      </w:r>
      <w:r w:rsidR="00913773" w:rsidRPr="003E170D">
        <w:t>данная аминокислотная последовательность расположена в карбоксильной части белка АРР</w:t>
      </w:r>
      <w:r w:rsidR="003E170D" w:rsidRPr="003E170D">
        <w:t xml:space="preserve">. </w:t>
      </w:r>
      <w:r w:rsidR="00913773" w:rsidRPr="003E170D">
        <w:t>В норме белок АРР подвергается протеолиз</w:t>
      </w:r>
      <w:r w:rsidR="00A135E0" w:rsidRPr="003E170D">
        <w:t>у под воздействием</w:t>
      </w:r>
      <w:r w:rsidR="003E170D" w:rsidRPr="003E170D">
        <w:t xml:space="preserve"> </w:t>
      </w:r>
      <w:r w:rsidR="00A135E0" w:rsidRPr="003E170D">
        <w:t>α-, β</w:t>
      </w:r>
      <w:r w:rsidR="003E170D" w:rsidRPr="003E170D">
        <w:t xml:space="preserve"> - </w:t>
      </w:r>
      <w:r w:rsidR="00A135E0" w:rsidRPr="003E170D">
        <w:t>и γ</w:t>
      </w:r>
      <w:r w:rsidR="00913773" w:rsidRPr="003E170D">
        <w:t>-секретаз</w:t>
      </w:r>
      <w:r w:rsidR="003E170D" w:rsidRPr="003E170D">
        <w:t xml:space="preserve">; </w:t>
      </w:r>
      <w:r w:rsidR="00913773" w:rsidRPr="003E170D">
        <w:t>два последних протеолитических</w:t>
      </w:r>
      <w:r w:rsidR="003E170D" w:rsidRPr="003E170D">
        <w:t xml:space="preserve"> </w:t>
      </w:r>
      <w:r w:rsidR="00913773" w:rsidRPr="003E170D">
        <w:t>пути приводят к высвобождению интактных молекул</w:t>
      </w:r>
      <w:r w:rsidR="003E170D" w:rsidRPr="003E170D">
        <w:t xml:space="preserve"> </w:t>
      </w:r>
      <w:r w:rsidR="00A135E0" w:rsidRPr="003E170D">
        <w:t>β</w:t>
      </w:r>
      <w:r w:rsidR="00CD6DDA" w:rsidRPr="003E170D">
        <w:t>-амилоида, что само по себе не сопровождается развитием болезни</w:t>
      </w:r>
      <w:r w:rsidR="003E170D" w:rsidRPr="003E170D">
        <w:t xml:space="preserve">. </w:t>
      </w:r>
    </w:p>
    <w:p w:rsidR="00CD6DDA" w:rsidRPr="003E170D" w:rsidRDefault="00CD6DDA" w:rsidP="003E170D">
      <w:pPr>
        <w:widowControl w:val="0"/>
        <w:autoSpaceDE w:val="0"/>
        <w:autoSpaceDN w:val="0"/>
        <w:adjustRightInd w:val="0"/>
        <w:ind w:firstLine="709"/>
      </w:pPr>
      <w:r w:rsidRPr="003E170D">
        <w:t>Все восемь известных патогенных точковых мутаций АРР расположены в 16 и 17 экзон</w:t>
      </w:r>
      <w:r w:rsidR="00A135E0" w:rsidRPr="003E170D">
        <w:t>ах гена и ведут к нарушению β</w:t>
      </w:r>
      <w:r w:rsidR="003E170D" w:rsidRPr="003E170D">
        <w:t xml:space="preserve"> - </w:t>
      </w:r>
      <w:r w:rsidR="00A135E0" w:rsidRPr="003E170D">
        <w:t>и γ</w:t>
      </w:r>
      <w:r w:rsidRPr="003E170D">
        <w:t>-секретазного процессинга белкового продукта АРР, результатом чего являе</w:t>
      </w:r>
      <w:r w:rsidR="00A135E0" w:rsidRPr="003E170D">
        <w:t>тся</w:t>
      </w:r>
      <w:r w:rsidR="003E170D" w:rsidRPr="003E170D">
        <w:t xml:space="preserve"> </w:t>
      </w:r>
      <w:r w:rsidR="00A135E0" w:rsidRPr="003E170D">
        <w:t>гиперсекреция</w:t>
      </w:r>
      <w:r w:rsidR="003E170D" w:rsidRPr="003E170D">
        <w:t xml:space="preserve"> </w:t>
      </w:r>
      <w:r w:rsidR="00A135E0" w:rsidRPr="003E170D">
        <w:t>пептида β</w:t>
      </w:r>
      <w:r w:rsidRPr="003E170D">
        <w:t xml:space="preserve">-амилоида или преимущественная секреция более длинных, склонных к быстрой </w:t>
      </w:r>
      <w:r w:rsidR="00A135E0" w:rsidRPr="003E170D">
        <w:t>фибриллярной агрегации форм β</w:t>
      </w:r>
      <w:r w:rsidRPr="003E170D">
        <w:t>-амилоида</w:t>
      </w:r>
      <w:r w:rsidR="003E170D" w:rsidRPr="003E170D">
        <w:t xml:space="preserve">. </w:t>
      </w:r>
      <w:r w:rsidRPr="003E170D">
        <w:t>В обоих случаях высвобождаемый пептид приобретает амилоидогенные свойства – процесс, лежащий</w:t>
      </w:r>
      <w:r w:rsidR="003E170D" w:rsidRPr="003E170D">
        <w:t xml:space="preserve"> </w:t>
      </w:r>
      <w:r w:rsidRPr="003E170D">
        <w:t>в основе формирования сенильных бляшек в паренхиме мозга</w:t>
      </w:r>
      <w:r w:rsidR="003E170D" w:rsidRPr="003E170D">
        <w:t xml:space="preserve">. </w:t>
      </w:r>
      <w:r w:rsidRPr="003E170D">
        <w:t>В целом, мутации в гене АРР представляют б</w:t>
      </w:r>
      <w:r w:rsidR="00C72DC2" w:rsidRPr="003E170D">
        <w:t>ольшую редкость</w:t>
      </w:r>
      <w:r w:rsidR="003E170D" w:rsidRPr="003E170D">
        <w:t xml:space="preserve">: </w:t>
      </w:r>
      <w:r w:rsidR="00C72DC2" w:rsidRPr="003E170D">
        <w:t>во всем мире он</w:t>
      </w:r>
      <w:r w:rsidRPr="003E170D">
        <w:t>и выявлены лишь в 20 семьях и, по приблизительным оценкам, обусловливают не более 5%</w:t>
      </w:r>
      <w:r w:rsidR="003E170D" w:rsidRPr="003E170D">
        <w:t xml:space="preserve"> </w:t>
      </w:r>
      <w:r w:rsidR="00C72DC2" w:rsidRPr="003E170D">
        <w:t>всех случаев семейной БА с ранним началом симптомов</w:t>
      </w:r>
      <w:r w:rsidR="003E170D" w:rsidRPr="003E170D">
        <w:t xml:space="preserve">. </w:t>
      </w:r>
    </w:p>
    <w:p w:rsidR="00676C3D" w:rsidRPr="003E170D" w:rsidRDefault="00C72DC2" w:rsidP="003E170D">
      <w:pPr>
        <w:widowControl w:val="0"/>
        <w:autoSpaceDE w:val="0"/>
        <w:autoSpaceDN w:val="0"/>
        <w:adjustRightInd w:val="0"/>
        <w:ind w:firstLine="709"/>
      </w:pPr>
      <w:r w:rsidRPr="003E170D">
        <w:t>Два других гена, обусловливающих основную часть случаев ранне-семейной БА и расположенные на хромосомах 14</w:t>
      </w:r>
      <w:r w:rsidRPr="003E170D">
        <w:rPr>
          <w:lang w:val="en-US"/>
        </w:rPr>
        <w:t>q</w:t>
      </w:r>
      <w:r w:rsidRPr="003E170D">
        <w:t>2</w:t>
      </w:r>
      <w:r w:rsidR="003E170D">
        <w:t xml:space="preserve">4.3. </w:t>
      </w:r>
      <w:r w:rsidRPr="003E170D">
        <w:t>и 1</w:t>
      </w:r>
      <w:r w:rsidRPr="003E170D">
        <w:rPr>
          <w:lang w:val="en-US"/>
        </w:rPr>
        <w:t>q</w:t>
      </w:r>
      <w:r w:rsidRPr="003E170D">
        <w:t>31-42</w:t>
      </w:r>
      <w:r w:rsidR="003E170D">
        <w:t>, б</w:t>
      </w:r>
      <w:r w:rsidRPr="003E170D">
        <w:t>ыли клонированы</w:t>
      </w:r>
      <w:r w:rsidR="003E170D" w:rsidRPr="003E170D">
        <w:t xml:space="preserve"> </w:t>
      </w:r>
      <w:r w:rsidRPr="003E170D">
        <w:t>в 1995 году</w:t>
      </w:r>
      <w:r w:rsidR="003E170D" w:rsidRPr="003E170D">
        <w:t xml:space="preserve">. </w:t>
      </w:r>
      <w:r w:rsidR="001D7DAD" w:rsidRPr="003E170D">
        <w:t>Эти гены являются</w:t>
      </w:r>
      <w:r w:rsidR="003E170D" w:rsidRPr="003E170D">
        <w:t xml:space="preserve"> </w:t>
      </w:r>
      <w:r w:rsidR="001D7DAD" w:rsidRPr="003E170D">
        <w:t>высокогомологичными и кодируют родственные мембранные белки – пресенилины (соответственно, пресенилин-1</w:t>
      </w:r>
      <w:r w:rsidR="00DE3062" w:rsidRPr="003E170D">
        <w:t xml:space="preserve"> (Р</w:t>
      </w:r>
      <w:r w:rsidR="00DE3062" w:rsidRPr="003E170D">
        <w:rPr>
          <w:lang w:val="en-US"/>
        </w:rPr>
        <w:t>S</w:t>
      </w:r>
      <w:r w:rsidR="00DE3062" w:rsidRPr="003E170D">
        <w:t>1</w:t>
      </w:r>
      <w:r w:rsidR="003E170D" w:rsidRPr="003E170D">
        <w:t xml:space="preserve">) </w:t>
      </w:r>
      <w:r w:rsidR="001D7DAD" w:rsidRPr="003E170D">
        <w:t>и пресенилин-2</w:t>
      </w:r>
      <w:r w:rsidR="00DE3062" w:rsidRPr="003E170D">
        <w:t xml:space="preserve"> (</w:t>
      </w:r>
      <w:r w:rsidR="00DE3062" w:rsidRPr="003E170D">
        <w:rPr>
          <w:lang w:val="en-US"/>
        </w:rPr>
        <w:t>PS</w:t>
      </w:r>
      <w:r w:rsidR="00DE3062" w:rsidRPr="003E170D">
        <w:t>2</w:t>
      </w:r>
      <w:r w:rsidR="003E170D" w:rsidRPr="003E170D">
        <w:t xml:space="preserve">)). </w:t>
      </w:r>
      <w:r w:rsidR="001D7DAD" w:rsidRPr="003E170D">
        <w:t>В мозге пресенилины экспрессируются преимущественно в нейронах и локализованы в</w:t>
      </w:r>
      <w:r w:rsidR="003E170D" w:rsidRPr="003E170D">
        <w:t xml:space="preserve"> </w:t>
      </w:r>
      <w:r w:rsidR="001D7DAD" w:rsidRPr="003E170D">
        <w:t>ЭПР тел нейронов и их дендритов</w:t>
      </w:r>
      <w:r w:rsidR="003E170D" w:rsidRPr="003E170D">
        <w:t xml:space="preserve">. </w:t>
      </w:r>
      <w:r w:rsidR="001D7DAD" w:rsidRPr="003E170D">
        <w:t>Предполагается, что одна из функций пресенилинов может быть связана с регуляцией внутриклеточного транспорта мембранных белков, в</w:t>
      </w:r>
      <w:r w:rsidR="00A135E0" w:rsidRPr="003E170D">
        <w:t xml:space="preserve"> т</w:t>
      </w:r>
      <w:r w:rsidR="003E170D" w:rsidRPr="003E170D">
        <w:t xml:space="preserve">. </w:t>
      </w:r>
      <w:r w:rsidR="00A135E0" w:rsidRPr="003E170D">
        <w:t>ч</w:t>
      </w:r>
      <w:r w:rsidR="003E170D" w:rsidRPr="003E170D">
        <w:t xml:space="preserve">. </w:t>
      </w:r>
      <w:r w:rsidR="00A135E0" w:rsidRPr="003E170D">
        <w:t>белка-предшественника β</w:t>
      </w:r>
      <w:r w:rsidR="001D7DAD" w:rsidRPr="003E170D">
        <w:t>-амилоида</w:t>
      </w:r>
      <w:r w:rsidR="003E170D" w:rsidRPr="003E170D">
        <w:t xml:space="preserve">. </w:t>
      </w:r>
      <w:r w:rsidR="001D7DAD" w:rsidRPr="003E170D">
        <w:t xml:space="preserve">Мутации в генах пресенилинов сопровождаются гиперпродукцией </w:t>
      </w:r>
      <w:r w:rsidR="00A135E0" w:rsidRPr="003E170D">
        <w:t>амилоидогенных форм пептида β</w:t>
      </w:r>
      <w:r w:rsidR="001D7DAD" w:rsidRPr="003E170D">
        <w:t>-амилоида, формирующих сенильные бляшки</w:t>
      </w:r>
      <w:r w:rsidR="003E170D" w:rsidRPr="003E170D">
        <w:t xml:space="preserve">. </w:t>
      </w:r>
      <w:r w:rsidR="00676C3D" w:rsidRPr="003E170D">
        <w:t>Этот феномен обусловлен, наибо</w:t>
      </w:r>
      <w:r w:rsidR="00A135E0" w:rsidRPr="003E170D">
        <w:t>лее вероятно, активизацией γ</w:t>
      </w:r>
      <w:r w:rsidR="00676C3D" w:rsidRPr="003E170D">
        <w:t>-</w:t>
      </w:r>
      <w:r w:rsidR="00676C3D" w:rsidRPr="003E170D">
        <w:lastRenderedPageBreak/>
        <w:t xml:space="preserve">секретазного протеолиза АРР в условиях </w:t>
      </w:r>
      <w:r w:rsidR="003E170D" w:rsidRPr="003E170D">
        <w:t>"</w:t>
      </w:r>
      <w:r w:rsidR="00676C3D" w:rsidRPr="003E170D">
        <w:t>задержки</w:t>
      </w:r>
      <w:r w:rsidR="003E170D" w:rsidRPr="003E170D">
        <w:t>"</w:t>
      </w:r>
      <w:r w:rsidR="00676C3D" w:rsidRPr="003E170D">
        <w:t xml:space="preserve"> данного белка в ЭПР</w:t>
      </w:r>
      <w:r w:rsidR="003E170D" w:rsidRPr="003E170D">
        <w:t xml:space="preserve">. </w:t>
      </w:r>
    </w:p>
    <w:p w:rsidR="00C72DC2" w:rsidRPr="003E170D" w:rsidRDefault="00676C3D" w:rsidP="003E170D">
      <w:pPr>
        <w:widowControl w:val="0"/>
        <w:autoSpaceDE w:val="0"/>
        <w:autoSpaceDN w:val="0"/>
        <w:adjustRightInd w:val="0"/>
        <w:ind w:firstLine="709"/>
      </w:pPr>
      <w:r w:rsidRPr="003E170D">
        <w:t>Другой возможный механизм патогенного эффекта мутантных пресенилинов может заключаться в индуцировании апоптоза вследствие</w:t>
      </w:r>
      <w:r w:rsidR="003E170D" w:rsidRPr="003E170D">
        <w:t xml:space="preserve"> </w:t>
      </w:r>
      <w:r w:rsidRPr="003E170D">
        <w:t>нарушенной регуляции кальциевого гомеостаза в ЭПР и активации свободнорадикальных</w:t>
      </w:r>
      <w:r w:rsidR="003E170D" w:rsidRPr="003E170D">
        <w:t xml:space="preserve"> </w:t>
      </w:r>
      <w:r w:rsidRPr="003E170D">
        <w:t>реакций</w:t>
      </w:r>
      <w:r w:rsidR="003E170D" w:rsidRPr="003E170D">
        <w:t xml:space="preserve">. </w:t>
      </w:r>
      <w:r w:rsidRPr="003E170D">
        <w:t xml:space="preserve">В этом случае выявляемое нарушение процессинга АРР в клетках, экспрессирующих мутантные пресенилины, носит вторичный характер по отношению к реализуемому </w:t>
      </w:r>
      <w:r w:rsidR="003E170D" w:rsidRPr="003E170D">
        <w:t>"</w:t>
      </w:r>
      <w:r w:rsidRPr="003E170D">
        <w:t>апоптическому каскаду</w:t>
      </w:r>
      <w:r w:rsidR="003E170D" w:rsidRPr="003E170D">
        <w:t xml:space="preserve">". </w:t>
      </w:r>
      <w:r w:rsidRPr="003E170D">
        <w:t>В целом, чуть более половины всех семейных случаев БА с ранним началом обусловлены мутациями в генах пресенилинов</w:t>
      </w:r>
      <w:r w:rsidR="003E170D" w:rsidRPr="003E170D">
        <w:t xml:space="preserve">; </w:t>
      </w:r>
      <w:r w:rsidRPr="003E170D">
        <w:t>при этом основная часть случаев связана с пресенилином-1, тогда как повреждения гена пресенилина-2 встречаются весьма редк</w:t>
      </w:r>
      <w:r w:rsidR="00E751D0" w:rsidRPr="003E170D">
        <w:t>о (</w:t>
      </w:r>
      <w:r w:rsidRPr="003E170D">
        <w:t>лишь 3 описанных мутации</w:t>
      </w:r>
      <w:r w:rsidR="003E170D" w:rsidRPr="003E170D">
        <w:t xml:space="preserve">). </w:t>
      </w:r>
      <w:r w:rsidRPr="003E170D">
        <w:t>Следует</w:t>
      </w:r>
      <w:r w:rsidR="00E751D0" w:rsidRPr="003E170D">
        <w:t xml:space="preserve"> подчеркнуть, что 70%</w:t>
      </w:r>
      <w:r w:rsidR="003E170D" w:rsidRPr="003E170D">
        <w:t xml:space="preserve"> </w:t>
      </w:r>
      <w:r w:rsidR="00E751D0" w:rsidRPr="003E170D">
        <w:t>всех известных мутаций в генах пресенилинов являются уникальными (</w:t>
      </w:r>
      <w:r w:rsidR="003E170D" w:rsidRPr="003E170D">
        <w:t xml:space="preserve">т.е. </w:t>
      </w:r>
      <w:r w:rsidR="00E751D0" w:rsidRPr="003E170D">
        <w:t>каждая из них была выявлена лишь в какой-то одной семье</w:t>
      </w:r>
      <w:r w:rsidR="003E170D" w:rsidRPr="003E170D">
        <w:t xml:space="preserve">). </w:t>
      </w:r>
    </w:p>
    <w:p w:rsidR="00E751D0" w:rsidRPr="003E170D" w:rsidRDefault="00E751D0" w:rsidP="003E170D">
      <w:pPr>
        <w:widowControl w:val="0"/>
        <w:autoSpaceDE w:val="0"/>
        <w:autoSpaceDN w:val="0"/>
        <w:adjustRightInd w:val="0"/>
        <w:ind w:firstLine="709"/>
      </w:pPr>
      <w:r w:rsidRPr="003E170D">
        <w:t>Большинство мутаций в генах АРР и пресенилинов характеризуются полной пенетрантностью к концу 6-го</w:t>
      </w:r>
      <w:r w:rsidR="003E170D" w:rsidRPr="003E170D">
        <w:t xml:space="preserve"> </w:t>
      </w:r>
      <w:r w:rsidRPr="003E170D">
        <w:t>десятилетия жизни и неизбежно приводят к манифестации болезни при условии достижения носителем мутации соответствующего возраста</w:t>
      </w:r>
      <w:r w:rsidR="003E170D" w:rsidRPr="003E170D">
        <w:t xml:space="preserve">. </w:t>
      </w:r>
      <w:r w:rsidRPr="003E170D">
        <w:t>Анализ клинико-генетических корреляций</w:t>
      </w:r>
      <w:r w:rsidR="003E170D" w:rsidRPr="003E170D">
        <w:t xml:space="preserve"> </w:t>
      </w:r>
      <w:r w:rsidRPr="003E170D">
        <w:t>показал отсутствие каких-либо существенных различий между фенотипами отдельных молекулярных форм БА, за исключением возрастных рамок появления первых симптомов болезни</w:t>
      </w:r>
      <w:r w:rsidR="003E170D" w:rsidRPr="003E170D">
        <w:t xml:space="preserve">. </w:t>
      </w:r>
      <w:r w:rsidRPr="003E170D">
        <w:t xml:space="preserve">При повреждении гена АРР заболевание манифестирует в возрасте 39-67 лет, </w:t>
      </w:r>
      <w:r w:rsidR="009E5344" w:rsidRPr="003E170D">
        <w:t>несколько более позднее начало болезни наблюдается у больных с мутациями в гене пресенилина-2</w:t>
      </w:r>
      <w:r w:rsidR="003E170D" w:rsidRPr="003E170D">
        <w:t>(</w:t>
      </w:r>
      <w:r w:rsidR="009E5344" w:rsidRPr="003E170D">
        <w:t>50-65 лет</w:t>
      </w:r>
      <w:r w:rsidR="003E170D" w:rsidRPr="003E170D">
        <w:t>),</w:t>
      </w:r>
      <w:r w:rsidR="009E5344" w:rsidRPr="003E170D">
        <w:t xml:space="preserve"> тогда как в случае мутаций в гене пресенилина-1 носит наиболее агрессивный и ранний характер (начало болезни от 24 до 56 лет</w:t>
      </w:r>
      <w:r w:rsidR="003E170D" w:rsidRPr="003E170D">
        <w:t xml:space="preserve">). </w:t>
      </w:r>
      <w:r w:rsidR="009E5344" w:rsidRPr="003E170D">
        <w:t>Некоторые мутации в гене пресенилина-1 могут в единичных случаях вызывать развитие атипичного фенотипа БА, характеризующегося сочетанием ранней деменцией с нижним спастическим парапарезом</w:t>
      </w:r>
      <w:r w:rsidR="003E170D" w:rsidRPr="003E170D">
        <w:t xml:space="preserve">. </w:t>
      </w:r>
    </w:p>
    <w:p w:rsidR="009E5344" w:rsidRPr="003E170D" w:rsidRDefault="009E5344" w:rsidP="003E170D">
      <w:pPr>
        <w:widowControl w:val="0"/>
        <w:autoSpaceDE w:val="0"/>
        <w:autoSpaceDN w:val="0"/>
        <w:adjustRightInd w:val="0"/>
        <w:ind w:firstLine="709"/>
      </w:pPr>
      <w:r w:rsidRPr="003E170D">
        <w:t>В значительном числе семей с ранней БА мутации в генах АРР и пресенилинов были исключены, что свидетельствует о дальнейшей</w:t>
      </w:r>
      <w:r w:rsidR="003E170D" w:rsidRPr="003E170D">
        <w:t xml:space="preserve"> </w:t>
      </w:r>
      <w:r w:rsidRPr="003E170D">
        <w:lastRenderedPageBreak/>
        <w:t>генетической гетерогенности ранней формы заболевания</w:t>
      </w:r>
      <w:r w:rsidR="003E170D" w:rsidRPr="003E170D">
        <w:t xml:space="preserve">. </w:t>
      </w:r>
    </w:p>
    <w:p w:rsidR="00011A4A" w:rsidRPr="003E170D" w:rsidRDefault="00011A4A" w:rsidP="003E170D">
      <w:pPr>
        <w:widowControl w:val="0"/>
        <w:autoSpaceDE w:val="0"/>
        <w:autoSpaceDN w:val="0"/>
        <w:adjustRightInd w:val="0"/>
        <w:ind w:firstLine="709"/>
      </w:pPr>
      <w:r w:rsidRPr="003E170D">
        <w:t>Классическим примером выраженной генетической ассоциации является значение аполипопротеина Е</w:t>
      </w:r>
      <w:r w:rsidR="003E170D" w:rsidRPr="003E170D">
        <w:t xml:space="preserve"> </w:t>
      </w:r>
      <w:r w:rsidRPr="003E170D">
        <w:t>как важнейшего эндогенного фактора риска в развитии поздней формы БА</w:t>
      </w:r>
      <w:r w:rsidR="003E170D" w:rsidRPr="003E170D">
        <w:t xml:space="preserve">. </w:t>
      </w:r>
      <w:r w:rsidRPr="003E170D">
        <w:t>Аполипопротеин Е (апоЕ</w:t>
      </w:r>
      <w:r w:rsidR="003E170D" w:rsidRPr="003E170D">
        <w:t xml:space="preserve">) </w:t>
      </w:r>
      <w:r w:rsidRPr="003E170D">
        <w:t>представляет собой белок с молекулярной массой 34 кДа, кодируемый геном на хромосоме 19</w:t>
      </w:r>
      <w:r w:rsidRPr="003E170D">
        <w:rPr>
          <w:lang w:val="en-US"/>
        </w:rPr>
        <w:t>q</w:t>
      </w:r>
      <w:r w:rsidRPr="003E170D">
        <w:t>1</w:t>
      </w:r>
      <w:r w:rsidR="003E170D" w:rsidRPr="003E170D">
        <w:t xml:space="preserve">3.2. </w:t>
      </w:r>
      <w:r w:rsidRPr="003E170D">
        <w:t>АпоЕ</w:t>
      </w:r>
      <w:r w:rsidR="003E170D" w:rsidRPr="003E170D">
        <w:t xml:space="preserve"> </w:t>
      </w:r>
      <w:r w:rsidRPr="003E170D">
        <w:t>играет ключевую роль в метаболизме липидов (особенно холестерина</w:t>
      </w:r>
      <w:r w:rsidR="003E170D" w:rsidRPr="003E170D">
        <w:t>),</w:t>
      </w:r>
      <w:r w:rsidRPr="003E170D">
        <w:t xml:space="preserve"> способствуя их перераспределению между клетками различных органов</w:t>
      </w:r>
      <w:r w:rsidR="003E170D" w:rsidRPr="003E170D">
        <w:t xml:space="preserve">. </w:t>
      </w:r>
      <w:r w:rsidRPr="003E170D">
        <w:t>В 1993 году установлено, что апоЕ является одним</w:t>
      </w:r>
      <w:r w:rsidR="003E170D" w:rsidRPr="003E170D">
        <w:t xml:space="preserve"> </w:t>
      </w:r>
      <w:r w:rsidRPr="003E170D">
        <w:t>из протеинов, с</w:t>
      </w:r>
      <w:r w:rsidR="00A135E0" w:rsidRPr="003E170D">
        <w:t>пецифически связывающихся с β</w:t>
      </w:r>
      <w:r w:rsidRPr="003E170D">
        <w:t>-амилоидом</w:t>
      </w:r>
      <w:r w:rsidR="003E170D" w:rsidRPr="003E170D">
        <w:t xml:space="preserve">. </w:t>
      </w:r>
    </w:p>
    <w:p w:rsidR="009E5344" w:rsidRPr="003E170D" w:rsidRDefault="008445F4" w:rsidP="003E170D">
      <w:pPr>
        <w:widowControl w:val="0"/>
        <w:autoSpaceDE w:val="0"/>
        <w:autoSpaceDN w:val="0"/>
        <w:adjustRightInd w:val="0"/>
        <w:ind w:firstLine="709"/>
      </w:pPr>
      <w:r w:rsidRPr="003E170D">
        <w:t>Ген</w:t>
      </w:r>
      <w:r w:rsidR="003E170D" w:rsidRPr="003E170D">
        <w:t xml:space="preserve"> </w:t>
      </w:r>
      <w:r w:rsidRPr="003E170D">
        <w:t>апоЕ имеет 3 основных аллеля (</w:t>
      </w:r>
      <w:r w:rsidR="00A135E0" w:rsidRPr="003E170D">
        <w:t>ε</w:t>
      </w:r>
      <w:r w:rsidRPr="003E170D">
        <w:t xml:space="preserve">2, </w:t>
      </w:r>
      <w:r w:rsidR="00A135E0" w:rsidRPr="003E170D">
        <w:t>ε</w:t>
      </w:r>
      <w:r w:rsidRPr="003E170D">
        <w:t xml:space="preserve">3 и </w:t>
      </w:r>
      <w:r w:rsidR="00A135E0" w:rsidRPr="003E170D">
        <w:t>ε</w:t>
      </w:r>
      <w:r w:rsidRPr="003E170D">
        <w:t>4</w:t>
      </w:r>
      <w:r w:rsidR="003E170D" w:rsidRPr="003E170D">
        <w:t>),</w:t>
      </w:r>
      <w:r w:rsidRPr="003E170D">
        <w:t xml:space="preserve"> отличающихся единичными нуклеотидными заменами и определяющих существование 3 изоформ белка апоЕ, причем в общей популяции аллель </w:t>
      </w:r>
      <w:r w:rsidR="00A135E0" w:rsidRPr="003E170D">
        <w:t>ε</w:t>
      </w:r>
      <w:r w:rsidRPr="003E170D">
        <w:t>3 наиболее распространен</w:t>
      </w:r>
      <w:r w:rsidR="003E170D" w:rsidRPr="003E170D">
        <w:t xml:space="preserve">. </w:t>
      </w:r>
      <w:r w:rsidRPr="003E170D">
        <w:t>В серии исследований, проведенных в 1993-1996 гг</w:t>
      </w:r>
      <w:r w:rsidR="003E170D" w:rsidRPr="003E170D">
        <w:t>.,</w:t>
      </w:r>
      <w:r w:rsidRPr="003E170D">
        <w:t xml:space="preserve"> было установлено, что аллель </w:t>
      </w:r>
      <w:r w:rsidR="00A135E0" w:rsidRPr="003E170D">
        <w:t>ε</w:t>
      </w:r>
      <w:r w:rsidRPr="003E170D">
        <w:t>4 гена апоЕ встречается</w:t>
      </w:r>
      <w:r w:rsidR="003E170D" w:rsidRPr="003E170D">
        <w:t xml:space="preserve"> </w:t>
      </w:r>
      <w:r w:rsidRPr="003E170D">
        <w:t>достоверно чаще у больных с поздней формой БА – как семейной (50%</w:t>
      </w:r>
      <w:r w:rsidR="003E170D" w:rsidRPr="003E170D">
        <w:t>),</w:t>
      </w:r>
      <w:r w:rsidRPr="003E170D">
        <w:t xml:space="preserve"> так и спорадической (40%</w:t>
      </w:r>
      <w:r w:rsidR="003E170D" w:rsidRPr="003E170D">
        <w:t xml:space="preserve">). </w:t>
      </w:r>
      <w:r w:rsidRPr="003E170D">
        <w:t>Более того, риск развития на протяжении жизни БА в зависимости от генотипа апоЕ является доза-зависимым</w:t>
      </w:r>
      <w:r w:rsidR="003E170D" w:rsidRPr="003E170D">
        <w:t xml:space="preserve">: </w:t>
      </w:r>
      <w:r w:rsidRPr="003E170D">
        <w:t xml:space="preserve">у гомозиготных носителей аллеля </w:t>
      </w:r>
      <w:r w:rsidR="00A135E0" w:rsidRPr="003E170D">
        <w:t>ε</w:t>
      </w:r>
      <w:r w:rsidRPr="003E170D">
        <w:t>4 он является</w:t>
      </w:r>
      <w:r w:rsidR="00010BB7" w:rsidRPr="003E170D">
        <w:t xml:space="preserve"> </w:t>
      </w:r>
      <w:r w:rsidRPr="003E170D">
        <w:t xml:space="preserve">наивысшим и составляет около 90%, у гетерозиготных носителей </w:t>
      </w:r>
      <w:r w:rsidR="00A135E0" w:rsidRPr="003E170D">
        <w:t>ε</w:t>
      </w:r>
      <w:r w:rsidRPr="003E170D">
        <w:t>4</w:t>
      </w:r>
      <w:r w:rsidR="00010BB7" w:rsidRPr="003E170D">
        <w:t xml:space="preserve"> он равен</w:t>
      </w:r>
      <w:r w:rsidR="003E170D" w:rsidRPr="003E170D">
        <w:t xml:space="preserve"> </w:t>
      </w:r>
      <w:r w:rsidR="00010BB7" w:rsidRPr="003E170D">
        <w:t>47%, тогда как</w:t>
      </w:r>
      <w:r w:rsidR="003E170D" w:rsidRPr="003E170D">
        <w:t xml:space="preserve"> </w:t>
      </w:r>
      <w:r w:rsidR="00010BB7" w:rsidRPr="003E170D">
        <w:t xml:space="preserve">лишь 20% лиц, не имеющих аллеля </w:t>
      </w:r>
      <w:r w:rsidR="00A135E0" w:rsidRPr="003E170D">
        <w:t>ε4, заболевают Б</w:t>
      </w:r>
      <w:r w:rsidR="00010BB7" w:rsidRPr="003E170D">
        <w:t>А в пожилом возрасте</w:t>
      </w:r>
      <w:r w:rsidR="003E170D" w:rsidRPr="003E170D">
        <w:t xml:space="preserve">. </w:t>
      </w:r>
      <w:r w:rsidR="00010BB7" w:rsidRPr="003E170D">
        <w:t xml:space="preserve">Доза </w:t>
      </w:r>
      <w:r w:rsidR="003E170D" w:rsidRPr="003E170D">
        <w:t>"</w:t>
      </w:r>
      <w:r w:rsidR="00010BB7" w:rsidRPr="003E170D">
        <w:t>неблагоприятного</w:t>
      </w:r>
      <w:r w:rsidR="003E170D" w:rsidRPr="003E170D">
        <w:t>"</w:t>
      </w:r>
      <w:r w:rsidR="00010BB7" w:rsidRPr="003E170D">
        <w:t xml:space="preserve"> аллеля </w:t>
      </w:r>
      <w:r w:rsidR="00A135E0" w:rsidRPr="003E170D">
        <w:t>ε</w:t>
      </w:r>
      <w:r w:rsidR="00010BB7" w:rsidRPr="003E170D">
        <w:t>4 напрямую коррелирует также с интенсивностью формирования амилоидных бляшек в мозге больных с БА</w:t>
      </w:r>
      <w:r w:rsidR="003E170D" w:rsidRPr="003E170D">
        <w:t xml:space="preserve"> [</w:t>
      </w:r>
      <w:r w:rsidR="00692A79" w:rsidRPr="003E170D">
        <w:t>2</w:t>
      </w:r>
      <w:r w:rsidR="003E170D" w:rsidRPr="003E170D">
        <w:t xml:space="preserve">]. </w:t>
      </w:r>
    </w:p>
    <w:p w:rsidR="00A70659" w:rsidRDefault="00A70659" w:rsidP="003E170D">
      <w:pPr>
        <w:widowControl w:val="0"/>
        <w:autoSpaceDE w:val="0"/>
        <w:autoSpaceDN w:val="0"/>
        <w:adjustRightInd w:val="0"/>
        <w:ind w:firstLine="709"/>
      </w:pPr>
    </w:p>
    <w:p w:rsidR="00010BB7" w:rsidRPr="003E170D" w:rsidRDefault="00010BB7" w:rsidP="003E170D">
      <w:pPr>
        <w:widowControl w:val="0"/>
        <w:autoSpaceDE w:val="0"/>
        <w:autoSpaceDN w:val="0"/>
        <w:adjustRightInd w:val="0"/>
        <w:ind w:firstLine="709"/>
      </w:pPr>
      <w:r w:rsidRPr="003E170D">
        <w:t>Таблица 1</w:t>
      </w:r>
      <w:r w:rsidR="00A70659">
        <w:t xml:space="preserve">. </w:t>
      </w:r>
      <w:r w:rsidR="00D6464A" w:rsidRPr="003E170D">
        <w:t>Гены, связанные с болезнью Альцгеймера</w:t>
      </w:r>
      <w:r w:rsidR="003E170D" w:rsidRPr="003E170D">
        <w:t xml:space="preserve"> [</w:t>
      </w:r>
      <w:r w:rsidR="00692A79" w:rsidRPr="003E170D">
        <w:t>1</w:t>
      </w:r>
      <w:r w:rsidR="003E170D" w:rsidRPr="003E170D">
        <w:t xml:space="preserve">] 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3762"/>
        <w:gridCol w:w="2565"/>
        <w:gridCol w:w="1322"/>
      </w:tblGrid>
      <w:tr w:rsidR="00D6464A" w:rsidRPr="003E170D" w:rsidTr="002F0C2C">
        <w:tc>
          <w:tcPr>
            <w:tcW w:w="1031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 xml:space="preserve">Гены </w:t>
            </w:r>
          </w:p>
        </w:tc>
        <w:tc>
          <w:tcPr>
            <w:tcW w:w="3762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Проявление болезни*, тип</w:t>
            </w:r>
          </w:p>
        </w:tc>
        <w:tc>
          <w:tcPr>
            <w:tcW w:w="2565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Белок – продукт гена</w:t>
            </w:r>
          </w:p>
        </w:tc>
        <w:tc>
          <w:tcPr>
            <w:tcW w:w="1322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Локализация гена</w:t>
            </w:r>
          </w:p>
        </w:tc>
      </w:tr>
      <w:tr w:rsidR="00D6464A" w:rsidRPr="003E170D" w:rsidTr="002F0C2C">
        <w:tc>
          <w:tcPr>
            <w:tcW w:w="1031" w:type="dxa"/>
            <w:shd w:val="clear" w:color="auto" w:fill="auto"/>
          </w:tcPr>
          <w:p w:rsidR="00D6464A" w:rsidRPr="002F0C2C" w:rsidRDefault="00D6464A" w:rsidP="00A70659">
            <w:pPr>
              <w:pStyle w:val="af7"/>
              <w:rPr>
                <w:lang w:val="en-US"/>
              </w:rPr>
            </w:pPr>
            <w:r w:rsidRPr="002F0C2C">
              <w:rPr>
                <w:lang w:val="en-US"/>
              </w:rPr>
              <w:t>AD 1</w:t>
            </w:r>
          </w:p>
        </w:tc>
        <w:tc>
          <w:tcPr>
            <w:tcW w:w="3762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Раннее, наследуемый</w:t>
            </w:r>
          </w:p>
        </w:tc>
        <w:tc>
          <w:tcPr>
            <w:tcW w:w="2565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АРР</w:t>
            </w:r>
          </w:p>
        </w:tc>
        <w:tc>
          <w:tcPr>
            <w:tcW w:w="1322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21</w:t>
            </w:r>
            <w:r w:rsidRPr="002F0C2C">
              <w:rPr>
                <w:lang w:val="en-US"/>
              </w:rPr>
              <w:t>q</w:t>
            </w:r>
            <w:r w:rsidR="003E170D">
              <w:t>.21.2</w:t>
            </w:r>
          </w:p>
        </w:tc>
      </w:tr>
      <w:tr w:rsidR="00D6464A" w:rsidRPr="003E170D" w:rsidTr="002F0C2C">
        <w:tc>
          <w:tcPr>
            <w:tcW w:w="1031" w:type="dxa"/>
            <w:shd w:val="clear" w:color="auto" w:fill="auto"/>
          </w:tcPr>
          <w:p w:rsidR="00D6464A" w:rsidRPr="002F0C2C" w:rsidRDefault="00D6464A" w:rsidP="00A70659">
            <w:pPr>
              <w:pStyle w:val="af7"/>
              <w:rPr>
                <w:lang w:val="en-US"/>
              </w:rPr>
            </w:pPr>
            <w:r w:rsidRPr="002F0C2C">
              <w:rPr>
                <w:lang w:val="en-US"/>
              </w:rPr>
              <w:t>AD2</w:t>
            </w:r>
          </w:p>
        </w:tc>
        <w:tc>
          <w:tcPr>
            <w:tcW w:w="3762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Позднее, наследуемый\спорадический</w:t>
            </w:r>
          </w:p>
        </w:tc>
        <w:tc>
          <w:tcPr>
            <w:tcW w:w="2565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АпоЕ</w:t>
            </w:r>
          </w:p>
        </w:tc>
        <w:tc>
          <w:tcPr>
            <w:tcW w:w="1322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19</w:t>
            </w:r>
            <w:r w:rsidRPr="002F0C2C">
              <w:rPr>
                <w:lang w:val="en-US"/>
              </w:rPr>
              <w:t>q</w:t>
            </w:r>
            <w:r w:rsidR="003E170D">
              <w:t>.13.2</w:t>
            </w:r>
          </w:p>
        </w:tc>
      </w:tr>
      <w:tr w:rsidR="00D6464A" w:rsidRPr="003E170D" w:rsidTr="002F0C2C">
        <w:tc>
          <w:tcPr>
            <w:tcW w:w="1031" w:type="dxa"/>
            <w:shd w:val="clear" w:color="auto" w:fill="auto"/>
          </w:tcPr>
          <w:p w:rsidR="00D6464A" w:rsidRPr="002F0C2C" w:rsidRDefault="00D6464A" w:rsidP="00A70659">
            <w:pPr>
              <w:pStyle w:val="af7"/>
              <w:rPr>
                <w:lang w:val="en-US"/>
              </w:rPr>
            </w:pPr>
            <w:r w:rsidRPr="002F0C2C">
              <w:rPr>
                <w:lang w:val="en-US"/>
              </w:rPr>
              <w:t>AD3</w:t>
            </w:r>
          </w:p>
        </w:tc>
        <w:tc>
          <w:tcPr>
            <w:tcW w:w="3762" w:type="dxa"/>
            <w:shd w:val="clear" w:color="auto" w:fill="auto"/>
          </w:tcPr>
          <w:p w:rsidR="00D6464A" w:rsidRPr="003E170D" w:rsidRDefault="00D6464A" w:rsidP="00A70659">
            <w:pPr>
              <w:pStyle w:val="af7"/>
            </w:pPr>
            <w:r w:rsidRPr="003E170D">
              <w:t>Раннее, наследуемый</w:t>
            </w:r>
          </w:p>
        </w:tc>
        <w:tc>
          <w:tcPr>
            <w:tcW w:w="2565" w:type="dxa"/>
            <w:shd w:val="clear" w:color="auto" w:fill="auto"/>
          </w:tcPr>
          <w:p w:rsidR="00D6464A" w:rsidRPr="003E170D" w:rsidRDefault="00070008" w:rsidP="00A70659">
            <w:pPr>
              <w:pStyle w:val="af7"/>
            </w:pPr>
            <w:r w:rsidRPr="003E170D">
              <w:t>Пресенилин-1</w:t>
            </w:r>
          </w:p>
        </w:tc>
        <w:tc>
          <w:tcPr>
            <w:tcW w:w="1322" w:type="dxa"/>
            <w:shd w:val="clear" w:color="auto" w:fill="auto"/>
          </w:tcPr>
          <w:p w:rsidR="00D6464A" w:rsidRPr="003E170D" w:rsidRDefault="00070008" w:rsidP="00A70659">
            <w:pPr>
              <w:pStyle w:val="af7"/>
            </w:pPr>
            <w:r w:rsidRPr="003E170D">
              <w:t>14</w:t>
            </w:r>
            <w:r w:rsidRPr="002F0C2C">
              <w:rPr>
                <w:lang w:val="en-US"/>
              </w:rPr>
              <w:t>q</w:t>
            </w:r>
            <w:r w:rsidR="003E170D">
              <w:t>.24.3</w:t>
            </w:r>
          </w:p>
        </w:tc>
      </w:tr>
      <w:tr w:rsidR="00D6464A" w:rsidRPr="003E170D" w:rsidTr="002F0C2C">
        <w:tc>
          <w:tcPr>
            <w:tcW w:w="1031" w:type="dxa"/>
            <w:shd w:val="clear" w:color="auto" w:fill="auto"/>
          </w:tcPr>
          <w:p w:rsidR="00D6464A" w:rsidRPr="002F0C2C" w:rsidRDefault="00D6464A" w:rsidP="00A70659">
            <w:pPr>
              <w:pStyle w:val="af7"/>
              <w:rPr>
                <w:lang w:val="en-US"/>
              </w:rPr>
            </w:pPr>
            <w:r w:rsidRPr="002F0C2C">
              <w:rPr>
                <w:lang w:val="en-US"/>
              </w:rPr>
              <w:t>AD4</w:t>
            </w:r>
          </w:p>
        </w:tc>
        <w:tc>
          <w:tcPr>
            <w:tcW w:w="3762" w:type="dxa"/>
            <w:shd w:val="clear" w:color="auto" w:fill="auto"/>
          </w:tcPr>
          <w:p w:rsidR="00D6464A" w:rsidRPr="003E170D" w:rsidRDefault="00070008" w:rsidP="00A70659">
            <w:pPr>
              <w:pStyle w:val="af7"/>
            </w:pPr>
            <w:r w:rsidRPr="003E170D">
              <w:t>Раннее, наследуемый</w:t>
            </w:r>
          </w:p>
        </w:tc>
        <w:tc>
          <w:tcPr>
            <w:tcW w:w="2565" w:type="dxa"/>
            <w:shd w:val="clear" w:color="auto" w:fill="auto"/>
          </w:tcPr>
          <w:p w:rsidR="00D6464A" w:rsidRPr="003E170D" w:rsidRDefault="00070008" w:rsidP="00A70659">
            <w:pPr>
              <w:pStyle w:val="af7"/>
            </w:pPr>
            <w:r w:rsidRPr="003E170D">
              <w:t>Пресенилин-2</w:t>
            </w:r>
          </w:p>
        </w:tc>
        <w:tc>
          <w:tcPr>
            <w:tcW w:w="1322" w:type="dxa"/>
            <w:shd w:val="clear" w:color="auto" w:fill="auto"/>
          </w:tcPr>
          <w:p w:rsidR="00D6464A" w:rsidRPr="003E170D" w:rsidRDefault="00070008" w:rsidP="00A70659">
            <w:pPr>
              <w:pStyle w:val="af7"/>
            </w:pPr>
            <w:r w:rsidRPr="003E170D">
              <w:t>1</w:t>
            </w:r>
            <w:r w:rsidRPr="002F0C2C">
              <w:rPr>
                <w:lang w:val="en-US"/>
              </w:rPr>
              <w:t>q</w:t>
            </w:r>
            <w:r w:rsidR="003E170D">
              <w:t>.24.3</w:t>
            </w:r>
          </w:p>
        </w:tc>
      </w:tr>
    </w:tbl>
    <w:p w:rsidR="00010BB7" w:rsidRPr="003E170D" w:rsidRDefault="00010BB7" w:rsidP="003E170D">
      <w:pPr>
        <w:widowControl w:val="0"/>
        <w:autoSpaceDE w:val="0"/>
        <w:autoSpaceDN w:val="0"/>
        <w:adjustRightInd w:val="0"/>
        <w:ind w:firstLine="709"/>
      </w:pPr>
    </w:p>
    <w:p w:rsidR="003E170D" w:rsidRPr="003E170D" w:rsidRDefault="00070008" w:rsidP="003E170D">
      <w:pPr>
        <w:widowControl w:val="0"/>
        <w:autoSpaceDE w:val="0"/>
        <w:autoSpaceDN w:val="0"/>
        <w:adjustRightInd w:val="0"/>
        <w:ind w:firstLine="709"/>
      </w:pPr>
      <w:r w:rsidRPr="003E170D">
        <w:lastRenderedPageBreak/>
        <w:t>*Раннее проявление болезни – до 65, позднее – после 65 лет</w:t>
      </w:r>
      <w:r w:rsidR="003E170D" w:rsidRPr="003E170D">
        <w:t xml:space="preserve">. </w:t>
      </w:r>
    </w:p>
    <w:p w:rsidR="00A70659" w:rsidRDefault="00A70659" w:rsidP="003E170D">
      <w:pPr>
        <w:widowControl w:val="0"/>
        <w:autoSpaceDE w:val="0"/>
        <w:autoSpaceDN w:val="0"/>
        <w:adjustRightInd w:val="0"/>
        <w:ind w:firstLine="709"/>
      </w:pPr>
    </w:p>
    <w:p w:rsidR="00010BB7" w:rsidRPr="003E170D" w:rsidRDefault="00566781" w:rsidP="00A70659">
      <w:pPr>
        <w:pStyle w:val="2"/>
      </w:pPr>
      <w:bookmarkStart w:id="5" w:name="_Toc226631613"/>
      <w:r>
        <w:t>1</w:t>
      </w:r>
      <w:r w:rsidR="003E170D" w:rsidRPr="003E170D">
        <w:t xml:space="preserve">.2 </w:t>
      </w:r>
      <w:r w:rsidR="00DC4C0E" w:rsidRPr="003E170D">
        <w:t>Биохимия и морфология развития болезни</w:t>
      </w:r>
      <w:bookmarkEnd w:id="5"/>
    </w:p>
    <w:p w:rsidR="00A70659" w:rsidRDefault="00A70659" w:rsidP="003E170D">
      <w:pPr>
        <w:widowControl w:val="0"/>
        <w:autoSpaceDE w:val="0"/>
        <w:autoSpaceDN w:val="0"/>
        <w:adjustRightInd w:val="0"/>
        <w:ind w:firstLine="709"/>
      </w:pPr>
    </w:p>
    <w:p w:rsidR="00070008" w:rsidRPr="003E170D" w:rsidRDefault="00981DF1" w:rsidP="003E170D">
      <w:pPr>
        <w:widowControl w:val="0"/>
        <w:autoSpaceDE w:val="0"/>
        <w:autoSpaceDN w:val="0"/>
        <w:adjustRightInd w:val="0"/>
        <w:ind w:firstLine="709"/>
      </w:pPr>
      <w:r w:rsidRPr="003E170D">
        <w:t>П</w:t>
      </w:r>
      <w:r w:rsidR="00070008" w:rsidRPr="003E170D">
        <w:t>ри исследовании мозга умерших пациентов выявляется атрофия, особенно выраженная в ассоциативных зонах неокортекса, гиппокаипальных и</w:t>
      </w:r>
      <w:r w:rsidR="003E170D" w:rsidRPr="003E170D">
        <w:t xml:space="preserve"> </w:t>
      </w:r>
      <w:r w:rsidR="00070008" w:rsidRPr="003E170D">
        <w:t>парагиппокаипальных структурах наряду с заметным расширением латеральных желудочков</w:t>
      </w:r>
      <w:r w:rsidR="003E170D" w:rsidRPr="003E170D">
        <w:t xml:space="preserve">. </w:t>
      </w:r>
      <w:r w:rsidR="00070008" w:rsidRPr="003E170D">
        <w:t xml:space="preserve">Наиболее значимым, </w:t>
      </w:r>
      <w:r w:rsidR="003E170D" w:rsidRPr="003E170D">
        <w:t>"</w:t>
      </w:r>
      <w:r w:rsidR="00070008" w:rsidRPr="003E170D">
        <w:t>маркерным</w:t>
      </w:r>
      <w:r w:rsidR="003E170D" w:rsidRPr="003E170D">
        <w:t>"</w:t>
      </w:r>
      <w:r w:rsidR="00070008" w:rsidRPr="003E170D">
        <w:t xml:space="preserve"> признаком БА считается наличие многочисленных экстраклеточных амилоидных отложений (сенильные бляшки</w:t>
      </w:r>
      <w:r w:rsidR="003E170D" w:rsidRPr="003E170D">
        <w:t>),</w:t>
      </w:r>
      <w:r w:rsidR="00070008" w:rsidRPr="003E170D">
        <w:t xml:space="preserve"> располагающихся рядом с дегенерирующими </w:t>
      </w:r>
      <w:r w:rsidRPr="003E170D">
        <w:t>аксонами и дендритами</w:t>
      </w:r>
      <w:r w:rsidR="003E170D" w:rsidRPr="003E170D">
        <w:t xml:space="preserve">. </w:t>
      </w:r>
      <w:r w:rsidRPr="003E170D">
        <w:t>Более всего сенильных бляшек встречается в коре и лимбических структурах, кроме того, амилоидные отложения наблюдаются в стенках кровеносных сосудов мозга – кортикальных и менингиальных артериях, артериолах, капиллярах и (в меньшей степени</w:t>
      </w:r>
      <w:r w:rsidR="003E170D" w:rsidRPr="003E170D">
        <w:t xml:space="preserve">) </w:t>
      </w:r>
      <w:r w:rsidRPr="003E170D">
        <w:t>в венах</w:t>
      </w:r>
      <w:r w:rsidR="003E170D" w:rsidRPr="003E170D">
        <w:t xml:space="preserve">. </w:t>
      </w:r>
      <w:r w:rsidRPr="003E170D">
        <w:t>Амилоидные</w:t>
      </w:r>
      <w:r w:rsidR="003E170D" w:rsidRPr="003E170D">
        <w:t xml:space="preserve"> </w:t>
      </w:r>
      <w:r w:rsidRPr="003E170D">
        <w:t xml:space="preserve">отложения преимущественно локализуются на </w:t>
      </w:r>
      <w:r w:rsidR="0052203E" w:rsidRPr="003E170D">
        <w:t>аблюминальной мембране этих сосудов</w:t>
      </w:r>
      <w:r w:rsidR="003E170D" w:rsidRPr="003E170D">
        <w:t xml:space="preserve">. </w:t>
      </w:r>
      <w:r w:rsidR="0052203E" w:rsidRPr="003E170D">
        <w:t xml:space="preserve">Число поврежденных амилоидными скоплениями сосудов может очень сильно варьировать в разных случаях БА при одинаковой </w:t>
      </w:r>
      <w:r w:rsidR="003E170D" w:rsidRPr="003E170D">
        <w:t>"</w:t>
      </w:r>
      <w:r w:rsidR="0052203E" w:rsidRPr="003E170D">
        <w:t>плотности</w:t>
      </w:r>
      <w:r w:rsidR="003E170D" w:rsidRPr="003E170D">
        <w:t>"</w:t>
      </w:r>
      <w:r w:rsidR="0052203E" w:rsidRPr="003E170D">
        <w:t xml:space="preserve"> сенильных бляшек</w:t>
      </w:r>
      <w:r w:rsidR="003E170D" w:rsidRPr="003E170D">
        <w:t xml:space="preserve">. </w:t>
      </w:r>
      <w:r w:rsidR="0052203E" w:rsidRPr="003E170D">
        <w:t>Следует отметить, что подобные амилоидные отложения в небольшом количестве и с ограниченным распределением в лимбических структурах встречаются и в мозге пожилых людей, не страдающих БА</w:t>
      </w:r>
      <w:r w:rsidR="003E170D" w:rsidRPr="003E170D">
        <w:t xml:space="preserve">. </w:t>
      </w:r>
    </w:p>
    <w:p w:rsidR="0052203E" w:rsidRPr="003E170D" w:rsidRDefault="0052203E" w:rsidP="003E170D">
      <w:pPr>
        <w:widowControl w:val="0"/>
        <w:autoSpaceDE w:val="0"/>
        <w:autoSpaceDN w:val="0"/>
        <w:adjustRightInd w:val="0"/>
        <w:ind w:firstLine="709"/>
      </w:pPr>
      <w:r w:rsidRPr="003E170D">
        <w:t>В мозге большинства пациентов, умерших от БА, кроме сенильных бляшек обнаружены интранейрональные цитоплазматические нитчатые структуры – нейрофибриллярные сплетения</w:t>
      </w:r>
      <w:r w:rsidR="003E170D" w:rsidRPr="003E170D">
        <w:t xml:space="preserve">. </w:t>
      </w:r>
      <w:r w:rsidRPr="003E170D">
        <w:t>Чаще всего они присутствуют в телах тех нейронов, дегенерировавшие аксоны которых находятся в области сенильных бляшек</w:t>
      </w:r>
      <w:r w:rsidR="003E170D" w:rsidRPr="003E170D">
        <w:t xml:space="preserve">. </w:t>
      </w:r>
    </w:p>
    <w:p w:rsidR="0052203E" w:rsidRPr="003E170D" w:rsidRDefault="0052203E" w:rsidP="003E170D">
      <w:pPr>
        <w:widowControl w:val="0"/>
        <w:autoSpaceDE w:val="0"/>
        <w:autoSpaceDN w:val="0"/>
        <w:adjustRightInd w:val="0"/>
        <w:ind w:firstLine="709"/>
      </w:pPr>
      <w:r w:rsidRPr="003E170D">
        <w:t>Многочисленные нейрофибриллярные сплетения встречаются в нейронах ассоциативной и лимбической областей коры, а также в нейронах субкортикальных ядер</w:t>
      </w:r>
      <w:r w:rsidR="003E170D" w:rsidRPr="003E170D">
        <w:t xml:space="preserve">. </w:t>
      </w:r>
      <w:r w:rsidR="00F52C47" w:rsidRPr="003E170D">
        <w:t xml:space="preserve">В то же время, подобные сплетения очень редко встречаются в других структурах мозга, которые минимально затронуты при </w:t>
      </w:r>
      <w:r w:rsidR="00F52C47" w:rsidRPr="003E170D">
        <w:lastRenderedPageBreak/>
        <w:t xml:space="preserve">БА, </w:t>
      </w:r>
      <w:r w:rsidR="00630BFB" w:rsidRPr="003E170D">
        <w:t>например,</w:t>
      </w:r>
      <w:r w:rsidR="00F52C47" w:rsidRPr="003E170D">
        <w:t xml:space="preserve"> в мо</w:t>
      </w:r>
      <w:r w:rsidR="00692A79" w:rsidRPr="003E170D">
        <w:t>зжечке</w:t>
      </w:r>
      <w:r w:rsidR="003E170D" w:rsidRPr="003E170D">
        <w:t xml:space="preserve"> [</w:t>
      </w:r>
      <w:r w:rsidR="00692A79" w:rsidRPr="003E170D">
        <w:t>1</w:t>
      </w:r>
      <w:r w:rsidR="003E170D" w:rsidRPr="003E170D">
        <w:t xml:space="preserve">]. </w:t>
      </w:r>
    </w:p>
    <w:p w:rsidR="001D689B" w:rsidRPr="003E170D" w:rsidRDefault="001D689B" w:rsidP="003E170D">
      <w:pPr>
        <w:widowControl w:val="0"/>
        <w:autoSpaceDE w:val="0"/>
        <w:autoSpaceDN w:val="0"/>
        <w:adjustRightInd w:val="0"/>
        <w:ind w:firstLine="709"/>
      </w:pPr>
      <w:r w:rsidRPr="003E170D">
        <w:t>Амилоидные бляшки и нейрофибриллярные клубки – характерные, но не специфические признаки БА</w:t>
      </w:r>
      <w:r w:rsidR="003E170D" w:rsidRPr="003E170D">
        <w:t xml:space="preserve">. </w:t>
      </w:r>
      <w:r w:rsidRPr="003E170D">
        <w:t>Подобные изменения могут быть обнаружены у здоровых людей в процессе старения и при различных других нейродегенеративных болез</w:t>
      </w:r>
      <w:r w:rsidR="00692A79" w:rsidRPr="003E170D">
        <w:t>нях</w:t>
      </w:r>
      <w:r w:rsidR="003E170D" w:rsidRPr="003E170D">
        <w:t xml:space="preserve"> [</w:t>
      </w:r>
      <w:r w:rsidR="00692A79" w:rsidRPr="003E170D">
        <w:t>7</w:t>
      </w:r>
      <w:r w:rsidR="003E170D" w:rsidRPr="003E170D">
        <w:t xml:space="preserve">]. </w:t>
      </w:r>
    </w:p>
    <w:p w:rsidR="00F700F1" w:rsidRPr="003E170D" w:rsidRDefault="00F700F1" w:rsidP="003E170D">
      <w:pPr>
        <w:widowControl w:val="0"/>
        <w:autoSpaceDE w:val="0"/>
        <w:autoSpaceDN w:val="0"/>
        <w:adjustRightInd w:val="0"/>
        <w:ind w:firstLine="709"/>
      </w:pPr>
      <w:r w:rsidRPr="003E170D">
        <w:t>Благодаря достижениям молекулярных биологов, ген</w:t>
      </w:r>
      <w:r w:rsidR="00630BFB" w:rsidRPr="003E170D">
        <w:t>етиков, нейрохимиков за последне</w:t>
      </w:r>
      <w:r w:rsidRPr="003E170D">
        <w:t>е десятилетие получен ряд принципиальных данных о биохимических механизмах, связанных с развитием БА</w:t>
      </w:r>
      <w:r w:rsidR="003E170D" w:rsidRPr="003E170D">
        <w:t xml:space="preserve">. </w:t>
      </w:r>
      <w:r w:rsidRPr="003E170D">
        <w:t>Проведен детальный анализ компонентов амилоидных отложений (сенильных бляшек</w:t>
      </w:r>
      <w:r w:rsidR="003E170D" w:rsidRPr="003E170D">
        <w:t>),</w:t>
      </w:r>
      <w:r w:rsidRPr="003E170D">
        <w:t xml:space="preserve"> столь ха</w:t>
      </w:r>
      <w:r w:rsidR="00ED08F0" w:rsidRPr="003E170D">
        <w:t>рактерных для этого заболевания (табл</w:t>
      </w:r>
      <w:r w:rsidR="003E170D">
        <w:t>.2</w:t>
      </w:r>
      <w:r w:rsidR="003E170D" w:rsidRPr="003E170D">
        <w:t xml:space="preserve">). </w:t>
      </w:r>
    </w:p>
    <w:p w:rsidR="00A70659" w:rsidRDefault="00A70659" w:rsidP="003E170D">
      <w:pPr>
        <w:widowControl w:val="0"/>
        <w:autoSpaceDE w:val="0"/>
        <w:autoSpaceDN w:val="0"/>
        <w:adjustRightInd w:val="0"/>
        <w:ind w:firstLine="709"/>
      </w:pPr>
    </w:p>
    <w:p w:rsidR="00ED08F0" w:rsidRPr="003E170D" w:rsidRDefault="00ED08F0" w:rsidP="00A70659">
      <w:pPr>
        <w:widowControl w:val="0"/>
        <w:autoSpaceDE w:val="0"/>
        <w:autoSpaceDN w:val="0"/>
        <w:adjustRightInd w:val="0"/>
        <w:ind w:left="708" w:firstLine="1"/>
      </w:pPr>
      <w:r w:rsidRPr="003E170D">
        <w:t>Таблица 2</w:t>
      </w:r>
      <w:r w:rsidR="00A70659">
        <w:t xml:space="preserve">. </w:t>
      </w:r>
      <w:r w:rsidRPr="003E170D">
        <w:t>Химический состав сенильных бляшек при болезни Альцгеймера</w:t>
      </w:r>
      <w:r w:rsidR="003E170D" w:rsidRPr="003E170D">
        <w:t xml:space="preserve"> [</w:t>
      </w:r>
      <w:r w:rsidR="00692A79" w:rsidRPr="003E170D">
        <w:t>1</w:t>
      </w:r>
      <w:r w:rsidR="003E170D" w:rsidRPr="003E170D">
        <w:t xml:space="preserve">] 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6706"/>
      </w:tblGrid>
      <w:tr w:rsidR="00ED08F0" w:rsidRPr="003E170D" w:rsidTr="002F0C2C">
        <w:tc>
          <w:tcPr>
            <w:tcW w:w="2114" w:type="dxa"/>
            <w:shd w:val="clear" w:color="auto" w:fill="auto"/>
          </w:tcPr>
          <w:p w:rsidR="00ED08F0" w:rsidRPr="003E170D" w:rsidRDefault="00ED08F0" w:rsidP="00A70659">
            <w:pPr>
              <w:pStyle w:val="af7"/>
            </w:pPr>
            <w:r w:rsidRPr="003E170D">
              <w:t>Группы соединений</w:t>
            </w:r>
          </w:p>
        </w:tc>
        <w:tc>
          <w:tcPr>
            <w:tcW w:w="6706" w:type="dxa"/>
            <w:shd w:val="clear" w:color="auto" w:fill="auto"/>
          </w:tcPr>
          <w:p w:rsidR="00ED08F0" w:rsidRPr="003E170D" w:rsidRDefault="00ED08F0" w:rsidP="00A70659">
            <w:pPr>
              <w:pStyle w:val="af7"/>
            </w:pPr>
            <w:r w:rsidRPr="003E170D">
              <w:t>Вещества, обнаруженные в сенильных бляшках</w:t>
            </w:r>
          </w:p>
        </w:tc>
      </w:tr>
      <w:tr w:rsidR="00ED08F0" w:rsidRPr="003E170D" w:rsidTr="002F0C2C">
        <w:tc>
          <w:tcPr>
            <w:tcW w:w="2114" w:type="dxa"/>
            <w:shd w:val="clear" w:color="auto" w:fill="auto"/>
          </w:tcPr>
          <w:p w:rsidR="00ED08F0" w:rsidRPr="003E170D" w:rsidRDefault="00ED08F0" w:rsidP="00A70659">
            <w:pPr>
              <w:pStyle w:val="af7"/>
            </w:pPr>
            <w:r w:rsidRPr="003E170D">
              <w:t>Белки</w:t>
            </w:r>
          </w:p>
        </w:tc>
        <w:tc>
          <w:tcPr>
            <w:tcW w:w="6706" w:type="dxa"/>
            <w:shd w:val="clear" w:color="auto" w:fill="auto"/>
          </w:tcPr>
          <w:p w:rsidR="00ED08F0" w:rsidRPr="003E170D" w:rsidRDefault="00ED08F0" w:rsidP="00A70659">
            <w:pPr>
              <w:pStyle w:val="af7"/>
            </w:pPr>
            <w:r w:rsidRPr="003E170D">
              <w:t>Β-амилоидный белок (β-А</w:t>
            </w:r>
            <w:r w:rsidR="003E170D" w:rsidRPr="003E170D">
              <w:t xml:space="preserve">) </w:t>
            </w:r>
          </w:p>
          <w:p w:rsidR="00ED08F0" w:rsidRPr="002F0C2C" w:rsidRDefault="00ED08F0" w:rsidP="00A70659">
            <w:pPr>
              <w:pStyle w:val="af7"/>
              <w:rPr>
                <w:lang w:val="en-US"/>
              </w:rPr>
            </w:pPr>
            <w:r w:rsidRPr="003E170D">
              <w:t>Протеогликаны</w:t>
            </w:r>
            <w:r w:rsidR="003E170D" w:rsidRPr="003E170D">
              <w:t xml:space="preserve">: </w:t>
            </w:r>
            <w:r w:rsidRPr="003E170D">
              <w:t>гепарин-сульфат, кератин-сульфат, дерматан-сульфат</w:t>
            </w:r>
            <w:r w:rsidR="003E170D" w:rsidRPr="003E170D">
              <w:t xml:space="preserve">. </w:t>
            </w:r>
            <w:r w:rsidRPr="003E170D">
              <w:t>Аполипопротеины</w:t>
            </w:r>
            <w:r w:rsidR="003E170D" w:rsidRPr="003E170D">
              <w:t xml:space="preserve">: </w:t>
            </w:r>
            <w:r w:rsidRPr="003E170D">
              <w:t>АпоЕ</w:t>
            </w:r>
            <w:r w:rsidR="003E170D">
              <w:t>, А</w:t>
            </w:r>
            <w:r w:rsidRPr="003E170D">
              <w:t>по</w:t>
            </w:r>
            <w:r w:rsidRPr="002F0C2C">
              <w:rPr>
                <w:lang w:val="en-US"/>
              </w:rPr>
              <w:t>J</w:t>
            </w:r>
          </w:p>
        </w:tc>
      </w:tr>
      <w:tr w:rsidR="00ED08F0" w:rsidRPr="003E170D" w:rsidTr="002F0C2C">
        <w:tc>
          <w:tcPr>
            <w:tcW w:w="2114" w:type="dxa"/>
            <w:shd w:val="clear" w:color="auto" w:fill="auto"/>
          </w:tcPr>
          <w:p w:rsidR="00ED08F0" w:rsidRPr="003E170D" w:rsidRDefault="00ED08F0" w:rsidP="00A70659">
            <w:pPr>
              <w:pStyle w:val="af7"/>
            </w:pPr>
            <w:r w:rsidRPr="003E170D">
              <w:t>Ферменты</w:t>
            </w:r>
          </w:p>
        </w:tc>
        <w:tc>
          <w:tcPr>
            <w:tcW w:w="6706" w:type="dxa"/>
            <w:shd w:val="clear" w:color="auto" w:fill="auto"/>
          </w:tcPr>
          <w:p w:rsidR="00ED08F0" w:rsidRPr="003E170D" w:rsidRDefault="00ED08F0" w:rsidP="00A70659">
            <w:pPr>
              <w:pStyle w:val="af7"/>
            </w:pPr>
            <w:r w:rsidRPr="003E170D">
              <w:t xml:space="preserve">Кислые протеазы(катепсины </w:t>
            </w:r>
            <w:r w:rsidRPr="002F0C2C">
              <w:rPr>
                <w:lang w:val="en-US"/>
              </w:rPr>
              <w:t>B</w:t>
            </w:r>
            <w:r w:rsidRPr="003E170D">
              <w:t>,</w:t>
            </w:r>
            <w:r w:rsidRPr="002F0C2C">
              <w:rPr>
                <w:lang w:val="en-US"/>
              </w:rPr>
              <w:t>D</w:t>
            </w:r>
            <w:r w:rsidR="003E170D" w:rsidRPr="003E170D">
              <w:t xml:space="preserve">) </w:t>
            </w:r>
          </w:p>
          <w:p w:rsidR="00ED08F0" w:rsidRPr="003E170D" w:rsidRDefault="00ED08F0" w:rsidP="00A70659">
            <w:pPr>
              <w:pStyle w:val="af7"/>
            </w:pPr>
            <w:r w:rsidRPr="003E170D">
              <w:t>Ферменты метаболизма глюкозы</w:t>
            </w:r>
            <w:r w:rsidR="003E170D" w:rsidRPr="003E170D">
              <w:t xml:space="preserve">: </w:t>
            </w:r>
            <w:r w:rsidRPr="003E170D">
              <w:t>глюкозидаза, гексоамидаза</w:t>
            </w:r>
          </w:p>
          <w:p w:rsidR="00ED08F0" w:rsidRPr="003E170D" w:rsidRDefault="00ED08F0" w:rsidP="00A70659">
            <w:pPr>
              <w:pStyle w:val="af7"/>
            </w:pPr>
            <w:r w:rsidRPr="003E170D">
              <w:t>Арилсульфатаза</w:t>
            </w:r>
          </w:p>
          <w:p w:rsidR="00ED08F0" w:rsidRPr="003E170D" w:rsidRDefault="00ED08F0" w:rsidP="00A70659">
            <w:pPr>
              <w:pStyle w:val="af7"/>
            </w:pPr>
            <w:r w:rsidRPr="003E170D">
              <w:t>Кислая</w:t>
            </w:r>
            <w:r w:rsidR="003E170D" w:rsidRPr="003E170D">
              <w:t xml:space="preserve"> </w:t>
            </w:r>
            <w:r w:rsidRPr="003E170D">
              <w:t>фосфотаза</w:t>
            </w:r>
          </w:p>
          <w:p w:rsidR="00ED08F0" w:rsidRPr="003E170D" w:rsidRDefault="00ED08F0" w:rsidP="00A70659">
            <w:pPr>
              <w:pStyle w:val="af7"/>
            </w:pPr>
            <w:r w:rsidRPr="003E170D">
              <w:t>Холинэстераза</w:t>
            </w:r>
          </w:p>
          <w:p w:rsidR="00ED08F0" w:rsidRPr="003E170D" w:rsidRDefault="00410893" w:rsidP="00A70659">
            <w:pPr>
              <w:pStyle w:val="af7"/>
            </w:pPr>
            <w:r w:rsidRPr="003E170D">
              <w:t>К</w:t>
            </w:r>
            <w:r w:rsidR="00ED08F0" w:rsidRPr="003E170D">
              <w:t>омплемент</w:t>
            </w:r>
            <w:r w:rsidR="003E170D" w:rsidRPr="003E170D">
              <w:t xml:space="preserve">: </w:t>
            </w:r>
            <w:r w:rsidRPr="002F0C2C">
              <w:rPr>
                <w:lang w:val="en-US"/>
              </w:rPr>
              <w:t>C</w:t>
            </w:r>
            <w:r w:rsidRPr="003E170D">
              <w:t>1</w:t>
            </w:r>
            <w:r w:rsidRPr="002F0C2C">
              <w:rPr>
                <w:lang w:val="en-US"/>
              </w:rPr>
              <w:t>q</w:t>
            </w:r>
            <w:r w:rsidR="003E170D">
              <w:t>, С</w:t>
            </w:r>
            <w:r w:rsidRPr="003E170D">
              <w:t>4, С5</w:t>
            </w:r>
          </w:p>
        </w:tc>
      </w:tr>
      <w:tr w:rsidR="00ED08F0" w:rsidRPr="003E170D" w:rsidTr="002F0C2C">
        <w:tc>
          <w:tcPr>
            <w:tcW w:w="2114" w:type="dxa"/>
            <w:shd w:val="clear" w:color="auto" w:fill="auto"/>
          </w:tcPr>
          <w:p w:rsidR="00ED08F0" w:rsidRPr="003E170D" w:rsidRDefault="00ED08F0" w:rsidP="00A70659">
            <w:pPr>
              <w:pStyle w:val="af7"/>
            </w:pPr>
            <w:r w:rsidRPr="003E170D">
              <w:t>Ингибиторы протеаз</w:t>
            </w:r>
          </w:p>
        </w:tc>
        <w:tc>
          <w:tcPr>
            <w:tcW w:w="6706" w:type="dxa"/>
            <w:shd w:val="clear" w:color="auto" w:fill="auto"/>
          </w:tcPr>
          <w:p w:rsidR="00ED08F0" w:rsidRPr="003E170D" w:rsidRDefault="00410893" w:rsidP="00A70659">
            <w:pPr>
              <w:pStyle w:val="af7"/>
            </w:pPr>
            <w:r w:rsidRPr="003E170D">
              <w:t>Ингибитор цистеиновых протеаз</w:t>
            </w:r>
          </w:p>
          <w:p w:rsidR="00410893" w:rsidRPr="003E170D" w:rsidRDefault="00410893" w:rsidP="00A70659">
            <w:pPr>
              <w:pStyle w:val="af7"/>
            </w:pPr>
            <w:r w:rsidRPr="003E170D">
              <w:t>Ингибиторы сериновых протеаз</w:t>
            </w:r>
            <w:r w:rsidR="003E170D" w:rsidRPr="003E170D">
              <w:t xml:space="preserve">: </w:t>
            </w:r>
            <w:r w:rsidRPr="003E170D">
              <w:t>антихимотрипсин, антитрипсин, антитромбин</w:t>
            </w:r>
          </w:p>
        </w:tc>
      </w:tr>
      <w:tr w:rsidR="00ED08F0" w:rsidRPr="003E170D" w:rsidTr="002F0C2C">
        <w:tc>
          <w:tcPr>
            <w:tcW w:w="2114" w:type="dxa"/>
            <w:shd w:val="clear" w:color="auto" w:fill="auto"/>
          </w:tcPr>
          <w:p w:rsidR="00ED08F0" w:rsidRPr="003E170D" w:rsidRDefault="00ED08F0" w:rsidP="00A70659">
            <w:pPr>
              <w:pStyle w:val="af7"/>
            </w:pPr>
            <w:r w:rsidRPr="003E170D">
              <w:t>Вещества, содержащиеся в малых количествах</w:t>
            </w:r>
          </w:p>
        </w:tc>
        <w:tc>
          <w:tcPr>
            <w:tcW w:w="6706" w:type="dxa"/>
            <w:shd w:val="clear" w:color="auto" w:fill="auto"/>
          </w:tcPr>
          <w:p w:rsidR="00ED08F0" w:rsidRPr="003E170D" w:rsidRDefault="00410893" w:rsidP="00A70659">
            <w:pPr>
              <w:pStyle w:val="af7"/>
            </w:pPr>
            <w:r w:rsidRPr="003E170D">
              <w:t>Продукты гликирирования</w:t>
            </w:r>
          </w:p>
          <w:p w:rsidR="00410893" w:rsidRPr="003E170D" w:rsidRDefault="00410893" w:rsidP="00A70659">
            <w:pPr>
              <w:pStyle w:val="af7"/>
            </w:pPr>
            <w:r w:rsidRPr="003E170D">
              <w:t>Ионы металлов</w:t>
            </w:r>
            <w:r w:rsidR="003E170D" w:rsidRPr="003E170D">
              <w:t xml:space="preserve">: </w:t>
            </w:r>
            <w:r w:rsidRPr="002F0C2C">
              <w:rPr>
                <w:lang w:val="en-US"/>
              </w:rPr>
              <w:t>Al</w:t>
            </w:r>
            <w:r w:rsidRPr="003E170D">
              <w:t xml:space="preserve">2+, </w:t>
            </w:r>
            <w:r w:rsidRPr="002F0C2C">
              <w:rPr>
                <w:lang w:val="en-US"/>
              </w:rPr>
              <w:t>Zn</w:t>
            </w:r>
            <w:r w:rsidRPr="003E170D">
              <w:t>2+</w:t>
            </w:r>
          </w:p>
        </w:tc>
      </w:tr>
    </w:tbl>
    <w:p w:rsidR="003E170D" w:rsidRPr="003E170D" w:rsidRDefault="003E170D" w:rsidP="003E170D">
      <w:pPr>
        <w:widowControl w:val="0"/>
        <w:autoSpaceDE w:val="0"/>
        <w:autoSpaceDN w:val="0"/>
        <w:adjustRightInd w:val="0"/>
        <w:ind w:firstLine="709"/>
      </w:pPr>
    </w:p>
    <w:p w:rsidR="00410893" w:rsidRPr="003E170D" w:rsidRDefault="00410893" w:rsidP="003E170D">
      <w:pPr>
        <w:widowControl w:val="0"/>
        <w:autoSpaceDE w:val="0"/>
        <w:autoSpaceDN w:val="0"/>
        <w:adjustRightInd w:val="0"/>
        <w:ind w:firstLine="709"/>
      </w:pPr>
      <w:r w:rsidRPr="003E170D">
        <w:t>Основным компонентом, входящим в состав сенильных бляшек, является β-амилоидный белок, на его долю приходится до 25% сухого веса бляшек</w:t>
      </w:r>
      <w:r w:rsidR="003E170D" w:rsidRPr="003E170D">
        <w:t xml:space="preserve">. </w:t>
      </w:r>
    </w:p>
    <w:p w:rsidR="00410893" w:rsidRPr="003E170D" w:rsidRDefault="00410893" w:rsidP="003E170D">
      <w:pPr>
        <w:widowControl w:val="0"/>
        <w:autoSpaceDE w:val="0"/>
        <w:autoSpaceDN w:val="0"/>
        <w:adjustRightInd w:val="0"/>
        <w:ind w:firstLine="709"/>
      </w:pPr>
      <w:r w:rsidRPr="003E170D">
        <w:t xml:space="preserve">Присутствие в сенильных бляшках протеогликанов и </w:t>
      </w:r>
      <w:r w:rsidRPr="003E170D">
        <w:lastRenderedPageBreak/>
        <w:t xml:space="preserve">аполипопротеинов интересно тем, что </w:t>
      </w:r>
      <w:r w:rsidRPr="003E170D">
        <w:rPr>
          <w:lang w:val="en-US"/>
        </w:rPr>
        <w:t>in</w:t>
      </w:r>
      <w:r w:rsidRPr="003E170D">
        <w:t xml:space="preserve"> </w:t>
      </w:r>
      <w:r w:rsidRPr="003E170D">
        <w:rPr>
          <w:lang w:val="en-US"/>
        </w:rPr>
        <w:t>vitro</w:t>
      </w:r>
      <w:r w:rsidRPr="003E170D">
        <w:t xml:space="preserve"> установлена их способность существенно ускорять фибриллогенез синтетического β-амилоида</w:t>
      </w:r>
      <w:r w:rsidR="003E170D" w:rsidRPr="003E170D">
        <w:t xml:space="preserve">. </w:t>
      </w:r>
    </w:p>
    <w:p w:rsidR="00410893" w:rsidRPr="003E170D" w:rsidRDefault="00410893" w:rsidP="003E170D">
      <w:pPr>
        <w:widowControl w:val="0"/>
        <w:autoSpaceDE w:val="0"/>
        <w:autoSpaceDN w:val="0"/>
        <w:adjustRightInd w:val="0"/>
        <w:ind w:firstLine="709"/>
      </w:pPr>
      <w:r w:rsidRPr="003E170D">
        <w:t>Обнаружение в сенильных бляшках ионов алюминия послужило основанием для предположения о токсическом</w:t>
      </w:r>
      <w:r w:rsidR="003E1FB9" w:rsidRPr="003E170D">
        <w:t xml:space="preserve"> действии этого элемента как причине БА</w:t>
      </w:r>
      <w:r w:rsidR="003E170D" w:rsidRPr="003E170D">
        <w:t xml:space="preserve">. </w:t>
      </w:r>
      <w:r w:rsidR="003E1FB9" w:rsidRPr="003E170D">
        <w:t>Однако более тщательные исследования, выполненные в последние годы, показали, что проникновение алюминия в мозг и связывание его с нейронами – явление вторичное, вызванное нарушением защитных функций гематоэнцефалического барьера</w:t>
      </w:r>
      <w:r w:rsidR="003E170D" w:rsidRPr="003E170D">
        <w:t xml:space="preserve">. </w:t>
      </w:r>
    </w:p>
    <w:p w:rsidR="00DC4C0E" w:rsidRPr="003E170D" w:rsidRDefault="003E1FB9" w:rsidP="003E170D">
      <w:pPr>
        <w:widowControl w:val="0"/>
        <w:autoSpaceDE w:val="0"/>
        <w:autoSpaceDN w:val="0"/>
        <w:adjustRightInd w:val="0"/>
        <w:ind w:firstLine="709"/>
      </w:pPr>
      <w:r w:rsidRPr="003E170D">
        <w:t>Картину патологических изменений, связанных с резким возрастанием внутриклеточной концентрации ионов кальция при</w:t>
      </w:r>
      <w:r w:rsidR="003E170D" w:rsidRPr="003E170D">
        <w:t xml:space="preserve"> </w:t>
      </w:r>
      <w:r w:rsidRPr="003E170D">
        <w:t xml:space="preserve">БА, дополняют нарушения, вызванные активацией ионами Са2+ калпаина – протеазы, основным субстратом которой служат нейрофибриллярные белки (тубулин, спектрин и </w:t>
      </w:r>
      <w:r w:rsidR="003E170D">
        <w:t>др.)</w:t>
      </w:r>
      <w:r w:rsidR="003E170D" w:rsidRPr="003E170D">
        <w:t xml:space="preserve"> </w:t>
      </w:r>
      <w:r w:rsidRPr="003E170D">
        <w:t>заметное повышение активности калпаина – характерный признак БА</w:t>
      </w:r>
      <w:r w:rsidR="003E170D" w:rsidRPr="003E170D">
        <w:t xml:space="preserve">; </w:t>
      </w:r>
      <w:r w:rsidRPr="003E170D">
        <w:t>при этом происходит разрушение цитоскелета нейронов и формирование нейр</w:t>
      </w:r>
      <w:r w:rsidR="00DC4C0E" w:rsidRPr="003E170D">
        <w:t xml:space="preserve">офибриллярных </w:t>
      </w:r>
      <w:r w:rsidR="00692A79" w:rsidRPr="003E170D">
        <w:t>сплетений и тяжей</w:t>
      </w:r>
      <w:r w:rsidR="003E170D" w:rsidRPr="003E170D">
        <w:t xml:space="preserve"> [</w:t>
      </w:r>
      <w:r w:rsidR="00692A79" w:rsidRPr="003E170D">
        <w:t>1</w:t>
      </w:r>
      <w:r w:rsidR="003E170D" w:rsidRPr="003E170D">
        <w:t xml:space="preserve">]. </w:t>
      </w:r>
    </w:p>
    <w:p w:rsidR="008307D8" w:rsidRPr="003E170D" w:rsidRDefault="00DC4C0E" w:rsidP="003E170D">
      <w:pPr>
        <w:widowControl w:val="0"/>
        <w:autoSpaceDE w:val="0"/>
        <w:autoSpaceDN w:val="0"/>
        <w:adjustRightInd w:val="0"/>
        <w:ind w:firstLine="709"/>
      </w:pPr>
      <w:r w:rsidRPr="003E170D">
        <w:t>В настоящее время выявлено несколько возможных биохимических механизмов развития данного заболевания, среди них</w:t>
      </w:r>
      <w:r w:rsidR="003E170D" w:rsidRPr="003E170D">
        <w:t xml:space="preserve">: </w:t>
      </w:r>
      <w:r w:rsidR="008307D8" w:rsidRPr="003E170D">
        <w:t>способность агрегированного β-А усиливать свободнорадикальные процессы мозге, способность его инициировать процессы апоптоза, повышение эксайтотоксичности</w:t>
      </w:r>
      <w:r w:rsidR="003E170D" w:rsidRPr="003E170D">
        <w:t xml:space="preserve"> </w:t>
      </w:r>
      <w:r w:rsidR="008307D8" w:rsidRPr="003E170D">
        <w:t>возбуждающих аминокислот β-амилоидом, опосредованное накоплением β-А резкое нарушение гомеостаза Са2+ в нейронах и др</w:t>
      </w:r>
      <w:r w:rsidR="003E170D" w:rsidRPr="003E170D">
        <w:t xml:space="preserve">. </w:t>
      </w:r>
      <w:r w:rsidR="008307D8" w:rsidRPr="003E170D">
        <w:t xml:space="preserve">(сформулировано автором, </w:t>
      </w:r>
      <w:r w:rsidR="00692A79" w:rsidRPr="003E170D">
        <w:t>цитир</w:t>
      </w:r>
      <w:r w:rsidR="003E170D" w:rsidRPr="003E170D">
        <w:t xml:space="preserve">. </w:t>
      </w:r>
      <w:r w:rsidR="00692A79" w:rsidRPr="003E170D">
        <w:t>по</w:t>
      </w:r>
      <w:r w:rsidR="003E170D" w:rsidRPr="003E170D">
        <w:t xml:space="preserve"> [</w:t>
      </w:r>
      <w:r w:rsidR="00692A79" w:rsidRPr="003E170D">
        <w:t>1</w:t>
      </w:r>
      <w:r w:rsidR="003E170D" w:rsidRPr="003E170D">
        <w:t xml:space="preserve">]). </w:t>
      </w:r>
    </w:p>
    <w:p w:rsidR="008307D8" w:rsidRPr="003E170D" w:rsidRDefault="008307D8" w:rsidP="003E170D">
      <w:pPr>
        <w:widowControl w:val="0"/>
        <w:autoSpaceDE w:val="0"/>
        <w:autoSpaceDN w:val="0"/>
        <w:adjustRightInd w:val="0"/>
        <w:ind w:firstLine="709"/>
      </w:pPr>
      <w:r w:rsidRPr="003E170D">
        <w:t>Многие специалисты считают, что в патогенезе БА</w:t>
      </w:r>
      <w:r w:rsidR="003E170D" w:rsidRPr="003E170D">
        <w:t>,</w:t>
      </w:r>
      <w:r w:rsidRPr="003E170D">
        <w:t xml:space="preserve"> как и ряда других нейро</w:t>
      </w:r>
      <w:r w:rsidR="00DE3062" w:rsidRPr="003E170D">
        <w:t>дегенеративных заболеваний, участвуют в той или иной мере все описанные биохимические механизмы</w:t>
      </w:r>
      <w:r w:rsidR="003E170D" w:rsidRPr="003E170D">
        <w:t xml:space="preserve">. </w:t>
      </w:r>
      <w:r w:rsidR="00DE3062" w:rsidRPr="003E170D">
        <w:t>Относительная роль каждого из них определяется индивидуальными особенностями организма и стадией патологического процесса</w:t>
      </w:r>
      <w:r w:rsidR="003E170D" w:rsidRPr="003E170D">
        <w:t xml:space="preserve">. </w:t>
      </w:r>
    </w:p>
    <w:p w:rsidR="003759DD" w:rsidRPr="003E170D" w:rsidRDefault="00DE3062" w:rsidP="003E170D">
      <w:pPr>
        <w:widowControl w:val="0"/>
        <w:autoSpaceDE w:val="0"/>
        <w:autoSpaceDN w:val="0"/>
        <w:adjustRightInd w:val="0"/>
        <w:ind w:firstLine="709"/>
      </w:pPr>
      <w:r w:rsidRPr="003E170D">
        <w:t>Глубокие дегенеративные повреждения многих структур мозга при БА сопровождаются нарушением функционирования почти всех нейромедиаторных систем</w:t>
      </w:r>
      <w:r w:rsidR="003E170D" w:rsidRPr="003E170D">
        <w:t xml:space="preserve">. </w:t>
      </w:r>
      <w:r w:rsidRPr="003E170D">
        <w:t xml:space="preserve">При сенильной деменции гораздо сильнее (по </w:t>
      </w:r>
      <w:r w:rsidRPr="003E170D">
        <w:lastRenderedPageBreak/>
        <w:t>сравнению с др</w:t>
      </w:r>
      <w:r w:rsidR="003E170D" w:rsidRPr="003E170D">
        <w:t xml:space="preserve">. </w:t>
      </w:r>
      <w:r w:rsidRPr="003E170D">
        <w:t>нейродегенеративными заболеваниями</w:t>
      </w:r>
      <w:r w:rsidR="003E170D" w:rsidRPr="003E170D">
        <w:t xml:space="preserve">) </w:t>
      </w:r>
      <w:r w:rsidRPr="003E170D">
        <w:t>выражено поражение холинергической системы</w:t>
      </w:r>
      <w:r w:rsidR="003E170D" w:rsidRPr="003E170D">
        <w:t xml:space="preserve">. </w:t>
      </w:r>
      <w:r w:rsidRPr="003E170D">
        <w:t>Установлено, что в мозге больных БА существенно замедлен выброс АХ из везикул в синаптическую щель, а также п</w:t>
      </w:r>
      <w:r w:rsidR="00692A79" w:rsidRPr="003E170D">
        <w:t>роцесс обратного захвата холина</w:t>
      </w:r>
      <w:r w:rsidR="003E170D" w:rsidRPr="003E170D">
        <w:t xml:space="preserve"> [</w:t>
      </w:r>
      <w:r w:rsidR="00692A79" w:rsidRPr="003E170D">
        <w:t>1</w:t>
      </w:r>
      <w:r w:rsidR="003E170D" w:rsidRPr="003E170D">
        <w:t xml:space="preserve">]. </w:t>
      </w:r>
    </w:p>
    <w:p w:rsidR="003759DD" w:rsidRPr="003E170D" w:rsidRDefault="003759DD" w:rsidP="003E170D">
      <w:pPr>
        <w:widowControl w:val="0"/>
        <w:autoSpaceDE w:val="0"/>
        <w:autoSpaceDN w:val="0"/>
        <w:adjustRightInd w:val="0"/>
        <w:ind w:firstLine="709"/>
      </w:pPr>
      <w:r w:rsidRPr="003E170D">
        <w:t>Последовательность молекулярных событий, приводящих к развитию болезни Альцгеймера</w:t>
      </w:r>
      <w:r w:rsidR="003E170D" w:rsidRPr="003E170D">
        <w:t xml:space="preserve">: 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 xml:space="preserve">Миссенс-мутации в генах АРР, </w:t>
      </w:r>
      <w:r w:rsidRPr="003E170D">
        <w:rPr>
          <w:lang w:val="en-US"/>
        </w:rPr>
        <w:t>PS</w:t>
      </w:r>
      <w:r w:rsidRPr="003E170D">
        <w:t>1,</w:t>
      </w:r>
      <w:r w:rsidRPr="003E170D">
        <w:rPr>
          <w:lang w:val="en-US"/>
        </w:rPr>
        <w:t>PS</w:t>
      </w:r>
      <w:r w:rsidRPr="003E170D">
        <w:t>2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3759DD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Измененный протеолиз АРР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Увеличенное образование β-А 42и\или общего β-А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Прогрессирующее накопление нерастворимых агрегатов β-А 42 в межклеточном пространстве мозга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Отложение агрегированного β-А 42 в виде диффузных бляшек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(в соединении с протеогликанами и др</w:t>
      </w:r>
      <w:r w:rsidR="003E170D" w:rsidRPr="003E170D">
        <w:t xml:space="preserve">. </w:t>
      </w:r>
      <w:r w:rsidRPr="003E170D">
        <w:t>амилоид-активизирующими субстратами</w:t>
      </w:r>
      <w:r w:rsidR="003E170D" w:rsidRPr="003E170D">
        <w:t xml:space="preserve">) 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Агрегация β-А 42 в диффузные бляшки β-А 42</w:t>
      </w:r>
    </w:p>
    <w:p w:rsidR="00D47746" w:rsidRPr="003E170D" w:rsidRDefault="00D47746" w:rsidP="003E170D">
      <w:pPr>
        <w:widowControl w:val="0"/>
        <w:autoSpaceDE w:val="0"/>
        <w:autoSpaceDN w:val="0"/>
        <w:adjustRightInd w:val="0"/>
        <w:ind w:firstLine="709"/>
      </w:pPr>
      <w:r w:rsidRPr="003E170D">
        <w:t>Накопление определенных белков</w:t>
      </w:r>
      <w:r w:rsidR="00720478" w:rsidRPr="003E170D">
        <w:t>, ассоциированных с бляшками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"Воспалительный ответ"</w:t>
      </w:r>
      <w:r w:rsidR="003E170D" w:rsidRPr="003E170D">
        <w:t xml:space="preserve">: 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•активация микроглии</w:t>
      </w:r>
      <w:r w:rsidR="003E170D" w:rsidRPr="003E170D">
        <w:t xml:space="preserve"> </w:t>
      </w:r>
      <w:r w:rsidRPr="003E170D">
        <w:t>и высвобождение цитокинов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•астроцитоз и выброс белков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Прогрессирующее разрушение нейритов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внутри амилоидных бляшек и в нейропиле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Нарушение метаболического и ионного гомеостаза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lastRenderedPageBreak/>
        <w:t>в нейронах</w:t>
      </w:r>
      <w:r w:rsidR="003E170D" w:rsidRPr="003E170D">
        <w:t xml:space="preserve">; </w:t>
      </w:r>
      <w:r w:rsidRPr="003E170D">
        <w:t>окислительные повреждения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Измененная киназная\фосфотазная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 xml:space="preserve">активность →гиперфосфорилирование τ →образование </w:t>
      </w:r>
      <w:r w:rsidRPr="003E170D">
        <w:rPr>
          <w:lang w:val="en-US"/>
        </w:rPr>
        <w:t>PHF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 xml:space="preserve">Распространяющаяся нерональная \нейритная дисфункция и 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гибель</w:t>
      </w:r>
      <w:r w:rsidR="003E170D" w:rsidRPr="003E170D">
        <w:t xml:space="preserve"> </w:t>
      </w:r>
      <w:r w:rsidRPr="003E170D">
        <w:t xml:space="preserve">клеток гиппокампа и коры мозга с 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прогрессирующим дефицитом нейротрансмиттеров</w:t>
      </w:r>
    </w:p>
    <w:p w:rsidR="00720478" w:rsidRPr="003E170D" w:rsidRDefault="00720478" w:rsidP="003E170D">
      <w:pPr>
        <w:widowControl w:val="0"/>
        <w:autoSpaceDE w:val="0"/>
        <w:autoSpaceDN w:val="0"/>
        <w:adjustRightInd w:val="0"/>
        <w:ind w:firstLine="709"/>
      </w:pPr>
      <w:r w:rsidRPr="003E170D">
        <w:t>↓</w:t>
      </w:r>
    </w:p>
    <w:p w:rsidR="003E170D" w:rsidRPr="003E170D" w:rsidRDefault="003B75AE" w:rsidP="003E170D">
      <w:pPr>
        <w:widowControl w:val="0"/>
        <w:autoSpaceDE w:val="0"/>
        <w:autoSpaceDN w:val="0"/>
        <w:adjustRightInd w:val="0"/>
        <w:ind w:firstLine="709"/>
      </w:pPr>
      <w:r w:rsidRPr="003E170D">
        <w:t>деменция</w:t>
      </w:r>
    </w:p>
    <w:p w:rsidR="003E170D" w:rsidRPr="003E170D" w:rsidRDefault="003B75AE" w:rsidP="003E170D">
      <w:pPr>
        <w:widowControl w:val="0"/>
        <w:autoSpaceDE w:val="0"/>
        <w:autoSpaceDN w:val="0"/>
        <w:adjustRightInd w:val="0"/>
        <w:ind w:firstLine="709"/>
      </w:pPr>
      <w:r w:rsidRPr="003E170D">
        <w:t>Определенные успехи сделаны при поисках веществ, замедляющих агрегацию секретированного β-А в фибриллярную цитотоксическую форму</w:t>
      </w:r>
      <w:r w:rsidR="003E170D" w:rsidRPr="003E170D">
        <w:t xml:space="preserve">. </w:t>
      </w:r>
      <w:r w:rsidRPr="003E170D">
        <w:t xml:space="preserve">Поиски подобных веществ весьма перспективны, </w:t>
      </w:r>
      <w:r w:rsidR="003E170D">
        <w:t>т.к</w:t>
      </w:r>
      <w:r w:rsidR="003E170D" w:rsidRPr="003E170D">
        <w:t xml:space="preserve"> </w:t>
      </w:r>
      <w:r w:rsidRPr="003E170D">
        <w:t>их взаимодействие с β-А-ансамблями в экстраклеточном пространстве мозга поможет избежать вмешательства в метаболизм и функции растворимого фрагмент</w:t>
      </w:r>
      <w:r w:rsidR="00692A79" w:rsidRPr="003E170D">
        <w:t>а АРР</w:t>
      </w:r>
      <w:r w:rsidR="003E170D" w:rsidRPr="003E170D">
        <w:t xml:space="preserve"> [</w:t>
      </w:r>
      <w:r w:rsidR="00692A79" w:rsidRPr="003E170D">
        <w:t>1</w:t>
      </w:r>
      <w:r w:rsidR="003E170D" w:rsidRPr="003E170D">
        <w:t xml:space="preserve">]. </w:t>
      </w:r>
    </w:p>
    <w:p w:rsidR="00A70659" w:rsidRDefault="00A70659" w:rsidP="003E170D">
      <w:pPr>
        <w:widowControl w:val="0"/>
        <w:autoSpaceDE w:val="0"/>
        <w:autoSpaceDN w:val="0"/>
        <w:adjustRightInd w:val="0"/>
        <w:ind w:firstLine="709"/>
      </w:pPr>
    </w:p>
    <w:p w:rsidR="00962797" w:rsidRPr="003E170D" w:rsidRDefault="00A70659" w:rsidP="00A70659">
      <w:pPr>
        <w:pStyle w:val="2"/>
      </w:pPr>
      <w:r>
        <w:br w:type="page"/>
      </w:r>
      <w:bookmarkStart w:id="6" w:name="_Toc226631614"/>
      <w:r w:rsidR="00566781">
        <w:lastRenderedPageBreak/>
        <w:t>2</w:t>
      </w:r>
      <w:r w:rsidR="003E170D" w:rsidRPr="003E170D">
        <w:t xml:space="preserve">. </w:t>
      </w:r>
      <w:r w:rsidR="00962797" w:rsidRPr="003E170D">
        <w:t>Клинические проявления</w:t>
      </w:r>
      <w:bookmarkEnd w:id="6"/>
    </w:p>
    <w:p w:rsidR="00A70659" w:rsidRDefault="00A70659" w:rsidP="003E170D">
      <w:pPr>
        <w:widowControl w:val="0"/>
        <w:autoSpaceDE w:val="0"/>
        <w:autoSpaceDN w:val="0"/>
        <w:adjustRightInd w:val="0"/>
        <w:ind w:firstLine="709"/>
      </w:pPr>
    </w:p>
    <w:p w:rsidR="003E170D" w:rsidRPr="003E170D" w:rsidRDefault="00962797" w:rsidP="003E170D">
      <w:pPr>
        <w:widowControl w:val="0"/>
        <w:autoSpaceDE w:val="0"/>
        <w:autoSpaceDN w:val="0"/>
        <w:adjustRightInd w:val="0"/>
        <w:ind w:firstLine="709"/>
      </w:pPr>
      <w:r w:rsidRPr="003E170D">
        <w:t>Заболевание характеризуется прогрессирующим</w:t>
      </w:r>
      <w:r w:rsidR="003E170D" w:rsidRPr="003E170D">
        <w:t xml:space="preserve"> </w:t>
      </w:r>
      <w:r w:rsidRPr="003E170D">
        <w:t>ослабоумливающим</w:t>
      </w:r>
      <w:r w:rsidR="003E170D" w:rsidRPr="003E170D">
        <w:t xml:space="preserve"> </w:t>
      </w:r>
      <w:r w:rsidRPr="003E170D">
        <w:t xml:space="preserve">процессом, центральное </w:t>
      </w:r>
      <w:r w:rsidR="00630BFB" w:rsidRPr="003E170D">
        <w:t>место,</w:t>
      </w:r>
      <w:r w:rsidRPr="003E170D">
        <w:t xml:space="preserve"> в развитии которого</w:t>
      </w:r>
      <w:r w:rsidR="003E170D" w:rsidRPr="003E170D">
        <w:t xml:space="preserve"> </w:t>
      </w:r>
      <w:r w:rsidRPr="003E170D">
        <w:t>занимают нарушения памяти, являющиеся наиболее ранним и типичным проявлением болезни</w:t>
      </w:r>
      <w:r w:rsidR="003E170D" w:rsidRPr="003E170D">
        <w:t xml:space="preserve">. </w:t>
      </w:r>
      <w:r w:rsidRPr="003E170D">
        <w:t>Спустя несколько лет</w:t>
      </w:r>
      <w:r w:rsidR="003E170D" w:rsidRPr="003E170D">
        <w:t xml:space="preserve"> </w:t>
      </w:r>
      <w:r w:rsidRPr="003E170D">
        <w:t>от начала болезни закономерно присоединяются расстройства праксиса, речи, счета, письма, ориентировки и узнавания, у больных могут отмечаться острые психотические эпизоды, эпилептические припадки, разнообразные экстрапирамидные симптомы</w:t>
      </w:r>
      <w:r w:rsidR="003E170D" w:rsidRPr="003E170D">
        <w:t xml:space="preserve">. </w:t>
      </w:r>
      <w:r w:rsidRPr="003E170D">
        <w:t xml:space="preserve">В конечном </w:t>
      </w:r>
      <w:r w:rsidR="00630BFB" w:rsidRPr="003E170D">
        <w:t>счете,</w:t>
      </w:r>
      <w:r w:rsidRPr="003E170D">
        <w:t xml:space="preserve"> развивается глубокая тотальн</w:t>
      </w:r>
      <w:r w:rsidR="00D60EBD" w:rsidRPr="003E170D">
        <w:t>ая деменция с распадом личности</w:t>
      </w:r>
      <w:r w:rsidRPr="003E170D">
        <w:t>, тотальная афазия, общее физическое истощение</w:t>
      </w:r>
      <w:r w:rsidR="003E170D" w:rsidRPr="003E170D">
        <w:t xml:space="preserve">. </w:t>
      </w:r>
      <w:r w:rsidRPr="003E170D">
        <w:t>Средняя продолжительность заболевания составляет о</w:t>
      </w:r>
      <w:r w:rsidR="00D60EBD" w:rsidRPr="003E170D">
        <w:t>коло 10 ле</w:t>
      </w:r>
      <w:r w:rsidR="00692A79" w:rsidRPr="003E170D">
        <w:t>т</w:t>
      </w:r>
      <w:r w:rsidR="003E170D" w:rsidRPr="003E170D">
        <w:t xml:space="preserve"> [</w:t>
      </w:r>
      <w:r w:rsidR="00692A79" w:rsidRPr="003E170D">
        <w:t>2,3</w:t>
      </w:r>
      <w:r w:rsidR="003E170D" w:rsidRPr="003E170D">
        <w:t xml:space="preserve">]. </w:t>
      </w:r>
    </w:p>
    <w:p w:rsidR="003E170D" w:rsidRDefault="00D60EBD" w:rsidP="003E170D">
      <w:pPr>
        <w:widowControl w:val="0"/>
        <w:autoSpaceDE w:val="0"/>
        <w:autoSpaceDN w:val="0"/>
        <w:adjustRightInd w:val="0"/>
        <w:ind w:firstLine="709"/>
      </w:pPr>
      <w:r w:rsidRPr="003E170D">
        <w:t>Наблюдается</w:t>
      </w:r>
      <w:r w:rsidR="003E170D" w:rsidRPr="003E170D">
        <w:t xml:space="preserve"> </w:t>
      </w:r>
      <w:r w:rsidR="00630BFB" w:rsidRPr="003E170D">
        <w:t>ослабление,</w:t>
      </w:r>
      <w:r w:rsidRPr="003E170D">
        <w:t xml:space="preserve"> прежде всего краткосрочной памяти, вплоть до потери способности ориентироваться в простейших бытовых ситуациях</w:t>
      </w:r>
      <w:r w:rsidR="003E170D" w:rsidRPr="003E170D">
        <w:t xml:space="preserve">; </w:t>
      </w:r>
      <w:r w:rsidRPr="003E170D">
        <w:t>расстройства эмоциональной сферы, когнитивных и двигательных функций</w:t>
      </w:r>
      <w:r w:rsidR="003E170D" w:rsidRPr="003E170D">
        <w:t xml:space="preserve">. </w:t>
      </w:r>
      <w:r w:rsidRPr="003E170D">
        <w:t xml:space="preserve">БА, постепенно прогрессируя, превращает еще достаточно крепких физически пожилых людей в беспомощных инвалидов, неспособных обслуживать себя и требующих постоянной </w:t>
      </w:r>
      <w:r w:rsidR="00692A79" w:rsidRPr="003E170D">
        <w:t>опеки окружающих</w:t>
      </w:r>
      <w:r w:rsidR="003E170D" w:rsidRPr="003E170D">
        <w:t xml:space="preserve"> [</w:t>
      </w:r>
      <w:r w:rsidR="00692A79" w:rsidRPr="003E170D">
        <w:t>1</w:t>
      </w:r>
      <w:r w:rsidR="003E170D" w:rsidRPr="003E170D">
        <w:t xml:space="preserve">]. </w:t>
      </w:r>
    </w:p>
    <w:p w:rsidR="00D60EBD" w:rsidRPr="003E170D" w:rsidRDefault="00D60EBD" w:rsidP="003E170D">
      <w:pPr>
        <w:widowControl w:val="0"/>
        <w:autoSpaceDE w:val="0"/>
        <w:autoSpaceDN w:val="0"/>
        <w:adjustRightInd w:val="0"/>
        <w:ind w:firstLine="709"/>
      </w:pPr>
      <w:r w:rsidRPr="003E170D">
        <w:t>Современное состояние проблемы</w:t>
      </w:r>
      <w:r w:rsidR="009C27FB">
        <w:t>:</w:t>
      </w:r>
    </w:p>
    <w:p w:rsidR="001D689B" w:rsidRPr="003E170D" w:rsidRDefault="00B853EF" w:rsidP="003E170D">
      <w:pPr>
        <w:widowControl w:val="0"/>
        <w:autoSpaceDE w:val="0"/>
        <w:autoSpaceDN w:val="0"/>
        <w:adjustRightInd w:val="0"/>
        <w:ind w:firstLine="709"/>
      </w:pPr>
      <w:r w:rsidRPr="003E170D">
        <w:t xml:space="preserve">Клонирован и секвенирован новый ген человека, названный хьюмаином </w:t>
      </w:r>
      <w:r w:rsidR="003E170D" w:rsidRPr="003E170D">
        <w:t>(</w:t>
      </w:r>
      <w:r w:rsidRPr="003E170D">
        <w:rPr>
          <w:lang w:val="en-US"/>
        </w:rPr>
        <w:t>humain</w:t>
      </w:r>
      <w:r w:rsidRPr="003E170D">
        <w:t xml:space="preserve">, </w:t>
      </w:r>
      <w:r w:rsidRPr="003E170D">
        <w:rPr>
          <w:lang w:val="en-US"/>
        </w:rPr>
        <w:t>HN</w:t>
      </w:r>
      <w:r w:rsidR="003E170D" w:rsidRPr="003E170D">
        <w:t xml:space="preserve">). </w:t>
      </w:r>
      <w:r w:rsidRPr="003E170D">
        <w:t>Этот ген кодирует белок, предупреждающий гибель нейронов при мутациях в генах, вызывающих семейную БА – генах пресенилинов 1 и 2, гене АРР</w:t>
      </w:r>
      <w:r w:rsidR="003E170D" w:rsidRPr="003E170D">
        <w:t xml:space="preserve">. </w:t>
      </w:r>
      <w:r w:rsidRPr="003E170D">
        <w:t>Кроме того, хьюмаин влияет на гибель нейронов, вызываемую эк</w:t>
      </w:r>
      <w:r w:rsidR="008B0182" w:rsidRPr="003E170D">
        <w:t>спрессией пептида амилоида β-А</w:t>
      </w:r>
      <w:r w:rsidR="003E170D" w:rsidRPr="003E170D">
        <w:t xml:space="preserve"> [</w:t>
      </w:r>
      <w:r w:rsidR="003D6DA2" w:rsidRPr="003E170D">
        <w:t>9</w:t>
      </w:r>
      <w:r w:rsidR="003E170D" w:rsidRPr="003E170D">
        <w:t xml:space="preserve">]. </w:t>
      </w:r>
    </w:p>
    <w:p w:rsidR="00103CD7" w:rsidRPr="003E170D" w:rsidRDefault="00103CD7" w:rsidP="003E170D">
      <w:pPr>
        <w:widowControl w:val="0"/>
        <w:autoSpaceDE w:val="0"/>
        <w:autoSpaceDN w:val="0"/>
        <w:adjustRightInd w:val="0"/>
        <w:ind w:firstLine="709"/>
      </w:pPr>
      <w:r w:rsidRPr="003E170D">
        <w:t xml:space="preserve">В патогенезе БА могут играть роль провоспалительные цитокины и один из генов предрасположенности к развитию этого заболевания картирован на хромосоме 6 в области локализации гена одного из таких цитокинов, фактора некроза опухолей – </w:t>
      </w:r>
      <w:r w:rsidRPr="003E170D">
        <w:rPr>
          <w:lang w:val="en-US"/>
        </w:rPr>
        <w:t>TNF</w:t>
      </w:r>
      <w:r w:rsidR="003D6DA2" w:rsidRPr="003E170D">
        <w:t>…</w:t>
      </w:r>
      <w:r w:rsidR="003E170D" w:rsidRPr="003E170D">
        <w:t xml:space="preserve"> [</w:t>
      </w:r>
      <w:r w:rsidR="003D6DA2" w:rsidRPr="003E170D">
        <w:t>8</w:t>
      </w:r>
      <w:r w:rsidR="003E170D" w:rsidRPr="003E170D">
        <w:t xml:space="preserve">]. </w:t>
      </w:r>
    </w:p>
    <w:p w:rsidR="00103CD7" w:rsidRPr="003E170D" w:rsidRDefault="00103CD7" w:rsidP="003E170D">
      <w:pPr>
        <w:widowControl w:val="0"/>
        <w:autoSpaceDE w:val="0"/>
        <w:autoSpaceDN w:val="0"/>
        <w:adjustRightInd w:val="0"/>
        <w:ind w:firstLine="709"/>
      </w:pPr>
      <w:r w:rsidRPr="003E170D">
        <w:t>У родственников пациентов с БА наблюдались признаки дисфункции глубоких структур мозга</w:t>
      </w:r>
      <w:r w:rsidR="003E170D" w:rsidRPr="003E170D">
        <w:t xml:space="preserve">. </w:t>
      </w:r>
      <w:r w:rsidRPr="003E170D">
        <w:t xml:space="preserve">Изменения более выражены у родственников </w:t>
      </w:r>
      <w:r w:rsidR="008B0182" w:rsidRPr="003E170D">
        <w:lastRenderedPageBreak/>
        <w:t>пациентов с семейной формой БА</w:t>
      </w:r>
      <w:r w:rsidR="003E170D" w:rsidRPr="003E170D">
        <w:t xml:space="preserve"> [</w:t>
      </w:r>
      <w:r w:rsidR="003D6DA2" w:rsidRPr="003E170D">
        <w:t>10</w:t>
      </w:r>
      <w:r w:rsidR="003E170D" w:rsidRPr="003E170D">
        <w:t xml:space="preserve">]. </w:t>
      </w:r>
    </w:p>
    <w:p w:rsidR="00103CD7" w:rsidRPr="003E170D" w:rsidRDefault="006F74DA" w:rsidP="003E170D">
      <w:pPr>
        <w:widowControl w:val="0"/>
        <w:autoSpaceDE w:val="0"/>
        <w:autoSpaceDN w:val="0"/>
        <w:adjustRightInd w:val="0"/>
        <w:ind w:firstLine="709"/>
      </w:pPr>
      <w:r w:rsidRPr="003E170D">
        <w:t xml:space="preserve">Одним из факторов риска является низкий образовательный ценз (в </w:t>
      </w:r>
      <w:r w:rsidR="003E170D">
        <w:t xml:space="preserve">1.8. </w:t>
      </w:r>
      <w:r w:rsidRPr="003E170D">
        <w:t>раза увеличивается</w:t>
      </w:r>
      <w:r w:rsidR="003E170D" w:rsidRPr="003E170D">
        <w:t xml:space="preserve">). </w:t>
      </w:r>
      <w:r w:rsidRPr="003E170D">
        <w:t>При ежедневном выпивании 3 стаканов вина риск возникновения БА в 2 раза меньше</w:t>
      </w:r>
      <w:r w:rsidR="003E170D" w:rsidRPr="003E170D">
        <w:t xml:space="preserve">. </w:t>
      </w:r>
      <w:r w:rsidRPr="003E170D">
        <w:t>К факторам риска относятся</w:t>
      </w:r>
      <w:r w:rsidR="003E170D" w:rsidRPr="003E170D">
        <w:t xml:space="preserve">: </w:t>
      </w:r>
      <w:r w:rsidRPr="003E170D">
        <w:t>высокая концентрация холестерина и липопротеинов высокой плотности, повышенная агрегационная способность тромбоцитов, несбалансированный режим питания</w:t>
      </w:r>
      <w:r w:rsidR="003E170D" w:rsidRPr="003E170D">
        <w:t xml:space="preserve">. </w:t>
      </w:r>
      <w:r w:rsidRPr="003E170D">
        <w:t>Профилактическое действие вина объясняется наличием в нем антиоксидантных полифенолов</w:t>
      </w:r>
      <w:r w:rsidR="003E170D" w:rsidRPr="003E170D">
        <w:t xml:space="preserve">. </w:t>
      </w:r>
      <w:r w:rsidRPr="003E170D">
        <w:t>На вероятность развития БА влияет степень умственной и физическ</w:t>
      </w:r>
      <w:r w:rsidR="00A81D30" w:rsidRPr="003E170D">
        <w:t>ой активности</w:t>
      </w:r>
      <w:r w:rsidR="003E170D" w:rsidRPr="003E170D">
        <w:t xml:space="preserve"> [</w:t>
      </w:r>
      <w:r w:rsidR="00A81D30" w:rsidRPr="003E170D">
        <w:t>6</w:t>
      </w:r>
      <w:r w:rsidR="003E170D" w:rsidRPr="003E170D">
        <w:t xml:space="preserve">]. </w:t>
      </w:r>
    </w:p>
    <w:p w:rsidR="006F74DA" w:rsidRPr="003E170D" w:rsidRDefault="00D16790" w:rsidP="003E170D">
      <w:pPr>
        <w:widowControl w:val="0"/>
        <w:autoSpaceDE w:val="0"/>
        <w:autoSpaceDN w:val="0"/>
        <w:adjustRightInd w:val="0"/>
        <w:ind w:firstLine="709"/>
      </w:pPr>
      <w:r w:rsidRPr="003E170D">
        <w:t>Установлено, ч</w:t>
      </w:r>
      <w:r w:rsidR="006F74DA" w:rsidRPr="003E170D">
        <w:t>то в мозге пожилых людей и больных с БА в высокой концентрации содержится вирус простого герпеса 1-го типа (ВПГ-1</w:t>
      </w:r>
      <w:r w:rsidR="003E170D" w:rsidRPr="003E170D">
        <w:t xml:space="preserve">). </w:t>
      </w:r>
      <w:r w:rsidR="00C60C5D" w:rsidRPr="003E170D">
        <w:t>О</w:t>
      </w:r>
      <w:r w:rsidR="006F74DA" w:rsidRPr="003E170D">
        <w:t>тмечено</w:t>
      </w:r>
      <w:r w:rsidR="00C60C5D" w:rsidRPr="003E170D">
        <w:t xml:space="preserve">, что ВПГ-1 представляет большой риск развития БА у лиц с носительством </w:t>
      </w:r>
      <w:r w:rsidR="00630BFB" w:rsidRPr="003E170D">
        <w:t>аллеля гена аполипопротеина Е</w:t>
      </w:r>
      <w:r w:rsidR="003E170D" w:rsidRPr="003E170D">
        <w:t xml:space="preserve">. </w:t>
      </w:r>
      <w:r w:rsidR="00630BFB" w:rsidRPr="003E170D">
        <w:t>С</w:t>
      </w:r>
      <w:r w:rsidR="00C60C5D" w:rsidRPr="003E170D">
        <w:t xml:space="preserve"> помощью ПЦР проверяли содержание в мозге пациентов с БА других вирусов семейства герпеса</w:t>
      </w:r>
      <w:r w:rsidR="003E170D" w:rsidRPr="003E170D">
        <w:t xml:space="preserve">: </w:t>
      </w:r>
      <w:r w:rsidR="00C60C5D" w:rsidRPr="003E170D">
        <w:t>вируса герпеса 6-го типа, ВПГ-2 и</w:t>
      </w:r>
      <w:r w:rsidR="003E170D" w:rsidRPr="003E170D">
        <w:t xml:space="preserve"> </w:t>
      </w:r>
      <w:r w:rsidR="00C60C5D" w:rsidRPr="003E170D">
        <w:t>ЦМВ</w:t>
      </w:r>
      <w:r w:rsidR="003E170D" w:rsidRPr="003E170D">
        <w:t xml:space="preserve">. </w:t>
      </w:r>
      <w:r w:rsidR="00C60C5D" w:rsidRPr="003E170D">
        <w:t>Отмечено</w:t>
      </w:r>
      <w:r w:rsidR="003E170D" w:rsidRPr="003E170D">
        <w:t xml:space="preserve">. </w:t>
      </w:r>
      <w:r w:rsidR="00C60C5D" w:rsidRPr="003E170D">
        <w:t>Что в мозге пациентов с БА в больших количествах содержится</w:t>
      </w:r>
      <w:r w:rsidR="008B0182" w:rsidRPr="003E170D">
        <w:t xml:space="preserve"> также вирус герпеса 6-го типа</w:t>
      </w:r>
      <w:r w:rsidR="003E170D" w:rsidRPr="003E170D">
        <w:t xml:space="preserve"> [</w:t>
      </w:r>
      <w:r w:rsidR="003D6DA2" w:rsidRPr="003E170D">
        <w:t>11</w:t>
      </w:r>
      <w:r w:rsidR="003E170D" w:rsidRPr="003E170D">
        <w:t xml:space="preserve">]. </w:t>
      </w:r>
    </w:p>
    <w:p w:rsidR="00C60C5D" w:rsidRPr="003E170D" w:rsidRDefault="00C60C5D" w:rsidP="003E170D">
      <w:pPr>
        <w:widowControl w:val="0"/>
        <w:autoSpaceDE w:val="0"/>
        <w:autoSpaceDN w:val="0"/>
        <w:adjustRightInd w:val="0"/>
        <w:ind w:firstLine="709"/>
      </w:pPr>
      <w:r w:rsidRPr="003E170D">
        <w:t>Диагностика ранних стадий</w:t>
      </w:r>
      <w:r w:rsidR="003E170D" w:rsidRPr="003E170D">
        <w:t xml:space="preserve"> </w:t>
      </w:r>
      <w:r w:rsidRPr="003E170D">
        <w:t>БА остается сложной</w:t>
      </w:r>
      <w:r w:rsidR="003E170D" w:rsidRPr="003E170D">
        <w:t xml:space="preserve"> </w:t>
      </w:r>
      <w:r w:rsidRPr="003E170D">
        <w:t>клинической задачей</w:t>
      </w:r>
      <w:r w:rsidR="00664D6F" w:rsidRPr="003E170D">
        <w:t>, но развитие</w:t>
      </w:r>
      <w:r w:rsidR="003E170D" w:rsidRPr="003E170D">
        <w:t xml:space="preserve"> </w:t>
      </w:r>
      <w:r w:rsidR="00664D6F" w:rsidRPr="003E170D">
        <w:t>радиоизотопных методов исследования головного мозга, особенно ПЭКТ, позволяет надеяться на скорое решение этой задачи</w:t>
      </w:r>
      <w:r w:rsidR="003E170D" w:rsidRPr="003E170D">
        <w:t xml:space="preserve">. </w:t>
      </w:r>
      <w:r w:rsidR="00664D6F" w:rsidRPr="003E170D">
        <w:t>Проведенные исследования показали снижение церебрального кровотока и метаболизма глюкозы в височно-теменных областях у больных с ранними стадиями БА</w:t>
      </w:r>
      <w:r w:rsidR="003E170D" w:rsidRPr="003E170D">
        <w:t xml:space="preserve">. </w:t>
      </w:r>
      <w:r w:rsidR="00664D6F" w:rsidRPr="003E170D">
        <w:t xml:space="preserve">Показано, что ПЭКТ выявляет БА с точностью &gt;90% на </w:t>
      </w:r>
      <w:r w:rsidR="003E170D">
        <w:t>2.5</w:t>
      </w:r>
      <w:r w:rsidR="00664D6F" w:rsidRPr="003E170D">
        <w:t>г</w:t>
      </w:r>
      <w:r w:rsidR="003E170D" w:rsidRPr="003E170D">
        <w:t xml:space="preserve">. </w:t>
      </w:r>
      <w:r w:rsidR="00664D6F" w:rsidRPr="003E170D">
        <w:t>раньше, чем это позволяют клинические диагностически</w:t>
      </w:r>
      <w:r w:rsidR="008B0182" w:rsidRPr="003E170D">
        <w:t>е методы, такие как</w:t>
      </w:r>
      <w:r w:rsidR="003E170D" w:rsidRPr="003E170D">
        <w:t xml:space="preserve"> </w:t>
      </w:r>
      <w:r w:rsidR="008B0182" w:rsidRPr="003E170D">
        <w:t>ЭЭГ и др</w:t>
      </w:r>
      <w:r w:rsidR="003E170D" w:rsidRPr="003E170D">
        <w:t>. [</w:t>
      </w:r>
      <w:r w:rsidR="008B0182" w:rsidRPr="003E170D">
        <w:t>4</w:t>
      </w:r>
      <w:r w:rsidR="003E170D" w:rsidRPr="003E170D">
        <w:t xml:space="preserve">]. </w:t>
      </w:r>
    </w:p>
    <w:p w:rsidR="003E170D" w:rsidRDefault="00D16790" w:rsidP="003E170D">
      <w:pPr>
        <w:widowControl w:val="0"/>
        <w:autoSpaceDE w:val="0"/>
        <w:autoSpaceDN w:val="0"/>
        <w:adjustRightInd w:val="0"/>
        <w:ind w:firstLine="709"/>
      </w:pPr>
      <w:r w:rsidRPr="003E170D">
        <w:t>Обсуждаются перспективы экспериментального поиска путей борьбы с БА и со связанными с нею нейродегенеративными расстройствами</w:t>
      </w:r>
      <w:r w:rsidR="003E170D" w:rsidRPr="003E170D">
        <w:t xml:space="preserve">. </w:t>
      </w:r>
      <w:r w:rsidRPr="003E170D">
        <w:t xml:space="preserve">Подчеркнута роль генетических, клеточно-биологических </w:t>
      </w:r>
      <w:r w:rsidR="00630BFB" w:rsidRPr="003E170D">
        <w:t>генно-инженерных</w:t>
      </w:r>
      <w:r w:rsidR="003E170D" w:rsidRPr="003E170D">
        <w:t xml:space="preserve"> </w:t>
      </w:r>
      <w:r w:rsidRPr="003E170D">
        <w:t>исследований</w:t>
      </w:r>
      <w:r w:rsidR="003E170D" w:rsidRPr="003E170D">
        <w:t xml:space="preserve">. </w:t>
      </w:r>
      <w:r w:rsidRPr="003E170D">
        <w:t>Рассматривается</w:t>
      </w:r>
      <w:r w:rsidR="003E170D" w:rsidRPr="003E170D">
        <w:t xml:space="preserve"> </w:t>
      </w:r>
      <w:r w:rsidRPr="003E170D">
        <w:t>и потенциал антиамилоидных вакцин, ингибиторов гамма-секретазы</w:t>
      </w:r>
      <w:r w:rsidR="003E170D" w:rsidRPr="003E170D">
        <w:t xml:space="preserve">, </w:t>
      </w:r>
      <w:r w:rsidRPr="003E170D">
        <w:t>блокаторов агрега</w:t>
      </w:r>
      <w:r w:rsidR="008B0182" w:rsidRPr="003E170D">
        <w:t>ции β-А, медевыводящих хелатов</w:t>
      </w:r>
      <w:r w:rsidR="003E170D" w:rsidRPr="003E170D">
        <w:t xml:space="preserve"> [</w:t>
      </w:r>
      <w:r w:rsidR="008B0182" w:rsidRPr="003E170D">
        <w:t>5</w:t>
      </w:r>
      <w:r w:rsidR="003E170D" w:rsidRPr="003E170D">
        <w:t xml:space="preserve">]. </w:t>
      </w:r>
    </w:p>
    <w:p w:rsidR="00220D30" w:rsidRPr="003E170D" w:rsidRDefault="00A70659" w:rsidP="00A70659">
      <w:pPr>
        <w:pStyle w:val="2"/>
      </w:pPr>
      <w:r>
        <w:br w:type="page"/>
      </w:r>
      <w:bookmarkStart w:id="7" w:name="_Toc226631615"/>
      <w:r>
        <w:lastRenderedPageBreak/>
        <w:t>З</w:t>
      </w:r>
      <w:r w:rsidRPr="003E170D">
        <w:t>аключение</w:t>
      </w:r>
      <w:bookmarkEnd w:id="7"/>
    </w:p>
    <w:p w:rsidR="00A70659" w:rsidRDefault="00A70659" w:rsidP="003E170D">
      <w:pPr>
        <w:widowControl w:val="0"/>
        <w:autoSpaceDE w:val="0"/>
        <w:autoSpaceDN w:val="0"/>
        <w:adjustRightInd w:val="0"/>
        <w:ind w:firstLine="709"/>
      </w:pPr>
    </w:p>
    <w:p w:rsidR="003C6C92" w:rsidRPr="003E170D" w:rsidRDefault="0010576C" w:rsidP="003E170D">
      <w:pPr>
        <w:widowControl w:val="0"/>
        <w:autoSpaceDE w:val="0"/>
        <w:autoSpaceDN w:val="0"/>
        <w:adjustRightInd w:val="0"/>
        <w:ind w:firstLine="709"/>
      </w:pPr>
      <w:r w:rsidRPr="003E170D">
        <w:t>В клинической медицине болезнь Альцгеймера является первым примером распространенного заболевания, для которого установлен ведущий генетический фактор предрасположенности</w:t>
      </w:r>
      <w:r w:rsidR="003E170D" w:rsidRPr="003E170D">
        <w:t xml:space="preserve">. </w:t>
      </w:r>
      <w:r w:rsidRPr="003E170D">
        <w:t>В связи с этим болезнь Альцгеймера может рассматриваться как своеобразная модель для разработки методологических аспектов ДНК-тестирования при мультифакториальных болезнях человека</w:t>
      </w:r>
      <w:r w:rsidR="003E170D" w:rsidRPr="003E170D">
        <w:t xml:space="preserve">. </w:t>
      </w:r>
    </w:p>
    <w:p w:rsidR="003C6C92" w:rsidRPr="003E170D" w:rsidRDefault="003C6C92" w:rsidP="003E170D">
      <w:pPr>
        <w:widowControl w:val="0"/>
        <w:autoSpaceDE w:val="0"/>
        <w:autoSpaceDN w:val="0"/>
        <w:adjustRightInd w:val="0"/>
        <w:ind w:firstLine="709"/>
      </w:pPr>
      <w:r w:rsidRPr="003E170D">
        <w:t>Прямая ДНК-диагностика болезни Альцгеймера представляет собой непростую задачу, что связано с генетической гетерогенностью, сравнительно большими размерами изучаемых генов и отсутствием в них мажорных</w:t>
      </w:r>
      <w:r w:rsidR="003E170D" w:rsidRPr="003E170D">
        <w:t xml:space="preserve"> </w:t>
      </w:r>
      <w:r w:rsidRPr="003E170D">
        <w:t>мутаций</w:t>
      </w:r>
      <w:r w:rsidR="003E170D" w:rsidRPr="003E170D">
        <w:t xml:space="preserve">. </w:t>
      </w:r>
      <w:r w:rsidRPr="003E170D">
        <w:t>Опыт такой диагностики в мире имеется лишь</w:t>
      </w:r>
      <w:r w:rsidR="003E170D" w:rsidRPr="003E170D">
        <w:t xml:space="preserve"> </w:t>
      </w:r>
      <w:r w:rsidRPr="003E170D">
        <w:t>в сравнительно небольшом числе хорошо оснащенных лабораторий, специализирующихся</w:t>
      </w:r>
      <w:r w:rsidR="003E170D" w:rsidRPr="003E170D">
        <w:t xml:space="preserve"> </w:t>
      </w:r>
      <w:r w:rsidRPr="003E170D">
        <w:t xml:space="preserve">на молекулярно-генетическом анализе данного </w:t>
      </w:r>
      <w:r w:rsidR="008B0182" w:rsidRPr="003E170D">
        <w:t>заболевания</w:t>
      </w:r>
      <w:r w:rsidR="003E170D" w:rsidRPr="003E170D">
        <w:t xml:space="preserve"> [</w:t>
      </w:r>
      <w:r w:rsidR="008B0182" w:rsidRPr="003E170D">
        <w:t>2</w:t>
      </w:r>
      <w:r w:rsidR="003E170D" w:rsidRPr="003E170D">
        <w:t xml:space="preserve">]. </w:t>
      </w:r>
    </w:p>
    <w:p w:rsidR="003E170D" w:rsidRDefault="003C6C92" w:rsidP="003E170D">
      <w:pPr>
        <w:widowControl w:val="0"/>
        <w:autoSpaceDE w:val="0"/>
        <w:autoSpaceDN w:val="0"/>
        <w:adjustRightInd w:val="0"/>
        <w:ind w:firstLine="709"/>
      </w:pPr>
      <w:r w:rsidRPr="003E170D">
        <w:t>Несмотря на достаточно хорошо изученные</w:t>
      </w:r>
      <w:r w:rsidR="003E170D" w:rsidRPr="003E170D">
        <w:t xml:space="preserve"> </w:t>
      </w:r>
      <w:r w:rsidRPr="003E170D">
        <w:t>генетические и биохимические механизмы развития болезни, до сих пор не найдены эффективные меры борьбы</w:t>
      </w:r>
      <w:r w:rsidR="003E170D" w:rsidRPr="003E170D">
        <w:t xml:space="preserve"> </w:t>
      </w:r>
      <w:r w:rsidRPr="003E170D">
        <w:t>и предотвращения возникновения</w:t>
      </w:r>
      <w:r w:rsidR="003E170D" w:rsidRPr="003E170D">
        <w:t xml:space="preserve"> </w:t>
      </w:r>
      <w:r w:rsidRPr="003E170D">
        <w:t xml:space="preserve">данной патологии, которые реально можно было бы </w:t>
      </w:r>
      <w:r w:rsidR="00630BFB" w:rsidRPr="003E170D">
        <w:t>применить на практике</w:t>
      </w:r>
      <w:r w:rsidR="003E170D" w:rsidRPr="003E170D">
        <w:t xml:space="preserve">. </w:t>
      </w:r>
      <w:r w:rsidR="00630BFB" w:rsidRPr="003E170D">
        <w:t>Я думаю, это вопрос недалекого будущего, судя по интенсивности, с которой идут поиски в данном направлении</w:t>
      </w:r>
      <w:r w:rsidR="003E170D" w:rsidRPr="003E170D">
        <w:t xml:space="preserve">. </w:t>
      </w:r>
    </w:p>
    <w:p w:rsidR="003E170D" w:rsidRPr="003E170D" w:rsidRDefault="003E170D" w:rsidP="003E170D">
      <w:pPr>
        <w:widowControl w:val="0"/>
        <w:autoSpaceDE w:val="0"/>
        <w:autoSpaceDN w:val="0"/>
        <w:adjustRightInd w:val="0"/>
        <w:ind w:firstLine="709"/>
      </w:pPr>
    </w:p>
    <w:p w:rsidR="00630BFB" w:rsidRPr="003E170D" w:rsidRDefault="00A70659" w:rsidP="00A70659">
      <w:pPr>
        <w:pStyle w:val="2"/>
      </w:pPr>
      <w:r>
        <w:br w:type="page"/>
      </w:r>
      <w:bookmarkStart w:id="8" w:name="_Toc226631616"/>
      <w:r>
        <w:lastRenderedPageBreak/>
        <w:t>С</w:t>
      </w:r>
      <w:r w:rsidRPr="003E170D">
        <w:t>писок литературы</w:t>
      </w:r>
      <w:bookmarkEnd w:id="8"/>
    </w:p>
    <w:p w:rsidR="00A70659" w:rsidRDefault="00A70659" w:rsidP="00FA38A1">
      <w:pPr>
        <w:pStyle w:val="a1"/>
        <w:numPr>
          <w:ilvl w:val="0"/>
          <w:numId w:val="0"/>
        </w:numPr>
      </w:pPr>
    </w:p>
    <w:p w:rsidR="003C6C92" w:rsidRPr="003E170D" w:rsidRDefault="002C0CBB" w:rsidP="00FA38A1">
      <w:pPr>
        <w:pStyle w:val="a1"/>
        <w:tabs>
          <w:tab w:val="left" w:pos="560"/>
        </w:tabs>
        <w:ind w:firstLine="0"/>
      </w:pPr>
      <w:r w:rsidRPr="003E170D">
        <w:t>Ещенко Н</w:t>
      </w:r>
      <w:r w:rsidR="003E170D">
        <w:t xml:space="preserve">.Д. </w:t>
      </w:r>
      <w:r w:rsidRPr="003E170D">
        <w:t>Биохимия психических и нервных болезней</w:t>
      </w:r>
      <w:r w:rsidR="003E170D" w:rsidRPr="003E170D">
        <w:t xml:space="preserve">. </w:t>
      </w:r>
      <w:r w:rsidRPr="003E170D">
        <w:t>– СПб</w:t>
      </w:r>
      <w:r w:rsidR="003E170D" w:rsidRPr="003E170D">
        <w:t xml:space="preserve">.: </w:t>
      </w:r>
      <w:r w:rsidRPr="003E170D">
        <w:t>Изд-во С-Петерб</w:t>
      </w:r>
      <w:r w:rsidR="003E170D" w:rsidRPr="003E170D">
        <w:t xml:space="preserve">. </w:t>
      </w:r>
      <w:r w:rsidRPr="003E170D">
        <w:t>Ун-та, 2004 – 200 с</w:t>
      </w:r>
      <w:r w:rsidR="003E170D" w:rsidRPr="003E170D">
        <w:t xml:space="preserve">. </w:t>
      </w:r>
    </w:p>
    <w:p w:rsidR="002C0CBB" w:rsidRPr="003E170D" w:rsidRDefault="002C0CBB" w:rsidP="00FA38A1">
      <w:pPr>
        <w:pStyle w:val="a1"/>
        <w:tabs>
          <w:tab w:val="left" w:pos="560"/>
        </w:tabs>
        <w:ind w:firstLine="0"/>
      </w:pPr>
      <w:r w:rsidRPr="003E170D">
        <w:t>Иллариошкин С</w:t>
      </w:r>
      <w:r w:rsidR="003E170D">
        <w:t xml:space="preserve">.Н., </w:t>
      </w:r>
      <w:r w:rsidRPr="003E170D">
        <w:t>Иванова-Смоленская И</w:t>
      </w:r>
      <w:r w:rsidR="003E170D">
        <w:t xml:space="preserve">.А., </w:t>
      </w:r>
      <w:r w:rsidRPr="003E170D">
        <w:t>Маркова</w:t>
      </w:r>
      <w:r w:rsidR="003E170D" w:rsidRPr="003E170D">
        <w:t xml:space="preserve"> </w:t>
      </w:r>
      <w:r w:rsidRPr="003E170D">
        <w:t>Е</w:t>
      </w:r>
      <w:r w:rsidR="003E170D">
        <w:t xml:space="preserve">.Д. </w:t>
      </w:r>
      <w:r w:rsidRPr="003E170D">
        <w:t>ДНК-диагностика и медико-генетическое консультирование в неврологии</w:t>
      </w:r>
      <w:r w:rsidR="003E170D" w:rsidRPr="003E170D">
        <w:t xml:space="preserve">. </w:t>
      </w:r>
      <w:r w:rsidRPr="003E170D">
        <w:t>– М</w:t>
      </w:r>
      <w:r w:rsidR="003E170D" w:rsidRPr="003E170D">
        <w:t xml:space="preserve">.: </w:t>
      </w:r>
      <w:r w:rsidRPr="003E170D">
        <w:t>Мед</w:t>
      </w:r>
      <w:r w:rsidR="003E170D" w:rsidRPr="003E170D">
        <w:t xml:space="preserve">. </w:t>
      </w:r>
      <w:r w:rsidRPr="003E170D">
        <w:t>инф</w:t>
      </w:r>
      <w:r w:rsidR="003E170D" w:rsidRPr="003E170D">
        <w:t xml:space="preserve">. </w:t>
      </w:r>
      <w:r w:rsidRPr="003E170D">
        <w:t>аг-во, 2002 – 591 с</w:t>
      </w:r>
      <w:r w:rsidR="003E170D" w:rsidRPr="003E170D">
        <w:t xml:space="preserve">. </w:t>
      </w:r>
    </w:p>
    <w:p w:rsidR="002C0CBB" w:rsidRPr="003E170D" w:rsidRDefault="002C0CBB" w:rsidP="00FA38A1">
      <w:pPr>
        <w:pStyle w:val="a1"/>
        <w:tabs>
          <w:tab w:val="left" w:pos="560"/>
        </w:tabs>
        <w:ind w:firstLine="0"/>
      </w:pPr>
      <w:r w:rsidRPr="003E170D">
        <w:t>Наследственные болезни нервной системы</w:t>
      </w:r>
      <w:r w:rsidR="003E170D" w:rsidRPr="003E170D">
        <w:t xml:space="preserve">: </w:t>
      </w:r>
      <w:r w:rsidRPr="003E170D">
        <w:t>рук-во для врачей /Под ред</w:t>
      </w:r>
      <w:r w:rsidR="003E170D" w:rsidRPr="003E170D">
        <w:t xml:space="preserve">. </w:t>
      </w:r>
      <w:r w:rsidRPr="003E170D">
        <w:t>Ю</w:t>
      </w:r>
      <w:r w:rsidR="003E170D">
        <w:t xml:space="preserve">.Е. </w:t>
      </w:r>
      <w:r w:rsidRPr="003E170D">
        <w:t>Вельтищева, П</w:t>
      </w:r>
      <w:r w:rsidR="003E170D">
        <w:t xml:space="preserve">.А. </w:t>
      </w:r>
      <w:r w:rsidRPr="003E170D">
        <w:t>Темина – М</w:t>
      </w:r>
      <w:r w:rsidR="003E170D" w:rsidRPr="003E170D">
        <w:t xml:space="preserve">.: </w:t>
      </w:r>
      <w:r w:rsidRPr="003E170D">
        <w:t>Медицина, 1998 – 496 с</w:t>
      </w:r>
      <w:r w:rsidR="003E170D" w:rsidRPr="003E170D">
        <w:t xml:space="preserve">. </w:t>
      </w:r>
    </w:p>
    <w:p w:rsidR="002C0CBB" w:rsidRPr="003E170D" w:rsidRDefault="002C0CBB" w:rsidP="00FA38A1">
      <w:pPr>
        <w:pStyle w:val="a1"/>
        <w:tabs>
          <w:tab w:val="left" w:pos="560"/>
        </w:tabs>
        <w:ind w:firstLine="0"/>
      </w:pPr>
      <w:r w:rsidRPr="003E170D">
        <w:t xml:space="preserve">Радиоизотопное изображение головного мозга и диагностика болезни Альцгеймера/ </w:t>
      </w:r>
      <w:r w:rsidRPr="003E170D">
        <w:rPr>
          <w:lang w:val="en-US"/>
        </w:rPr>
        <w:t>Li</w:t>
      </w:r>
      <w:r w:rsidR="003E170D" w:rsidRPr="003E170D">
        <w:t xml:space="preserve"> </w:t>
      </w:r>
      <w:r w:rsidRPr="003E170D">
        <w:rPr>
          <w:lang w:val="en-US"/>
        </w:rPr>
        <w:t>Jian</w:t>
      </w:r>
      <w:r w:rsidRPr="003E170D">
        <w:t>-</w:t>
      </w:r>
      <w:r w:rsidRPr="003E170D">
        <w:rPr>
          <w:lang w:val="en-US"/>
        </w:rPr>
        <w:t>Nan</w:t>
      </w:r>
      <w:r w:rsidRPr="003E170D">
        <w:t xml:space="preserve">, </w:t>
      </w:r>
      <w:r w:rsidRPr="003E170D">
        <w:rPr>
          <w:lang w:val="en-US"/>
        </w:rPr>
        <w:t>Shang</w:t>
      </w:r>
      <w:r w:rsidR="003E170D" w:rsidRPr="003E170D">
        <w:t xml:space="preserve"> </w:t>
      </w:r>
      <w:r w:rsidRPr="003E170D">
        <w:rPr>
          <w:lang w:val="en-US"/>
        </w:rPr>
        <w:t>Yu</w:t>
      </w:r>
      <w:r w:rsidRPr="003E170D">
        <w:t>-</w:t>
      </w:r>
      <w:r w:rsidRPr="003E170D">
        <w:rPr>
          <w:lang w:val="en-US"/>
        </w:rPr>
        <w:t>Kun</w:t>
      </w:r>
      <w:r w:rsidR="003E170D" w:rsidRPr="003E170D">
        <w:t xml:space="preserve"> // </w:t>
      </w:r>
      <w:r w:rsidR="003B5FC9" w:rsidRPr="003E170D">
        <w:rPr>
          <w:lang w:val="en-US"/>
        </w:rPr>
        <w:t>Di</w:t>
      </w:r>
      <w:r w:rsidR="003B5FC9" w:rsidRPr="003E170D">
        <w:t>-</w:t>
      </w:r>
      <w:r w:rsidR="003B5FC9" w:rsidRPr="003E170D">
        <w:rPr>
          <w:lang w:val="en-US"/>
        </w:rPr>
        <w:t>er</w:t>
      </w:r>
      <w:r w:rsidR="003B5FC9" w:rsidRPr="003E170D">
        <w:t xml:space="preserve"> </w:t>
      </w:r>
      <w:r w:rsidR="003B5FC9" w:rsidRPr="003E170D">
        <w:rPr>
          <w:lang w:val="en-US"/>
        </w:rPr>
        <w:t>junyi</w:t>
      </w:r>
      <w:r w:rsidR="003B5FC9" w:rsidRPr="003E170D">
        <w:t xml:space="preserve"> </w:t>
      </w:r>
      <w:r w:rsidR="003B5FC9" w:rsidRPr="003E170D">
        <w:rPr>
          <w:lang w:val="en-US"/>
        </w:rPr>
        <w:t>daxue</w:t>
      </w:r>
      <w:r w:rsidR="003B5FC9" w:rsidRPr="003E170D">
        <w:t xml:space="preserve"> </w:t>
      </w:r>
      <w:r w:rsidR="003B5FC9" w:rsidRPr="003E170D">
        <w:rPr>
          <w:lang w:val="en-US"/>
        </w:rPr>
        <w:t>xuebao</w:t>
      </w:r>
      <w:r w:rsidR="003B5FC9" w:rsidRPr="003E170D">
        <w:t xml:space="preserve"> = </w:t>
      </w:r>
      <w:r w:rsidR="003B5FC9" w:rsidRPr="003E170D">
        <w:rPr>
          <w:lang w:val="en-US"/>
        </w:rPr>
        <w:t>Acad</w:t>
      </w:r>
      <w:r w:rsidR="003E170D" w:rsidRPr="003E170D">
        <w:t xml:space="preserve">. </w:t>
      </w:r>
      <w:r w:rsidR="003B5FC9" w:rsidRPr="003E170D">
        <w:rPr>
          <w:lang w:val="en-US"/>
        </w:rPr>
        <w:t>J</w:t>
      </w:r>
      <w:r w:rsidR="003E170D" w:rsidRPr="003E170D">
        <w:t xml:space="preserve">. </w:t>
      </w:r>
      <w:r w:rsidR="003B5FC9" w:rsidRPr="003E170D">
        <w:rPr>
          <w:lang w:val="en-US"/>
        </w:rPr>
        <w:t>Second</w:t>
      </w:r>
      <w:r w:rsidR="003B5FC9" w:rsidRPr="003E170D">
        <w:t xml:space="preserve"> </w:t>
      </w:r>
      <w:r w:rsidR="003B5FC9" w:rsidRPr="003E170D">
        <w:rPr>
          <w:lang w:val="en-US"/>
        </w:rPr>
        <w:t>Mil</w:t>
      </w:r>
      <w:r w:rsidR="003E170D" w:rsidRPr="003E170D">
        <w:t xml:space="preserve">. </w:t>
      </w:r>
      <w:r w:rsidR="003B5FC9" w:rsidRPr="003E170D">
        <w:rPr>
          <w:lang w:val="en-US"/>
        </w:rPr>
        <w:t>Med</w:t>
      </w:r>
      <w:r w:rsidR="003E170D" w:rsidRPr="003E170D">
        <w:t xml:space="preserve">. </w:t>
      </w:r>
      <w:r w:rsidR="003B5FC9" w:rsidRPr="003E170D">
        <w:rPr>
          <w:lang w:val="en-US"/>
        </w:rPr>
        <w:t>Univ</w:t>
      </w:r>
      <w:r w:rsidR="003E170D" w:rsidRPr="003E170D">
        <w:t xml:space="preserve">. </w:t>
      </w:r>
      <w:r w:rsidR="003B5FC9" w:rsidRPr="003E170D">
        <w:t xml:space="preserve">– 2003 – 24, </w:t>
      </w:r>
      <w:r w:rsidR="001535F8" w:rsidRPr="003E170D">
        <w:t xml:space="preserve">№4 – </w:t>
      </w:r>
      <w:r w:rsidR="001535F8" w:rsidRPr="003E170D">
        <w:rPr>
          <w:lang w:val="en-US"/>
        </w:rPr>
        <w:t>c</w:t>
      </w:r>
      <w:r w:rsidR="003E170D" w:rsidRPr="003E170D">
        <w:t>.4</w:t>
      </w:r>
      <w:r w:rsidR="001535F8" w:rsidRPr="003E170D">
        <w:t>47-450 (РЖ, Биология, Физиология человека и животных, Нейрофизиология, 2003</w:t>
      </w:r>
      <w:r w:rsidR="003E170D" w:rsidRPr="003E170D">
        <w:t xml:space="preserve"> - </w:t>
      </w:r>
      <w:r w:rsidR="001535F8" w:rsidRPr="003E170D">
        <w:t>№3</w:t>
      </w:r>
      <w:r w:rsidR="003E170D" w:rsidRPr="003E170D">
        <w:t xml:space="preserve">). </w:t>
      </w:r>
    </w:p>
    <w:p w:rsidR="007D2BCB" w:rsidRPr="003E170D" w:rsidRDefault="007D2BCB" w:rsidP="00FA38A1">
      <w:pPr>
        <w:pStyle w:val="a1"/>
        <w:tabs>
          <w:tab w:val="left" w:pos="560"/>
        </w:tabs>
        <w:ind w:firstLine="0"/>
      </w:pPr>
      <w:r w:rsidRPr="003E170D">
        <w:rPr>
          <w:lang w:val="en-US"/>
        </w:rPr>
        <w:t>Alzheimers</w:t>
      </w:r>
      <w:r w:rsidRPr="00756876">
        <w:rPr>
          <w:lang w:val="en-US"/>
        </w:rPr>
        <w:t xml:space="preserve"> </w:t>
      </w:r>
      <w:r w:rsidRPr="003E170D">
        <w:rPr>
          <w:lang w:val="en-US"/>
        </w:rPr>
        <w:t>disease</w:t>
      </w:r>
      <w:r w:rsidRPr="00756876">
        <w:rPr>
          <w:lang w:val="en-US"/>
        </w:rPr>
        <w:t xml:space="preserve"> </w:t>
      </w:r>
      <w:r w:rsidRPr="003E170D">
        <w:rPr>
          <w:lang w:val="en-US"/>
        </w:rPr>
        <w:t>and</w:t>
      </w:r>
      <w:r w:rsidRPr="00756876">
        <w:rPr>
          <w:lang w:val="en-US"/>
        </w:rPr>
        <w:t xml:space="preserve"> </w:t>
      </w:r>
      <w:r w:rsidRPr="003E170D">
        <w:rPr>
          <w:lang w:val="en-US"/>
        </w:rPr>
        <w:t>related</w:t>
      </w:r>
      <w:r w:rsidRPr="00756876">
        <w:rPr>
          <w:lang w:val="en-US"/>
        </w:rPr>
        <w:t xml:space="preserve"> </w:t>
      </w:r>
      <w:r w:rsidRPr="003E170D">
        <w:rPr>
          <w:lang w:val="en-US"/>
        </w:rPr>
        <w:t>dementias</w:t>
      </w:r>
      <w:r w:rsidR="003E170D" w:rsidRPr="00756876">
        <w:rPr>
          <w:lang w:val="en-US"/>
        </w:rPr>
        <w:t xml:space="preserve">: </w:t>
      </w:r>
      <w:r w:rsidRPr="003E170D">
        <w:rPr>
          <w:lang w:val="en-US"/>
        </w:rPr>
        <w:t>The</w:t>
      </w:r>
      <w:r w:rsidRPr="00756876">
        <w:rPr>
          <w:lang w:val="en-US"/>
        </w:rPr>
        <w:t xml:space="preserve"> </w:t>
      </w:r>
      <w:r w:rsidRPr="003E170D">
        <w:rPr>
          <w:lang w:val="en-US"/>
        </w:rPr>
        <w:t>road</w:t>
      </w:r>
      <w:r w:rsidRPr="00756876">
        <w:rPr>
          <w:lang w:val="en-US"/>
        </w:rPr>
        <w:t xml:space="preserve"> </w:t>
      </w:r>
      <w:r w:rsidRPr="003E170D">
        <w:rPr>
          <w:lang w:val="en-US"/>
        </w:rPr>
        <w:t>to</w:t>
      </w:r>
      <w:r w:rsidRPr="00756876">
        <w:rPr>
          <w:lang w:val="en-US"/>
        </w:rPr>
        <w:t xml:space="preserve"> </w:t>
      </w:r>
      <w:r w:rsidRPr="003E170D">
        <w:rPr>
          <w:lang w:val="en-US"/>
        </w:rPr>
        <w:t>intervention</w:t>
      </w:r>
      <w:r w:rsidR="003E170D" w:rsidRPr="00756876">
        <w:rPr>
          <w:lang w:val="en-US"/>
        </w:rPr>
        <w:t xml:space="preserve"> // </w:t>
      </w:r>
      <w:r w:rsidRPr="003E170D">
        <w:rPr>
          <w:lang w:val="en-US"/>
        </w:rPr>
        <w:t>Exp</w:t>
      </w:r>
      <w:r w:rsidR="003E170D" w:rsidRPr="00756876">
        <w:rPr>
          <w:lang w:val="en-US"/>
        </w:rPr>
        <w:t xml:space="preserve">. </w:t>
      </w:r>
      <w:r w:rsidRPr="003E170D">
        <w:rPr>
          <w:lang w:val="en-US"/>
        </w:rPr>
        <w:t>Gerontol</w:t>
      </w:r>
      <w:r w:rsidRPr="003E170D">
        <w:t xml:space="preserve"> – 2000 – 35, № 4, с</w:t>
      </w:r>
      <w:r w:rsidR="003E170D">
        <w:t>.4</w:t>
      </w:r>
      <w:r w:rsidRPr="003E170D">
        <w:t>33-437 (РЖ, Биология, Генетика и цитология, Генетика неврологических заболеваний, 2003, №7</w:t>
      </w:r>
      <w:r w:rsidR="003E170D" w:rsidRPr="003E170D">
        <w:t xml:space="preserve">). </w:t>
      </w:r>
    </w:p>
    <w:p w:rsidR="003D6DA2" w:rsidRPr="003E170D" w:rsidRDefault="00A81D30" w:rsidP="00FA38A1">
      <w:pPr>
        <w:pStyle w:val="a1"/>
        <w:tabs>
          <w:tab w:val="left" w:pos="560"/>
        </w:tabs>
        <w:ind w:firstLine="0"/>
      </w:pPr>
      <w:r w:rsidRPr="003E170D">
        <w:rPr>
          <w:lang w:val="fr-FR"/>
        </w:rPr>
        <w:t>Alzheimer</w:t>
      </w:r>
      <w:r w:rsidR="003E170D" w:rsidRPr="003E170D">
        <w:rPr>
          <w:lang w:val="fr-FR"/>
        </w:rPr>
        <w:t xml:space="preserve">: </w:t>
      </w:r>
      <w:r w:rsidRPr="003E170D">
        <w:rPr>
          <w:lang w:val="fr-FR"/>
        </w:rPr>
        <w:t>L’etude Paquid/ Letenneur L</w:t>
      </w:r>
      <w:r w:rsidR="003E170D" w:rsidRPr="003E170D">
        <w:rPr>
          <w:lang w:val="fr-FR"/>
        </w:rPr>
        <w:t xml:space="preserve">. // </w:t>
      </w:r>
      <w:r w:rsidRPr="003E170D">
        <w:rPr>
          <w:lang w:val="fr-FR"/>
        </w:rPr>
        <w:t>Biofutur</w:t>
      </w:r>
      <w:r w:rsidR="003E170D" w:rsidRPr="003E170D">
        <w:rPr>
          <w:lang w:val="fr-FR"/>
        </w:rPr>
        <w:t xml:space="preserve">. </w:t>
      </w:r>
      <w:r w:rsidR="003E170D" w:rsidRPr="003E170D">
        <w:t>20</w:t>
      </w:r>
      <w:r w:rsidRPr="003E170D">
        <w:t>01</w:t>
      </w:r>
      <w:r w:rsidR="003E170D" w:rsidRPr="003E170D">
        <w:t xml:space="preserve">. </w:t>
      </w:r>
      <w:r w:rsidRPr="003E170D">
        <w:t>– Прил</w:t>
      </w:r>
      <w:r w:rsidR="003E170D" w:rsidRPr="003E170D">
        <w:t xml:space="preserve">. </w:t>
      </w:r>
      <w:r w:rsidRPr="003E170D">
        <w:rPr>
          <w:lang w:val="en-US"/>
        </w:rPr>
        <w:t>Oct</w:t>
      </w:r>
      <w:r w:rsidR="003E170D" w:rsidRPr="003E170D">
        <w:t xml:space="preserve">. </w:t>
      </w:r>
      <w:r w:rsidRPr="003E170D">
        <w:t xml:space="preserve">– </w:t>
      </w:r>
      <w:r w:rsidR="003D6DA2" w:rsidRPr="003E170D">
        <w:t>с</w:t>
      </w:r>
      <w:r w:rsidR="003E170D">
        <w:t>.1</w:t>
      </w:r>
      <w:r w:rsidR="003D6DA2" w:rsidRPr="003E170D">
        <w:t>6 (РЖ, Биология, Физиология человека и животных, Общие и теоретические проблемы нормальной и патологической физиологии, 2002, №12</w:t>
      </w:r>
      <w:r w:rsidR="003E170D" w:rsidRPr="003E170D">
        <w:t xml:space="preserve">). </w:t>
      </w:r>
    </w:p>
    <w:p w:rsidR="003D6DA2" w:rsidRPr="003E170D" w:rsidRDefault="003D6DA2" w:rsidP="00FA38A1">
      <w:pPr>
        <w:pStyle w:val="a1"/>
        <w:tabs>
          <w:tab w:val="left" w:pos="560"/>
        </w:tabs>
        <w:ind w:firstLine="0"/>
      </w:pPr>
      <w:r w:rsidRPr="003E170D">
        <w:t>А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rescue factor abolishing neuronal cell death bya wide spectrum of familial Alzheimers disease genes and Aβ /Hashimoto Yuichi, Niikura Takako…</w:t>
      </w:r>
      <w:r w:rsidR="003E170D" w:rsidRPr="003E170D">
        <w:rPr>
          <w:lang w:val="en-US"/>
        </w:rPr>
        <w:t xml:space="preserve"> // </w:t>
      </w:r>
      <w:r w:rsidRPr="003E170D">
        <w:rPr>
          <w:lang w:val="en-US"/>
        </w:rPr>
        <w:t>Proc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Nat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Acad</w:t>
      </w:r>
      <w:r w:rsidR="003E170D" w:rsidRPr="003E170D">
        <w:t xml:space="preserve">. </w:t>
      </w:r>
      <w:r w:rsidRPr="003E170D">
        <w:rPr>
          <w:lang w:val="en-US"/>
        </w:rPr>
        <w:t>Sci</w:t>
      </w:r>
      <w:r w:rsidR="003E170D" w:rsidRPr="003E170D">
        <w:t xml:space="preserve">. </w:t>
      </w:r>
      <w:r w:rsidRPr="003E170D">
        <w:rPr>
          <w:lang w:val="en-US"/>
        </w:rPr>
        <w:t>USA</w:t>
      </w:r>
      <w:r w:rsidRPr="003E170D">
        <w:t xml:space="preserve"> – 2001 – 98, №11 – </w:t>
      </w:r>
      <w:r w:rsidRPr="003E170D">
        <w:rPr>
          <w:lang w:val="en-US"/>
        </w:rPr>
        <w:t>c</w:t>
      </w:r>
      <w:r w:rsidR="003E170D">
        <w:t>.6</w:t>
      </w:r>
      <w:r w:rsidRPr="003E170D">
        <w:t>336-6341/ (РЖ, Биология, Генетика и цитология, Генетика неврологических заболеваний, 2003, №12</w:t>
      </w:r>
      <w:r w:rsidR="003E170D" w:rsidRPr="003E170D">
        <w:t xml:space="preserve">). </w:t>
      </w:r>
    </w:p>
    <w:p w:rsidR="003D6DA2" w:rsidRPr="003E170D" w:rsidRDefault="003D6DA2" w:rsidP="00FA38A1">
      <w:pPr>
        <w:pStyle w:val="a1"/>
        <w:tabs>
          <w:tab w:val="left" w:pos="560"/>
        </w:tabs>
        <w:ind w:firstLine="0"/>
      </w:pPr>
      <w:r w:rsidRPr="003E170D">
        <w:rPr>
          <w:lang w:val="en-US"/>
        </w:rPr>
        <w:t>Association of a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haplotipe for tumor necrosis factor in siblings with late-onset Alzheimer disease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The NIMH Alzheimer disease genetics initiative/ Collins</w:t>
      </w:r>
      <w:r w:rsidR="003E170D" w:rsidRPr="003E170D">
        <w:rPr>
          <w:lang w:val="en-US"/>
        </w:rPr>
        <w:t xml:space="preserve"> </w:t>
      </w:r>
      <w:r w:rsidRPr="003E170D">
        <w:rPr>
          <w:lang w:val="en-US"/>
        </w:rPr>
        <w:t>Julianne S</w:t>
      </w:r>
      <w:r w:rsidR="003E170D" w:rsidRPr="003E170D">
        <w:rPr>
          <w:lang w:val="en-US"/>
        </w:rPr>
        <w:t>.,</w:t>
      </w:r>
      <w:r w:rsidRPr="003E170D">
        <w:rPr>
          <w:lang w:val="en-US"/>
        </w:rPr>
        <w:t>Perry Rodney T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u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a</w:t>
      </w:r>
      <w:r w:rsidR="003E170D" w:rsidRPr="003E170D">
        <w:rPr>
          <w:lang w:val="en-US"/>
        </w:rPr>
        <w:t xml:space="preserve">. // </w:t>
      </w:r>
      <w:r w:rsidRPr="003E170D">
        <w:rPr>
          <w:lang w:val="en-US"/>
        </w:rPr>
        <w:t>Amer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J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Med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Genet</w:t>
      </w:r>
      <w:r w:rsidR="003E170D" w:rsidRPr="003E170D">
        <w:t xml:space="preserve">. </w:t>
      </w:r>
      <w:r w:rsidRPr="003E170D">
        <w:t>– 2000 – 96, №6 – с</w:t>
      </w:r>
      <w:r w:rsidR="003E170D">
        <w:t>.8</w:t>
      </w:r>
      <w:r w:rsidRPr="003E170D">
        <w:t>23-830 (РЖ, Биология, Физиология человека и животных, Общие и теоретические проблемы нормальной и патологической физиологии, 2002, №12</w:t>
      </w:r>
      <w:r w:rsidR="003E170D" w:rsidRPr="003E170D">
        <w:t xml:space="preserve">). </w:t>
      </w:r>
    </w:p>
    <w:p w:rsidR="003D6DA2" w:rsidRPr="003E170D" w:rsidRDefault="003D6DA2" w:rsidP="00FA38A1">
      <w:pPr>
        <w:pStyle w:val="a1"/>
        <w:tabs>
          <w:tab w:val="left" w:pos="560"/>
        </w:tabs>
        <w:ind w:firstLine="0"/>
        <w:rPr>
          <w:lang w:val="en-US"/>
        </w:rPr>
      </w:pPr>
      <w:r w:rsidRPr="003E170D">
        <w:rPr>
          <w:lang w:val="en-US"/>
        </w:rPr>
        <w:lastRenderedPageBreak/>
        <w:t>Atiologie und Pathogenese der</w:t>
      </w:r>
      <w:r w:rsidR="003E170D" w:rsidRPr="003E170D">
        <w:rPr>
          <w:lang w:val="en-US"/>
        </w:rPr>
        <w:t xml:space="preserve"> </w:t>
      </w:r>
      <w:r w:rsidRPr="003E170D">
        <w:rPr>
          <w:lang w:val="en-US"/>
        </w:rPr>
        <w:t>Alzheimer – Demenz / Kratsch T</w:t>
      </w:r>
      <w:r w:rsidR="003E170D" w:rsidRPr="003E170D">
        <w:rPr>
          <w:lang w:val="en-US"/>
        </w:rPr>
        <w:t>.,</w:t>
      </w:r>
      <w:r w:rsidRPr="003E170D">
        <w:rPr>
          <w:lang w:val="en-US"/>
        </w:rPr>
        <w:t xml:space="preserve"> Peters J</w:t>
      </w:r>
      <w:r w:rsidR="003E170D" w:rsidRPr="003E170D">
        <w:rPr>
          <w:lang w:val="en-US"/>
        </w:rPr>
        <w:t>.,</w:t>
      </w:r>
      <w:r w:rsidRPr="003E170D">
        <w:rPr>
          <w:lang w:val="en-US"/>
        </w:rPr>
        <w:t xml:space="preserve"> Frцlich L</w:t>
      </w:r>
      <w:r w:rsidR="003E170D" w:rsidRPr="003E170D">
        <w:rPr>
          <w:lang w:val="en-US"/>
        </w:rPr>
        <w:t xml:space="preserve">. // </w:t>
      </w:r>
      <w:r w:rsidRPr="003E170D">
        <w:rPr>
          <w:lang w:val="en-US"/>
        </w:rPr>
        <w:t>Wien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med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 xml:space="preserve">Wochenschr – 2002 – 152, № 3-4, </w:t>
      </w:r>
      <w:r w:rsidRPr="003E170D">
        <w:t>с</w:t>
      </w:r>
      <w:r w:rsidR="003E170D">
        <w:rPr>
          <w:lang w:val="en-US"/>
        </w:rPr>
        <w:t>.7</w:t>
      </w:r>
      <w:r w:rsidRPr="003E170D">
        <w:rPr>
          <w:lang w:val="en-US"/>
        </w:rPr>
        <w:t>2-76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(</w:t>
      </w:r>
      <w:r w:rsidRPr="003E170D">
        <w:t>РЖ</w:t>
      </w:r>
      <w:r w:rsidRPr="003E170D">
        <w:rPr>
          <w:lang w:val="en-US"/>
        </w:rPr>
        <w:t xml:space="preserve">, </w:t>
      </w:r>
      <w:r w:rsidRPr="003E170D">
        <w:t>Биология</w:t>
      </w:r>
      <w:r w:rsidRPr="003E170D">
        <w:rPr>
          <w:lang w:val="en-US"/>
        </w:rPr>
        <w:t xml:space="preserve">, </w:t>
      </w:r>
      <w:r w:rsidRPr="003E170D">
        <w:t>Физиология</w:t>
      </w:r>
      <w:r w:rsidRPr="003E170D">
        <w:rPr>
          <w:lang w:val="en-US"/>
        </w:rPr>
        <w:t xml:space="preserve"> </w:t>
      </w:r>
      <w:r w:rsidRPr="003E170D">
        <w:t>человека</w:t>
      </w:r>
      <w:r w:rsidRPr="003E170D">
        <w:rPr>
          <w:lang w:val="en-US"/>
        </w:rPr>
        <w:t xml:space="preserve"> </w:t>
      </w:r>
      <w:r w:rsidRPr="003E170D">
        <w:t>и</w:t>
      </w:r>
      <w:r w:rsidRPr="003E170D">
        <w:rPr>
          <w:lang w:val="en-US"/>
        </w:rPr>
        <w:t xml:space="preserve"> </w:t>
      </w:r>
      <w:r w:rsidRPr="003E170D">
        <w:t>животных</w:t>
      </w:r>
      <w:r w:rsidRPr="003E170D">
        <w:rPr>
          <w:lang w:val="en-US"/>
        </w:rPr>
        <w:t xml:space="preserve">, </w:t>
      </w:r>
      <w:r w:rsidRPr="003E170D">
        <w:t>Нейрофизиология</w:t>
      </w:r>
      <w:r w:rsidRPr="003E170D">
        <w:rPr>
          <w:lang w:val="en-US"/>
        </w:rPr>
        <w:t>, 2004</w:t>
      </w:r>
      <w:r w:rsidR="003E170D" w:rsidRPr="003E170D">
        <w:rPr>
          <w:lang w:val="en-US"/>
        </w:rPr>
        <w:t xml:space="preserve"> - </w:t>
      </w:r>
      <w:r w:rsidRPr="003E170D">
        <w:rPr>
          <w:lang w:val="en-US"/>
        </w:rPr>
        <w:t>№4</w:t>
      </w:r>
      <w:r w:rsidR="003E170D" w:rsidRPr="003E170D">
        <w:rPr>
          <w:lang w:val="en-US"/>
        </w:rPr>
        <w:t xml:space="preserve">). </w:t>
      </w:r>
    </w:p>
    <w:p w:rsidR="003D6DA2" w:rsidRPr="003E170D" w:rsidRDefault="003D6DA2" w:rsidP="00FA38A1">
      <w:pPr>
        <w:pStyle w:val="a1"/>
        <w:tabs>
          <w:tab w:val="left" w:pos="560"/>
        </w:tabs>
        <w:ind w:firstLine="0"/>
        <w:rPr>
          <w:lang w:val="en-US"/>
        </w:rPr>
      </w:pPr>
      <w:r w:rsidRPr="003E170D">
        <w:rPr>
          <w:lang w:val="en-US"/>
        </w:rPr>
        <w:t>EEG alteration in the relatives of patients with Alzheimers disease</w:t>
      </w:r>
      <w:r w:rsidR="003E170D" w:rsidRPr="003E170D">
        <w:rPr>
          <w:lang w:val="en-US"/>
        </w:rPr>
        <w:t xml:space="preserve">: </w:t>
      </w:r>
      <w:r w:rsidRPr="003E170D">
        <w:rPr>
          <w:lang w:val="en-US"/>
        </w:rPr>
        <w:t>Abstr</w:t>
      </w:r>
      <w:r w:rsidR="003E170D">
        <w:rPr>
          <w:lang w:val="en-US"/>
        </w:rPr>
        <w:t>.8</w:t>
      </w:r>
      <w:r w:rsidRPr="003E170D">
        <w:rPr>
          <w:lang w:val="en-US"/>
        </w:rPr>
        <w:t xml:space="preserve"> th world Congress on PsychiatriCongress on Psychiatric Genetics, Versailles/ Ponomareva N</w:t>
      </w:r>
      <w:r w:rsidR="003E170D" w:rsidRPr="003E170D">
        <w:rPr>
          <w:lang w:val="en-US"/>
        </w:rPr>
        <w:t>.,</w:t>
      </w:r>
      <w:r w:rsidRPr="003E170D">
        <w:rPr>
          <w:lang w:val="en-US"/>
        </w:rPr>
        <w:t xml:space="preserve"> Fokin V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 xml:space="preserve">– 2000 – 96,№4 – </w:t>
      </w:r>
      <w:r w:rsidRPr="003E170D">
        <w:t>с</w:t>
      </w:r>
      <w:r w:rsidR="003E170D">
        <w:rPr>
          <w:lang w:val="en-US"/>
        </w:rPr>
        <w:t>.5</w:t>
      </w:r>
      <w:r w:rsidRPr="003E170D">
        <w:rPr>
          <w:lang w:val="en-US"/>
        </w:rPr>
        <w:t>21 (</w:t>
      </w:r>
      <w:r w:rsidRPr="003E170D">
        <w:t>РЖ</w:t>
      </w:r>
      <w:r w:rsidRPr="003E170D">
        <w:rPr>
          <w:lang w:val="en-US"/>
        </w:rPr>
        <w:t xml:space="preserve">, </w:t>
      </w:r>
      <w:r w:rsidRPr="003E170D">
        <w:t>Биология</w:t>
      </w:r>
      <w:r w:rsidRPr="003E170D">
        <w:rPr>
          <w:lang w:val="en-US"/>
        </w:rPr>
        <w:t xml:space="preserve">, </w:t>
      </w:r>
      <w:r w:rsidRPr="003E170D">
        <w:t>Генетика</w:t>
      </w:r>
      <w:r w:rsidRPr="003E170D">
        <w:rPr>
          <w:lang w:val="en-US"/>
        </w:rPr>
        <w:t xml:space="preserve"> </w:t>
      </w:r>
      <w:r w:rsidRPr="003E170D">
        <w:t>и</w:t>
      </w:r>
      <w:r w:rsidRPr="003E170D">
        <w:rPr>
          <w:lang w:val="en-US"/>
        </w:rPr>
        <w:t xml:space="preserve"> </w:t>
      </w:r>
      <w:r w:rsidRPr="003E170D">
        <w:t>цитология</w:t>
      </w:r>
      <w:r w:rsidRPr="003E170D">
        <w:rPr>
          <w:lang w:val="en-US"/>
        </w:rPr>
        <w:t xml:space="preserve">, </w:t>
      </w:r>
      <w:r w:rsidRPr="003E170D">
        <w:t>Генетика</w:t>
      </w:r>
      <w:r w:rsidRPr="003E170D">
        <w:rPr>
          <w:lang w:val="en-US"/>
        </w:rPr>
        <w:t xml:space="preserve"> </w:t>
      </w:r>
      <w:r w:rsidRPr="003E170D">
        <w:t>неврологических</w:t>
      </w:r>
      <w:r w:rsidRPr="003E170D">
        <w:rPr>
          <w:lang w:val="en-US"/>
        </w:rPr>
        <w:t xml:space="preserve"> </w:t>
      </w:r>
      <w:r w:rsidRPr="003E170D">
        <w:t>заболеваний</w:t>
      </w:r>
      <w:r w:rsidRPr="003E170D">
        <w:rPr>
          <w:lang w:val="en-US"/>
        </w:rPr>
        <w:t>, 2003, №12</w:t>
      </w:r>
      <w:r w:rsidR="003E170D" w:rsidRPr="003E170D">
        <w:rPr>
          <w:lang w:val="en-US"/>
        </w:rPr>
        <w:t xml:space="preserve">). </w:t>
      </w:r>
    </w:p>
    <w:p w:rsidR="003E170D" w:rsidRDefault="003D6DA2" w:rsidP="00FA38A1">
      <w:pPr>
        <w:pStyle w:val="a1"/>
        <w:tabs>
          <w:tab w:val="left" w:pos="560"/>
        </w:tabs>
        <w:ind w:firstLine="0"/>
        <w:rPr>
          <w:lang w:val="en-US"/>
        </w:rPr>
      </w:pPr>
      <w:r w:rsidRPr="003E170D">
        <w:rPr>
          <w:lang w:val="en-US"/>
        </w:rPr>
        <w:t>Herpesviruses in brainand Alzheimers disease / Lin Woan-Ru, Wozhiak Matthew A</w:t>
      </w:r>
      <w:r w:rsidR="003E170D" w:rsidRPr="003E170D">
        <w:rPr>
          <w:lang w:val="en-US"/>
        </w:rPr>
        <w:t>.,</w:t>
      </w:r>
      <w:r w:rsidRPr="003E170D">
        <w:rPr>
          <w:lang w:val="en-US"/>
        </w:rPr>
        <w:t>Cooper Robert J</w:t>
      </w:r>
      <w:r w:rsidR="003E170D" w:rsidRPr="003E170D">
        <w:rPr>
          <w:lang w:val="en-US"/>
        </w:rPr>
        <w:t>.,</w:t>
      </w:r>
      <w:r w:rsidRPr="003E170D">
        <w:rPr>
          <w:lang w:val="en-US"/>
        </w:rPr>
        <w:t xml:space="preserve"> Wilcock Gordon K</w:t>
      </w:r>
      <w:r w:rsidR="003E170D" w:rsidRPr="003E170D">
        <w:rPr>
          <w:lang w:val="en-US"/>
        </w:rPr>
        <w:t xml:space="preserve">. // </w:t>
      </w:r>
      <w:r w:rsidRPr="003E170D">
        <w:rPr>
          <w:lang w:val="en-US"/>
        </w:rPr>
        <w:t>J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>Pthol</w:t>
      </w:r>
      <w:r w:rsidR="003E170D" w:rsidRPr="003E170D">
        <w:rPr>
          <w:lang w:val="en-US"/>
        </w:rPr>
        <w:t xml:space="preserve">. </w:t>
      </w:r>
      <w:r w:rsidRPr="003E170D">
        <w:rPr>
          <w:lang w:val="en-US"/>
        </w:rPr>
        <w:t xml:space="preserve">-2002 – 197, №3 – </w:t>
      </w:r>
      <w:r w:rsidRPr="003E170D">
        <w:t>с</w:t>
      </w:r>
      <w:r w:rsidR="003E170D">
        <w:rPr>
          <w:lang w:val="en-US"/>
        </w:rPr>
        <w:t>.3</w:t>
      </w:r>
      <w:r w:rsidRPr="003E170D">
        <w:rPr>
          <w:lang w:val="en-US"/>
        </w:rPr>
        <w:t>95-402 (</w:t>
      </w:r>
      <w:r w:rsidRPr="003E170D">
        <w:t>РЖ</w:t>
      </w:r>
      <w:r w:rsidRPr="003E170D">
        <w:rPr>
          <w:lang w:val="en-US"/>
        </w:rPr>
        <w:t xml:space="preserve">, </w:t>
      </w:r>
      <w:r w:rsidRPr="003E170D">
        <w:t>Биология</w:t>
      </w:r>
      <w:r w:rsidRPr="003E170D">
        <w:rPr>
          <w:lang w:val="en-US"/>
        </w:rPr>
        <w:t xml:space="preserve">, </w:t>
      </w:r>
      <w:r w:rsidRPr="003E170D">
        <w:t>Физиология</w:t>
      </w:r>
      <w:r w:rsidRPr="003E170D">
        <w:rPr>
          <w:lang w:val="en-US"/>
        </w:rPr>
        <w:t xml:space="preserve"> </w:t>
      </w:r>
      <w:r w:rsidRPr="003E170D">
        <w:t>человека</w:t>
      </w:r>
      <w:r w:rsidRPr="003E170D">
        <w:rPr>
          <w:lang w:val="en-US"/>
        </w:rPr>
        <w:t xml:space="preserve"> </w:t>
      </w:r>
      <w:r w:rsidRPr="003E170D">
        <w:t>и</w:t>
      </w:r>
      <w:r w:rsidRPr="003E170D">
        <w:rPr>
          <w:lang w:val="en-US"/>
        </w:rPr>
        <w:t xml:space="preserve"> </w:t>
      </w:r>
      <w:r w:rsidRPr="003E170D">
        <w:t>животных</w:t>
      </w:r>
      <w:r w:rsidRPr="003E170D">
        <w:rPr>
          <w:lang w:val="en-US"/>
        </w:rPr>
        <w:t xml:space="preserve">, </w:t>
      </w:r>
      <w:r w:rsidRPr="003E170D">
        <w:t>Нейрофизиология</w:t>
      </w:r>
      <w:r w:rsidRPr="003E170D">
        <w:rPr>
          <w:lang w:val="en-US"/>
        </w:rPr>
        <w:t>, 2003</w:t>
      </w:r>
      <w:r w:rsidR="003E170D" w:rsidRPr="003E170D">
        <w:rPr>
          <w:lang w:val="en-US"/>
        </w:rPr>
        <w:t xml:space="preserve"> - </w:t>
      </w:r>
      <w:r w:rsidRPr="003E170D">
        <w:rPr>
          <w:lang w:val="en-US"/>
        </w:rPr>
        <w:t>№3</w:t>
      </w:r>
      <w:r w:rsidR="001C5A23">
        <w:rPr>
          <w:lang w:val="en-US"/>
        </w:rPr>
        <w:t>).</w:t>
      </w:r>
    </w:p>
    <w:sectPr w:rsidR="003E170D" w:rsidSect="003E17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A3" w:rsidRDefault="00734CA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34CA3" w:rsidRDefault="00734CA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FB" w:rsidRDefault="009C27F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FB" w:rsidRDefault="009C27F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A3" w:rsidRDefault="00734CA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34CA3" w:rsidRDefault="00734CA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FB" w:rsidRDefault="009C27FB" w:rsidP="008F0D8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6BC7">
      <w:rPr>
        <w:rStyle w:val="aa"/>
      </w:rPr>
      <w:t>16</w:t>
    </w:r>
    <w:r>
      <w:rPr>
        <w:rStyle w:val="aa"/>
      </w:rPr>
      <w:fldChar w:fldCharType="end"/>
    </w:r>
  </w:p>
  <w:p w:rsidR="009C27FB" w:rsidRDefault="009C27FB" w:rsidP="003D6DA2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FB" w:rsidRDefault="009C27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6004C"/>
    <w:multiLevelType w:val="hybridMultilevel"/>
    <w:tmpl w:val="1BDC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22421"/>
    <w:multiLevelType w:val="hybridMultilevel"/>
    <w:tmpl w:val="EC94AD2C"/>
    <w:lvl w:ilvl="0" w:tplc="EA78C5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C40ED014">
      <w:numFmt w:val="none"/>
      <w:lvlText w:val=""/>
      <w:lvlJc w:val="left"/>
      <w:pPr>
        <w:tabs>
          <w:tab w:val="num" w:pos="360"/>
        </w:tabs>
      </w:pPr>
    </w:lvl>
    <w:lvl w:ilvl="2" w:tplc="47305E62">
      <w:numFmt w:val="none"/>
      <w:lvlText w:val=""/>
      <w:lvlJc w:val="left"/>
      <w:pPr>
        <w:tabs>
          <w:tab w:val="num" w:pos="360"/>
        </w:tabs>
      </w:pPr>
    </w:lvl>
    <w:lvl w:ilvl="3" w:tplc="595EC426">
      <w:numFmt w:val="none"/>
      <w:lvlText w:val=""/>
      <w:lvlJc w:val="left"/>
      <w:pPr>
        <w:tabs>
          <w:tab w:val="num" w:pos="360"/>
        </w:tabs>
      </w:pPr>
    </w:lvl>
    <w:lvl w:ilvl="4" w:tplc="9EF48E12">
      <w:numFmt w:val="none"/>
      <w:lvlText w:val=""/>
      <w:lvlJc w:val="left"/>
      <w:pPr>
        <w:tabs>
          <w:tab w:val="num" w:pos="360"/>
        </w:tabs>
      </w:pPr>
    </w:lvl>
    <w:lvl w:ilvl="5" w:tplc="E482E4F4">
      <w:numFmt w:val="none"/>
      <w:lvlText w:val=""/>
      <w:lvlJc w:val="left"/>
      <w:pPr>
        <w:tabs>
          <w:tab w:val="num" w:pos="360"/>
        </w:tabs>
      </w:pPr>
    </w:lvl>
    <w:lvl w:ilvl="6" w:tplc="1DD4B2AC">
      <w:numFmt w:val="none"/>
      <w:lvlText w:val=""/>
      <w:lvlJc w:val="left"/>
      <w:pPr>
        <w:tabs>
          <w:tab w:val="num" w:pos="360"/>
        </w:tabs>
      </w:pPr>
    </w:lvl>
    <w:lvl w:ilvl="7" w:tplc="FA3C5488">
      <w:numFmt w:val="none"/>
      <w:lvlText w:val=""/>
      <w:lvlJc w:val="left"/>
      <w:pPr>
        <w:tabs>
          <w:tab w:val="num" w:pos="360"/>
        </w:tabs>
      </w:pPr>
    </w:lvl>
    <w:lvl w:ilvl="8" w:tplc="540EF59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52EDB"/>
    <w:multiLevelType w:val="hybridMultilevel"/>
    <w:tmpl w:val="4BE85296"/>
    <w:lvl w:ilvl="0" w:tplc="B8341288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B0641BB"/>
    <w:multiLevelType w:val="hybridMultilevel"/>
    <w:tmpl w:val="60FC0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7"/>
    <w:rsid w:val="00010BB7"/>
    <w:rsid w:val="00011A4A"/>
    <w:rsid w:val="00047F7E"/>
    <w:rsid w:val="00070008"/>
    <w:rsid w:val="00073DFE"/>
    <w:rsid w:val="000A1A3F"/>
    <w:rsid w:val="00103CD7"/>
    <w:rsid w:val="0010576C"/>
    <w:rsid w:val="001135B1"/>
    <w:rsid w:val="001535F8"/>
    <w:rsid w:val="001C5A23"/>
    <w:rsid w:val="001D689B"/>
    <w:rsid w:val="001D7DAD"/>
    <w:rsid w:val="00220D30"/>
    <w:rsid w:val="002C0CBB"/>
    <w:rsid w:val="002E5B89"/>
    <w:rsid w:val="002F0C2C"/>
    <w:rsid w:val="00304718"/>
    <w:rsid w:val="003759DD"/>
    <w:rsid w:val="003B5FC9"/>
    <w:rsid w:val="003B75AE"/>
    <w:rsid w:val="003C6C92"/>
    <w:rsid w:val="003D6DA2"/>
    <w:rsid w:val="003E170D"/>
    <w:rsid w:val="003E1FB9"/>
    <w:rsid w:val="00410893"/>
    <w:rsid w:val="0052203E"/>
    <w:rsid w:val="00566781"/>
    <w:rsid w:val="00586E68"/>
    <w:rsid w:val="00630BFB"/>
    <w:rsid w:val="00664D6F"/>
    <w:rsid w:val="00676C3D"/>
    <w:rsid w:val="00692A79"/>
    <w:rsid w:val="006B4CDA"/>
    <w:rsid w:val="006F74DA"/>
    <w:rsid w:val="00705B0E"/>
    <w:rsid w:val="00720478"/>
    <w:rsid w:val="00734CA3"/>
    <w:rsid w:val="00741DC5"/>
    <w:rsid w:val="00756876"/>
    <w:rsid w:val="007D2BCB"/>
    <w:rsid w:val="00803734"/>
    <w:rsid w:val="008307D8"/>
    <w:rsid w:val="008445F4"/>
    <w:rsid w:val="00895831"/>
    <w:rsid w:val="008B0182"/>
    <w:rsid w:val="008F0D8A"/>
    <w:rsid w:val="00913773"/>
    <w:rsid w:val="009255EB"/>
    <w:rsid w:val="00962797"/>
    <w:rsid w:val="00981DF1"/>
    <w:rsid w:val="009A21B1"/>
    <w:rsid w:val="009C27FB"/>
    <w:rsid w:val="009E5344"/>
    <w:rsid w:val="00A135E0"/>
    <w:rsid w:val="00A13E23"/>
    <w:rsid w:val="00A70659"/>
    <w:rsid w:val="00A81D30"/>
    <w:rsid w:val="00B77AC9"/>
    <w:rsid w:val="00B853EF"/>
    <w:rsid w:val="00BE650C"/>
    <w:rsid w:val="00C1383F"/>
    <w:rsid w:val="00C51356"/>
    <w:rsid w:val="00C60C5D"/>
    <w:rsid w:val="00C72DC2"/>
    <w:rsid w:val="00CB541C"/>
    <w:rsid w:val="00CD6DDA"/>
    <w:rsid w:val="00D16790"/>
    <w:rsid w:val="00D47746"/>
    <w:rsid w:val="00D60EBD"/>
    <w:rsid w:val="00D6464A"/>
    <w:rsid w:val="00DC4C0E"/>
    <w:rsid w:val="00DE3062"/>
    <w:rsid w:val="00DF20F0"/>
    <w:rsid w:val="00E45497"/>
    <w:rsid w:val="00E62AB6"/>
    <w:rsid w:val="00E7351F"/>
    <w:rsid w:val="00E751D0"/>
    <w:rsid w:val="00E90CF7"/>
    <w:rsid w:val="00ED08F0"/>
    <w:rsid w:val="00EE248D"/>
    <w:rsid w:val="00F36BC7"/>
    <w:rsid w:val="00F52C47"/>
    <w:rsid w:val="00F67801"/>
    <w:rsid w:val="00F700F1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99966-452C-46C3-A561-ECAD012D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17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3E170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3E170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3E170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3E170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3E170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3E170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3E170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3E170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3E170D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2"/>
    <w:rsid w:val="003E170D"/>
    <w:pPr>
      <w:widowControl w:val="0"/>
      <w:autoSpaceDE w:val="0"/>
      <w:autoSpaceDN w:val="0"/>
      <w:adjustRightInd w:val="0"/>
      <w:ind w:firstLine="709"/>
    </w:pPr>
  </w:style>
  <w:style w:type="paragraph" w:styleId="a7">
    <w:name w:val="Body Text Indent"/>
    <w:basedOn w:val="a2"/>
    <w:rsid w:val="003E170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table" w:styleId="a8">
    <w:name w:val="Table Grid"/>
    <w:basedOn w:val="a4"/>
    <w:rsid w:val="00D646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2"/>
    <w:next w:val="a6"/>
    <w:link w:val="10"/>
    <w:rsid w:val="003E17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page number"/>
    <w:basedOn w:val="a3"/>
    <w:rsid w:val="003E170D"/>
  </w:style>
  <w:style w:type="character" w:customStyle="1" w:styleId="ab">
    <w:name w:val="Верхний колонтитул Знак"/>
    <w:rsid w:val="003E170D"/>
    <w:rPr>
      <w:kern w:val="16"/>
      <w:sz w:val="24"/>
      <w:szCs w:val="24"/>
    </w:rPr>
  </w:style>
  <w:style w:type="paragraph" w:customStyle="1" w:styleId="ac">
    <w:name w:val="выделение"/>
    <w:rsid w:val="003E17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rsid w:val="003E170D"/>
    <w:rPr>
      <w:color w:val="0000FF"/>
      <w:u w:val="single"/>
    </w:rPr>
  </w:style>
  <w:style w:type="paragraph" w:customStyle="1" w:styleId="20">
    <w:name w:val="Заголовок 2 дипл"/>
    <w:basedOn w:val="a2"/>
    <w:next w:val="a7"/>
    <w:rsid w:val="003E17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e">
    <w:name w:val="Текст Знак"/>
    <w:link w:val="af"/>
    <w:locked/>
    <w:rsid w:val="003E17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ae"/>
    <w:rsid w:val="003E170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Нижний колонтитул Знак"/>
    <w:link w:val="af1"/>
    <w:semiHidden/>
    <w:locked/>
    <w:rsid w:val="003E170D"/>
    <w:rPr>
      <w:sz w:val="28"/>
      <w:szCs w:val="28"/>
      <w:lang w:val="ru-RU" w:eastAsia="ru-RU"/>
    </w:rPr>
  </w:style>
  <w:style w:type="paragraph" w:styleId="af1">
    <w:name w:val="footer"/>
    <w:basedOn w:val="a2"/>
    <w:link w:val="af0"/>
    <w:semiHidden/>
    <w:rsid w:val="003E170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0">
    <w:name w:val="Верхний колонтитул Знак1"/>
    <w:link w:val="a9"/>
    <w:semiHidden/>
    <w:locked/>
    <w:rsid w:val="003E170D"/>
    <w:rPr>
      <w:noProof/>
      <w:kern w:val="16"/>
      <w:sz w:val="28"/>
      <w:szCs w:val="28"/>
      <w:lang w:val="ru-RU" w:eastAsia="ru-RU"/>
    </w:rPr>
  </w:style>
  <w:style w:type="character" w:styleId="af2">
    <w:name w:val="endnote reference"/>
    <w:semiHidden/>
    <w:rsid w:val="003E170D"/>
    <w:rPr>
      <w:vertAlign w:val="superscript"/>
    </w:rPr>
  </w:style>
  <w:style w:type="character" w:styleId="af3">
    <w:name w:val="footnote reference"/>
    <w:semiHidden/>
    <w:rsid w:val="003E170D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3E170D"/>
    <w:pPr>
      <w:widowControl w:val="0"/>
      <w:numPr>
        <w:numId w:val="5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4">
    <w:name w:val="номер страницы"/>
    <w:rsid w:val="003E170D"/>
    <w:rPr>
      <w:sz w:val="28"/>
      <w:szCs w:val="28"/>
    </w:rPr>
  </w:style>
  <w:style w:type="paragraph" w:styleId="af5">
    <w:name w:val="Normal (Web)"/>
    <w:basedOn w:val="a2"/>
    <w:rsid w:val="003E170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3E170D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semiHidden/>
    <w:rsid w:val="003E170D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3E170D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3E170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3E170D"/>
    <w:pPr>
      <w:widowControl w:val="0"/>
      <w:autoSpaceDE w:val="0"/>
      <w:autoSpaceDN w:val="0"/>
      <w:adjustRightInd w:val="0"/>
      <w:ind w:left="958" w:firstLine="709"/>
    </w:pPr>
  </w:style>
  <w:style w:type="paragraph" w:styleId="22">
    <w:name w:val="Body Text Indent 2"/>
    <w:basedOn w:val="a2"/>
    <w:rsid w:val="003E170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paragraph" w:styleId="31">
    <w:name w:val="Body Text Indent 3"/>
    <w:basedOn w:val="a2"/>
    <w:rsid w:val="003E170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paragraph" w:customStyle="1" w:styleId="a">
    <w:name w:val="список ненумерованный"/>
    <w:autoRedefine/>
    <w:rsid w:val="003E170D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3E170D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3E170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3E170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3E170D"/>
    <w:pPr>
      <w:ind w:left="0"/>
    </w:pPr>
  </w:style>
  <w:style w:type="paragraph" w:customStyle="1" w:styleId="31250">
    <w:name w:val="Стиль Оглавление 3 + Слева:  125 см Первая строка:  0 см"/>
    <w:basedOn w:val="30"/>
    <w:autoRedefine/>
    <w:rsid w:val="003E170D"/>
    <w:rPr>
      <w:i/>
      <w:iCs/>
    </w:rPr>
  </w:style>
  <w:style w:type="paragraph" w:customStyle="1" w:styleId="af6">
    <w:name w:val="схема"/>
    <w:basedOn w:val="a2"/>
    <w:autoRedefine/>
    <w:rsid w:val="003E170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rsid w:val="003E170D"/>
    <w:pPr>
      <w:spacing w:line="360" w:lineRule="auto"/>
    </w:pPr>
    <w:rPr>
      <w:color w:val="000000"/>
    </w:rPr>
  </w:style>
  <w:style w:type="paragraph" w:styleId="af8">
    <w:name w:val="endnote text"/>
    <w:basedOn w:val="a2"/>
    <w:semiHidden/>
    <w:rsid w:val="003E170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paragraph" w:styleId="af9">
    <w:name w:val="footnote text"/>
    <w:basedOn w:val="a2"/>
    <w:autoRedefine/>
    <w:semiHidden/>
    <w:rsid w:val="003E170D"/>
    <w:pPr>
      <w:autoSpaceDE w:val="0"/>
      <w:autoSpaceDN w:val="0"/>
      <w:ind w:firstLine="709"/>
    </w:pPr>
    <w:rPr>
      <w:sz w:val="20"/>
      <w:szCs w:val="20"/>
    </w:rPr>
  </w:style>
  <w:style w:type="paragraph" w:customStyle="1" w:styleId="afa">
    <w:name w:val="титут"/>
    <w:autoRedefine/>
    <w:rsid w:val="003E170D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Block Text"/>
    <w:basedOn w:val="a2"/>
    <w:rsid w:val="003E170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OOH</Company>
  <LinksUpToDate>false</LinksUpToDate>
  <CharactersWithSpaces>22963</CharactersWithSpaces>
  <SharedDoc>false</SharedDoc>
  <HLinks>
    <vt:vector size="48" baseType="variant">
      <vt:variant>
        <vt:i4>1245233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_Toc226631616</vt:lpwstr>
      </vt:variant>
      <vt:variant>
        <vt:i4>1245233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_Toc226631615</vt:lpwstr>
      </vt:variant>
      <vt:variant>
        <vt:i4>1245233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_Toc226631614</vt:lpwstr>
      </vt:variant>
      <vt:variant>
        <vt:i4>1245233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_Toc226631613</vt:lpwstr>
      </vt:variant>
      <vt:variant>
        <vt:i4>1245233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_Toc226631612</vt:lpwstr>
      </vt:variant>
      <vt:variant>
        <vt:i4>1245233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_Toc226631611</vt:lpwstr>
      </vt:variant>
      <vt:variant>
        <vt:i4>1245233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_Toc226631610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_Toc226631609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Шевцовы</dc:creator>
  <cp:keywords/>
  <dc:description/>
  <cp:lastModifiedBy>Тест</cp:lastModifiedBy>
  <cp:revision>3</cp:revision>
  <dcterms:created xsi:type="dcterms:W3CDTF">2024-05-26T18:59:00Z</dcterms:created>
  <dcterms:modified xsi:type="dcterms:W3CDTF">2024-05-26T18:59:00Z</dcterms:modified>
</cp:coreProperties>
</file>