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FB" w:rsidRDefault="00D163FB" w:rsidP="005D0EF8">
      <w:pPr>
        <w:pStyle w:val="a3"/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bookmarkStart w:id="0" w:name="_GoBack"/>
      <w:bookmarkEnd w:id="0"/>
      <w:r w:rsidRPr="005D0EF8">
        <w:rPr>
          <w:b/>
          <w:sz w:val="28"/>
          <w:szCs w:val="28"/>
        </w:rPr>
        <w:t>План</w:t>
      </w:r>
    </w:p>
    <w:p w:rsidR="005D0EF8" w:rsidRPr="005D0EF8" w:rsidRDefault="005D0EF8" w:rsidP="005D0EF8">
      <w:pPr>
        <w:pStyle w:val="a3"/>
        <w:spacing w:line="360" w:lineRule="auto"/>
        <w:ind w:firstLine="720"/>
        <w:jc w:val="both"/>
        <w:rPr>
          <w:lang w:val="en-US"/>
        </w:rPr>
      </w:pPr>
    </w:p>
    <w:p w:rsidR="00D163FB" w:rsidRPr="00FF2036" w:rsidRDefault="00D163FB" w:rsidP="005D0EF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Введение</w:t>
      </w:r>
    </w:p>
    <w:p w:rsidR="00D163FB" w:rsidRPr="00FF2036" w:rsidRDefault="00D163FB" w:rsidP="005D0EF8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Тромбоэмболия легочной артерии</w:t>
      </w:r>
    </w:p>
    <w:p w:rsidR="00D163FB" w:rsidRPr="00FF2036" w:rsidRDefault="00D163FB" w:rsidP="005D0EF8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Расслаивающая аневризма аорты</w:t>
      </w:r>
    </w:p>
    <w:p w:rsidR="00D163FB" w:rsidRPr="00FF2036" w:rsidRDefault="00D163FB" w:rsidP="005D0EF8">
      <w:pPr>
        <w:numPr>
          <w:ilvl w:val="0"/>
          <w:numId w:val="1"/>
        </w:numPr>
        <w:tabs>
          <w:tab w:val="clear" w:pos="2670"/>
          <w:tab w:val="num" w:pos="2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Острый перикардит</w:t>
      </w:r>
    </w:p>
    <w:p w:rsidR="00D163FB" w:rsidRPr="00FF2036" w:rsidRDefault="00D163FB" w:rsidP="005D0EF8">
      <w:pPr>
        <w:shd w:val="clear" w:color="auto" w:fill="FFFFFF"/>
        <w:tabs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Литература</w:t>
      </w:r>
    </w:p>
    <w:p w:rsidR="00D163FB" w:rsidRPr="00FF2036" w:rsidRDefault="00D163FB" w:rsidP="005D0EF8">
      <w:pPr>
        <w:spacing w:line="360" w:lineRule="auto"/>
        <w:jc w:val="both"/>
        <w:rPr>
          <w:color w:val="000000"/>
          <w:sz w:val="28"/>
          <w:szCs w:val="28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036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FF2036">
        <w:rPr>
          <w:b/>
          <w:color w:val="000000"/>
          <w:sz w:val="28"/>
          <w:szCs w:val="32"/>
        </w:rPr>
        <w:lastRenderedPageBreak/>
        <w:t>Введение</w:t>
      </w:r>
    </w:p>
    <w:p w:rsidR="005D0EF8" w:rsidRDefault="005D0EF8" w:rsidP="00FF203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Этот симптом наиболее часто встречает</w:t>
      </w:r>
      <w:r w:rsidR="005D0EF8">
        <w:rPr>
          <w:color w:val="000000"/>
          <w:sz w:val="28"/>
          <w:szCs w:val="28"/>
        </w:rPr>
        <w:t>ся при сердечно</w:t>
      </w:r>
      <w:r w:rsidRPr="00FF2036">
        <w:rPr>
          <w:color w:val="000000"/>
          <w:sz w:val="28"/>
          <w:szCs w:val="28"/>
        </w:rPr>
        <w:t>сосудисгых заболеваниях, заболеваниях органов дыхания, реже при болезнях костномышечного аппарата, нервной системы, органов пищеварения.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Чаще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всего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боль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 груди бывает обусловлена ухудшением или нарушением коронарного кровообращения (стенокардией или инфарктом миокарда). Боль может быть и некоронарного происхождения: в связи с обменными нарушениями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миокарде,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 отравлениях свинцом, окисью углерода, бензином и другими химическими веществами, она может быть также инфекционно-аллергического генеза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сопровождать дисгормональные процессы. Боль в области сердца возникает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 перикардитах преимущественно туберкулезной и ревматической природы,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поражениях перикарда при уремии, инфаркте миокарда и метастазах злокачественных опухолей, а также при распространении на перикард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воспалительных процессов, исходящих из легких и плевры. К опасным для жизни состояниям, сопровождающимся кардиалгией, относятся расслаивающая аневризма аорты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 тромбоэмболия легочной артерии.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Причиной боли в груди могут быть заболевания органов дыхания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пневмоторакс, пневмония, плеврит, рак легкого, медиастинит. Боль в груди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возникает при лимфогранулематозе, травме грудной клетки, меж реберной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невралгии и спондилезе шейного и грудного отделов позвоночника, а также при солярите, опоясывающем лишае и миозите. Боль может возникать при наличии дивертикула или опухоли пищевода, воспалительных процессов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диафрагме, грыжи пищеводного отверстия диафрагмы. Боль в груди может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иррадиировать из брюшной полости. Как видно из простого перечисления возможных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причин возникновения боли в груди, их дифференциальная диагностика представляет значительные трудности.</w:t>
      </w:r>
    </w:p>
    <w:p w:rsidR="00D163FB" w:rsidRPr="00FF2036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163FB" w:rsidRPr="00FF2036">
        <w:rPr>
          <w:b/>
          <w:color w:val="000000"/>
          <w:sz w:val="28"/>
          <w:szCs w:val="32"/>
        </w:rPr>
        <w:lastRenderedPageBreak/>
        <w:t xml:space="preserve">1. </w:t>
      </w:r>
      <w:r w:rsidRPr="00FF2036">
        <w:rPr>
          <w:b/>
          <w:color w:val="000000"/>
          <w:sz w:val="28"/>
          <w:szCs w:val="32"/>
        </w:rPr>
        <w:t>Тромбоэмболия легочной артерии</w:t>
      </w:r>
    </w:p>
    <w:p w:rsidR="005D0EF8" w:rsidRPr="005C6DFB" w:rsidRDefault="005D0EF8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Развивается у больных с клапанными пороками сердца, в послеоперационном периоде при расширении общего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режима и физическом напряжении (чаще после операции на желчных путях и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малом тазу), а также у больных с тромбофлебитами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флетботромбозами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любой локализации. Тромбоэмболия легочной артерии может осложнять течение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инфаркта миокарда.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 xml:space="preserve">Характерная особенность заболевания </w:t>
      </w:r>
      <w:r w:rsidR="00FF2036">
        <w:rPr>
          <w:color w:val="000000"/>
          <w:sz w:val="28"/>
          <w:szCs w:val="28"/>
        </w:rPr>
        <w:t xml:space="preserve">– </w:t>
      </w:r>
      <w:r w:rsidRPr="00FF2036">
        <w:rPr>
          <w:color w:val="000000"/>
          <w:sz w:val="28"/>
          <w:szCs w:val="28"/>
        </w:rPr>
        <w:t>внезапное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появление или нарастание одышки, цианоза, тахикардии. При обследовании больных отмечается набухание шейных вен и увеличение размеров печени. Боль в груди при тромбоэмболии легочной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встречается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более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чем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у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больных, нередко развивается коллапс. В некоторых случаях появляется кашель с отделением слизистой мокроты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прожилками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крови,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определяются признаки плевропневмонии. Развитие инфаркта легких приводит к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притуплению перку торного звука, появлению ослабленного дыхания, влажных хрипов, а также шума трения плевры. При обследовании определяются акцент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расщепление II тона над легочной артерией, систолический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шум,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пресистолический ритм галопа, нарушения ритма сердечной деятельности </w:t>
      </w:r>
      <w:r w:rsidR="00FF2036">
        <w:rPr>
          <w:color w:val="000000"/>
          <w:sz w:val="28"/>
          <w:szCs w:val="28"/>
        </w:rPr>
        <w:t xml:space="preserve">– </w:t>
      </w:r>
      <w:r w:rsidRPr="00FF2036">
        <w:rPr>
          <w:color w:val="000000"/>
          <w:sz w:val="28"/>
          <w:szCs w:val="28"/>
        </w:rPr>
        <w:t>экстрасистолия, пароксизмы мерцания предсердий.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Электрокардиографическими признаками эмболии легочной артерии являются временное отклонение электрической оси сердца или преходящая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блокада правой ножки пучка Гиса, глубокий зубец S в </w:t>
      </w:r>
      <w:r w:rsidRPr="00FF2036">
        <w:rPr>
          <w:color w:val="000000"/>
          <w:sz w:val="28"/>
          <w:szCs w:val="28"/>
          <w:lang w:val="en-US"/>
        </w:rPr>
        <w:t>I</w:t>
      </w:r>
      <w:r w:rsidRPr="00FF2036">
        <w:rPr>
          <w:color w:val="000000"/>
          <w:sz w:val="28"/>
          <w:szCs w:val="28"/>
        </w:rPr>
        <w:t xml:space="preserve"> отведении, выраженный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зубец Q</w:t>
      </w:r>
      <w:r w:rsidRPr="00FF2036">
        <w:rPr>
          <w:color w:val="000000"/>
          <w:sz w:val="28"/>
          <w:szCs w:val="28"/>
          <w:lang w:val="en-US"/>
        </w:rPr>
        <w:t>III</w:t>
      </w:r>
      <w:r w:rsidRPr="00FF2036">
        <w:rPr>
          <w:color w:val="000000"/>
          <w:sz w:val="28"/>
          <w:szCs w:val="28"/>
        </w:rPr>
        <w:t xml:space="preserve"> и отрицательный зубец Т во II отведении,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преходящее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появление высоких </w:t>
      </w:r>
      <w:r w:rsidR="00FF2036">
        <w:rPr>
          <w:color w:val="000000"/>
          <w:sz w:val="28"/>
          <w:szCs w:val="28"/>
        </w:rPr>
        <w:t>«</w:t>
      </w:r>
      <w:r w:rsidR="00FF2036" w:rsidRPr="00FF2036">
        <w:rPr>
          <w:color w:val="000000"/>
          <w:sz w:val="28"/>
          <w:szCs w:val="28"/>
        </w:rPr>
        <w:t>п</w:t>
      </w:r>
      <w:r w:rsidRPr="00FF2036">
        <w:rPr>
          <w:color w:val="000000"/>
          <w:sz w:val="28"/>
          <w:szCs w:val="28"/>
        </w:rPr>
        <w:t>ульмональных</w:t>
      </w:r>
      <w:r w:rsidR="00FF2036">
        <w:rPr>
          <w:color w:val="000000"/>
          <w:sz w:val="28"/>
          <w:szCs w:val="28"/>
        </w:rPr>
        <w:t>»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зубцов Р во II и III отведениях.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 рентгенографии грудной клетки обнаруживаются высокое стояние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диафрагмы, расширение корня легкого, участки затемнения легочного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поля,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выбухание легочной артерии, наличие выпота в плевральной полости. Возникают лейкоцитоз с палочкоядерным сдвигом, повышение </w:t>
      </w:r>
      <w:r w:rsidRPr="00FF2036">
        <w:rPr>
          <w:color w:val="000000"/>
          <w:sz w:val="28"/>
          <w:szCs w:val="28"/>
        </w:rPr>
        <w:lastRenderedPageBreak/>
        <w:t>СОЭ,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повышение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активности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 крови лактатдегидрогеназы, креатинфосфокиназы.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 xml:space="preserve">Дифференциальная диагностика. Внезапное появление или нарастание сердечной недостаточности, коллапс, повышение температуры, лейкоцитоз, боль в груди, изменения ЭКГ: преходящая блокада правой ножки предсердно-желудочкового пучка, глубокий зубец </w:t>
      </w:r>
      <w:r w:rsidRPr="00FF2036">
        <w:rPr>
          <w:color w:val="000000"/>
          <w:sz w:val="28"/>
          <w:szCs w:val="28"/>
          <w:lang w:val="en-US"/>
        </w:rPr>
        <w:t>S</w:t>
      </w:r>
      <w:r w:rsidRPr="00FF2036">
        <w:rPr>
          <w:color w:val="000000"/>
          <w:sz w:val="28"/>
          <w:szCs w:val="28"/>
        </w:rPr>
        <w:t xml:space="preserve"> и снижение сегмента ST в </w:t>
      </w:r>
      <w:r w:rsidRPr="00FF2036">
        <w:rPr>
          <w:color w:val="000000"/>
          <w:sz w:val="28"/>
          <w:szCs w:val="28"/>
          <w:lang w:val="en-US"/>
        </w:rPr>
        <w:t>I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отведении, выраженный зубец Q</w:t>
      </w:r>
      <w:r w:rsidRPr="00FF2036">
        <w:rPr>
          <w:color w:val="000000"/>
          <w:sz w:val="28"/>
          <w:szCs w:val="28"/>
          <w:lang w:val="en-US"/>
        </w:rPr>
        <w:t>III</w:t>
      </w:r>
      <w:r w:rsidRPr="00FF2036">
        <w:rPr>
          <w:color w:val="000000"/>
          <w:sz w:val="28"/>
          <w:szCs w:val="28"/>
        </w:rPr>
        <w:t>, отрицательный зубец T</w:t>
      </w:r>
      <w:r w:rsidRPr="00FF2036">
        <w:rPr>
          <w:color w:val="000000"/>
          <w:sz w:val="28"/>
          <w:szCs w:val="28"/>
          <w:lang w:val="en-US"/>
        </w:rPr>
        <w:t>III</w:t>
      </w:r>
      <w:r w:rsidRPr="00FF2036">
        <w:rPr>
          <w:color w:val="000000"/>
          <w:sz w:val="28"/>
          <w:szCs w:val="28"/>
        </w:rPr>
        <w:t xml:space="preserve">, отрицательный или двухфазный зубец </w:t>
      </w:r>
      <w:r w:rsidRPr="00FF2036">
        <w:rPr>
          <w:color w:val="000000"/>
          <w:sz w:val="28"/>
          <w:szCs w:val="28"/>
          <w:lang w:val="en-US"/>
        </w:rPr>
        <w:t>II</w:t>
      </w:r>
      <w:r w:rsidRPr="00FF2036">
        <w:rPr>
          <w:color w:val="000000"/>
          <w:sz w:val="28"/>
          <w:szCs w:val="28"/>
        </w:rPr>
        <w:t xml:space="preserve">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все это может стимулировать инфаркт миокарда.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Отличительным признаком тромбоэмболии легочной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является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увеличенный зубец S</w:t>
      </w:r>
      <w:r w:rsidRPr="00FF2036">
        <w:rPr>
          <w:color w:val="000000"/>
          <w:sz w:val="28"/>
          <w:szCs w:val="28"/>
          <w:lang w:val="en-US"/>
        </w:rPr>
        <w:t>I</w:t>
      </w:r>
      <w:r w:rsidRPr="00FF2036">
        <w:rPr>
          <w:color w:val="000000"/>
          <w:sz w:val="28"/>
          <w:szCs w:val="28"/>
        </w:rPr>
        <w:t>. При инфарктах миокарда задней стенки этот зубец не выражен либо выражен незначительно. Кроме того, при эмболии легочной артерии в отличие от инфаркта миокарда задней стенки во II стандартном отведении ЭКГ в большинстве случаев не наблюдается характерного для инфаркта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миокарда патологически измененного зубца Q. Из других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дифференциально-диагностических признаков имеют значение различия в активности некоторых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ферментов крови, в частности изоферментов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лактатдегидрогеназы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(увеличивается активность либо сердечного, либо легочного изофермента)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креатинфосфокиназы.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Реже приходится дифференцировать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тромбоэмболию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легочной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 развившийся инфаркт легкого от пневмонии. При тромбоэмболии легочной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артерии обычно обнаруживается источник тромбоэмболии, полезны данные рентгенологического исследования Часто описываемое как патогномоничный признак затемнение клиновидной формы встречается довольно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редко,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такие признаки, как деформация обоих корней легких или одного из них,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обеднение легочного сосудистого рисунка, вплоть до его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полного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исчезновения, высокое стояние диафрагмы на стороне поражения легкого, появление дисковидных ателектазов позволяют установить наличие тромбоэмбо лип легких.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Неотложная помощь. Лечение ост рой сердечной недостаточности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мочегонные препараты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лазикс внутривенно 4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8</w:t>
      </w:r>
      <w:r w:rsidRPr="00FF2036">
        <w:rPr>
          <w:color w:val="000000"/>
          <w:sz w:val="28"/>
          <w:szCs w:val="28"/>
        </w:rPr>
        <w:t xml:space="preserve"> мл </w:t>
      </w:r>
      <w:r w:rsidR="00FF2036" w:rsidRPr="00FF2036">
        <w:rPr>
          <w:color w:val="000000"/>
          <w:sz w:val="28"/>
          <w:szCs w:val="28"/>
        </w:rPr>
        <w:t>1</w:t>
      </w:r>
      <w:r w:rsidR="00FF2036">
        <w:rPr>
          <w:color w:val="000000"/>
          <w:sz w:val="28"/>
          <w:szCs w:val="28"/>
        </w:rPr>
        <w:t xml:space="preserve">% </w:t>
      </w:r>
      <w:r w:rsidRPr="00FF2036">
        <w:rPr>
          <w:color w:val="000000"/>
          <w:sz w:val="28"/>
          <w:szCs w:val="28"/>
        </w:rPr>
        <w:t>раствора,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lastRenderedPageBreak/>
        <w:t xml:space="preserve">выраженной одышке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внутривенно 1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промедола Оксигенотерапия Эуфиллин по 10 мл 2,</w:t>
      </w:r>
      <w:r w:rsidR="00FF2036" w:rsidRPr="00FF2036">
        <w:rPr>
          <w:color w:val="000000"/>
          <w:sz w:val="28"/>
          <w:szCs w:val="28"/>
        </w:rPr>
        <w:t>4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внутривенно Сердечные гликозиды внутривенно 1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 0,02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дигоксина или 0,5 мл 0,0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строфантина,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1 мл 0,0</w:t>
      </w:r>
      <w:r w:rsidR="00FF2036" w:rsidRPr="00FF2036">
        <w:rPr>
          <w:color w:val="000000"/>
          <w:sz w:val="28"/>
          <w:szCs w:val="28"/>
        </w:rPr>
        <w:t>6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коргликона в 20 мл 4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глюкозы.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снижении АД показано введение 2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4</w:t>
      </w:r>
      <w:r w:rsidRPr="00FF2036">
        <w:rPr>
          <w:color w:val="000000"/>
          <w:sz w:val="28"/>
          <w:szCs w:val="28"/>
        </w:rPr>
        <w:t xml:space="preserve"> мл кордиа мина подкожно, внутривенно. 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болевом синдроме рекомендуется введение 2 мл 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анальгина с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1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 2,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пипольфена внутривенно, 1 мл таламонала или 1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0,2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дроперидола в 20 мл 4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глюкозы внутривенно.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Необходимо незамедлительно (при отсутствии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противопоказаний)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начать введение фиоринолитических средств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антикоагулянтов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прямого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действия.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Вводят 80000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1</w:t>
      </w:r>
      <w:r w:rsidRPr="00FF2036">
        <w:rPr>
          <w:color w:val="000000"/>
          <w:sz w:val="28"/>
          <w:szCs w:val="28"/>
        </w:rPr>
        <w:t>00000 ЕД фибронолизина в 250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изотонического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раствора хлорида натрия внутривенно капельно с добавлением в этот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раствор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15000 ЕД гепарина Вместо фибринолизина возможно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введение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1500000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Pr="00FF2036">
        <w:rPr>
          <w:color w:val="000000"/>
          <w:sz w:val="28"/>
          <w:szCs w:val="28"/>
        </w:rPr>
        <w:t>000000 ЕД/сут стрептокиназы (препарат вводят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внутривенно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капельно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длительно) либо стрептодеказы в дозе 3000000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6</w:t>
      </w:r>
      <w:r w:rsidRPr="00FF2036">
        <w:rPr>
          <w:color w:val="000000"/>
          <w:sz w:val="28"/>
          <w:szCs w:val="28"/>
        </w:rPr>
        <w:t>000000 ФЕ,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разведенной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20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4</w:t>
      </w:r>
      <w:r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 изотонического раствора натрия хлорида, которую вводят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струйно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внутривенно медленно (вначале 300000 ФЕ, через полчаса оставшуюся дозу).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Появление кровохарканья при тромбоэмболии легочной артерии не является противопоказанием к назначению гепарина или фибринолитических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препаратов.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Госпитализация обязательная в отделение интенсивной терапии. Если болевой синдром при эмболии легочной артерии сочетается с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коллапсом, то внутривенно вводят симпатомиметики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норадреналин (1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0,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разводят в 0,5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л</w:t>
      </w:r>
      <w:r w:rsidRPr="00FF2036">
        <w:rPr>
          <w:color w:val="000000"/>
          <w:sz w:val="28"/>
          <w:szCs w:val="28"/>
        </w:rPr>
        <w:t xml:space="preserve"> 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глюкозы и вводят со скоростью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7</w:t>
      </w:r>
      <w:r w:rsidRPr="00FF2036">
        <w:rPr>
          <w:color w:val="000000"/>
          <w:sz w:val="28"/>
          <w:szCs w:val="28"/>
        </w:rPr>
        <w:t xml:space="preserve"> мл в 1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мин</w:t>
      </w:r>
      <w:r w:rsidRPr="00FF2036">
        <w:rPr>
          <w:color w:val="000000"/>
          <w:sz w:val="28"/>
          <w:szCs w:val="28"/>
        </w:rPr>
        <w:t>, измеряя каждые 2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мин</w:t>
      </w:r>
      <w:r w:rsidRPr="00FF2036">
        <w:rPr>
          <w:color w:val="000000"/>
          <w:sz w:val="28"/>
          <w:szCs w:val="28"/>
        </w:rPr>
        <w:t xml:space="preserve"> артериальное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давление)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мезатон (0,5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1</w:t>
      </w:r>
      <w:r w:rsidRPr="00FF2036">
        <w:rPr>
          <w:color w:val="000000"/>
          <w:sz w:val="28"/>
          <w:szCs w:val="28"/>
        </w:rPr>
        <w:t xml:space="preserve"> мл раствора медленно), кортикостероиды (60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9</w:t>
      </w:r>
      <w:r w:rsidRPr="00FF2036">
        <w:rPr>
          <w:color w:val="000000"/>
          <w:sz w:val="28"/>
          <w:szCs w:val="28"/>
        </w:rPr>
        <w:t>0 мг преднизолона или 100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1</w:t>
      </w:r>
      <w:r w:rsidRPr="00FF2036">
        <w:rPr>
          <w:color w:val="000000"/>
          <w:sz w:val="28"/>
          <w:szCs w:val="28"/>
        </w:rPr>
        <w:t>50 мг гидрокортизона).</w:t>
      </w:r>
    </w:p>
    <w:p w:rsidR="00D163FB" w:rsidRPr="00FF2036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D163FB" w:rsidRPr="00FF2036">
        <w:rPr>
          <w:b/>
          <w:color w:val="000000"/>
          <w:sz w:val="28"/>
          <w:szCs w:val="32"/>
        </w:rPr>
        <w:lastRenderedPageBreak/>
        <w:t xml:space="preserve">2. </w:t>
      </w:r>
      <w:r w:rsidRPr="00FF2036">
        <w:rPr>
          <w:b/>
          <w:color w:val="000000"/>
          <w:sz w:val="28"/>
          <w:szCs w:val="32"/>
        </w:rPr>
        <w:t>Расслаивающая аневризма аорты</w:t>
      </w:r>
    </w:p>
    <w:p w:rsidR="005D0EF8" w:rsidRDefault="005D0EF8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 xml:space="preserve">Обычно обусловлена атеросклеротическим процессом (редко дегенеративным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 синдроме Марфана) в аорте. Расслаивающая аневризма аорты чаще развивается у больных с артериальной гипертонией, преимущественно у мужчин, а также 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сифилитическом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поражении аорты.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При поражении грудного отдела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аорты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характерна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резчайшая боль за грудиной, в области спины 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эпигастрия,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расслаивании аневризмы брюшного отдела аорты появляется боль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животе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поясничной области. Нередко наступает потеря сознания. В большинстве случаев развивается коллапс, но иногда редкого падения АД не наблюдается. В некоторых случаях клиническая картина при расслаивающей аневризме грудного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отдела аорты имеет сходство с клинической картиной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инфаркта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миокарда,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при расслаивании брюшного отдела аорты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 картиной почечной колики.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Начало боли при расслаивании аневризмы аорты обычно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острое,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внезапное,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тогда как при острой коронарной недостаточности боль может нарастать постепенно. Большое значение имеет локализация боли: при расслаивающей аневризме аорты боль редко иррадиирует в руки, и локализация боли может меняться с постепенным движением боли по спине, вдоль позвоночника по ходу расслоения аорты; постепенно болевые ощущения могут распространяться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нижние отделы живота и малый таз.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При истинной почечной колике обычно характерны дизурические явления и другие симптомы. Доказательством наличия расслаивающей аневризмы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служит и появление вслед за болью симптомов, связанных с распространением расслоения аорты в области отхождения магистрального сосуда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нескольких сосудов (асимметрия пульса на верхних и нижних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конечностях,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гемипарез, параплегия или инсульт, боль в поясничной области, гематурия,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отек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мошонки).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Распознаванию заболевания помогает электрокардиографическое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исследование, при котором в большинстве случаев не выявляется изменений, </w:t>
      </w:r>
      <w:r w:rsidRPr="00FF2036">
        <w:rPr>
          <w:color w:val="000000"/>
          <w:sz w:val="28"/>
          <w:szCs w:val="28"/>
        </w:rPr>
        <w:lastRenderedPageBreak/>
        <w:t>типичных для нарушений коронарного кровообращения. Наблюдается также снижение содержания в крови эритроцитов и гемоглобина.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Неотложная помощь. Для купирования боли применяют 1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="00FF2036" w:rsidRPr="00FF2036">
        <w:rPr>
          <w:color w:val="000000"/>
          <w:sz w:val="28"/>
          <w:szCs w:val="28"/>
        </w:rPr>
        <w:t>1</w:t>
      </w:r>
      <w:r w:rsidR="00FF2036">
        <w:rPr>
          <w:color w:val="000000"/>
          <w:sz w:val="28"/>
          <w:szCs w:val="28"/>
        </w:rPr>
        <w:t xml:space="preserve">% </w:t>
      </w:r>
      <w:r w:rsidRPr="00FF2036">
        <w:rPr>
          <w:color w:val="000000"/>
          <w:sz w:val="28"/>
          <w:szCs w:val="28"/>
        </w:rPr>
        <w:t>раствора морфина, 1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Pr="00FF2036">
        <w:rPr>
          <w:color w:val="000000"/>
          <w:sz w:val="28"/>
          <w:szCs w:val="28"/>
        </w:rPr>
        <w:t xml:space="preserve">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промедола, 2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пантопона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подкожно или внутривенно; внутривенно вводят аналгезирующую смесь, включающую анальгин (2 мл 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раствора), пипольфен (1 мл 2,</w:t>
      </w:r>
      <w:r w:rsidR="00FF2036" w:rsidRPr="00FF2036">
        <w:rPr>
          <w:color w:val="000000"/>
          <w:sz w:val="28"/>
          <w:szCs w:val="28"/>
        </w:rPr>
        <w:t>5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раствора); назначают ингаляцию смеси закиси азота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(5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>)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через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газонаркозный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аппарат.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Противопоказано вводить аминазин в связи с опасностью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снижения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артериального давления и гепарин, усиливающий кровоточивость. 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расслаивающей аневризме аорты необходим строгий постельный режим.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 xml:space="preserve">Госпитализация 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срочная и специальным транспортом в отделения реанимации (при возможности, крупных стационаров, имеющих отклонения сосудистой хирургии); больных переносят на носилках.</w:t>
      </w:r>
    </w:p>
    <w:p w:rsidR="005D0EF8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F2036">
        <w:rPr>
          <w:b/>
          <w:color w:val="000000"/>
          <w:sz w:val="28"/>
          <w:szCs w:val="32"/>
        </w:rPr>
        <w:t xml:space="preserve">3. </w:t>
      </w:r>
      <w:r w:rsidR="005D0EF8" w:rsidRPr="00FF2036">
        <w:rPr>
          <w:b/>
          <w:color w:val="000000"/>
          <w:sz w:val="28"/>
          <w:szCs w:val="32"/>
        </w:rPr>
        <w:t>Острый перикардит</w:t>
      </w:r>
    </w:p>
    <w:p w:rsidR="005D0EF8" w:rsidRDefault="005D0EF8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Заболевание может быть вызвано инфекционным возбудителем, перикардит может оказаться осложнением хронических заболеваний, включая туберкулез, ревматизм, заболевания почек,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приводящих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уремии (асептический перикардит). Иногда перикардит развивается остро у больных пневмонией, а также при инфаркте миокарда.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Обычно больные жалуются на боль в груди и одышку. Чаще всего боль в груди подострая или даже тупая, но иногда бывает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интенсивной, как при коронарной недостаточности. Особенностью боли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является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зависимость от дыхания, движений, перемены положения тела.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Боль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одышка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у больных перикардитами уменьшаются в положении сидя с наклоненным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вперед туловищем. Боль может перемежаться короткими ремиссиями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течение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нескольких дней, что нехарактерно для инфаркта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миокарда.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перикардите шум трения перикарда довольно грубый, появляется с первых часов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болезни </w:t>
      </w:r>
      <w:r w:rsidRPr="00FF2036">
        <w:rPr>
          <w:color w:val="000000"/>
          <w:sz w:val="28"/>
          <w:szCs w:val="28"/>
        </w:rPr>
        <w:lastRenderedPageBreak/>
        <w:t>одновременно с лихорадкой и изменениями периферической крови, тогда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как при инфаркте миокарда этот шум не выслушивается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период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максимальной выраженности болевого синдрома в первые часы болезни. Шум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трения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перикарда при перикардите локализуется в области абсолютной тупости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сердца, чаще на ограниченном участке, усиливается в положении сидя 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надавливании на грудную клетку стетоскопом. Частота пульса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артериальное давление при сухом перикардите мало изменяются, если заболевание не сопровождается значительным повышением температуры тела. При сухом перикардите на ЭКГ наблюдается одновременное повышение сегмента ST во всех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отведениях. Дискордантность изменений ЭКГ, характерная для нарушений коронарного кровоооращения, отсутствует.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Позднее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может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появиться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отрицательный зубец Т, однако, как и повышение сегмента ST, эти изменения зубца Т обнаруживаючся во всех отведениях. При перикардитах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изменяется комплекс QRS, за исключением общего снижения вольтажа зубцов при появлении выпота в области перикарда.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Появление выпота существенно изменяет клиническую картину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перикардита, исчезает боль, усиливается одышка, верхушечный толчок перестает прощупываться, межреберные промежутки в области сердечной тупости сглаживаются, площадь сердечной тупости увеличивается во все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стороны,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исчезает относительная сердечная тупость, тоны сердца резко ослабляются, исчезает шум трения перикарда. Значительный выпот может вызвать застой 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системе верхней или нижней полой вены, отмечается набухание венозных стволов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на шее, увеличение печени с развитием асцита 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небольшой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отечностью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ног, признаки тампонады сердца. Наличие жидкости в полости перикарда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идентифицируется рентгенографическим или эхокардиографическим исследованием.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Неотложная помощь. Для купирования боли вводят внутривенно 2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5</w:t>
      </w:r>
      <w:r w:rsidR="00FF2036" w:rsidRPr="00FF2036">
        <w:rPr>
          <w:color w:val="000000"/>
          <w:sz w:val="28"/>
          <w:szCs w:val="28"/>
        </w:rPr>
        <w:t>0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анальгина, 1 мл 2,5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раствора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пипольфена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либо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(или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 xml:space="preserve">дополнительно) подкожно (или внутривенно) 2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промедола или 1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Pr="00FF2036">
        <w:rPr>
          <w:color w:val="000000"/>
          <w:sz w:val="28"/>
          <w:szCs w:val="28"/>
        </w:rPr>
        <w:t xml:space="preserve"> мл </w:t>
      </w:r>
      <w:r w:rsidR="00FF2036" w:rsidRPr="00FF2036">
        <w:rPr>
          <w:color w:val="000000"/>
          <w:sz w:val="28"/>
          <w:szCs w:val="28"/>
        </w:rPr>
        <w:t>2</w:t>
      </w:r>
      <w:r w:rsidR="00FF2036">
        <w:rPr>
          <w:color w:val="000000"/>
          <w:sz w:val="28"/>
          <w:szCs w:val="28"/>
        </w:rPr>
        <w:t>%</w:t>
      </w:r>
      <w:r w:rsidRPr="00FF2036">
        <w:rPr>
          <w:color w:val="000000"/>
          <w:sz w:val="28"/>
          <w:szCs w:val="28"/>
        </w:rPr>
        <w:t xml:space="preserve"> раствора пантопона. Хороший результат достигается при </w:t>
      </w:r>
      <w:r w:rsidRPr="00FF2036">
        <w:rPr>
          <w:color w:val="000000"/>
          <w:sz w:val="28"/>
          <w:szCs w:val="28"/>
        </w:rPr>
        <w:lastRenderedPageBreak/>
        <w:t>вдыхании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смеси равных объемов закиси азота и кислорода. Необходимо начать лечение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противовоспалительными средствами (кортикостероидные препараты,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салицилаты и др.). Если тампонада возникает у больных с большим перикардиальным выпотом и сопровождается сердечной недостаточностью, при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оказании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скорой помощи может потребоваться пункция перикарда (см. Врачебная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техника)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и медленное удаление 150</w:t>
      </w:r>
      <w:r w:rsidR="00FF2036">
        <w:rPr>
          <w:color w:val="000000"/>
          <w:sz w:val="28"/>
          <w:szCs w:val="28"/>
        </w:rPr>
        <w:t>–</w:t>
      </w:r>
      <w:r w:rsidR="00FF2036" w:rsidRPr="00FF2036">
        <w:rPr>
          <w:color w:val="000000"/>
          <w:sz w:val="28"/>
          <w:szCs w:val="28"/>
        </w:rPr>
        <w:t>2</w:t>
      </w:r>
      <w:r w:rsidRPr="00FF2036">
        <w:rPr>
          <w:color w:val="000000"/>
          <w:sz w:val="28"/>
          <w:szCs w:val="28"/>
        </w:rPr>
        <w:t>00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мл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жидкости.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Процедуру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следует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проводить очень осторожно. В случае удаления гноя из полости перикарда в нее затем через иглу вводят 300000 ЕД пенициллина. Терапия сердечными</w:t>
      </w:r>
      <w:r w:rsidR="00FF2036">
        <w:rPr>
          <w:color w:val="000000"/>
          <w:sz w:val="28"/>
          <w:szCs w:val="28"/>
        </w:rPr>
        <w:t xml:space="preserve"> </w:t>
      </w:r>
      <w:r w:rsidRPr="00FF2036">
        <w:rPr>
          <w:color w:val="000000"/>
          <w:sz w:val="28"/>
          <w:szCs w:val="28"/>
        </w:rPr>
        <w:t>гликозидами в этих случаях малоэффективна.</w:t>
      </w:r>
    </w:p>
    <w:p w:rsidR="00D163FB" w:rsidRPr="00FF2036" w:rsidRDefault="00D163FB" w:rsidP="00FF203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Госпитализация. При выраженном болевом синдроме показана срочная госпитализация специальным транспортом.</w:t>
      </w:r>
    </w:p>
    <w:p w:rsidR="005D0EF8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D0EF8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163FB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FF2036">
        <w:rPr>
          <w:b/>
          <w:color w:val="000000"/>
          <w:sz w:val="28"/>
          <w:szCs w:val="32"/>
        </w:rPr>
        <w:lastRenderedPageBreak/>
        <w:t>Литература</w:t>
      </w:r>
    </w:p>
    <w:p w:rsidR="005D0EF8" w:rsidRPr="00FF2036" w:rsidRDefault="005D0EF8" w:rsidP="00FF203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D163FB" w:rsidRPr="00FF2036" w:rsidRDefault="00D163FB" w:rsidP="005D0EF8">
      <w:pPr>
        <w:numPr>
          <w:ilvl w:val="0"/>
          <w:numId w:val="2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FF2036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FF2036" w:rsidRPr="00FF2036">
        <w:rPr>
          <w:color w:val="000000"/>
          <w:sz w:val="28"/>
          <w:szCs w:val="28"/>
        </w:rPr>
        <w:t>Дж.Э.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Тинтиналли</w:t>
      </w:r>
      <w:r w:rsidRPr="00FF2036">
        <w:rPr>
          <w:color w:val="000000"/>
          <w:sz w:val="28"/>
          <w:szCs w:val="28"/>
        </w:rPr>
        <w:t xml:space="preserve">, Рл. Кроума, </w:t>
      </w:r>
      <w:r w:rsidR="00FF2036" w:rsidRPr="00FF2036">
        <w:rPr>
          <w:color w:val="000000"/>
          <w:sz w:val="28"/>
          <w:szCs w:val="28"/>
        </w:rPr>
        <w:t>Э.</w:t>
      </w:r>
      <w:r w:rsidR="00FF2036">
        <w:rPr>
          <w:color w:val="000000"/>
          <w:sz w:val="28"/>
          <w:szCs w:val="28"/>
        </w:rPr>
        <w:t> </w:t>
      </w:r>
      <w:r w:rsidR="00FF2036" w:rsidRPr="00FF2036">
        <w:rPr>
          <w:color w:val="000000"/>
          <w:sz w:val="28"/>
          <w:szCs w:val="28"/>
        </w:rPr>
        <w:t>Руиза</w:t>
      </w:r>
      <w:r w:rsidRPr="00FF2036">
        <w:rPr>
          <w:color w:val="000000"/>
          <w:sz w:val="28"/>
          <w:szCs w:val="28"/>
        </w:rPr>
        <w:t xml:space="preserve">, </w:t>
      </w:r>
      <w:r w:rsidRPr="00FF2036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FF2036" w:rsidRPr="00FF2036">
        <w:rPr>
          <w:iCs/>
          <w:color w:val="000000"/>
          <w:sz w:val="28"/>
          <w:szCs w:val="28"/>
        </w:rPr>
        <w:t>В.И.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Кандрора</w:t>
      </w:r>
      <w:r w:rsidRPr="00FF2036">
        <w:rPr>
          <w:iCs/>
          <w:color w:val="000000"/>
          <w:sz w:val="28"/>
          <w:szCs w:val="28"/>
        </w:rPr>
        <w:t>,</w:t>
      </w:r>
      <w:r w:rsidRPr="00FF2036">
        <w:rPr>
          <w:color w:val="000000"/>
          <w:sz w:val="28"/>
        </w:rPr>
        <w:t xml:space="preserve"> </w:t>
      </w:r>
      <w:r w:rsidR="005D0EF8">
        <w:rPr>
          <w:iCs/>
          <w:color w:val="000000"/>
          <w:sz w:val="28"/>
          <w:szCs w:val="28"/>
        </w:rPr>
        <w:t>д.м.</w:t>
      </w:r>
      <w:r w:rsidRPr="00FF2036">
        <w:rPr>
          <w:iCs/>
          <w:color w:val="000000"/>
          <w:sz w:val="28"/>
          <w:szCs w:val="28"/>
        </w:rPr>
        <w:t xml:space="preserve">н. </w:t>
      </w:r>
      <w:r w:rsidR="00FF2036" w:rsidRPr="00FF2036">
        <w:rPr>
          <w:iCs/>
          <w:color w:val="000000"/>
          <w:sz w:val="28"/>
          <w:szCs w:val="28"/>
        </w:rPr>
        <w:t>М.В.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Неверовой</w:t>
      </w:r>
      <w:r w:rsidRPr="00FF2036">
        <w:rPr>
          <w:iCs/>
          <w:color w:val="000000"/>
          <w:sz w:val="28"/>
          <w:szCs w:val="28"/>
        </w:rPr>
        <w:t xml:space="preserve">, д-ра мед. наук </w:t>
      </w:r>
      <w:r w:rsidR="00FF2036" w:rsidRPr="00FF2036">
        <w:rPr>
          <w:iCs/>
          <w:color w:val="000000"/>
          <w:sz w:val="28"/>
          <w:szCs w:val="28"/>
        </w:rPr>
        <w:t>А.В.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Сучкова</w:t>
      </w:r>
      <w:r w:rsidRPr="00FF2036">
        <w:rPr>
          <w:iCs/>
          <w:color w:val="000000"/>
          <w:sz w:val="28"/>
          <w:szCs w:val="28"/>
        </w:rPr>
        <w:t>,</w:t>
      </w:r>
      <w:r w:rsidRPr="00FF2036">
        <w:rPr>
          <w:color w:val="000000"/>
          <w:sz w:val="28"/>
        </w:rPr>
        <w:t xml:space="preserve"> </w:t>
      </w:r>
      <w:r w:rsidR="005D0EF8">
        <w:rPr>
          <w:iCs/>
          <w:color w:val="000000"/>
          <w:sz w:val="28"/>
          <w:szCs w:val="28"/>
        </w:rPr>
        <w:t>к.м.</w:t>
      </w:r>
      <w:r w:rsidRPr="00FF2036">
        <w:rPr>
          <w:iCs/>
          <w:color w:val="000000"/>
          <w:sz w:val="28"/>
          <w:szCs w:val="28"/>
        </w:rPr>
        <w:t xml:space="preserve">н. </w:t>
      </w:r>
      <w:r w:rsidR="00FF2036" w:rsidRPr="00FF2036">
        <w:rPr>
          <w:iCs/>
          <w:color w:val="000000"/>
          <w:sz w:val="28"/>
          <w:szCs w:val="28"/>
        </w:rPr>
        <w:t>А.В.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Низового</w:t>
      </w:r>
      <w:r w:rsidRPr="00FF2036">
        <w:rPr>
          <w:iCs/>
          <w:color w:val="000000"/>
          <w:sz w:val="28"/>
          <w:szCs w:val="28"/>
        </w:rPr>
        <w:t xml:space="preserve">, </w:t>
      </w:r>
      <w:r w:rsidR="00FF2036" w:rsidRPr="00FF2036">
        <w:rPr>
          <w:iCs/>
          <w:color w:val="000000"/>
          <w:sz w:val="28"/>
          <w:szCs w:val="28"/>
        </w:rPr>
        <w:t>Ю.Л.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Амченкова</w:t>
      </w:r>
      <w:r w:rsidRPr="00FF2036">
        <w:rPr>
          <w:iCs/>
          <w:color w:val="000000"/>
          <w:sz w:val="28"/>
          <w:szCs w:val="28"/>
        </w:rPr>
        <w:t xml:space="preserve">; под ред. </w:t>
      </w:r>
      <w:r w:rsidR="005D0EF8" w:rsidRPr="00FF2036">
        <w:rPr>
          <w:iCs/>
          <w:color w:val="000000"/>
          <w:sz w:val="28"/>
          <w:szCs w:val="28"/>
        </w:rPr>
        <w:t>д</w:t>
      </w:r>
      <w:r w:rsidRPr="00FF2036">
        <w:rPr>
          <w:iCs/>
          <w:color w:val="000000"/>
          <w:sz w:val="28"/>
          <w:szCs w:val="28"/>
        </w:rPr>
        <w:t xml:space="preserve">.м.н. </w:t>
      </w:r>
      <w:r w:rsidR="00FF2036" w:rsidRPr="00FF2036">
        <w:rPr>
          <w:iCs/>
          <w:color w:val="000000"/>
          <w:sz w:val="28"/>
          <w:szCs w:val="28"/>
        </w:rPr>
        <w:t>В.Т.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Ивашкина</w:t>
      </w:r>
      <w:r w:rsidRPr="00FF2036">
        <w:rPr>
          <w:iCs/>
          <w:color w:val="000000"/>
          <w:sz w:val="28"/>
          <w:szCs w:val="28"/>
        </w:rPr>
        <w:t xml:space="preserve">, </w:t>
      </w:r>
      <w:r w:rsidR="005D0EF8" w:rsidRPr="00FF2036">
        <w:rPr>
          <w:iCs/>
          <w:color w:val="000000"/>
          <w:sz w:val="28"/>
          <w:szCs w:val="28"/>
        </w:rPr>
        <w:t>д.м.н</w:t>
      </w:r>
      <w:r w:rsidR="00FF2036" w:rsidRPr="00FF2036">
        <w:rPr>
          <w:iCs/>
          <w:color w:val="000000"/>
          <w:sz w:val="28"/>
          <w:szCs w:val="28"/>
        </w:rPr>
        <w:t>.</w:t>
      </w:r>
      <w:r w:rsidR="005D0EF8">
        <w:rPr>
          <w:iCs/>
          <w:color w:val="000000"/>
          <w:sz w:val="28"/>
          <w:szCs w:val="28"/>
        </w:rPr>
        <w:t xml:space="preserve"> </w:t>
      </w:r>
      <w:r w:rsidR="00FF2036" w:rsidRPr="00FF2036">
        <w:rPr>
          <w:iCs/>
          <w:color w:val="000000"/>
          <w:sz w:val="28"/>
          <w:szCs w:val="28"/>
        </w:rPr>
        <w:t>П.Г.</w:t>
      </w:r>
      <w:r w:rsidR="00FF2036">
        <w:rPr>
          <w:iCs/>
          <w:color w:val="000000"/>
          <w:sz w:val="28"/>
          <w:szCs w:val="28"/>
        </w:rPr>
        <w:t> </w:t>
      </w:r>
      <w:r w:rsidR="00FF2036" w:rsidRPr="00FF2036">
        <w:rPr>
          <w:iCs/>
          <w:color w:val="000000"/>
          <w:sz w:val="28"/>
          <w:szCs w:val="28"/>
        </w:rPr>
        <w:t>Брюсова</w:t>
      </w:r>
      <w:r w:rsidRPr="00FF2036">
        <w:rPr>
          <w:iCs/>
          <w:color w:val="000000"/>
          <w:sz w:val="28"/>
          <w:szCs w:val="28"/>
        </w:rPr>
        <w:t>; Москва «Медицина» 2001</w:t>
      </w:r>
    </w:p>
    <w:p w:rsidR="00D163FB" w:rsidRPr="005D0EF8" w:rsidRDefault="00FF2036" w:rsidP="005D0EF8">
      <w:pPr>
        <w:numPr>
          <w:ilvl w:val="0"/>
          <w:numId w:val="2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F2036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FF2036">
        <w:rPr>
          <w:color w:val="000000"/>
          <w:sz w:val="28"/>
          <w:szCs w:val="28"/>
        </w:rPr>
        <w:t>О.М.</w:t>
      </w:r>
      <w:r w:rsidR="00D163FB" w:rsidRPr="00FF2036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</w:p>
    <w:sectPr w:rsidR="00D163FB" w:rsidRPr="005D0EF8" w:rsidSect="00FF2036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9B" w:rsidRDefault="00A0629B">
      <w:r>
        <w:separator/>
      </w:r>
    </w:p>
  </w:endnote>
  <w:endnote w:type="continuationSeparator" w:id="0">
    <w:p w:rsidR="00A0629B" w:rsidRDefault="00A0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FB" w:rsidRDefault="00D163FB" w:rsidP="009A11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3FB" w:rsidRDefault="00D163FB" w:rsidP="00D163F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3FB" w:rsidRDefault="00D163FB" w:rsidP="009A11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BDD">
      <w:rPr>
        <w:rStyle w:val="a5"/>
        <w:noProof/>
      </w:rPr>
      <w:t>10</w:t>
    </w:r>
    <w:r>
      <w:rPr>
        <w:rStyle w:val="a5"/>
      </w:rPr>
      <w:fldChar w:fldCharType="end"/>
    </w:r>
  </w:p>
  <w:p w:rsidR="00D163FB" w:rsidRDefault="00D163FB" w:rsidP="00D163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9B" w:rsidRDefault="00A0629B">
      <w:r>
        <w:separator/>
      </w:r>
    </w:p>
  </w:footnote>
  <w:footnote w:type="continuationSeparator" w:id="0">
    <w:p w:rsidR="00A0629B" w:rsidRDefault="00A06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B"/>
    <w:rsid w:val="0045146F"/>
    <w:rsid w:val="0048584D"/>
    <w:rsid w:val="005C6DFB"/>
    <w:rsid w:val="005D0EF8"/>
    <w:rsid w:val="009A1134"/>
    <w:rsid w:val="00A0629B"/>
    <w:rsid w:val="00B01BDD"/>
    <w:rsid w:val="00D163FB"/>
    <w:rsid w:val="00D6725B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E65FB-0E13-4CC1-9BC3-76B798AC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FB"/>
    <w:rPr>
      <w:sz w:val="24"/>
      <w:szCs w:val="24"/>
    </w:rPr>
  </w:style>
  <w:style w:type="paragraph" w:styleId="1">
    <w:name w:val="heading 1"/>
    <w:basedOn w:val="a"/>
    <w:next w:val="a"/>
    <w:qFormat/>
    <w:rsid w:val="00D163F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163FB"/>
  </w:style>
  <w:style w:type="paragraph" w:styleId="a4">
    <w:name w:val="footer"/>
    <w:basedOn w:val="a"/>
    <w:rsid w:val="00D163FB"/>
    <w:pPr>
      <w:tabs>
        <w:tab w:val="center" w:pos="4677"/>
        <w:tab w:val="right" w:pos="9355"/>
      </w:tabs>
    </w:pPr>
  </w:style>
  <w:style w:type="character" w:styleId="a5">
    <w:name w:val="page number"/>
    <w:rsid w:val="00D163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Тест</cp:lastModifiedBy>
  <cp:revision>2</cp:revision>
  <dcterms:created xsi:type="dcterms:W3CDTF">2024-05-26T17:32:00Z</dcterms:created>
  <dcterms:modified xsi:type="dcterms:W3CDTF">2024-05-26T17:32:00Z</dcterms:modified>
</cp:coreProperties>
</file>