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bookmarkStart w:id="0" w:name="_GoBack"/>
      <w:bookmarkEnd w:id="0"/>
      <w:proofErr w:type="spellStart"/>
      <w:r w:rsidRPr="00EB7D98">
        <w:rPr>
          <w:b/>
          <w:sz w:val="32"/>
          <w:szCs w:val="20"/>
          <w:u w:val="single"/>
        </w:rPr>
        <w:t>Бронхообструктивный</w:t>
      </w:r>
      <w:proofErr w:type="spellEnd"/>
      <w:r w:rsidRPr="00EB7D98">
        <w:rPr>
          <w:b/>
          <w:sz w:val="32"/>
          <w:szCs w:val="20"/>
          <w:u w:val="single"/>
        </w:rPr>
        <w:t xml:space="preserve"> синдром</w:t>
      </w:r>
      <w:r w:rsidRPr="00EB7D98">
        <w:rPr>
          <w:sz w:val="28"/>
          <w:szCs w:val="20"/>
        </w:rPr>
        <w:t xml:space="preserve"> – это собирательный термин, включающий </w:t>
      </w:r>
      <w:proofErr w:type="spellStart"/>
      <w:r w:rsidRPr="00EB7D98">
        <w:rPr>
          <w:sz w:val="28"/>
          <w:szCs w:val="20"/>
        </w:rPr>
        <w:t>симптомокомплекс</w:t>
      </w:r>
      <w:proofErr w:type="spellEnd"/>
      <w:r w:rsidRPr="00EB7D98">
        <w:rPr>
          <w:sz w:val="28"/>
          <w:szCs w:val="20"/>
        </w:rPr>
        <w:t xml:space="preserve"> специфически очерченных клинических проявлений нарушения бронхиальной проходимости, имеющей в своей основе сужение или окклюзию дыхательных путей.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  <w:t>Клинически выраженный синдром дыхательной обструкции достаточно часто встречается у детей, особенно раннего возраста.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  <w:t>На возникновение и развитие его оказывают влияние различные факторы и, прежде всего, респираторная вирусная инфекция.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  <w:t xml:space="preserve">К числу вирусов наиболее часто вызывающих </w:t>
      </w:r>
      <w:proofErr w:type="spellStart"/>
      <w:r w:rsidRPr="00EB7D98">
        <w:rPr>
          <w:sz w:val="28"/>
          <w:szCs w:val="20"/>
        </w:rPr>
        <w:t>обструктивный</w:t>
      </w:r>
      <w:proofErr w:type="spellEnd"/>
      <w:r w:rsidRPr="00EB7D98">
        <w:rPr>
          <w:sz w:val="28"/>
          <w:szCs w:val="20"/>
        </w:rPr>
        <w:t xml:space="preserve"> синдром относят респираторно-синцитиальный вирус (около 50%), затем вирус </w:t>
      </w:r>
      <w:proofErr w:type="spellStart"/>
      <w:r w:rsidRPr="00EB7D98">
        <w:rPr>
          <w:sz w:val="28"/>
          <w:szCs w:val="20"/>
        </w:rPr>
        <w:t>парагриппа</w:t>
      </w:r>
      <w:proofErr w:type="spellEnd"/>
      <w:r w:rsidRPr="00EB7D98">
        <w:rPr>
          <w:sz w:val="28"/>
          <w:szCs w:val="20"/>
        </w:rPr>
        <w:t xml:space="preserve">, микоплазму пневмонии, реже – вирусы гриппа и аденовирус. В развитии бронхиальной обструкции определённую роль играют возрастные особенности, свойственные детям первых трёх лет жизни. Бронхи у маленьких детей имеют меньший диаметр, чем у взрослых. Узость бронхов и всего дыхательного аппарата значительно увеличивают аэродинамическое сопротивление. Так, отёк слизистой бронхов всего на </w:t>
      </w:r>
      <w:smartTag w:uri="urn:schemas-microsoft-com:office:smarttags" w:element="metricconverter">
        <w:smartTagPr>
          <w:attr w:name="ProductID" w:val="1 мм"/>
        </w:smartTagPr>
        <w:r w:rsidRPr="00EB7D98">
          <w:rPr>
            <w:sz w:val="28"/>
            <w:szCs w:val="20"/>
          </w:rPr>
          <w:t>1 мм</w:t>
        </w:r>
      </w:smartTag>
      <w:r w:rsidRPr="00EB7D98">
        <w:rPr>
          <w:sz w:val="28"/>
          <w:szCs w:val="20"/>
        </w:rPr>
        <w:t xml:space="preserve"> вызывает повышение сопротивления току воздуха в трахее более чем на 50%.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  <w:t>Для детей раннего возраста характерны податливость хрящей бронхиального тракта, недостаточная ригидность костной структуры грудной клетки, свободно реагирующей втяжением уступчивых мест на повышение сопротивления в воздухоносных путях, а также особенности положения и строения диафрагмы.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  <w:t xml:space="preserve">Значительно отягощать течение БОС    у детей могут структурные особенности бронхиальной стенки, такие как большое количество бокаловидных клеток, выделяющих слизь и повышенная вязкость бронхиального секрета, связанная с высоким уровнем </w:t>
      </w:r>
      <w:proofErr w:type="spellStart"/>
      <w:r w:rsidRPr="00EB7D98">
        <w:rPr>
          <w:sz w:val="28"/>
          <w:szCs w:val="20"/>
        </w:rPr>
        <w:t>сиаловой</w:t>
      </w:r>
      <w:proofErr w:type="spellEnd"/>
      <w:r w:rsidRPr="00EB7D98">
        <w:rPr>
          <w:sz w:val="28"/>
          <w:szCs w:val="20"/>
        </w:rPr>
        <w:t xml:space="preserve"> кислоты.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  <w:t>Несомненное влияние на функциональные нарушения органов дыхания у маленького ребёнка оказывают и такие факторы, как более длительный сон, частый плач, преимущественное пребывание на спине в первые месяцы жизни.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 xml:space="preserve">Ранний детский возраст характеризуется несовершенством иммунологических механизмов: значительно снижено образование интерферона в верхних дыхательных путях, сывороточного иммуноглобулина А, секреторного иммуноглобулина А, снижена также функциональная активность Т-системы иммунитета. Большинством исследователей признаётся влияние факторов </w:t>
      </w:r>
      <w:proofErr w:type="spellStart"/>
      <w:r w:rsidRPr="00EB7D98">
        <w:rPr>
          <w:sz w:val="28"/>
          <w:szCs w:val="20"/>
        </w:rPr>
        <w:t>преморбидного</w:t>
      </w:r>
      <w:proofErr w:type="spellEnd"/>
      <w:r w:rsidRPr="00EB7D98">
        <w:rPr>
          <w:sz w:val="28"/>
          <w:szCs w:val="20"/>
        </w:rPr>
        <w:t xml:space="preserve"> фона на развитие БОС. Это – токсикозы беременных, осложнённые роды, гипоксия в родах, недоношенность, отягощённый </w:t>
      </w:r>
      <w:proofErr w:type="spellStart"/>
      <w:r w:rsidRPr="00EB7D98">
        <w:rPr>
          <w:sz w:val="28"/>
          <w:szCs w:val="20"/>
        </w:rPr>
        <w:t>аллергологический</w:t>
      </w:r>
      <w:proofErr w:type="spellEnd"/>
      <w:r w:rsidRPr="00EB7D98">
        <w:rPr>
          <w:sz w:val="28"/>
          <w:szCs w:val="20"/>
        </w:rPr>
        <w:t xml:space="preserve"> анамнез, гиперреактивность бронхов, рахит, дистрофия, гиперплазия тимуса, перинатальная энцефалопатия, раннее искусственное вскармливание, перенесённое респираторное заболевание в возрасте 6-12 месяцев.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  <w:t xml:space="preserve">Среди факторов окружающей среды, которые могут приводить к развитию </w:t>
      </w:r>
      <w:proofErr w:type="spellStart"/>
      <w:r w:rsidRPr="00EB7D98">
        <w:rPr>
          <w:sz w:val="28"/>
          <w:szCs w:val="20"/>
        </w:rPr>
        <w:t>обструктивного</w:t>
      </w:r>
      <w:proofErr w:type="spellEnd"/>
      <w:r w:rsidRPr="00EB7D98">
        <w:rPr>
          <w:sz w:val="28"/>
          <w:szCs w:val="20"/>
        </w:rPr>
        <w:t xml:space="preserve"> синдрома, особо важное значение придаётся пассивному курению в семье. Под влиянием табачного дыма происходит гипертрофия бронхиальных слизистых желёз, нарушается </w:t>
      </w:r>
      <w:proofErr w:type="spellStart"/>
      <w:r w:rsidRPr="00EB7D98">
        <w:rPr>
          <w:sz w:val="28"/>
          <w:szCs w:val="20"/>
        </w:rPr>
        <w:t>мукоцилиарный</w:t>
      </w:r>
      <w:proofErr w:type="spellEnd"/>
      <w:r w:rsidRPr="00EB7D98">
        <w:rPr>
          <w:sz w:val="28"/>
          <w:szCs w:val="20"/>
        </w:rPr>
        <w:t xml:space="preserve"> клиренс, замедляется продвижение слизи. Пассивное курение способствует </w:t>
      </w:r>
      <w:r w:rsidRPr="00EB7D98">
        <w:rPr>
          <w:sz w:val="28"/>
          <w:szCs w:val="20"/>
        </w:rPr>
        <w:lastRenderedPageBreak/>
        <w:t>деструкции эпителия бронхов. Табачный дым является ингибитором хемотаксиса нейтрофилов. При длительном воздействии табачный дым оказывает влияние на иммунную систему, снижает активность Т-лимфоцитов, угнетает синтез антител основных классов, стимулирует синтез иммуноглобулинов Е, повышает активность блуждающего нерва. Особенно ранимыми в этом плане считаются дети 1-го года жизни.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>Определённое влияние оказывает и алкоголизм родителей. Доказано, что алкоголь уменьшает скорость выведения патогенных микробов, вызывает атонию бронхов, тормозит развитие защитной воспалительной реакции.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  <w:t>Другим важным неблагоприятным фактором является загрязнение окружающей атмосферы индустриальными газами: аммиак, хлор, различные кислоты, сернистый газ, окись углерода, озон, фосген и др., неорганическая пыль (угольная, кварцевая, цементная и др.) органическая пыль (хлопковая).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> 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 xml:space="preserve">В возникновении бронхиальной обструкции лежат различные механизмы – такие как: а) дистония, б) гипертрофия мышечной ткани, в) </w:t>
      </w:r>
      <w:proofErr w:type="spellStart"/>
      <w:r w:rsidRPr="00EB7D98">
        <w:rPr>
          <w:sz w:val="28"/>
          <w:szCs w:val="20"/>
        </w:rPr>
        <w:t>гиперкриния</w:t>
      </w:r>
      <w:proofErr w:type="spellEnd"/>
      <w:r w:rsidRPr="00EB7D98">
        <w:rPr>
          <w:sz w:val="28"/>
          <w:szCs w:val="20"/>
        </w:rPr>
        <w:t xml:space="preserve">, г) </w:t>
      </w:r>
      <w:proofErr w:type="spellStart"/>
      <w:r w:rsidRPr="00EB7D98">
        <w:rPr>
          <w:sz w:val="28"/>
          <w:szCs w:val="20"/>
        </w:rPr>
        <w:t>дискриния</w:t>
      </w:r>
      <w:proofErr w:type="spellEnd"/>
      <w:r w:rsidRPr="00EB7D98">
        <w:rPr>
          <w:sz w:val="28"/>
          <w:szCs w:val="20"/>
        </w:rPr>
        <w:t xml:space="preserve">, д)нарушение </w:t>
      </w:r>
      <w:proofErr w:type="spellStart"/>
      <w:r w:rsidRPr="00EB7D98">
        <w:rPr>
          <w:sz w:val="28"/>
          <w:szCs w:val="20"/>
        </w:rPr>
        <w:t>мукоцилиарного</w:t>
      </w:r>
      <w:proofErr w:type="spellEnd"/>
      <w:r w:rsidRPr="00EB7D98">
        <w:rPr>
          <w:sz w:val="28"/>
          <w:szCs w:val="20"/>
        </w:rPr>
        <w:t xml:space="preserve"> клиренса, е)отёк, ж) воспалительная инфильтрация, з) гиперплазия и метаплазия слизистой оболочки, и) сдавление, </w:t>
      </w:r>
      <w:proofErr w:type="spellStart"/>
      <w:r w:rsidRPr="00EB7D98">
        <w:rPr>
          <w:sz w:val="28"/>
          <w:szCs w:val="20"/>
        </w:rPr>
        <w:t>обтурация</w:t>
      </w:r>
      <w:proofErr w:type="spellEnd"/>
      <w:r w:rsidRPr="00EB7D98">
        <w:rPr>
          <w:sz w:val="28"/>
          <w:szCs w:val="20"/>
        </w:rPr>
        <w:t xml:space="preserve"> и деформация бронхов, к) дефекты местного и системного иммунитета, дефекты макрофагальной системы.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  <w:t>На основании данных литературы можно выделить следующие группы заболеваний, сопровождающиеся синдромом бронхиальной обструкции:</w:t>
      </w:r>
    </w:p>
    <w:p w:rsidR="00EB7D98" w:rsidRPr="00EB7D98" w:rsidRDefault="00EB7D98" w:rsidP="00B619E3">
      <w:pPr>
        <w:numPr>
          <w:ilvl w:val="0"/>
          <w:numId w:val="1"/>
        </w:numPr>
        <w:ind w:left="0"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>1.</w:t>
      </w:r>
      <w:r w:rsidRPr="00EB7D98">
        <w:rPr>
          <w:sz w:val="14"/>
          <w:szCs w:val="14"/>
        </w:rPr>
        <w:t xml:space="preserve">     </w:t>
      </w:r>
      <w:r w:rsidRPr="00EB7D98">
        <w:rPr>
          <w:sz w:val="28"/>
          <w:szCs w:val="20"/>
        </w:rPr>
        <w:t>Заболевания органов дыхания:</w:t>
      </w:r>
    </w:p>
    <w:p w:rsidR="00EB7D98" w:rsidRPr="00EB7D98" w:rsidRDefault="00EB7D98" w:rsidP="00B619E3">
      <w:pPr>
        <w:numPr>
          <w:ilvl w:val="1"/>
          <w:numId w:val="1"/>
        </w:numPr>
        <w:ind w:left="0"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>1.1.</w:t>
      </w:r>
      <w:r w:rsidRPr="00EB7D98">
        <w:rPr>
          <w:sz w:val="14"/>
          <w:szCs w:val="14"/>
        </w:rPr>
        <w:t xml:space="preserve">          </w:t>
      </w:r>
      <w:r w:rsidRPr="00EB7D98">
        <w:rPr>
          <w:sz w:val="28"/>
          <w:szCs w:val="20"/>
        </w:rPr>
        <w:t xml:space="preserve">Инфекционно-воспалительные заболевания (бронхит, </w:t>
      </w:r>
      <w:proofErr w:type="spellStart"/>
      <w:r w:rsidRPr="00EB7D98">
        <w:rPr>
          <w:sz w:val="28"/>
          <w:szCs w:val="20"/>
        </w:rPr>
        <w:t>бронхиолит</w:t>
      </w:r>
      <w:proofErr w:type="spellEnd"/>
      <w:r w:rsidRPr="00EB7D98">
        <w:rPr>
          <w:sz w:val="28"/>
          <w:szCs w:val="20"/>
        </w:rPr>
        <w:t>, пневмония).</w:t>
      </w:r>
    </w:p>
    <w:p w:rsidR="00EB7D98" w:rsidRPr="00EB7D98" w:rsidRDefault="00EB7D98" w:rsidP="00B619E3">
      <w:pPr>
        <w:numPr>
          <w:ilvl w:val="1"/>
          <w:numId w:val="1"/>
        </w:numPr>
        <w:ind w:left="0"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>1.2.</w:t>
      </w:r>
      <w:r w:rsidRPr="00EB7D98">
        <w:rPr>
          <w:sz w:val="14"/>
          <w:szCs w:val="14"/>
        </w:rPr>
        <w:t xml:space="preserve">          </w:t>
      </w:r>
      <w:r w:rsidRPr="00EB7D98">
        <w:rPr>
          <w:sz w:val="28"/>
          <w:szCs w:val="20"/>
        </w:rPr>
        <w:t>Аллергические заболевания (астматический бронхит, бронхиальная астма).</w:t>
      </w:r>
    </w:p>
    <w:p w:rsidR="00EB7D98" w:rsidRPr="00EB7D98" w:rsidRDefault="00EB7D98" w:rsidP="00B619E3">
      <w:pPr>
        <w:numPr>
          <w:ilvl w:val="1"/>
          <w:numId w:val="1"/>
        </w:numPr>
        <w:ind w:left="0"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>1.3.</w:t>
      </w:r>
      <w:r w:rsidRPr="00EB7D98">
        <w:rPr>
          <w:sz w:val="14"/>
          <w:szCs w:val="14"/>
        </w:rPr>
        <w:t xml:space="preserve">          </w:t>
      </w:r>
      <w:r w:rsidRPr="00EB7D98">
        <w:rPr>
          <w:sz w:val="28"/>
          <w:szCs w:val="20"/>
        </w:rPr>
        <w:t xml:space="preserve"> Бронхолёгочная дисплазия.</w:t>
      </w:r>
    </w:p>
    <w:p w:rsidR="00EB7D98" w:rsidRPr="00EB7D98" w:rsidRDefault="00EB7D98" w:rsidP="00B619E3">
      <w:pPr>
        <w:numPr>
          <w:ilvl w:val="1"/>
          <w:numId w:val="1"/>
        </w:numPr>
        <w:ind w:left="0"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>1.4.</w:t>
      </w:r>
      <w:r w:rsidRPr="00EB7D98">
        <w:rPr>
          <w:sz w:val="14"/>
          <w:szCs w:val="14"/>
        </w:rPr>
        <w:t xml:space="preserve">          </w:t>
      </w:r>
      <w:r w:rsidRPr="00EB7D98">
        <w:rPr>
          <w:sz w:val="28"/>
          <w:szCs w:val="20"/>
        </w:rPr>
        <w:t xml:space="preserve"> Пороки развития бронхолёгочной системы.</w:t>
      </w:r>
    </w:p>
    <w:p w:rsidR="00EB7D98" w:rsidRPr="00EB7D98" w:rsidRDefault="00EB7D98" w:rsidP="00B619E3">
      <w:pPr>
        <w:numPr>
          <w:ilvl w:val="1"/>
          <w:numId w:val="1"/>
        </w:numPr>
        <w:ind w:left="0"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>1.5.</w:t>
      </w:r>
      <w:r w:rsidRPr="00EB7D98">
        <w:rPr>
          <w:sz w:val="14"/>
          <w:szCs w:val="14"/>
        </w:rPr>
        <w:t xml:space="preserve">          </w:t>
      </w:r>
      <w:r w:rsidRPr="00EB7D98">
        <w:rPr>
          <w:sz w:val="28"/>
          <w:szCs w:val="20"/>
        </w:rPr>
        <w:t xml:space="preserve"> Опухоли трахеи и бронхов .</w:t>
      </w:r>
    </w:p>
    <w:p w:rsidR="00EB7D98" w:rsidRPr="00EB7D98" w:rsidRDefault="00EB7D98" w:rsidP="00B619E3">
      <w:pPr>
        <w:numPr>
          <w:ilvl w:val="0"/>
          <w:numId w:val="1"/>
        </w:numPr>
        <w:ind w:left="0"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>2.</w:t>
      </w:r>
      <w:r w:rsidRPr="00EB7D98">
        <w:rPr>
          <w:sz w:val="14"/>
          <w:szCs w:val="14"/>
        </w:rPr>
        <w:t xml:space="preserve">     </w:t>
      </w:r>
      <w:r w:rsidRPr="00EB7D98">
        <w:rPr>
          <w:sz w:val="28"/>
          <w:szCs w:val="20"/>
        </w:rPr>
        <w:t>Инородные тела трахеи, бронхов, пищевода.</w:t>
      </w:r>
    </w:p>
    <w:p w:rsidR="00EB7D98" w:rsidRPr="00EB7D98" w:rsidRDefault="00EB7D98" w:rsidP="00B619E3">
      <w:pPr>
        <w:numPr>
          <w:ilvl w:val="0"/>
          <w:numId w:val="1"/>
        </w:numPr>
        <w:ind w:left="0"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>3.</w:t>
      </w:r>
      <w:r w:rsidRPr="00EB7D98">
        <w:rPr>
          <w:sz w:val="14"/>
          <w:szCs w:val="14"/>
        </w:rPr>
        <w:t xml:space="preserve">     </w:t>
      </w:r>
      <w:r w:rsidRPr="00EB7D98">
        <w:rPr>
          <w:sz w:val="28"/>
          <w:szCs w:val="20"/>
        </w:rPr>
        <w:t xml:space="preserve">Заболевания аспирационного генеза (или аспирационный </w:t>
      </w:r>
      <w:proofErr w:type="spellStart"/>
      <w:r w:rsidRPr="00EB7D98">
        <w:rPr>
          <w:sz w:val="28"/>
          <w:szCs w:val="20"/>
        </w:rPr>
        <w:t>обструктивный</w:t>
      </w:r>
      <w:proofErr w:type="spellEnd"/>
      <w:r w:rsidRPr="00EB7D98">
        <w:rPr>
          <w:sz w:val="28"/>
          <w:szCs w:val="20"/>
        </w:rPr>
        <w:t xml:space="preserve"> бронхит) – </w:t>
      </w:r>
      <w:proofErr w:type="spellStart"/>
      <w:r w:rsidRPr="00EB7D98">
        <w:rPr>
          <w:sz w:val="28"/>
          <w:szCs w:val="20"/>
        </w:rPr>
        <w:t>гастроэзофагальный</w:t>
      </w:r>
      <w:proofErr w:type="spellEnd"/>
      <w:r w:rsidRPr="00EB7D98">
        <w:rPr>
          <w:sz w:val="28"/>
          <w:szCs w:val="20"/>
        </w:rPr>
        <w:t xml:space="preserve"> рефлюкс, трахеопищеводный свищ, пороки развития желудочно-кишечного тракта, диафрагмальная грыжа.</w:t>
      </w:r>
    </w:p>
    <w:p w:rsidR="00EB7D98" w:rsidRPr="00EB7D98" w:rsidRDefault="00EB7D98" w:rsidP="00B619E3">
      <w:pPr>
        <w:numPr>
          <w:ilvl w:val="0"/>
          <w:numId w:val="1"/>
        </w:numPr>
        <w:ind w:left="0"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>4.</w:t>
      </w:r>
      <w:r w:rsidRPr="00EB7D98">
        <w:rPr>
          <w:sz w:val="14"/>
          <w:szCs w:val="14"/>
        </w:rPr>
        <w:t xml:space="preserve">     </w:t>
      </w:r>
      <w:r w:rsidRPr="00EB7D98">
        <w:rPr>
          <w:sz w:val="28"/>
          <w:szCs w:val="20"/>
        </w:rPr>
        <w:t>Заболевания сердечно-сосудистой системы врождённого и приобретённого характера (ВПС с гипертензией малого круга кровообращения, аномалии сосудов, врождённые неревматические кардиты и др.).</w:t>
      </w:r>
    </w:p>
    <w:p w:rsidR="00EB7D98" w:rsidRPr="00EB7D98" w:rsidRDefault="00EB7D98" w:rsidP="00B619E3">
      <w:pPr>
        <w:numPr>
          <w:ilvl w:val="0"/>
          <w:numId w:val="1"/>
        </w:numPr>
        <w:ind w:left="0"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>5.</w:t>
      </w:r>
      <w:r w:rsidRPr="00EB7D98">
        <w:rPr>
          <w:sz w:val="14"/>
          <w:szCs w:val="14"/>
        </w:rPr>
        <w:t xml:space="preserve">     </w:t>
      </w:r>
      <w:r w:rsidRPr="00EB7D98">
        <w:rPr>
          <w:sz w:val="28"/>
          <w:szCs w:val="20"/>
        </w:rPr>
        <w:t>Заболевания центральной и периферической нервной системы.</w:t>
      </w:r>
    </w:p>
    <w:p w:rsidR="00EB7D98" w:rsidRPr="00EB7D98" w:rsidRDefault="00EB7D98" w:rsidP="00B619E3">
      <w:pPr>
        <w:numPr>
          <w:ilvl w:val="0"/>
          <w:numId w:val="1"/>
        </w:numPr>
        <w:ind w:left="0"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>6.</w:t>
      </w:r>
      <w:r w:rsidRPr="00EB7D98">
        <w:rPr>
          <w:sz w:val="14"/>
          <w:szCs w:val="14"/>
        </w:rPr>
        <w:t xml:space="preserve">     </w:t>
      </w:r>
      <w:r w:rsidRPr="00EB7D98">
        <w:rPr>
          <w:sz w:val="28"/>
          <w:szCs w:val="20"/>
        </w:rPr>
        <w:t>Наследственные аномалии обмена.</w:t>
      </w:r>
    </w:p>
    <w:p w:rsidR="00EB7D98" w:rsidRPr="00EB7D98" w:rsidRDefault="00EB7D98" w:rsidP="00B619E3">
      <w:pPr>
        <w:numPr>
          <w:ilvl w:val="0"/>
          <w:numId w:val="1"/>
        </w:numPr>
        <w:ind w:left="0"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>7.</w:t>
      </w:r>
      <w:r w:rsidRPr="00EB7D98">
        <w:rPr>
          <w:sz w:val="14"/>
          <w:szCs w:val="14"/>
        </w:rPr>
        <w:t xml:space="preserve">     </w:t>
      </w:r>
      <w:r w:rsidRPr="00EB7D98">
        <w:rPr>
          <w:sz w:val="28"/>
          <w:szCs w:val="20"/>
        </w:rPr>
        <w:t xml:space="preserve">Врождённые и приобретённые </w:t>
      </w:r>
      <w:proofErr w:type="spellStart"/>
      <w:r w:rsidRPr="00EB7D98">
        <w:rPr>
          <w:sz w:val="28"/>
          <w:szCs w:val="20"/>
        </w:rPr>
        <w:t>иммунодефицитные</w:t>
      </w:r>
      <w:proofErr w:type="spellEnd"/>
      <w:r w:rsidRPr="00EB7D98">
        <w:rPr>
          <w:sz w:val="28"/>
          <w:szCs w:val="20"/>
        </w:rPr>
        <w:t xml:space="preserve"> состояния.</w:t>
      </w:r>
    </w:p>
    <w:p w:rsidR="00EB7D98" w:rsidRPr="00EB7D98" w:rsidRDefault="00EB7D98" w:rsidP="00B619E3">
      <w:pPr>
        <w:numPr>
          <w:ilvl w:val="0"/>
          <w:numId w:val="1"/>
        </w:numPr>
        <w:ind w:left="0"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>8.</w:t>
      </w:r>
      <w:r w:rsidRPr="00EB7D98">
        <w:rPr>
          <w:sz w:val="14"/>
          <w:szCs w:val="14"/>
        </w:rPr>
        <w:t xml:space="preserve">     </w:t>
      </w:r>
      <w:r w:rsidRPr="00EB7D98">
        <w:rPr>
          <w:sz w:val="28"/>
          <w:szCs w:val="20"/>
        </w:rPr>
        <w:t xml:space="preserve">Редкие заболевания: синдром </w:t>
      </w:r>
      <w:proofErr w:type="spellStart"/>
      <w:r w:rsidRPr="00EB7D98">
        <w:rPr>
          <w:sz w:val="28"/>
          <w:szCs w:val="20"/>
        </w:rPr>
        <w:t>Пиперса</w:t>
      </w:r>
      <w:proofErr w:type="spellEnd"/>
      <w:r w:rsidRPr="00EB7D98">
        <w:rPr>
          <w:sz w:val="28"/>
          <w:szCs w:val="20"/>
        </w:rPr>
        <w:t>, синдром Лоуренса-Муна-Барде-</w:t>
      </w:r>
      <w:proofErr w:type="spellStart"/>
      <w:r w:rsidRPr="00EB7D98">
        <w:rPr>
          <w:sz w:val="28"/>
          <w:szCs w:val="20"/>
        </w:rPr>
        <w:t>Бидля</w:t>
      </w:r>
      <w:proofErr w:type="spellEnd"/>
      <w:r w:rsidRPr="00EB7D98">
        <w:rPr>
          <w:sz w:val="28"/>
          <w:szCs w:val="20"/>
        </w:rPr>
        <w:t xml:space="preserve">, синдром </w:t>
      </w:r>
      <w:proofErr w:type="spellStart"/>
      <w:r w:rsidRPr="00EB7D98">
        <w:rPr>
          <w:sz w:val="28"/>
          <w:szCs w:val="20"/>
        </w:rPr>
        <w:t>Картогенера</w:t>
      </w:r>
      <w:proofErr w:type="spellEnd"/>
      <w:r w:rsidRPr="00EB7D98">
        <w:rPr>
          <w:sz w:val="28"/>
          <w:szCs w:val="20"/>
        </w:rPr>
        <w:t xml:space="preserve"> и др.</w:t>
      </w:r>
    </w:p>
    <w:p w:rsidR="00EB7D98" w:rsidRPr="00EB7D98" w:rsidRDefault="00EB7D98" w:rsidP="00B619E3">
      <w:pPr>
        <w:numPr>
          <w:ilvl w:val="0"/>
          <w:numId w:val="1"/>
        </w:numPr>
        <w:ind w:left="0"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>9.</w:t>
      </w:r>
      <w:r w:rsidRPr="00EB7D98">
        <w:rPr>
          <w:sz w:val="14"/>
          <w:szCs w:val="14"/>
        </w:rPr>
        <w:t xml:space="preserve">     </w:t>
      </w:r>
      <w:r w:rsidRPr="00EB7D98">
        <w:rPr>
          <w:sz w:val="28"/>
          <w:szCs w:val="20"/>
        </w:rPr>
        <w:t>Прочие состояния:</w:t>
      </w:r>
    </w:p>
    <w:p w:rsidR="00EB7D98" w:rsidRPr="00EB7D98" w:rsidRDefault="00EB7D98" w:rsidP="00B619E3">
      <w:pPr>
        <w:numPr>
          <w:ilvl w:val="1"/>
          <w:numId w:val="1"/>
        </w:numPr>
        <w:ind w:left="0"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>9.1.</w:t>
      </w:r>
      <w:r w:rsidRPr="00EB7D98">
        <w:rPr>
          <w:sz w:val="14"/>
          <w:szCs w:val="14"/>
        </w:rPr>
        <w:t xml:space="preserve">          </w:t>
      </w:r>
      <w:r w:rsidRPr="00EB7D98">
        <w:rPr>
          <w:sz w:val="28"/>
          <w:szCs w:val="20"/>
        </w:rPr>
        <w:t>Травмы и ожоги.</w:t>
      </w:r>
    </w:p>
    <w:p w:rsidR="00EB7D98" w:rsidRPr="00EB7D98" w:rsidRDefault="00EB7D98" w:rsidP="00B619E3">
      <w:pPr>
        <w:numPr>
          <w:ilvl w:val="1"/>
          <w:numId w:val="1"/>
        </w:numPr>
        <w:ind w:left="0"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lastRenderedPageBreak/>
        <w:t>9.2.</w:t>
      </w:r>
      <w:r w:rsidRPr="00EB7D98">
        <w:rPr>
          <w:sz w:val="14"/>
          <w:szCs w:val="14"/>
        </w:rPr>
        <w:t xml:space="preserve">          </w:t>
      </w:r>
      <w:r w:rsidRPr="00EB7D98">
        <w:rPr>
          <w:sz w:val="28"/>
          <w:szCs w:val="20"/>
        </w:rPr>
        <w:t>Отравления.</w:t>
      </w:r>
    </w:p>
    <w:p w:rsidR="00EB7D98" w:rsidRPr="00EB7D98" w:rsidRDefault="00EB7D98" w:rsidP="00B619E3">
      <w:pPr>
        <w:numPr>
          <w:ilvl w:val="1"/>
          <w:numId w:val="1"/>
        </w:numPr>
        <w:ind w:left="0"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>9.3.</w:t>
      </w:r>
      <w:r w:rsidRPr="00EB7D98">
        <w:rPr>
          <w:sz w:val="14"/>
          <w:szCs w:val="14"/>
        </w:rPr>
        <w:t xml:space="preserve">          </w:t>
      </w:r>
      <w:r w:rsidRPr="00EB7D98">
        <w:rPr>
          <w:sz w:val="28"/>
          <w:szCs w:val="20"/>
        </w:rPr>
        <w:t>Воздействия различных физических и химических факторов внешней среды.</w:t>
      </w:r>
    </w:p>
    <w:p w:rsidR="00EB7D98" w:rsidRPr="00EB7D98" w:rsidRDefault="00EB7D98" w:rsidP="00B619E3">
      <w:pPr>
        <w:numPr>
          <w:ilvl w:val="1"/>
          <w:numId w:val="1"/>
        </w:numPr>
        <w:ind w:left="0"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>9.4.</w:t>
      </w:r>
      <w:r w:rsidRPr="00EB7D98">
        <w:rPr>
          <w:sz w:val="14"/>
          <w:szCs w:val="14"/>
        </w:rPr>
        <w:t xml:space="preserve">          </w:t>
      </w:r>
      <w:r w:rsidRPr="00EB7D98">
        <w:rPr>
          <w:sz w:val="28"/>
          <w:szCs w:val="20"/>
        </w:rPr>
        <w:t>Сдавление трахеи и бронхов внелёгочного происхождения.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 xml:space="preserve">С практической точки зрения, в зависимости от этиологических патогенетических механизмов выделяют 4 варианта </w:t>
      </w:r>
      <w:proofErr w:type="spellStart"/>
      <w:r w:rsidRPr="00EB7D98">
        <w:rPr>
          <w:sz w:val="28"/>
          <w:szCs w:val="20"/>
        </w:rPr>
        <w:t>бронхообструктивного</w:t>
      </w:r>
      <w:proofErr w:type="spellEnd"/>
      <w:r w:rsidRPr="00EB7D98">
        <w:rPr>
          <w:sz w:val="28"/>
          <w:szCs w:val="20"/>
        </w:rPr>
        <w:t xml:space="preserve"> синдрома;</w:t>
      </w:r>
    </w:p>
    <w:p w:rsidR="00EB7D98" w:rsidRPr="00EB7D98" w:rsidRDefault="00EB7D98" w:rsidP="00B619E3">
      <w:pPr>
        <w:numPr>
          <w:ilvl w:val="0"/>
          <w:numId w:val="2"/>
        </w:numPr>
        <w:ind w:left="0"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>-</w:t>
      </w:r>
      <w:r w:rsidRPr="00EB7D98">
        <w:rPr>
          <w:sz w:val="14"/>
          <w:szCs w:val="14"/>
        </w:rPr>
        <w:t xml:space="preserve">         </w:t>
      </w:r>
      <w:r w:rsidRPr="00EB7D98">
        <w:rPr>
          <w:sz w:val="28"/>
          <w:szCs w:val="20"/>
        </w:rPr>
        <w:t>инфекционный, развивающийся в результате вирусного и (или) бактериального воспаления в бронхах и бронхиолах;</w:t>
      </w:r>
    </w:p>
    <w:p w:rsidR="00EB7D98" w:rsidRPr="00EB7D98" w:rsidRDefault="00EB7D98" w:rsidP="00B619E3">
      <w:pPr>
        <w:numPr>
          <w:ilvl w:val="0"/>
          <w:numId w:val="2"/>
        </w:numPr>
        <w:ind w:left="0"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>-</w:t>
      </w:r>
      <w:r w:rsidRPr="00EB7D98">
        <w:rPr>
          <w:sz w:val="14"/>
          <w:szCs w:val="14"/>
        </w:rPr>
        <w:t xml:space="preserve">         </w:t>
      </w:r>
      <w:r w:rsidRPr="00EB7D98">
        <w:rPr>
          <w:sz w:val="28"/>
          <w:szCs w:val="20"/>
        </w:rPr>
        <w:t xml:space="preserve">аллергический, </w:t>
      </w:r>
      <w:proofErr w:type="spellStart"/>
      <w:r w:rsidRPr="00EB7D98">
        <w:rPr>
          <w:sz w:val="28"/>
          <w:szCs w:val="20"/>
        </w:rPr>
        <w:t>развивающйся</w:t>
      </w:r>
      <w:proofErr w:type="spellEnd"/>
      <w:r w:rsidRPr="00EB7D98">
        <w:rPr>
          <w:sz w:val="28"/>
          <w:szCs w:val="20"/>
        </w:rPr>
        <w:t xml:space="preserve"> вследствие спазма и аллергического воспаления бронхиальных структур с преобладанием спастических явлений над воспалительными;</w:t>
      </w:r>
    </w:p>
    <w:p w:rsidR="00EB7D98" w:rsidRPr="00EB7D98" w:rsidRDefault="00EB7D98" w:rsidP="00B619E3">
      <w:pPr>
        <w:numPr>
          <w:ilvl w:val="0"/>
          <w:numId w:val="2"/>
        </w:numPr>
        <w:ind w:left="0"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>-</w:t>
      </w:r>
      <w:r w:rsidRPr="00EB7D98">
        <w:rPr>
          <w:sz w:val="14"/>
          <w:szCs w:val="14"/>
        </w:rPr>
        <w:t xml:space="preserve">         </w:t>
      </w:r>
      <w:proofErr w:type="spellStart"/>
      <w:r w:rsidRPr="00EB7D98">
        <w:rPr>
          <w:sz w:val="28"/>
          <w:szCs w:val="20"/>
        </w:rPr>
        <w:t>обтурационный</w:t>
      </w:r>
      <w:proofErr w:type="spellEnd"/>
      <w:r w:rsidRPr="00EB7D98">
        <w:rPr>
          <w:sz w:val="28"/>
          <w:szCs w:val="20"/>
        </w:rPr>
        <w:t>, наблюдающийся при аспирации инородного тела, при сдавлении бронхов;</w:t>
      </w:r>
    </w:p>
    <w:p w:rsidR="00EB7D98" w:rsidRPr="00EB7D98" w:rsidRDefault="00EB7D98" w:rsidP="00B619E3">
      <w:pPr>
        <w:numPr>
          <w:ilvl w:val="0"/>
          <w:numId w:val="2"/>
        </w:numPr>
        <w:ind w:left="0"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>-</w:t>
      </w:r>
      <w:r w:rsidRPr="00EB7D98">
        <w:rPr>
          <w:sz w:val="14"/>
          <w:szCs w:val="14"/>
        </w:rPr>
        <w:t xml:space="preserve">         </w:t>
      </w:r>
      <w:r w:rsidRPr="00EB7D98">
        <w:rPr>
          <w:sz w:val="28"/>
          <w:szCs w:val="20"/>
        </w:rPr>
        <w:t>гемодинамический, возникающий при сердечной недостаточности по левожелудочковому типу.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> 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 xml:space="preserve">В педиатрической практике наиболее часто встречаются первые два клинико-патогенетических варианта </w:t>
      </w:r>
      <w:proofErr w:type="spellStart"/>
      <w:r w:rsidRPr="00EB7D98">
        <w:rPr>
          <w:sz w:val="28"/>
          <w:szCs w:val="20"/>
        </w:rPr>
        <w:t>бронхообструктивного</w:t>
      </w:r>
      <w:proofErr w:type="spellEnd"/>
      <w:r w:rsidRPr="00EB7D98">
        <w:rPr>
          <w:sz w:val="28"/>
          <w:szCs w:val="20"/>
        </w:rPr>
        <w:t xml:space="preserve"> синдрома.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 xml:space="preserve">По течению </w:t>
      </w:r>
      <w:proofErr w:type="spellStart"/>
      <w:r w:rsidRPr="00EB7D98">
        <w:rPr>
          <w:sz w:val="28"/>
          <w:szCs w:val="20"/>
        </w:rPr>
        <w:t>бронхообструктивный</w:t>
      </w:r>
      <w:proofErr w:type="spellEnd"/>
      <w:r w:rsidRPr="00EB7D98">
        <w:rPr>
          <w:sz w:val="28"/>
          <w:szCs w:val="20"/>
        </w:rPr>
        <w:t xml:space="preserve"> синдром может быть острым, затяжным, рецидивирующим и непрерывно=рецидивирующим (в случае бронхолёгочной дисплазии, </w:t>
      </w:r>
      <w:proofErr w:type="spellStart"/>
      <w:r w:rsidRPr="00EB7D98">
        <w:rPr>
          <w:sz w:val="28"/>
          <w:szCs w:val="20"/>
        </w:rPr>
        <w:t>облетирующего</w:t>
      </w:r>
      <w:proofErr w:type="spellEnd"/>
      <w:r w:rsidRPr="00EB7D98">
        <w:rPr>
          <w:sz w:val="28"/>
          <w:szCs w:val="20"/>
        </w:rPr>
        <w:t xml:space="preserve"> </w:t>
      </w:r>
      <w:proofErr w:type="spellStart"/>
      <w:r w:rsidRPr="00EB7D98">
        <w:rPr>
          <w:sz w:val="28"/>
          <w:szCs w:val="20"/>
        </w:rPr>
        <w:t>бронхиолита</w:t>
      </w:r>
      <w:proofErr w:type="spellEnd"/>
      <w:r w:rsidRPr="00EB7D98">
        <w:rPr>
          <w:sz w:val="28"/>
          <w:szCs w:val="20"/>
        </w:rPr>
        <w:t xml:space="preserve"> и др.).</w:t>
      </w:r>
    </w:p>
    <w:p w:rsidR="00EB7D98" w:rsidRPr="00B619E3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 xml:space="preserve">По выраженности обструкции можно выделить: лёгкую степень обструкции (1 степень), среднетяжёлую(2 степень), тяжёлую (3 степень). </w:t>
      </w:r>
    </w:p>
    <w:p w:rsidR="00EB7D98" w:rsidRPr="00B619E3" w:rsidRDefault="00EB7D98" w:rsidP="00EB7D98">
      <w:pPr>
        <w:ind w:left="720" w:firstLine="720"/>
        <w:rPr>
          <w:sz w:val="28"/>
          <w:szCs w:val="20"/>
        </w:rPr>
      </w:pPr>
      <w:r w:rsidRPr="00EB7D98">
        <w:rPr>
          <w:sz w:val="28"/>
          <w:szCs w:val="20"/>
          <w:lang w:val="en-US"/>
        </w:rPr>
        <w:t> </w:t>
      </w:r>
    </w:p>
    <w:p w:rsidR="00EB7D98" w:rsidRPr="00EB7D98" w:rsidRDefault="00EB7D98" w:rsidP="00EB7D98">
      <w:pPr>
        <w:ind w:left="720" w:firstLine="720"/>
        <w:jc w:val="center"/>
        <w:rPr>
          <w:b/>
          <w:sz w:val="28"/>
          <w:szCs w:val="20"/>
        </w:rPr>
      </w:pPr>
      <w:r w:rsidRPr="00EB7D98">
        <w:rPr>
          <w:b/>
          <w:sz w:val="28"/>
          <w:szCs w:val="20"/>
        </w:rPr>
        <w:t>БРОНХООБСТРУКТИВНЫЙ СИНДРОМ ИНФЕКЦИОННОГО ГЕНЕЗА</w:t>
      </w:r>
    </w:p>
    <w:p w:rsidR="00EB7D98" w:rsidRPr="00EB7D98" w:rsidRDefault="00EB7D98" w:rsidP="00EB7D98">
      <w:pPr>
        <w:ind w:left="720" w:firstLine="720"/>
        <w:jc w:val="center"/>
        <w:rPr>
          <w:b/>
          <w:sz w:val="28"/>
          <w:szCs w:val="20"/>
        </w:rPr>
      </w:pPr>
      <w:r w:rsidRPr="00EB7D98">
        <w:rPr>
          <w:b/>
          <w:sz w:val="28"/>
          <w:szCs w:val="20"/>
        </w:rPr>
        <w:t> </w:t>
      </w:r>
    </w:p>
    <w:p w:rsidR="00EB7D98" w:rsidRPr="00EB7D98" w:rsidRDefault="00EB7D98" w:rsidP="00B619E3">
      <w:pPr>
        <w:keepNext/>
        <w:ind w:firstLine="709"/>
        <w:jc w:val="both"/>
        <w:outlineLvl w:val="0"/>
        <w:rPr>
          <w:sz w:val="28"/>
          <w:szCs w:val="20"/>
        </w:rPr>
      </w:pPr>
      <w:r w:rsidRPr="00EB7D98">
        <w:rPr>
          <w:b/>
          <w:sz w:val="28"/>
          <w:szCs w:val="20"/>
        </w:rPr>
        <w:tab/>
      </w:r>
      <w:r w:rsidRPr="00EB7D98">
        <w:rPr>
          <w:sz w:val="28"/>
          <w:szCs w:val="20"/>
        </w:rPr>
        <w:t xml:space="preserve">Острый </w:t>
      </w:r>
      <w:proofErr w:type="spellStart"/>
      <w:r w:rsidRPr="00EB7D98">
        <w:rPr>
          <w:sz w:val="28"/>
          <w:szCs w:val="20"/>
        </w:rPr>
        <w:t>бронхообструктивный</w:t>
      </w:r>
      <w:proofErr w:type="spellEnd"/>
      <w:r w:rsidRPr="00EB7D98">
        <w:rPr>
          <w:sz w:val="28"/>
          <w:szCs w:val="20"/>
        </w:rPr>
        <w:t xml:space="preserve"> синдром у детей раннего возраста часто имеет место при вирусных и вирусно-бактериальных инфекциях дыхательных путей. В генезе бронхиальной обструкции при ОРЗ основное значение имеет отёк слизистой оболочки, воспалительная инфильтрация, гиперсекреция. В меньшей степени выражен механизм </w:t>
      </w:r>
      <w:proofErr w:type="spellStart"/>
      <w:r w:rsidRPr="00EB7D98">
        <w:rPr>
          <w:sz w:val="28"/>
          <w:szCs w:val="20"/>
        </w:rPr>
        <w:t>бронхоспазма</w:t>
      </w:r>
      <w:proofErr w:type="spellEnd"/>
      <w:r w:rsidRPr="00EB7D98">
        <w:rPr>
          <w:sz w:val="28"/>
          <w:szCs w:val="20"/>
        </w:rPr>
        <w:t xml:space="preserve">, который обусловлен либо повышенной </w:t>
      </w:r>
      <w:proofErr w:type="spellStart"/>
      <w:r w:rsidRPr="00EB7D98">
        <w:rPr>
          <w:sz w:val="28"/>
          <w:szCs w:val="20"/>
        </w:rPr>
        <w:t>чувсвительностью</w:t>
      </w:r>
      <w:proofErr w:type="spellEnd"/>
      <w:r w:rsidRPr="00EB7D98">
        <w:rPr>
          <w:sz w:val="28"/>
          <w:szCs w:val="20"/>
        </w:rPr>
        <w:t xml:space="preserve"> интерорецепторов холинергического звена ВНС (первичная или вторичная </w:t>
      </w:r>
      <w:proofErr w:type="spellStart"/>
      <w:r w:rsidRPr="00EB7D98">
        <w:rPr>
          <w:sz w:val="28"/>
          <w:szCs w:val="20"/>
        </w:rPr>
        <w:t>гиперактивность</w:t>
      </w:r>
      <w:proofErr w:type="spellEnd"/>
      <w:r w:rsidRPr="00EB7D98">
        <w:rPr>
          <w:sz w:val="28"/>
          <w:szCs w:val="20"/>
        </w:rPr>
        <w:t xml:space="preserve">), либо блокадной </w:t>
      </w:r>
      <w:r w:rsidRPr="00EB7D98">
        <w:rPr>
          <w:sz w:val="28"/>
          <w:szCs w:val="20"/>
        </w:rPr>
        <w:sym w:font="Symbol" w:char="0062"/>
      </w:r>
      <w:r w:rsidRPr="00EB7D98">
        <w:rPr>
          <w:sz w:val="28"/>
          <w:szCs w:val="20"/>
        </w:rPr>
        <w:t>-2-адренорецепторов.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  <w:t xml:space="preserve">Наиболее часто БОС инфекционного генеза встречается при </w:t>
      </w:r>
      <w:proofErr w:type="spellStart"/>
      <w:r w:rsidRPr="00EB7D98">
        <w:rPr>
          <w:sz w:val="28"/>
          <w:szCs w:val="20"/>
        </w:rPr>
        <w:t>обструктивном</w:t>
      </w:r>
      <w:proofErr w:type="spellEnd"/>
      <w:r w:rsidRPr="00EB7D98">
        <w:rPr>
          <w:sz w:val="28"/>
          <w:szCs w:val="20"/>
        </w:rPr>
        <w:t xml:space="preserve"> бронхите и </w:t>
      </w:r>
      <w:proofErr w:type="spellStart"/>
      <w:r w:rsidRPr="00EB7D98">
        <w:rPr>
          <w:sz w:val="28"/>
          <w:szCs w:val="20"/>
        </w:rPr>
        <w:t>бронхиолите</w:t>
      </w:r>
      <w:proofErr w:type="spellEnd"/>
      <w:r w:rsidRPr="00EB7D98">
        <w:rPr>
          <w:sz w:val="28"/>
          <w:szCs w:val="20"/>
        </w:rPr>
        <w:t xml:space="preserve">. Следует заметить, что в мировой литературе разделение острого </w:t>
      </w:r>
      <w:proofErr w:type="spellStart"/>
      <w:r w:rsidRPr="00EB7D98">
        <w:rPr>
          <w:sz w:val="28"/>
          <w:szCs w:val="20"/>
        </w:rPr>
        <w:t>обструктивного</w:t>
      </w:r>
      <w:proofErr w:type="spellEnd"/>
      <w:r w:rsidRPr="00EB7D98">
        <w:rPr>
          <w:sz w:val="28"/>
          <w:szCs w:val="20"/>
        </w:rPr>
        <w:t xml:space="preserve"> бронхита и </w:t>
      </w:r>
      <w:proofErr w:type="spellStart"/>
      <w:r w:rsidRPr="00EB7D98">
        <w:rPr>
          <w:sz w:val="28"/>
          <w:szCs w:val="20"/>
        </w:rPr>
        <w:t>бронхиолита</w:t>
      </w:r>
      <w:proofErr w:type="spellEnd"/>
      <w:r w:rsidRPr="00EB7D98">
        <w:rPr>
          <w:sz w:val="28"/>
          <w:szCs w:val="20"/>
        </w:rPr>
        <w:t xml:space="preserve"> признаётся не всеми пульмонологами.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</w:r>
      <w:r w:rsidRPr="00EB7D98">
        <w:rPr>
          <w:sz w:val="28"/>
          <w:szCs w:val="20"/>
          <w:u w:val="single"/>
        </w:rPr>
        <w:t xml:space="preserve">Острый </w:t>
      </w:r>
      <w:proofErr w:type="spellStart"/>
      <w:r w:rsidRPr="00EB7D98">
        <w:rPr>
          <w:sz w:val="28"/>
          <w:szCs w:val="20"/>
          <w:u w:val="single"/>
        </w:rPr>
        <w:t>обструктивный</w:t>
      </w:r>
      <w:proofErr w:type="spellEnd"/>
      <w:r w:rsidRPr="00EB7D98">
        <w:rPr>
          <w:sz w:val="28"/>
          <w:szCs w:val="20"/>
          <w:u w:val="single"/>
        </w:rPr>
        <w:t xml:space="preserve"> бронхит</w:t>
      </w:r>
      <w:r w:rsidRPr="00EB7D98">
        <w:rPr>
          <w:sz w:val="28"/>
          <w:szCs w:val="20"/>
        </w:rPr>
        <w:t xml:space="preserve"> могут вызывать любые вирусы, а также микоплазма пневмонии. Клиническая картина БОС не зависит от вида вируса, однако, при внедрении аденовируса, микоплазма пневмонии, а также при наслоении бактериальной инфекции возможно затяжное течение </w:t>
      </w:r>
      <w:proofErr w:type="spellStart"/>
      <w:r w:rsidRPr="00EB7D98">
        <w:rPr>
          <w:sz w:val="28"/>
          <w:szCs w:val="20"/>
        </w:rPr>
        <w:t>бронхообструкции</w:t>
      </w:r>
      <w:proofErr w:type="spellEnd"/>
      <w:r w:rsidRPr="00EB7D98">
        <w:rPr>
          <w:sz w:val="28"/>
          <w:szCs w:val="20"/>
        </w:rPr>
        <w:t>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lastRenderedPageBreak/>
        <w:t xml:space="preserve">В большинстве случаев для острого </w:t>
      </w:r>
      <w:proofErr w:type="spellStart"/>
      <w:r w:rsidRPr="00EB7D98">
        <w:rPr>
          <w:sz w:val="28"/>
          <w:szCs w:val="20"/>
        </w:rPr>
        <w:t>обструктивного</w:t>
      </w:r>
      <w:proofErr w:type="spellEnd"/>
      <w:r w:rsidRPr="00EB7D98">
        <w:rPr>
          <w:sz w:val="28"/>
          <w:szCs w:val="20"/>
        </w:rPr>
        <w:t xml:space="preserve"> бронхита характерно острое начало, повышение температуры тела до фебрильных цифр, ринит слизистого характера, непродолжительный сухой кашель с быстрым переходом во влажный, наличие явлений интоксикации – отказ от груди, снижение аппетита, плохой сон, ребёнок становится вялым, капризным. На 2-4 день на фоне уже выраженных катаральных явлений и повышения температуры тела развивается </w:t>
      </w:r>
      <w:proofErr w:type="spellStart"/>
      <w:r w:rsidRPr="00EB7D98">
        <w:rPr>
          <w:sz w:val="28"/>
          <w:szCs w:val="20"/>
        </w:rPr>
        <w:t>бронхообструктивный</w:t>
      </w:r>
      <w:proofErr w:type="spellEnd"/>
      <w:r w:rsidRPr="00EB7D98">
        <w:rPr>
          <w:sz w:val="28"/>
          <w:szCs w:val="20"/>
        </w:rPr>
        <w:t xml:space="preserve"> синдром: одышка экспираторного характера без выраженного </w:t>
      </w:r>
      <w:proofErr w:type="spellStart"/>
      <w:r w:rsidRPr="00EB7D98">
        <w:rPr>
          <w:sz w:val="28"/>
          <w:szCs w:val="20"/>
        </w:rPr>
        <w:t>тахипноэ</w:t>
      </w:r>
      <w:proofErr w:type="spellEnd"/>
      <w:r w:rsidRPr="00EB7D98">
        <w:rPr>
          <w:sz w:val="28"/>
          <w:szCs w:val="20"/>
        </w:rPr>
        <w:t xml:space="preserve"> (40-60 дыханий в минуту), оральная крепитация, иногда дистанционные хрипы в виде шумного, хрипящего дыхания, коробочный оттенок звука, при </w:t>
      </w:r>
      <w:proofErr w:type="spellStart"/>
      <w:r w:rsidRPr="00EB7D98">
        <w:rPr>
          <w:sz w:val="28"/>
          <w:szCs w:val="20"/>
        </w:rPr>
        <w:t>аксультации</w:t>
      </w:r>
      <w:proofErr w:type="spellEnd"/>
      <w:r w:rsidRPr="00EB7D98">
        <w:rPr>
          <w:sz w:val="28"/>
          <w:szCs w:val="20"/>
        </w:rPr>
        <w:t xml:space="preserve"> – удлинённый выдох, сухие гудящие хрипы, разнокалиберные влажные хрипы с обеих сторон. </w:t>
      </w:r>
      <w:proofErr w:type="spellStart"/>
      <w:r w:rsidRPr="00EB7D98">
        <w:rPr>
          <w:sz w:val="28"/>
          <w:szCs w:val="20"/>
        </w:rPr>
        <w:t>Бронхообструктивный</w:t>
      </w:r>
      <w:proofErr w:type="spellEnd"/>
      <w:r w:rsidRPr="00EB7D98">
        <w:rPr>
          <w:sz w:val="28"/>
          <w:szCs w:val="20"/>
        </w:rPr>
        <w:t xml:space="preserve"> синдром продолжается в течение 3-7-9 и более дней в зависимости от характера инфекции и исчезает постепенно параллельно стиханию воспалительных изменений в бронхах. Применение спазмолитических средств (эуфиллин, </w:t>
      </w:r>
      <w:proofErr w:type="spellStart"/>
      <w:r w:rsidRPr="00EB7D98">
        <w:rPr>
          <w:sz w:val="28"/>
          <w:szCs w:val="20"/>
        </w:rPr>
        <w:t>НО-шпа</w:t>
      </w:r>
      <w:proofErr w:type="spellEnd"/>
      <w:r w:rsidRPr="00EB7D98">
        <w:rPr>
          <w:sz w:val="28"/>
          <w:szCs w:val="20"/>
        </w:rPr>
        <w:t xml:space="preserve">, </w:t>
      </w:r>
      <w:proofErr w:type="spellStart"/>
      <w:r w:rsidRPr="00EB7D98">
        <w:rPr>
          <w:sz w:val="28"/>
          <w:szCs w:val="20"/>
        </w:rPr>
        <w:t>адреномиметики</w:t>
      </w:r>
      <w:proofErr w:type="spellEnd"/>
      <w:r w:rsidRPr="00EB7D98">
        <w:rPr>
          <w:sz w:val="28"/>
          <w:szCs w:val="20"/>
        </w:rPr>
        <w:t xml:space="preserve">) либо неэффективно, либо даёт небольшой эффект. Положительный эффект наблюдается постепенно на фоне терапии, улучшающей дренажную функцию бронхов – ингаляции с </w:t>
      </w:r>
      <w:proofErr w:type="spellStart"/>
      <w:r w:rsidRPr="00EB7D98">
        <w:rPr>
          <w:sz w:val="28"/>
          <w:szCs w:val="20"/>
        </w:rPr>
        <w:t>муколитиками</w:t>
      </w:r>
      <w:proofErr w:type="spellEnd"/>
      <w:r w:rsidRPr="00EB7D98">
        <w:rPr>
          <w:sz w:val="28"/>
          <w:szCs w:val="20"/>
        </w:rPr>
        <w:t xml:space="preserve">, отхаркивающие средства, физиотерапевтическое лечение, массаж, постуральный дренаж, кашлевая гимнастика. При выраженной дыхательной недостаточности показана </w:t>
      </w:r>
      <w:proofErr w:type="spellStart"/>
      <w:r w:rsidRPr="00EB7D98">
        <w:rPr>
          <w:sz w:val="28"/>
          <w:szCs w:val="20"/>
        </w:rPr>
        <w:t>кислородотерапия</w:t>
      </w:r>
      <w:proofErr w:type="spellEnd"/>
      <w:r w:rsidRPr="00EB7D98">
        <w:rPr>
          <w:sz w:val="28"/>
          <w:szCs w:val="20"/>
        </w:rPr>
        <w:t xml:space="preserve">. Подход к назначению антибиотиков должен быть строго индивидуален. Показаниями для назначения антибактериальных препаратов могут быть следующие признаки: длительная гипертермия, отсутствие эффекта от проводимой терапии, наличие стойких участков </w:t>
      </w:r>
      <w:proofErr w:type="spellStart"/>
      <w:r w:rsidRPr="00EB7D98">
        <w:rPr>
          <w:sz w:val="28"/>
          <w:szCs w:val="20"/>
        </w:rPr>
        <w:t>гиповентиляции</w:t>
      </w:r>
      <w:proofErr w:type="spellEnd"/>
      <w:r w:rsidRPr="00EB7D98">
        <w:rPr>
          <w:sz w:val="28"/>
          <w:szCs w:val="20"/>
        </w:rPr>
        <w:t xml:space="preserve"> в лёгких и (или) </w:t>
      </w:r>
      <w:proofErr w:type="spellStart"/>
      <w:r w:rsidRPr="00EB7D98">
        <w:rPr>
          <w:sz w:val="28"/>
          <w:szCs w:val="20"/>
        </w:rPr>
        <w:t>ассиметрия</w:t>
      </w:r>
      <w:proofErr w:type="spellEnd"/>
      <w:r w:rsidRPr="00EB7D98">
        <w:rPr>
          <w:sz w:val="28"/>
          <w:szCs w:val="20"/>
        </w:rPr>
        <w:t xml:space="preserve"> –</w:t>
      </w:r>
      <w:proofErr w:type="spellStart"/>
      <w:r w:rsidRPr="00EB7D98">
        <w:rPr>
          <w:sz w:val="28"/>
          <w:szCs w:val="20"/>
        </w:rPr>
        <w:t>физикальных</w:t>
      </w:r>
      <w:proofErr w:type="spellEnd"/>
      <w:r w:rsidRPr="00EB7D98">
        <w:rPr>
          <w:sz w:val="28"/>
          <w:szCs w:val="20"/>
        </w:rPr>
        <w:t xml:space="preserve"> данных, нарастание токсикоза, признаки гипоксии мозга, появление гнойной мокроты, неравномерное усиление лёгочного рисунка на рентгенограмме, в анализах крови – лейкоцитоз, </w:t>
      </w:r>
      <w:proofErr w:type="spellStart"/>
      <w:r w:rsidRPr="00EB7D98">
        <w:rPr>
          <w:sz w:val="28"/>
          <w:szCs w:val="20"/>
        </w:rPr>
        <w:t>нейтрофилёз</w:t>
      </w:r>
      <w:proofErr w:type="spellEnd"/>
      <w:r w:rsidRPr="00EB7D98">
        <w:rPr>
          <w:sz w:val="28"/>
          <w:szCs w:val="20"/>
        </w:rPr>
        <w:t xml:space="preserve">, ускорение СОЭ, сенсибилизация </w:t>
      </w:r>
      <w:proofErr w:type="spellStart"/>
      <w:r w:rsidRPr="00EB7D98">
        <w:rPr>
          <w:sz w:val="28"/>
          <w:szCs w:val="20"/>
        </w:rPr>
        <w:t>предшевствующими</w:t>
      </w:r>
      <w:proofErr w:type="spellEnd"/>
      <w:r w:rsidRPr="00EB7D98">
        <w:rPr>
          <w:sz w:val="28"/>
          <w:szCs w:val="20"/>
        </w:rPr>
        <w:t xml:space="preserve"> частыми ОРВИ или перенесённым незадолго до настоящего эпизода заболеванием. 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  <w:t xml:space="preserve">При повторных эпизодах БОС на фоне ОРВИ следует дифференцировано подходить к оценке причин </w:t>
      </w:r>
      <w:proofErr w:type="spellStart"/>
      <w:r w:rsidRPr="00EB7D98">
        <w:rPr>
          <w:sz w:val="28"/>
          <w:szCs w:val="20"/>
        </w:rPr>
        <w:t>рецидивирования</w:t>
      </w:r>
      <w:proofErr w:type="spellEnd"/>
      <w:r w:rsidRPr="00EB7D98">
        <w:rPr>
          <w:sz w:val="28"/>
          <w:szCs w:val="20"/>
        </w:rPr>
        <w:t xml:space="preserve"> </w:t>
      </w:r>
      <w:proofErr w:type="spellStart"/>
      <w:r w:rsidRPr="00EB7D98">
        <w:rPr>
          <w:sz w:val="28"/>
          <w:szCs w:val="20"/>
        </w:rPr>
        <w:t>бронхообструкции</w:t>
      </w:r>
      <w:proofErr w:type="spellEnd"/>
      <w:r w:rsidRPr="00EB7D98">
        <w:rPr>
          <w:sz w:val="28"/>
          <w:szCs w:val="20"/>
        </w:rPr>
        <w:t xml:space="preserve">. У части детей после перенесённого однократно БОС последующие ОРВИ протекают с явлениями </w:t>
      </w:r>
      <w:proofErr w:type="spellStart"/>
      <w:r w:rsidRPr="00EB7D98">
        <w:rPr>
          <w:sz w:val="28"/>
          <w:szCs w:val="20"/>
        </w:rPr>
        <w:t>бронхообструкции</w:t>
      </w:r>
      <w:proofErr w:type="spellEnd"/>
      <w:r w:rsidRPr="00EB7D98">
        <w:rPr>
          <w:sz w:val="28"/>
          <w:szCs w:val="20"/>
        </w:rPr>
        <w:t xml:space="preserve">, то есть БОС принимает рецидивирующее течение. Способствует этому, как правило, в той или иной степени отягощённый </w:t>
      </w:r>
      <w:proofErr w:type="spellStart"/>
      <w:r w:rsidRPr="00EB7D98">
        <w:rPr>
          <w:sz w:val="28"/>
          <w:szCs w:val="20"/>
        </w:rPr>
        <w:t>преморбидный</w:t>
      </w:r>
      <w:proofErr w:type="spellEnd"/>
      <w:r w:rsidRPr="00EB7D98">
        <w:rPr>
          <w:sz w:val="28"/>
          <w:szCs w:val="20"/>
        </w:rPr>
        <w:t xml:space="preserve"> фон: недоношенность, алкогольная </w:t>
      </w:r>
      <w:proofErr w:type="spellStart"/>
      <w:r w:rsidRPr="00EB7D98">
        <w:rPr>
          <w:sz w:val="28"/>
          <w:szCs w:val="20"/>
        </w:rPr>
        <w:t>фетопатия</w:t>
      </w:r>
      <w:proofErr w:type="spellEnd"/>
      <w:r w:rsidRPr="00EB7D98">
        <w:rPr>
          <w:sz w:val="28"/>
          <w:szCs w:val="20"/>
        </w:rPr>
        <w:t>, рахит, дистрофия типа гипотрофии, перинатальная энцефалопатия. В этих ситуациях к уже известным механизмам обструкции присоединяется ещё один механизм – дистония бронхиального дерева по гипотоническому типу.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  <w:t xml:space="preserve">У некоторых больных повторные эпизоды БОС могут возникать не только при вирусной инфекции, но и при воздействии  некоторых неспецифических факторов, таких как холод, физическая нагрузка, гипервентиляция, резкие запахи и другие </w:t>
      </w:r>
      <w:proofErr w:type="spellStart"/>
      <w:r w:rsidRPr="00EB7D98">
        <w:rPr>
          <w:sz w:val="28"/>
          <w:szCs w:val="20"/>
        </w:rPr>
        <w:t>ирритантные</w:t>
      </w:r>
      <w:proofErr w:type="spellEnd"/>
      <w:r w:rsidRPr="00EB7D98">
        <w:rPr>
          <w:sz w:val="28"/>
          <w:szCs w:val="20"/>
        </w:rPr>
        <w:t xml:space="preserve"> факторы. В этом случае БОС обусловлен </w:t>
      </w:r>
      <w:proofErr w:type="spellStart"/>
      <w:r w:rsidRPr="00EB7D98">
        <w:rPr>
          <w:sz w:val="28"/>
          <w:szCs w:val="20"/>
        </w:rPr>
        <w:t>бронхоспазмом</w:t>
      </w:r>
      <w:proofErr w:type="spellEnd"/>
      <w:r w:rsidRPr="00EB7D98">
        <w:rPr>
          <w:sz w:val="28"/>
          <w:szCs w:val="20"/>
        </w:rPr>
        <w:t xml:space="preserve"> тонического типа, который связан с развитием неспецифической </w:t>
      </w:r>
      <w:proofErr w:type="spellStart"/>
      <w:r w:rsidRPr="00EB7D98">
        <w:rPr>
          <w:sz w:val="28"/>
          <w:szCs w:val="20"/>
        </w:rPr>
        <w:t>гиперактивности</w:t>
      </w:r>
      <w:proofErr w:type="spellEnd"/>
      <w:r w:rsidRPr="00EB7D98">
        <w:rPr>
          <w:sz w:val="28"/>
          <w:szCs w:val="20"/>
        </w:rPr>
        <w:t xml:space="preserve"> бронхов. В литературе указывают различные сроки продолжительности этого феномена – от 7 до 3-8 месяцев. При этом </w:t>
      </w:r>
      <w:r w:rsidRPr="00EB7D98">
        <w:rPr>
          <w:sz w:val="28"/>
          <w:szCs w:val="20"/>
        </w:rPr>
        <w:lastRenderedPageBreak/>
        <w:t>лечение должно быть направлено на устранение дисбаланса ВНС (вегетативной нервной системы).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> 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</w:r>
      <w:r w:rsidRPr="00EB7D98">
        <w:rPr>
          <w:b/>
          <w:sz w:val="28"/>
          <w:szCs w:val="20"/>
          <w:u w:val="single"/>
        </w:rPr>
        <w:t xml:space="preserve">Острый </w:t>
      </w:r>
      <w:proofErr w:type="spellStart"/>
      <w:r w:rsidRPr="00EB7D98">
        <w:rPr>
          <w:b/>
          <w:sz w:val="28"/>
          <w:szCs w:val="20"/>
          <w:u w:val="single"/>
        </w:rPr>
        <w:t>бронхиолит</w:t>
      </w:r>
      <w:proofErr w:type="spellEnd"/>
      <w:r w:rsidRPr="00EB7D98">
        <w:rPr>
          <w:sz w:val="28"/>
          <w:szCs w:val="20"/>
        </w:rPr>
        <w:t xml:space="preserve"> наблюдается преимущественно у детей первого полугодия жизни, но может встречаться и позднее: до 2 лет. Чаще обусловлен </w:t>
      </w:r>
      <w:proofErr w:type="spellStart"/>
      <w:r w:rsidRPr="00EB7D98">
        <w:rPr>
          <w:sz w:val="28"/>
          <w:szCs w:val="20"/>
        </w:rPr>
        <w:t>синцитиально</w:t>
      </w:r>
      <w:proofErr w:type="spellEnd"/>
      <w:r w:rsidRPr="00EB7D98">
        <w:rPr>
          <w:sz w:val="28"/>
          <w:szCs w:val="20"/>
        </w:rPr>
        <w:t xml:space="preserve">-вирусной инфекцией. При </w:t>
      </w:r>
      <w:proofErr w:type="spellStart"/>
      <w:r w:rsidRPr="00EB7D98">
        <w:rPr>
          <w:sz w:val="28"/>
          <w:szCs w:val="20"/>
        </w:rPr>
        <w:t>бронхиолите</w:t>
      </w:r>
      <w:proofErr w:type="spellEnd"/>
      <w:r w:rsidRPr="00EB7D98">
        <w:rPr>
          <w:sz w:val="28"/>
          <w:szCs w:val="20"/>
        </w:rPr>
        <w:t xml:space="preserve"> поражаются мелкие бронхи, бронхиолы и альвеолярные ходы.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  <w:t xml:space="preserve">Клиническую картину определяет выраженная дыхательная недостаточность: </w:t>
      </w:r>
      <w:proofErr w:type="spellStart"/>
      <w:r w:rsidRPr="00EB7D98">
        <w:rPr>
          <w:sz w:val="28"/>
          <w:szCs w:val="20"/>
        </w:rPr>
        <w:t>периоральный</w:t>
      </w:r>
      <w:proofErr w:type="spellEnd"/>
      <w:r w:rsidRPr="00EB7D98">
        <w:rPr>
          <w:sz w:val="28"/>
          <w:szCs w:val="20"/>
        </w:rPr>
        <w:t xml:space="preserve"> цианоз, </w:t>
      </w:r>
      <w:proofErr w:type="spellStart"/>
      <w:r w:rsidRPr="00EB7D98">
        <w:rPr>
          <w:sz w:val="28"/>
          <w:szCs w:val="20"/>
        </w:rPr>
        <w:t>акроцианоз</w:t>
      </w:r>
      <w:proofErr w:type="spellEnd"/>
      <w:r w:rsidRPr="00EB7D98">
        <w:rPr>
          <w:sz w:val="28"/>
          <w:szCs w:val="20"/>
        </w:rPr>
        <w:t xml:space="preserve">, </w:t>
      </w:r>
      <w:proofErr w:type="spellStart"/>
      <w:r w:rsidRPr="00EB7D98">
        <w:rPr>
          <w:sz w:val="28"/>
          <w:szCs w:val="20"/>
        </w:rPr>
        <w:t>тахипноз</w:t>
      </w:r>
      <w:proofErr w:type="spellEnd"/>
      <w:r w:rsidRPr="00EB7D98">
        <w:rPr>
          <w:sz w:val="28"/>
          <w:szCs w:val="20"/>
        </w:rPr>
        <w:t xml:space="preserve"> до 60-80-100 дыханий в мин., с превалированием экспираторного компонента, «оральная» крепитация, втяжение уступчивых мест грудной клетки. </w:t>
      </w:r>
      <w:proofErr w:type="spellStart"/>
      <w:r w:rsidRPr="00EB7D98">
        <w:rPr>
          <w:sz w:val="28"/>
          <w:szCs w:val="20"/>
        </w:rPr>
        <w:t>Перкуторно</w:t>
      </w:r>
      <w:proofErr w:type="spellEnd"/>
      <w:r w:rsidRPr="00EB7D98">
        <w:rPr>
          <w:sz w:val="28"/>
          <w:szCs w:val="20"/>
        </w:rPr>
        <w:t xml:space="preserve">: над лёгкими определяется коробочный оттенок </w:t>
      </w:r>
      <w:proofErr w:type="spellStart"/>
      <w:r w:rsidRPr="00EB7D98">
        <w:rPr>
          <w:sz w:val="28"/>
          <w:szCs w:val="20"/>
        </w:rPr>
        <w:t>перкуторного</w:t>
      </w:r>
      <w:proofErr w:type="spellEnd"/>
      <w:r w:rsidRPr="00EB7D98">
        <w:rPr>
          <w:sz w:val="28"/>
          <w:szCs w:val="20"/>
        </w:rPr>
        <w:t xml:space="preserve"> тона, при </w:t>
      </w:r>
      <w:proofErr w:type="spellStart"/>
      <w:r w:rsidRPr="00EB7D98">
        <w:rPr>
          <w:sz w:val="28"/>
          <w:szCs w:val="20"/>
        </w:rPr>
        <w:t>аскультации</w:t>
      </w:r>
      <w:proofErr w:type="spellEnd"/>
      <w:r w:rsidRPr="00EB7D98">
        <w:rPr>
          <w:sz w:val="28"/>
          <w:szCs w:val="20"/>
        </w:rPr>
        <w:t xml:space="preserve"> – множество мелких влажных и </w:t>
      </w:r>
      <w:proofErr w:type="spellStart"/>
      <w:r w:rsidRPr="00EB7D98">
        <w:rPr>
          <w:sz w:val="28"/>
          <w:szCs w:val="20"/>
        </w:rPr>
        <w:t>крептирующих</w:t>
      </w:r>
      <w:proofErr w:type="spellEnd"/>
      <w:r w:rsidRPr="00EB7D98">
        <w:rPr>
          <w:sz w:val="28"/>
          <w:szCs w:val="20"/>
        </w:rPr>
        <w:t xml:space="preserve"> хрипов по всем полям лёгких на вдохе и выдохе, выдох удлинён и затруднён, при поверхностном дыхании выдох может иметь обычную продолжительность с резко уменьшенном дыхательным объёмом. Данная клиническая картина заболевания развивается постепенно, в течение нескольких дней, реже остро, на фоне ОРВИ и сопровождается резким ухудшением состояния. При этом возникает кашель приступообразного характера, снижается аппетит, появляется беспокойство. Температура чаще фебрильная, иногда, субфебрильная или нормальная. При </w:t>
      </w:r>
      <w:proofErr w:type="spellStart"/>
      <w:r w:rsidRPr="00EB7D98">
        <w:rPr>
          <w:sz w:val="28"/>
          <w:szCs w:val="20"/>
        </w:rPr>
        <w:t>рентгологическом</w:t>
      </w:r>
      <w:proofErr w:type="spellEnd"/>
      <w:r w:rsidRPr="00EB7D98">
        <w:rPr>
          <w:sz w:val="28"/>
          <w:szCs w:val="20"/>
        </w:rPr>
        <w:t xml:space="preserve"> исследовании лёгких выявляется вздутие лёгких, резкое усиление бронхиального рисунка при большой распространенности этих изменений, высокое стояние купола диафрагмы, горизонтальное расположение рёбер.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  <w:t>Характерна цикличность течение, 10-14 дней и отсутствие повторных эпизодов.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> 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</w:r>
      <w:r w:rsidRPr="00EB7D98">
        <w:rPr>
          <w:b/>
          <w:sz w:val="28"/>
          <w:szCs w:val="20"/>
          <w:u w:val="single"/>
        </w:rPr>
        <w:t>БОС при острой пневмонии</w:t>
      </w:r>
      <w:r w:rsidRPr="00EB7D98">
        <w:rPr>
          <w:sz w:val="28"/>
          <w:szCs w:val="20"/>
        </w:rPr>
        <w:t xml:space="preserve"> встречается редко и обусловлен развитием бронхита. При этом картина бронхиальной обструкции и сочетается с клинико-рентгенологической картиной бронхопневмонии. По данным </w:t>
      </w:r>
      <w:proofErr w:type="spellStart"/>
      <w:r w:rsidRPr="00EB7D98">
        <w:rPr>
          <w:sz w:val="28"/>
          <w:szCs w:val="20"/>
        </w:rPr>
        <w:t>Таточеснко</w:t>
      </w:r>
      <w:proofErr w:type="spellEnd"/>
      <w:r w:rsidRPr="00EB7D98">
        <w:rPr>
          <w:sz w:val="28"/>
          <w:szCs w:val="20"/>
        </w:rPr>
        <w:t xml:space="preserve"> В.К. и др. (1981), наличие </w:t>
      </w:r>
      <w:proofErr w:type="spellStart"/>
      <w:r w:rsidRPr="00EB7D98">
        <w:rPr>
          <w:sz w:val="28"/>
          <w:szCs w:val="20"/>
        </w:rPr>
        <w:t>обструктивного</w:t>
      </w:r>
      <w:proofErr w:type="spellEnd"/>
      <w:r w:rsidRPr="00EB7D98">
        <w:rPr>
          <w:sz w:val="28"/>
          <w:szCs w:val="20"/>
        </w:rPr>
        <w:t xml:space="preserve"> синдрома в ранние сроки ОРВИ позволяет исключить пневмонию с вероятностью превышающей 95%.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  <w:t xml:space="preserve">Лечение острого </w:t>
      </w:r>
      <w:proofErr w:type="spellStart"/>
      <w:r w:rsidRPr="00EB7D98">
        <w:rPr>
          <w:sz w:val="28"/>
          <w:szCs w:val="20"/>
        </w:rPr>
        <w:t>бронхиолита</w:t>
      </w:r>
      <w:proofErr w:type="spellEnd"/>
      <w:r w:rsidRPr="00EB7D98">
        <w:rPr>
          <w:sz w:val="28"/>
          <w:szCs w:val="20"/>
        </w:rPr>
        <w:t xml:space="preserve"> включает в себя целый ряд мероприятий, направленных на борьбу с дыхательной недостаточностью. Обязательным методом терапии является оксигенотерапия в кислородной палатке.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  <w:t xml:space="preserve">Для восполнения потери воды при гипервентиляции желательным является применение метода оральной </w:t>
      </w:r>
      <w:proofErr w:type="spellStart"/>
      <w:r w:rsidRPr="00EB7D98">
        <w:rPr>
          <w:sz w:val="28"/>
          <w:szCs w:val="20"/>
        </w:rPr>
        <w:t>регидратации</w:t>
      </w:r>
      <w:proofErr w:type="spellEnd"/>
      <w:r w:rsidRPr="00EB7D98">
        <w:rPr>
          <w:sz w:val="28"/>
          <w:szCs w:val="20"/>
        </w:rPr>
        <w:t xml:space="preserve">, который считается менее инвазивным по сравнению с внутривенным капельным вливанием и даёт возможность проводить постоянную </w:t>
      </w:r>
      <w:proofErr w:type="spellStart"/>
      <w:r w:rsidRPr="00EB7D98">
        <w:rPr>
          <w:sz w:val="28"/>
          <w:szCs w:val="20"/>
        </w:rPr>
        <w:t>кислородотерапию</w:t>
      </w:r>
      <w:proofErr w:type="spellEnd"/>
      <w:r w:rsidRPr="00EB7D98">
        <w:rPr>
          <w:sz w:val="28"/>
          <w:szCs w:val="20"/>
        </w:rPr>
        <w:t xml:space="preserve">. Лучший препарат, используемый для этой цели – </w:t>
      </w:r>
      <w:proofErr w:type="spellStart"/>
      <w:r w:rsidRPr="00EB7D98">
        <w:rPr>
          <w:sz w:val="28"/>
          <w:szCs w:val="20"/>
        </w:rPr>
        <w:t>регидрон</w:t>
      </w:r>
      <w:proofErr w:type="spellEnd"/>
      <w:r w:rsidRPr="00EB7D98">
        <w:rPr>
          <w:sz w:val="28"/>
          <w:szCs w:val="20"/>
        </w:rPr>
        <w:t xml:space="preserve">. Для борьбы с вирусной инфекцией показано применение интерферона. Большинство современных авторов, несмотря на вирусную природу </w:t>
      </w:r>
      <w:proofErr w:type="spellStart"/>
      <w:r w:rsidRPr="00EB7D98">
        <w:rPr>
          <w:sz w:val="28"/>
          <w:szCs w:val="20"/>
        </w:rPr>
        <w:t>бронхиолита</w:t>
      </w:r>
      <w:proofErr w:type="spellEnd"/>
      <w:r w:rsidRPr="00EB7D98">
        <w:rPr>
          <w:sz w:val="28"/>
          <w:szCs w:val="20"/>
        </w:rPr>
        <w:t>, считают необходимым назначение антибактериальной терапии при наличии симптомов тяжёлой дыхательной недостаточности и трудностей в исключении вторичной бактериальной инфекции.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lastRenderedPageBreak/>
        <w:tab/>
        <w:t xml:space="preserve">Показания к назначению антибиотикотерапии такие же, как при </w:t>
      </w:r>
      <w:proofErr w:type="spellStart"/>
      <w:r w:rsidRPr="00EB7D98">
        <w:rPr>
          <w:sz w:val="28"/>
          <w:szCs w:val="20"/>
        </w:rPr>
        <w:t>обструктивном</w:t>
      </w:r>
      <w:proofErr w:type="spellEnd"/>
      <w:r w:rsidRPr="00EB7D98">
        <w:rPr>
          <w:sz w:val="28"/>
          <w:szCs w:val="20"/>
        </w:rPr>
        <w:t xml:space="preserve"> бронхите.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  <w:t xml:space="preserve">Из препаратов спазмолитического действия наибольшее применение в педиатрической практике получили </w:t>
      </w:r>
      <w:proofErr w:type="spellStart"/>
      <w:r w:rsidRPr="00EB7D98">
        <w:rPr>
          <w:sz w:val="28"/>
          <w:szCs w:val="20"/>
        </w:rPr>
        <w:t>метилксантиновые</w:t>
      </w:r>
      <w:proofErr w:type="spellEnd"/>
      <w:r w:rsidRPr="00EB7D98">
        <w:rPr>
          <w:sz w:val="28"/>
          <w:szCs w:val="20"/>
        </w:rPr>
        <w:t xml:space="preserve"> производные, симпатомиметики, </w:t>
      </w:r>
      <w:proofErr w:type="spellStart"/>
      <w:r w:rsidRPr="00EB7D98">
        <w:rPr>
          <w:sz w:val="28"/>
          <w:szCs w:val="20"/>
        </w:rPr>
        <w:t>этимизол</w:t>
      </w:r>
      <w:proofErr w:type="spellEnd"/>
      <w:r w:rsidRPr="00EB7D98">
        <w:rPr>
          <w:sz w:val="28"/>
          <w:szCs w:val="20"/>
        </w:rPr>
        <w:t xml:space="preserve"> и кортикостероидные средства.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</w:r>
      <w:r w:rsidRPr="00EB7D98">
        <w:rPr>
          <w:b/>
          <w:sz w:val="28"/>
          <w:szCs w:val="20"/>
        </w:rPr>
        <w:t>МЕТИЛКСАНТИНЫ</w:t>
      </w:r>
      <w:r w:rsidRPr="00EB7D98">
        <w:rPr>
          <w:sz w:val="28"/>
          <w:szCs w:val="20"/>
        </w:rPr>
        <w:t xml:space="preserve">. Наиболее </w:t>
      </w:r>
      <w:proofErr w:type="spellStart"/>
      <w:r w:rsidRPr="00EB7D98">
        <w:rPr>
          <w:sz w:val="28"/>
          <w:szCs w:val="20"/>
        </w:rPr>
        <w:t>употребимым</w:t>
      </w:r>
      <w:proofErr w:type="spellEnd"/>
      <w:r w:rsidRPr="00EB7D98">
        <w:rPr>
          <w:sz w:val="28"/>
          <w:szCs w:val="20"/>
        </w:rPr>
        <w:t xml:space="preserve">  является эуфиллин, который следует использовать в разовой дозе 4-6 мг на кг. Препарат вводят внутрь или внутримышечно, в случаях тяжёлой обструкции – внутривенно. Эффект от препарата наблюдается у половины детей с </w:t>
      </w:r>
      <w:proofErr w:type="spellStart"/>
      <w:r w:rsidRPr="00EB7D98">
        <w:rPr>
          <w:sz w:val="28"/>
          <w:szCs w:val="20"/>
        </w:rPr>
        <w:t>обструктивным</w:t>
      </w:r>
      <w:proofErr w:type="spellEnd"/>
      <w:r w:rsidRPr="00EB7D98">
        <w:rPr>
          <w:sz w:val="28"/>
          <w:szCs w:val="20"/>
        </w:rPr>
        <w:t xml:space="preserve"> бронхитом (чаще у детей старше 1 года и у 1 из 5 больных </w:t>
      </w:r>
      <w:proofErr w:type="spellStart"/>
      <w:r w:rsidRPr="00EB7D98">
        <w:rPr>
          <w:sz w:val="28"/>
          <w:szCs w:val="20"/>
        </w:rPr>
        <w:t>бронхиолитом</w:t>
      </w:r>
      <w:proofErr w:type="spellEnd"/>
      <w:r w:rsidRPr="00EB7D98">
        <w:rPr>
          <w:sz w:val="28"/>
          <w:szCs w:val="20"/>
        </w:rPr>
        <w:t>). Повторно введение препарата (3-4 раза в день в той же дозе) целесообразно при получении эффекта на первую дозу.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</w:r>
      <w:r w:rsidRPr="00EB7D98">
        <w:rPr>
          <w:b/>
          <w:sz w:val="28"/>
          <w:szCs w:val="20"/>
        </w:rPr>
        <w:t>ЭТИМИЗОЛ</w:t>
      </w:r>
      <w:r w:rsidRPr="00EB7D98">
        <w:rPr>
          <w:sz w:val="28"/>
          <w:szCs w:val="20"/>
        </w:rPr>
        <w:t xml:space="preserve"> – дыхательный аналептик центрального действия. В дозе 0,1 мл на кг 1,5% раствора детям до года и по 1,0-1,5 мл детям 1-3 лет, обладает </w:t>
      </w:r>
      <w:proofErr w:type="spellStart"/>
      <w:r w:rsidRPr="00EB7D98">
        <w:rPr>
          <w:sz w:val="28"/>
          <w:szCs w:val="20"/>
        </w:rPr>
        <w:t>бронхолитическим</w:t>
      </w:r>
      <w:proofErr w:type="spellEnd"/>
      <w:r w:rsidRPr="00EB7D98">
        <w:rPr>
          <w:sz w:val="28"/>
          <w:szCs w:val="20"/>
        </w:rPr>
        <w:t xml:space="preserve"> действием, в т.ч. у части детей, не реагирующих на эуфиллин.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</w:r>
      <w:r w:rsidRPr="00EB7D98">
        <w:rPr>
          <w:b/>
          <w:sz w:val="28"/>
          <w:szCs w:val="20"/>
        </w:rPr>
        <w:t xml:space="preserve">СИМПАТОМИМЕТИКИ </w:t>
      </w:r>
      <w:r w:rsidRPr="00EB7D98">
        <w:rPr>
          <w:sz w:val="28"/>
          <w:szCs w:val="20"/>
        </w:rPr>
        <w:t xml:space="preserve">– дают положительный эффект несколько чаще, чем эуфиллин, однако, они действуют обычно кратковременно. Есть наблюдения об эффективности </w:t>
      </w:r>
      <w:proofErr w:type="spellStart"/>
      <w:r w:rsidRPr="00EB7D98">
        <w:rPr>
          <w:sz w:val="28"/>
          <w:szCs w:val="20"/>
        </w:rPr>
        <w:t>алупента</w:t>
      </w:r>
      <w:proofErr w:type="spellEnd"/>
      <w:r w:rsidRPr="00EB7D98">
        <w:rPr>
          <w:sz w:val="28"/>
          <w:szCs w:val="20"/>
        </w:rPr>
        <w:t xml:space="preserve"> (</w:t>
      </w:r>
      <w:proofErr w:type="spellStart"/>
      <w:r w:rsidRPr="00EB7D98">
        <w:rPr>
          <w:sz w:val="28"/>
          <w:szCs w:val="20"/>
        </w:rPr>
        <w:t>орципреналина</w:t>
      </w:r>
      <w:proofErr w:type="spellEnd"/>
      <w:r w:rsidRPr="00EB7D98">
        <w:rPr>
          <w:sz w:val="28"/>
          <w:szCs w:val="20"/>
        </w:rPr>
        <w:t xml:space="preserve">) внутримышечно в дозе 0,3-1,0 мл 0,05 раствора у 80 детей с </w:t>
      </w:r>
      <w:proofErr w:type="spellStart"/>
      <w:r w:rsidRPr="00EB7D98">
        <w:rPr>
          <w:sz w:val="28"/>
          <w:szCs w:val="20"/>
        </w:rPr>
        <w:t>обструктивными</w:t>
      </w:r>
      <w:proofErr w:type="spellEnd"/>
      <w:r w:rsidRPr="00EB7D98">
        <w:rPr>
          <w:sz w:val="28"/>
          <w:szCs w:val="20"/>
        </w:rPr>
        <w:t xml:space="preserve"> формами ОРВИ. Эффект обычно кратковременный (30-60 мин.). Для длительной терапии </w:t>
      </w:r>
      <w:proofErr w:type="spellStart"/>
      <w:r w:rsidRPr="00EB7D98">
        <w:rPr>
          <w:sz w:val="28"/>
          <w:szCs w:val="20"/>
        </w:rPr>
        <w:t>алупент</w:t>
      </w:r>
      <w:proofErr w:type="spellEnd"/>
      <w:r w:rsidRPr="00EB7D98">
        <w:rPr>
          <w:sz w:val="28"/>
          <w:szCs w:val="20"/>
        </w:rPr>
        <w:t xml:space="preserve"> может использоваться в дозе 0,2-0,3 мл 2 раза в день в течение 3-5 дней.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  <w:t xml:space="preserve">Использование препаратов внутрь (например, </w:t>
      </w:r>
      <w:proofErr w:type="spellStart"/>
      <w:r w:rsidRPr="00EB7D98">
        <w:rPr>
          <w:sz w:val="28"/>
          <w:szCs w:val="20"/>
        </w:rPr>
        <w:t>вентолин</w:t>
      </w:r>
      <w:proofErr w:type="spellEnd"/>
      <w:r w:rsidRPr="00EB7D98">
        <w:rPr>
          <w:sz w:val="28"/>
          <w:szCs w:val="20"/>
        </w:rPr>
        <w:t xml:space="preserve"> по 0,1 мг на кг), как правило, оказывается малоэффективным. Более целесообразно их применение в виде аэрозолей.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b/>
          <w:sz w:val="32"/>
          <w:szCs w:val="20"/>
        </w:rPr>
        <w:t>КОРТИКОСТЕРОИДЫ</w:t>
      </w:r>
      <w:r w:rsidRPr="00EB7D98">
        <w:rPr>
          <w:sz w:val="28"/>
          <w:szCs w:val="20"/>
        </w:rPr>
        <w:t xml:space="preserve"> внутрь или парентерально используются при </w:t>
      </w:r>
      <w:proofErr w:type="spellStart"/>
      <w:r w:rsidRPr="00EB7D98">
        <w:rPr>
          <w:sz w:val="28"/>
          <w:szCs w:val="20"/>
        </w:rPr>
        <w:t>обструктивных</w:t>
      </w:r>
      <w:proofErr w:type="spellEnd"/>
      <w:r w:rsidRPr="00EB7D98">
        <w:rPr>
          <w:sz w:val="28"/>
          <w:szCs w:val="20"/>
        </w:rPr>
        <w:t xml:space="preserve"> формах  ОРВИ редко, практически единственной формой, требующей их назначения, является аденовирусный (</w:t>
      </w:r>
      <w:proofErr w:type="spellStart"/>
      <w:r w:rsidRPr="00EB7D98">
        <w:rPr>
          <w:sz w:val="28"/>
          <w:szCs w:val="20"/>
        </w:rPr>
        <w:t>облитерующий</w:t>
      </w:r>
      <w:proofErr w:type="spellEnd"/>
      <w:r w:rsidRPr="00EB7D98">
        <w:rPr>
          <w:sz w:val="28"/>
          <w:szCs w:val="20"/>
        </w:rPr>
        <w:t xml:space="preserve">) </w:t>
      </w:r>
      <w:proofErr w:type="spellStart"/>
      <w:r w:rsidRPr="00EB7D98">
        <w:rPr>
          <w:sz w:val="28"/>
          <w:szCs w:val="20"/>
        </w:rPr>
        <w:t>бронхиолит</w:t>
      </w:r>
      <w:proofErr w:type="spellEnd"/>
      <w:r w:rsidRPr="00EB7D98">
        <w:rPr>
          <w:sz w:val="28"/>
          <w:szCs w:val="20"/>
        </w:rPr>
        <w:t xml:space="preserve"> с выраженной дыхательной недостаточностью. Доза внутрь эквивалентна 2 мг на кг преднизолона в сутки, парентерально – в 3-5 раз больше (эквивалентна 6-10 мг на кг преднизолона в сутки) ввиду быстрого выведения препарата при этом пути введения.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  <w:t xml:space="preserve">Другим показанием для применения кортикостероидов является подозрение на развитие астматического статуса на фоне ОРВИ, что не всегда легко дифференцировать с обычным </w:t>
      </w:r>
      <w:proofErr w:type="spellStart"/>
      <w:r w:rsidRPr="00EB7D98">
        <w:rPr>
          <w:sz w:val="28"/>
          <w:szCs w:val="20"/>
        </w:rPr>
        <w:t>обструктивным</w:t>
      </w:r>
      <w:proofErr w:type="spellEnd"/>
      <w:r w:rsidRPr="00EB7D98">
        <w:rPr>
          <w:sz w:val="28"/>
          <w:szCs w:val="20"/>
        </w:rPr>
        <w:t xml:space="preserve"> эпизодом.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  <w:t xml:space="preserve">Широко используется аэрозольная терапия. Аэрозоль направляют под тент-палатку ДКП-1 или под колпак </w:t>
      </w:r>
      <w:proofErr w:type="spellStart"/>
      <w:r w:rsidRPr="00EB7D98">
        <w:rPr>
          <w:sz w:val="28"/>
          <w:szCs w:val="20"/>
        </w:rPr>
        <w:t>кювеза</w:t>
      </w:r>
      <w:proofErr w:type="spellEnd"/>
      <w:r w:rsidRPr="00EB7D98">
        <w:rPr>
          <w:sz w:val="28"/>
          <w:szCs w:val="20"/>
        </w:rPr>
        <w:t xml:space="preserve"> (для детей первых месяцев жизни). Распыление таким образом воды, изотонического раствора хлорида натрия, 2% натрия </w:t>
      </w:r>
      <w:proofErr w:type="spellStart"/>
      <w:r w:rsidRPr="00EB7D98">
        <w:rPr>
          <w:sz w:val="28"/>
          <w:szCs w:val="20"/>
        </w:rPr>
        <w:t>бекарбоната</w:t>
      </w:r>
      <w:proofErr w:type="spellEnd"/>
      <w:r w:rsidRPr="00EB7D98">
        <w:rPr>
          <w:sz w:val="28"/>
          <w:szCs w:val="20"/>
        </w:rPr>
        <w:t xml:space="preserve"> оказывается </w:t>
      </w:r>
      <w:proofErr w:type="spellStart"/>
      <w:r w:rsidRPr="00EB7D98">
        <w:rPr>
          <w:sz w:val="28"/>
          <w:szCs w:val="20"/>
        </w:rPr>
        <w:t>муколитическое</w:t>
      </w:r>
      <w:proofErr w:type="spellEnd"/>
      <w:r w:rsidRPr="00EB7D98">
        <w:rPr>
          <w:sz w:val="28"/>
          <w:szCs w:val="20"/>
        </w:rPr>
        <w:t xml:space="preserve"> действие, способствует отхождению мокроты и снижению потерь жидкости. Более выраженным действием обладает ацетил-цистеин, </w:t>
      </w:r>
      <w:proofErr w:type="spellStart"/>
      <w:r w:rsidRPr="00EB7D98">
        <w:rPr>
          <w:sz w:val="28"/>
          <w:szCs w:val="20"/>
        </w:rPr>
        <w:t>химотрепсин</w:t>
      </w:r>
      <w:proofErr w:type="spellEnd"/>
      <w:r w:rsidRPr="00EB7D98">
        <w:rPr>
          <w:sz w:val="28"/>
          <w:szCs w:val="20"/>
        </w:rPr>
        <w:t xml:space="preserve"> и т.д., однако, их применение редко бывает оправданным.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  <w:t xml:space="preserve">Для расчёта дозы  лекарственного вещества на одно распыление разовую дозу (возрастную) умножают на возрастной коэффициент потерь: для </w:t>
      </w:r>
      <w:r w:rsidRPr="00EB7D98">
        <w:rPr>
          <w:sz w:val="28"/>
          <w:szCs w:val="20"/>
        </w:rPr>
        <w:lastRenderedPageBreak/>
        <w:t>детей первого полугодия – 5, в возрасте 6 мес. – 3 лет – 4, старше – 3. Объём раствора для ингаляции – 50- 100 мл, частота процедур 2-3 раза в день.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  <w:t xml:space="preserve">Хороший спазмолитический эффект у 50-80% больных оказывают аэрозоли </w:t>
      </w:r>
      <w:proofErr w:type="spellStart"/>
      <w:r w:rsidRPr="00EB7D98">
        <w:rPr>
          <w:sz w:val="28"/>
          <w:szCs w:val="20"/>
        </w:rPr>
        <w:t>симпатомиметиков</w:t>
      </w:r>
      <w:proofErr w:type="spellEnd"/>
      <w:r w:rsidRPr="00EB7D98">
        <w:rPr>
          <w:sz w:val="28"/>
          <w:szCs w:val="20"/>
        </w:rPr>
        <w:t xml:space="preserve"> под тентов или через маску. В качестве препарата может быть использован </w:t>
      </w:r>
      <w:proofErr w:type="spellStart"/>
      <w:r w:rsidRPr="00EB7D98">
        <w:rPr>
          <w:sz w:val="28"/>
          <w:szCs w:val="20"/>
        </w:rPr>
        <w:t>алупент</w:t>
      </w:r>
      <w:proofErr w:type="spellEnd"/>
      <w:r w:rsidRPr="00EB7D98">
        <w:rPr>
          <w:sz w:val="28"/>
          <w:szCs w:val="20"/>
        </w:rPr>
        <w:t xml:space="preserve"> (</w:t>
      </w:r>
      <w:proofErr w:type="spellStart"/>
      <w:r w:rsidRPr="00EB7D98">
        <w:rPr>
          <w:sz w:val="28"/>
          <w:szCs w:val="20"/>
        </w:rPr>
        <w:t>орципреналин</w:t>
      </w:r>
      <w:proofErr w:type="spellEnd"/>
      <w:r w:rsidRPr="00EB7D98">
        <w:rPr>
          <w:sz w:val="28"/>
          <w:szCs w:val="20"/>
        </w:rPr>
        <w:t>)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 xml:space="preserve">0,05% раствор 1 мл на 10 мл </w:t>
      </w:r>
      <w:proofErr w:type="spellStart"/>
      <w:r w:rsidRPr="00EB7D98">
        <w:rPr>
          <w:sz w:val="28"/>
          <w:szCs w:val="20"/>
        </w:rPr>
        <w:t>физраствора</w:t>
      </w:r>
      <w:proofErr w:type="spellEnd"/>
      <w:r w:rsidRPr="00EB7D98">
        <w:rPr>
          <w:sz w:val="28"/>
          <w:szCs w:val="20"/>
        </w:rPr>
        <w:t xml:space="preserve"> при скорости воздушной струи 2-3 литра в минуту или </w:t>
      </w:r>
      <w:proofErr w:type="spellStart"/>
      <w:r w:rsidRPr="00EB7D98">
        <w:rPr>
          <w:sz w:val="28"/>
          <w:szCs w:val="20"/>
        </w:rPr>
        <w:t>беродуал</w:t>
      </w:r>
      <w:proofErr w:type="spellEnd"/>
      <w:r w:rsidRPr="00EB7D98">
        <w:rPr>
          <w:sz w:val="28"/>
          <w:szCs w:val="20"/>
        </w:rPr>
        <w:t xml:space="preserve"> (0,5 мг фенотерола с 0,25 мг </w:t>
      </w:r>
      <w:proofErr w:type="spellStart"/>
      <w:r w:rsidRPr="00EB7D98">
        <w:rPr>
          <w:sz w:val="28"/>
          <w:szCs w:val="20"/>
        </w:rPr>
        <w:t>ипратропиума</w:t>
      </w:r>
      <w:proofErr w:type="spellEnd"/>
      <w:r w:rsidRPr="00EB7D98">
        <w:rPr>
          <w:sz w:val="28"/>
          <w:szCs w:val="20"/>
        </w:rPr>
        <w:t xml:space="preserve"> бромида в 1 мл) 4 капли на 10 мл </w:t>
      </w:r>
      <w:proofErr w:type="spellStart"/>
      <w:r w:rsidRPr="00EB7D98">
        <w:rPr>
          <w:sz w:val="28"/>
          <w:szCs w:val="20"/>
        </w:rPr>
        <w:t>физраствора</w:t>
      </w:r>
      <w:proofErr w:type="spellEnd"/>
      <w:r w:rsidRPr="00EB7D98">
        <w:rPr>
          <w:sz w:val="28"/>
          <w:szCs w:val="20"/>
        </w:rPr>
        <w:t>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  <w:t>Ингаляции проводят под тентом или через лицевую маску в течение 10 мин. для детей 1-го года жизни и 15-20 мин. для более старших детей.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  <w:t>Ингаляции (1-2 раза в день) могут проводиться курсами по 3-6 дней.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  <w:t>Наиболее мощными средствами освобождения дыхательных путей от секрета является постуральный дренаж с вибрационным массажем. Начинать эту процедуру можно со 2-3 дня болезни, проводя их на фоне дачи спазмолитиков, после проведения ингаляций.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  <w:t xml:space="preserve">Одним из основных компонентов в лечении детей с нарушениями бронхиальной проходимости при </w:t>
      </w:r>
      <w:proofErr w:type="spellStart"/>
      <w:r w:rsidRPr="00EB7D98">
        <w:rPr>
          <w:sz w:val="28"/>
          <w:szCs w:val="20"/>
        </w:rPr>
        <w:t>бронхообструктивном</w:t>
      </w:r>
      <w:proofErr w:type="spellEnd"/>
      <w:r w:rsidRPr="00EB7D98">
        <w:rPr>
          <w:sz w:val="28"/>
          <w:szCs w:val="20"/>
        </w:rPr>
        <w:t xml:space="preserve"> синдроме является повышение эффективности </w:t>
      </w:r>
      <w:proofErr w:type="spellStart"/>
      <w:r w:rsidRPr="00EB7D98">
        <w:rPr>
          <w:sz w:val="28"/>
          <w:szCs w:val="20"/>
        </w:rPr>
        <w:t>мукоцилиарной</w:t>
      </w:r>
      <w:proofErr w:type="spellEnd"/>
      <w:r w:rsidRPr="00EB7D98">
        <w:rPr>
          <w:sz w:val="28"/>
          <w:szCs w:val="20"/>
        </w:rPr>
        <w:t xml:space="preserve"> эскалаторной системы. Лечебные мероприятия должны быть направлены на коррекцию ведущих патогенетических звеньев: улучшение реологических свойств бронхиального секрета, налаживание бронхиального дренажа. Эти задачи могут быть осуществлены с помощью препаратов, обладающих различными эффектами: разжижающими бронхиальный секрет и отхаркивающие, уменьшающие внутриклеточное образование слизи, стимулирующие выделение слизи (транспорт), повышающие активность цилиарных клеток, стимулирующие продукцию </w:t>
      </w:r>
      <w:proofErr w:type="spellStart"/>
      <w:r w:rsidRPr="00EB7D98">
        <w:rPr>
          <w:sz w:val="28"/>
          <w:szCs w:val="20"/>
        </w:rPr>
        <w:t>сурфактанта</w:t>
      </w:r>
      <w:proofErr w:type="spellEnd"/>
      <w:r w:rsidRPr="00EB7D98">
        <w:rPr>
          <w:sz w:val="28"/>
          <w:szCs w:val="20"/>
        </w:rPr>
        <w:t>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  <w:t xml:space="preserve">К отхаркивающим относятся средства, стимулирующие отхаркивание и </w:t>
      </w:r>
      <w:proofErr w:type="spellStart"/>
      <w:r w:rsidRPr="00EB7D98">
        <w:rPr>
          <w:sz w:val="28"/>
          <w:szCs w:val="20"/>
        </w:rPr>
        <w:t>муколитические</w:t>
      </w:r>
      <w:proofErr w:type="spellEnd"/>
      <w:r w:rsidRPr="00EB7D98">
        <w:rPr>
          <w:sz w:val="28"/>
          <w:szCs w:val="20"/>
        </w:rPr>
        <w:t xml:space="preserve"> препараты. Отхаркивающие усиливают физиологическую активность мерцательного эпителия и перистальтическое движение бронхов, способствуют перемещению мокроты из нижних отделов бронхов и её выделению. Одна группа отхаркивающих обладает преимущественно рефлекторным действием – препараты термопсиса, алтея, солодки, натрия </w:t>
      </w:r>
      <w:proofErr w:type="spellStart"/>
      <w:r w:rsidRPr="00EB7D98">
        <w:rPr>
          <w:sz w:val="28"/>
          <w:szCs w:val="20"/>
        </w:rPr>
        <w:t>бензоат</w:t>
      </w:r>
      <w:proofErr w:type="spellEnd"/>
      <w:r w:rsidRPr="00EB7D98">
        <w:rPr>
          <w:sz w:val="28"/>
          <w:szCs w:val="20"/>
        </w:rPr>
        <w:t xml:space="preserve">, </w:t>
      </w:r>
      <w:proofErr w:type="spellStart"/>
      <w:r w:rsidRPr="00EB7D98">
        <w:rPr>
          <w:sz w:val="28"/>
          <w:szCs w:val="20"/>
        </w:rPr>
        <w:t>терпингидрат</w:t>
      </w:r>
      <w:proofErr w:type="spellEnd"/>
      <w:r w:rsidRPr="00EB7D98">
        <w:rPr>
          <w:sz w:val="28"/>
          <w:szCs w:val="20"/>
        </w:rPr>
        <w:t xml:space="preserve"> и др. Другая же группа обладает преимущественно резорбтивным действием – </w:t>
      </w:r>
      <w:proofErr w:type="spellStart"/>
      <w:r w:rsidRPr="00EB7D98">
        <w:rPr>
          <w:sz w:val="28"/>
          <w:szCs w:val="20"/>
        </w:rPr>
        <w:t>муколитические</w:t>
      </w:r>
      <w:proofErr w:type="spellEnd"/>
      <w:r w:rsidRPr="00EB7D98">
        <w:rPr>
          <w:sz w:val="28"/>
          <w:szCs w:val="20"/>
        </w:rPr>
        <w:t xml:space="preserve"> средства. Последние, воздействуя на физические и химические свойства бронхиального секрета, расплавляют или разжижают его. Данная группа представлена ферментами и синтетическими препаратами ( трипсин, химотрипсин, </w:t>
      </w:r>
      <w:proofErr w:type="spellStart"/>
      <w:r w:rsidRPr="00EB7D98">
        <w:rPr>
          <w:sz w:val="28"/>
          <w:szCs w:val="20"/>
        </w:rPr>
        <w:t>ацетилцистеин</w:t>
      </w:r>
      <w:proofErr w:type="spellEnd"/>
      <w:r w:rsidRPr="00EB7D98">
        <w:rPr>
          <w:sz w:val="28"/>
          <w:szCs w:val="20"/>
        </w:rPr>
        <w:t xml:space="preserve">, </w:t>
      </w:r>
      <w:proofErr w:type="spellStart"/>
      <w:r w:rsidRPr="00EB7D98">
        <w:rPr>
          <w:sz w:val="28"/>
          <w:szCs w:val="20"/>
        </w:rPr>
        <w:t>мукалтин</w:t>
      </w:r>
      <w:proofErr w:type="spellEnd"/>
      <w:r w:rsidRPr="00EB7D98">
        <w:rPr>
          <w:sz w:val="28"/>
          <w:szCs w:val="20"/>
        </w:rPr>
        <w:t xml:space="preserve">, бромгексин и пр.)  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  <w:t xml:space="preserve">Облитерирующий </w:t>
      </w:r>
      <w:proofErr w:type="spellStart"/>
      <w:r w:rsidRPr="00EB7D98">
        <w:rPr>
          <w:sz w:val="28"/>
          <w:szCs w:val="20"/>
        </w:rPr>
        <w:t>бронхиолит</w:t>
      </w:r>
      <w:proofErr w:type="spellEnd"/>
      <w:r w:rsidRPr="00EB7D98">
        <w:rPr>
          <w:sz w:val="28"/>
          <w:szCs w:val="20"/>
        </w:rPr>
        <w:t xml:space="preserve"> отличается частым переходом в хроническое заболевание, при котором происходит распространённое поражение эпителия бронхиол с последующей организацией экссудата и гранулематозной реакцией, а затем облитерацией их просвета. Этиология облитерирующего </w:t>
      </w:r>
      <w:proofErr w:type="spellStart"/>
      <w:r w:rsidRPr="00EB7D98">
        <w:rPr>
          <w:sz w:val="28"/>
          <w:szCs w:val="20"/>
        </w:rPr>
        <w:t>бронхиолита</w:t>
      </w:r>
      <w:proofErr w:type="spellEnd"/>
      <w:r w:rsidRPr="00EB7D98">
        <w:rPr>
          <w:sz w:val="28"/>
          <w:szCs w:val="20"/>
        </w:rPr>
        <w:t xml:space="preserve"> преимущественно вирусная (аденовирус, вирус коклюша, кори и т.д.). Страдают в основном дети первых трёх лет жизни.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> 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lastRenderedPageBreak/>
        <w:tab/>
        <w:t xml:space="preserve">Клиническая картина облитерирующего </w:t>
      </w:r>
      <w:proofErr w:type="spellStart"/>
      <w:r w:rsidRPr="00EB7D98">
        <w:rPr>
          <w:sz w:val="28"/>
          <w:szCs w:val="20"/>
        </w:rPr>
        <w:t>бронхиолита</w:t>
      </w:r>
      <w:proofErr w:type="spellEnd"/>
      <w:r w:rsidRPr="00EB7D98">
        <w:rPr>
          <w:sz w:val="28"/>
          <w:szCs w:val="20"/>
        </w:rPr>
        <w:t xml:space="preserve"> протекает циклично. В первый (острый) период на фоне фебрильной температуры наблюдаются клинические признаки, характерные для острого </w:t>
      </w:r>
      <w:proofErr w:type="spellStart"/>
      <w:r w:rsidRPr="00EB7D98">
        <w:rPr>
          <w:sz w:val="28"/>
          <w:szCs w:val="20"/>
        </w:rPr>
        <w:t>бронхиолита</w:t>
      </w:r>
      <w:proofErr w:type="spellEnd"/>
      <w:r w:rsidRPr="00EB7D98">
        <w:rPr>
          <w:sz w:val="28"/>
          <w:szCs w:val="20"/>
        </w:rPr>
        <w:t xml:space="preserve">, но с более выраженными дыхательными расстройствами, длительно сохраняющимися и даже нарастающими в течение двух недель. На рентгенограмме определяются «ватные» тени. Выраженные </w:t>
      </w:r>
      <w:proofErr w:type="spellStart"/>
      <w:r w:rsidRPr="00EB7D98">
        <w:rPr>
          <w:sz w:val="28"/>
          <w:szCs w:val="20"/>
        </w:rPr>
        <w:t>обструктивные</w:t>
      </w:r>
      <w:proofErr w:type="spellEnd"/>
      <w:r w:rsidRPr="00EB7D98">
        <w:rPr>
          <w:sz w:val="28"/>
          <w:szCs w:val="20"/>
        </w:rPr>
        <w:t xml:space="preserve"> явления имеют место и после нормализации температуры. Во втором периоде самочувствие ребёнка улучшается, но остаются выраженные явления обструкции, в лёгких выслушиваются разнокалиберные влажные хрипы, свистящие хрипы на выдохе. Обструкция может периодически усиливаться, иногда напоминая астматический приступ. Через 6-8 недель у некоторых детей формируется феномен «сверхпрозрачного» лёгкого. Лечение облитерирующего </w:t>
      </w:r>
      <w:proofErr w:type="spellStart"/>
      <w:r w:rsidRPr="00EB7D98">
        <w:rPr>
          <w:sz w:val="28"/>
          <w:szCs w:val="20"/>
        </w:rPr>
        <w:t>бронхиолита</w:t>
      </w:r>
      <w:proofErr w:type="spellEnd"/>
      <w:r w:rsidRPr="00EB7D98">
        <w:rPr>
          <w:sz w:val="28"/>
          <w:szCs w:val="20"/>
        </w:rPr>
        <w:t xml:space="preserve"> представляет большие трудности в связи с отсутствием этиотропных средств.</w:t>
      </w:r>
    </w:p>
    <w:p w:rsidR="00EB7D98" w:rsidRPr="00EB7D98" w:rsidRDefault="00EB7D98" w:rsidP="00EB7D98">
      <w:pPr>
        <w:rPr>
          <w:sz w:val="28"/>
          <w:szCs w:val="20"/>
        </w:rPr>
      </w:pPr>
      <w:r w:rsidRPr="00EB7D98">
        <w:rPr>
          <w:sz w:val="28"/>
          <w:szCs w:val="20"/>
        </w:rPr>
        <w:t> </w:t>
      </w:r>
    </w:p>
    <w:p w:rsidR="00EB7D98" w:rsidRPr="00EB7D98" w:rsidRDefault="00EB7D98" w:rsidP="00EB7D98">
      <w:pPr>
        <w:keepNext/>
        <w:jc w:val="center"/>
        <w:outlineLvl w:val="1"/>
        <w:rPr>
          <w:b/>
          <w:sz w:val="28"/>
          <w:szCs w:val="20"/>
        </w:rPr>
      </w:pPr>
      <w:r w:rsidRPr="00EB7D98">
        <w:rPr>
          <w:b/>
          <w:sz w:val="28"/>
          <w:szCs w:val="20"/>
        </w:rPr>
        <w:t>БРОНХООБСТРУКТИВНЫЙ СИНДРОМ</w:t>
      </w:r>
    </w:p>
    <w:p w:rsidR="00EB7D98" w:rsidRPr="00EB7D98" w:rsidRDefault="00EB7D98" w:rsidP="00EB7D98">
      <w:pPr>
        <w:jc w:val="center"/>
        <w:rPr>
          <w:b/>
          <w:sz w:val="28"/>
          <w:szCs w:val="20"/>
        </w:rPr>
      </w:pPr>
      <w:r w:rsidRPr="00EB7D98">
        <w:rPr>
          <w:b/>
          <w:sz w:val="28"/>
          <w:szCs w:val="20"/>
        </w:rPr>
        <w:t>АЛЛЕРГИЧЕСКОГО ГЕНЕЗА</w:t>
      </w:r>
    </w:p>
    <w:p w:rsidR="00EB7D98" w:rsidRPr="00EB7D98" w:rsidRDefault="00EB7D98" w:rsidP="00EB7D98">
      <w:pPr>
        <w:jc w:val="center"/>
        <w:rPr>
          <w:b/>
          <w:sz w:val="28"/>
          <w:szCs w:val="20"/>
        </w:rPr>
      </w:pPr>
      <w:r w:rsidRPr="00EB7D98">
        <w:rPr>
          <w:b/>
          <w:sz w:val="28"/>
          <w:szCs w:val="20"/>
        </w:rPr>
        <w:t> 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b/>
          <w:sz w:val="28"/>
          <w:szCs w:val="20"/>
        </w:rPr>
        <w:tab/>
      </w:r>
      <w:proofErr w:type="spellStart"/>
      <w:r w:rsidRPr="00EB7D98">
        <w:rPr>
          <w:sz w:val="28"/>
          <w:szCs w:val="20"/>
        </w:rPr>
        <w:t>Обструктивный</w:t>
      </w:r>
      <w:proofErr w:type="spellEnd"/>
      <w:r w:rsidRPr="00EB7D98">
        <w:rPr>
          <w:sz w:val="28"/>
          <w:szCs w:val="20"/>
        </w:rPr>
        <w:t xml:space="preserve"> синдром наблюдается при таких формах респираторного </w:t>
      </w:r>
      <w:proofErr w:type="spellStart"/>
      <w:r w:rsidRPr="00EB7D98">
        <w:rPr>
          <w:sz w:val="28"/>
          <w:szCs w:val="20"/>
        </w:rPr>
        <w:t>аллергоза</w:t>
      </w:r>
      <w:proofErr w:type="spellEnd"/>
      <w:r w:rsidRPr="00EB7D98">
        <w:rPr>
          <w:sz w:val="28"/>
          <w:szCs w:val="20"/>
        </w:rPr>
        <w:t xml:space="preserve"> как астматический бронхит и бронхиальная астма. Обструкция при данных заболеваниях обусловлена преимущественно спазмом мелких бронхов и бронхиол (тонического типа) и в меньшей степени – гиперсекрецией и отёком. Значительные трудности представляет дифференциальный диагноз между астматическим бронхитом и </w:t>
      </w:r>
      <w:proofErr w:type="spellStart"/>
      <w:r w:rsidRPr="00EB7D98">
        <w:rPr>
          <w:sz w:val="28"/>
          <w:szCs w:val="20"/>
        </w:rPr>
        <w:t>обструктивным</w:t>
      </w:r>
      <w:proofErr w:type="spellEnd"/>
      <w:r w:rsidRPr="00EB7D98">
        <w:rPr>
          <w:sz w:val="28"/>
          <w:szCs w:val="20"/>
        </w:rPr>
        <w:t xml:space="preserve"> бронхитом инфекционного генеза. В пользу астматического бронхита свидетельствует отягощённая по аллергическим заболеваниям наследственность, отягощённый собственный </w:t>
      </w:r>
      <w:proofErr w:type="spellStart"/>
      <w:r w:rsidRPr="00EB7D98">
        <w:rPr>
          <w:sz w:val="28"/>
          <w:szCs w:val="20"/>
        </w:rPr>
        <w:t>аллергологический</w:t>
      </w:r>
      <w:proofErr w:type="spellEnd"/>
      <w:r w:rsidRPr="00EB7D98">
        <w:rPr>
          <w:sz w:val="28"/>
          <w:szCs w:val="20"/>
        </w:rPr>
        <w:t xml:space="preserve"> анамнез (кожные проявления аллергии, «малые» формы респираторного </w:t>
      </w:r>
      <w:proofErr w:type="spellStart"/>
      <w:r w:rsidRPr="00EB7D98">
        <w:rPr>
          <w:sz w:val="28"/>
          <w:szCs w:val="20"/>
        </w:rPr>
        <w:t>аллергоза</w:t>
      </w:r>
      <w:proofErr w:type="spellEnd"/>
      <w:r w:rsidRPr="00EB7D98">
        <w:rPr>
          <w:sz w:val="28"/>
          <w:szCs w:val="20"/>
        </w:rPr>
        <w:t xml:space="preserve"> – аллергический ринит, ларингит, трахеит, бронхит, </w:t>
      </w:r>
      <w:proofErr w:type="spellStart"/>
      <w:r w:rsidRPr="00EB7D98">
        <w:rPr>
          <w:sz w:val="28"/>
          <w:szCs w:val="20"/>
        </w:rPr>
        <w:t>интестинальный</w:t>
      </w:r>
      <w:proofErr w:type="spellEnd"/>
      <w:r w:rsidRPr="00EB7D98">
        <w:rPr>
          <w:sz w:val="28"/>
          <w:szCs w:val="20"/>
        </w:rPr>
        <w:t xml:space="preserve"> </w:t>
      </w:r>
      <w:proofErr w:type="spellStart"/>
      <w:r w:rsidRPr="00EB7D98">
        <w:rPr>
          <w:sz w:val="28"/>
          <w:szCs w:val="20"/>
        </w:rPr>
        <w:t>аллергоз</w:t>
      </w:r>
      <w:proofErr w:type="spellEnd"/>
      <w:r w:rsidRPr="00EB7D98">
        <w:rPr>
          <w:sz w:val="28"/>
          <w:szCs w:val="20"/>
        </w:rPr>
        <w:t xml:space="preserve">), наличие связи возникновения заболевания с причинно значимым аллергеном и отсутствие такой связи с инфекцией, положительный эффект элиминации, </w:t>
      </w:r>
      <w:proofErr w:type="spellStart"/>
      <w:r w:rsidRPr="00EB7D98">
        <w:rPr>
          <w:sz w:val="28"/>
          <w:szCs w:val="20"/>
        </w:rPr>
        <w:t>рецидивирование</w:t>
      </w:r>
      <w:proofErr w:type="spellEnd"/>
      <w:r w:rsidRPr="00EB7D98">
        <w:rPr>
          <w:sz w:val="28"/>
          <w:szCs w:val="20"/>
        </w:rPr>
        <w:t xml:space="preserve"> приступов, однотипность их. Для клинической картины характерны следующие признаки: отсутствие явлений интоксикации, дистанционные свистящие хрипы или « пилящий» характер дыхания, экспираторная одышка с участием вспомогательной мускулатуры, в лёгких выслушиваются преимущественно сухие свистящие хрипы и немногочисленные влажные, количество которых увеличивается после купирования </w:t>
      </w:r>
      <w:proofErr w:type="spellStart"/>
      <w:r w:rsidRPr="00EB7D98">
        <w:rPr>
          <w:sz w:val="28"/>
          <w:szCs w:val="20"/>
        </w:rPr>
        <w:t>бронхоспазма</w:t>
      </w:r>
      <w:proofErr w:type="spellEnd"/>
      <w:r w:rsidRPr="00EB7D98">
        <w:rPr>
          <w:sz w:val="28"/>
          <w:szCs w:val="20"/>
        </w:rPr>
        <w:t xml:space="preserve">. Приступ возникает, как правило, в первый день заболевания и ликвидируется в короткие строки: в течение одного – трёх дней. В пользу астматического бронхита также свидетельствует положительный эффект на введение </w:t>
      </w:r>
      <w:proofErr w:type="spellStart"/>
      <w:r w:rsidRPr="00EB7D98">
        <w:rPr>
          <w:sz w:val="28"/>
          <w:szCs w:val="20"/>
        </w:rPr>
        <w:t>бронхоспазмолитиков</w:t>
      </w:r>
      <w:proofErr w:type="spellEnd"/>
      <w:r w:rsidRPr="00EB7D98">
        <w:rPr>
          <w:sz w:val="28"/>
          <w:szCs w:val="20"/>
        </w:rPr>
        <w:t xml:space="preserve"> (адреналин, эуфиллин, </w:t>
      </w:r>
      <w:proofErr w:type="spellStart"/>
      <w:r w:rsidRPr="00EB7D98">
        <w:rPr>
          <w:sz w:val="28"/>
          <w:szCs w:val="20"/>
        </w:rPr>
        <w:t>беротек</w:t>
      </w:r>
      <w:proofErr w:type="spellEnd"/>
      <w:r w:rsidRPr="00EB7D98">
        <w:rPr>
          <w:sz w:val="28"/>
          <w:szCs w:val="20"/>
        </w:rPr>
        <w:t xml:space="preserve"> и др.).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ab/>
        <w:t xml:space="preserve">Кардинальным признаком бронхиальной астмы является приступ удушья. У детей раннего возраста он проявляется резко выраженным беспокойством ребёнка (мечется, не находит себе места), вздутием грудной клетки, фиксацией плечевого пояса в фазе вдоха, </w:t>
      </w:r>
      <w:proofErr w:type="spellStart"/>
      <w:r w:rsidRPr="00EB7D98">
        <w:rPr>
          <w:sz w:val="28"/>
          <w:szCs w:val="20"/>
        </w:rPr>
        <w:t>тахипное</w:t>
      </w:r>
      <w:proofErr w:type="spellEnd"/>
      <w:r w:rsidRPr="00EB7D98">
        <w:rPr>
          <w:sz w:val="28"/>
          <w:szCs w:val="20"/>
        </w:rPr>
        <w:t xml:space="preserve"> с незначительным </w:t>
      </w:r>
      <w:r w:rsidRPr="00EB7D98">
        <w:rPr>
          <w:sz w:val="28"/>
          <w:szCs w:val="20"/>
        </w:rPr>
        <w:lastRenderedPageBreak/>
        <w:t xml:space="preserve">преобладанием экспираторного компонента, нарушением проведения дыхания в базальных отделах лёгких, выраженным </w:t>
      </w:r>
      <w:proofErr w:type="spellStart"/>
      <w:r w:rsidRPr="00EB7D98">
        <w:rPr>
          <w:sz w:val="28"/>
          <w:szCs w:val="20"/>
        </w:rPr>
        <w:t>периоральным</w:t>
      </w:r>
      <w:proofErr w:type="spellEnd"/>
      <w:r w:rsidRPr="00EB7D98">
        <w:rPr>
          <w:sz w:val="28"/>
          <w:szCs w:val="20"/>
        </w:rPr>
        <w:t xml:space="preserve"> цианозом. 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> 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> </w:t>
      </w:r>
    </w:p>
    <w:p w:rsidR="00EB7D98" w:rsidRPr="00EB7D98" w:rsidRDefault="00EB7D98" w:rsidP="00B619E3">
      <w:p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>Использованная литература:</w:t>
      </w:r>
    </w:p>
    <w:p w:rsidR="00EB7D98" w:rsidRPr="00EB7D98" w:rsidRDefault="00EB7D98" w:rsidP="00B619E3">
      <w:pPr>
        <w:numPr>
          <w:ilvl w:val="0"/>
          <w:numId w:val="3"/>
        </w:num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>1.</w:t>
      </w:r>
      <w:r w:rsidRPr="00EB7D98">
        <w:rPr>
          <w:sz w:val="14"/>
          <w:szCs w:val="14"/>
        </w:rPr>
        <w:t xml:space="preserve">     </w:t>
      </w:r>
      <w:r w:rsidRPr="00EB7D98">
        <w:rPr>
          <w:sz w:val="28"/>
          <w:szCs w:val="20"/>
        </w:rPr>
        <w:t>Методическое пособие для врачей. «</w:t>
      </w:r>
      <w:proofErr w:type="spellStart"/>
      <w:r w:rsidRPr="00EB7D98">
        <w:rPr>
          <w:sz w:val="28"/>
          <w:szCs w:val="20"/>
        </w:rPr>
        <w:t>Бронхообструктивный</w:t>
      </w:r>
      <w:proofErr w:type="spellEnd"/>
      <w:r w:rsidRPr="00EB7D98">
        <w:rPr>
          <w:sz w:val="28"/>
          <w:szCs w:val="20"/>
        </w:rPr>
        <w:t xml:space="preserve"> синдром у детей» , Рывкин. </w:t>
      </w:r>
      <w:smartTag w:uri="urn:schemas-microsoft-com:office:smarttags" w:element="metricconverter">
        <w:smartTagPr>
          <w:attr w:name="ProductID" w:val="1998 г"/>
        </w:smartTagPr>
        <w:r w:rsidRPr="00EB7D98">
          <w:rPr>
            <w:sz w:val="28"/>
            <w:szCs w:val="20"/>
          </w:rPr>
          <w:t>1998 г</w:t>
        </w:r>
      </w:smartTag>
      <w:r w:rsidRPr="00EB7D98">
        <w:rPr>
          <w:sz w:val="28"/>
          <w:szCs w:val="20"/>
        </w:rPr>
        <w:t>.</w:t>
      </w:r>
    </w:p>
    <w:p w:rsidR="00EB7D98" w:rsidRPr="00EB7D98" w:rsidRDefault="00EB7D98" w:rsidP="00B619E3">
      <w:pPr>
        <w:numPr>
          <w:ilvl w:val="0"/>
          <w:numId w:val="3"/>
        </w:numPr>
        <w:ind w:firstLine="709"/>
        <w:jc w:val="both"/>
        <w:rPr>
          <w:sz w:val="28"/>
          <w:szCs w:val="20"/>
        </w:rPr>
      </w:pPr>
      <w:r w:rsidRPr="00EB7D98">
        <w:rPr>
          <w:sz w:val="28"/>
          <w:szCs w:val="20"/>
        </w:rPr>
        <w:t>2.</w:t>
      </w:r>
      <w:r w:rsidRPr="00EB7D98">
        <w:rPr>
          <w:sz w:val="14"/>
          <w:szCs w:val="14"/>
        </w:rPr>
        <w:t xml:space="preserve">     </w:t>
      </w:r>
      <w:r w:rsidRPr="00EB7D98">
        <w:rPr>
          <w:sz w:val="28"/>
          <w:szCs w:val="20"/>
        </w:rPr>
        <w:t xml:space="preserve">Болезни органов дыхания у детей, </w:t>
      </w:r>
      <w:proofErr w:type="spellStart"/>
      <w:r w:rsidRPr="00EB7D98">
        <w:rPr>
          <w:sz w:val="28"/>
          <w:szCs w:val="20"/>
        </w:rPr>
        <w:t>Таточенко,Рачинский</w:t>
      </w:r>
      <w:proofErr w:type="spellEnd"/>
      <w:r w:rsidRPr="00EB7D98">
        <w:rPr>
          <w:sz w:val="28"/>
          <w:szCs w:val="20"/>
        </w:rPr>
        <w:t xml:space="preserve">, </w:t>
      </w:r>
      <w:smartTag w:uri="urn:schemas-microsoft-com:office:smarttags" w:element="metricconverter">
        <w:smartTagPr>
          <w:attr w:name="ProductID" w:val="1998 г"/>
        </w:smartTagPr>
        <w:r w:rsidRPr="00EB7D98">
          <w:rPr>
            <w:sz w:val="28"/>
            <w:szCs w:val="20"/>
          </w:rPr>
          <w:t>1998 г</w:t>
        </w:r>
      </w:smartTag>
      <w:r w:rsidRPr="00EB7D98">
        <w:rPr>
          <w:sz w:val="28"/>
          <w:szCs w:val="20"/>
        </w:rPr>
        <w:t>.</w:t>
      </w:r>
    </w:p>
    <w:p w:rsidR="00CC00C8" w:rsidRDefault="00CC00C8"/>
    <w:sectPr w:rsidR="00CC00C8" w:rsidSect="00B619E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01D5"/>
    <w:multiLevelType w:val="multilevel"/>
    <w:tmpl w:val="65BA2C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</w:lvl>
  </w:abstractNum>
  <w:abstractNum w:abstractNumId="1">
    <w:nsid w:val="285A4859"/>
    <w:multiLevelType w:val="singleLevel"/>
    <w:tmpl w:val="586E0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FF17C38"/>
    <w:multiLevelType w:val="singleLevel"/>
    <w:tmpl w:val="88DCC686"/>
    <w:lvl w:ilvl="0">
      <w:start w:val="9"/>
      <w:numFmt w:val="bullet"/>
      <w:lvlText w:val="-"/>
      <w:lvlJc w:val="left"/>
      <w:pPr>
        <w:tabs>
          <w:tab w:val="num" w:pos="1800"/>
        </w:tabs>
        <w:ind w:left="18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98"/>
    <w:rsid w:val="004E634C"/>
    <w:rsid w:val="00B619E3"/>
    <w:rsid w:val="00CC00C8"/>
    <w:rsid w:val="00CD5BD7"/>
    <w:rsid w:val="00EB7D98"/>
    <w:rsid w:val="00E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B7D98"/>
    <w:pPr>
      <w:keepNext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EB7D9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B7D98"/>
    <w:rPr>
      <w:sz w:val="28"/>
      <w:szCs w:val="20"/>
    </w:rPr>
  </w:style>
  <w:style w:type="paragraph" w:styleId="a4">
    <w:name w:val="Body Text Indent"/>
    <w:basedOn w:val="a"/>
    <w:rsid w:val="00EB7D98"/>
    <w:pPr>
      <w:ind w:left="720" w:firstLine="720"/>
      <w:jc w:val="center"/>
    </w:pPr>
    <w:rPr>
      <w:b/>
      <w:sz w:val="28"/>
      <w:szCs w:val="20"/>
    </w:rPr>
  </w:style>
  <w:style w:type="paragraph" w:customStyle="1" w:styleId="a5">
    <w:name w:val="Название предприятия"/>
    <w:basedOn w:val="a"/>
    <w:rsid w:val="00EB7D98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  <w:szCs w:val="20"/>
    </w:rPr>
  </w:style>
  <w:style w:type="paragraph" w:customStyle="1" w:styleId="a6">
    <w:name w:val="Заголовок на обложке"/>
    <w:basedOn w:val="a"/>
    <w:next w:val="a"/>
    <w:rsid w:val="00EB7D98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hAnsi="Arial Black"/>
      <w:b/>
      <w:spacing w:val="-48"/>
      <w:kern w:val="28"/>
      <w:sz w:val="64"/>
      <w:szCs w:val="20"/>
    </w:rPr>
  </w:style>
  <w:style w:type="paragraph" w:customStyle="1" w:styleId="a7">
    <w:name w:val="Подзаголовок на обложке"/>
    <w:basedOn w:val="a6"/>
    <w:next w:val="a3"/>
    <w:rsid w:val="00EB7D98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Arial" w:hAnsi="Arial"/>
      <w:b w:val="0"/>
      <w:spacing w:val="-30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B7D98"/>
    <w:pPr>
      <w:keepNext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EB7D9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B7D98"/>
    <w:rPr>
      <w:sz w:val="28"/>
      <w:szCs w:val="20"/>
    </w:rPr>
  </w:style>
  <w:style w:type="paragraph" w:styleId="a4">
    <w:name w:val="Body Text Indent"/>
    <w:basedOn w:val="a"/>
    <w:rsid w:val="00EB7D98"/>
    <w:pPr>
      <w:ind w:left="720" w:firstLine="720"/>
      <w:jc w:val="center"/>
    </w:pPr>
    <w:rPr>
      <w:b/>
      <w:sz w:val="28"/>
      <w:szCs w:val="20"/>
    </w:rPr>
  </w:style>
  <w:style w:type="paragraph" w:customStyle="1" w:styleId="a5">
    <w:name w:val="Название предприятия"/>
    <w:basedOn w:val="a"/>
    <w:rsid w:val="00EB7D98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  <w:szCs w:val="20"/>
    </w:rPr>
  </w:style>
  <w:style w:type="paragraph" w:customStyle="1" w:styleId="a6">
    <w:name w:val="Заголовок на обложке"/>
    <w:basedOn w:val="a"/>
    <w:next w:val="a"/>
    <w:rsid w:val="00EB7D98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hAnsi="Arial Black"/>
      <w:b/>
      <w:spacing w:val="-48"/>
      <w:kern w:val="28"/>
      <w:sz w:val="64"/>
      <w:szCs w:val="20"/>
    </w:rPr>
  </w:style>
  <w:style w:type="paragraph" w:customStyle="1" w:styleId="a7">
    <w:name w:val="Подзаголовок на обложке"/>
    <w:basedOn w:val="a6"/>
    <w:next w:val="a3"/>
    <w:rsid w:val="00EB7D98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Arial" w:hAnsi="Arial"/>
      <w:b w:val="0"/>
      <w:spacing w:val="-3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3298</Words>
  <Characters>18802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2</cp:revision>
  <dcterms:created xsi:type="dcterms:W3CDTF">2024-05-26T06:19:00Z</dcterms:created>
  <dcterms:modified xsi:type="dcterms:W3CDTF">2024-05-26T06:19:00Z</dcterms:modified>
</cp:coreProperties>
</file>