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85" w:rsidRPr="00A57685" w:rsidRDefault="002E2485" w:rsidP="002E248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7685">
        <w:rPr>
          <w:b/>
          <w:bCs/>
          <w:sz w:val="32"/>
          <w:szCs w:val="32"/>
        </w:rPr>
        <w:t xml:space="preserve">Что такое резус-фактор? </w:t>
      </w:r>
    </w:p>
    <w:p w:rsidR="002E2485" w:rsidRPr="002E2485" w:rsidRDefault="002E2485" w:rsidP="002E2485">
      <w:pPr>
        <w:spacing w:before="120"/>
        <w:ind w:firstLine="567"/>
        <w:jc w:val="both"/>
        <w:rPr>
          <w:sz w:val="28"/>
          <w:szCs w:val="28"/>
        </w:rPr>
      </w:pPr>
      <w:r w:rsidRPr="002E2485">
        <w:rPr>
          <w:sz w:val="28"/>
          <w:szCs w:val="28"/>
        </w:rPr>
        <w:t xml:space="preserve">Залина Плиева, гнеколог Ассоциации Медицина 2000 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Резус-фактор - это антиген (белок), который находится на поверхности эритроцитов, красных кровяных телец. Около 85% людей имеют этот самый резус-фактор и, соответственно, являются резус-положительными. Остальные же 15%, у которых его нет, резус-отрицательны. Обычно отрицательный резус-фактор никаких неприятностей его хозяину не приносит. Особого внимания и ухода требуют лишь резус-отрицательные беременные женщины.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Если у будущей мамы резус отрицательный, а у будущего папы положительный, возникает опасность резус-конфликта. Но начаться он может лишь в том случае, если ребенок унаследует резус отца. Тогда его кровь будет плохо совместима с кровью матери. Что представляет собой резус-конфликт? Резус-фактор плода преодолевает плацентарный барьер и попадает в кровь матери, а ее организм, восприняв плод как нечто чужеродное, начинает вырабатывать защитные антитела. Защищая мать, эти антитела несут серьезную угрозу ее ребенку. При тяжелой форме резус-конфликта возможна внутриутробная гибель плода и выкидыш на любом сроке беременности.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Антитела матери проникают через плаценту и разрушают эритроциты ребенка. В крови появляется большое количество вещества, называемого билирубином. Билирубин окрашивает кожу малыша в желтый цвет. Поскольку эритроциты плода непрерывно уничтожаются, его печень и селезенка стараются ускорить выработку новых эритроцитов, увеличиваясь при этом в размерах. В конце концов, и они не справляются с восполнением убыли эритроцитов. Возникает состояние анемии (низкое содержание в крови эритроцитов, гемоглобина). Резус-конфликт может быть причиной поражения головного мозга, нарушения функции слуха и речи. В самых тяжелых случаях резус-конфликт проявляется врожденной водянкой (отеком) плода, которая может привести к его гибели.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В тяжелых случаях крохотному человечку может помочь заменное переливание крови. Ему вводят одногруппную резус-отрицательную кровь и проводят реанимационные мероприятия. Эта операция должна быть проведена в течение 36 часов после рождения малыша - только тогда она наиболее эффективна.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Застраховать ребенка от подобных проблем можно даже не до рождения, а еще до планируемой беременности. Во-первых, надо узнать свою группу крови и резус-фактор. Кроме резус-фактора, возможно развитие конфликта, если кровь матери и ребенка несовместимы по группе. Групповая несовместимость развивается, если мама имеет первую группу крови - 0 (I), а ребенок - вторую А (II) или третью В (III) (подробнее об этом читайте в статье «Конфликт крови» на нашем сайте).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Итак, как только вы решили завести ребенка, сдайте анализ крови на определение резус-фактора. Причем сделать это должны не только вы, но и ваш партнер. Если у вас обоих резус оказывается положительным, все отлично. При наличие отрицательного резуса у обоих партнеров, все их дети также будут резус-отрицательны и конфликт возникнуть не сможет. Если же у будущего папы резус-фактор положительный, а у мамы отрицательный, то вероятная резус-принадлежность плода определяется как 50% на 50%. В этом случае паре, планирующей стать родителями, необходимо проконсультироваться с врачом: он подскажет будущей маме, какие профилактические меры могут предотвратить развитие резус-конфликта.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Несовместимость партнеров по резус-фактору не повод для расстройства или отказа от мечты о ребенке. Те 15% женщин, у которых резус-фактор оказывается отрицательным, точно также способны стать мамами очаровательных малышей. И зачастую их беременность протекает ничуть не тяжелее, чем у женщин с положительным резусом. Просто им нельзя </w:t>
      </w:r>
      <w:r w:rsidRPr="008209C8">
        <w:lastRenderedPageBreak/>
        <w:t xml:space="preserve">забывать о самом тщательном и регулярном контроле своего здоровья. Будущей маме, имеющей отрицательный резус-фактор, придется достаточно часто сдавать кровь из вены на наличие антител. До тридцати двух недель беременности этот анализ проводится один раз в месяц, с 32-х до 35-ти недель - дважды в месяц, а затем вплоть до родов еженедельно. Эта процедура, конечно же, не самая приятная, но совершенно необходимая. К тому же, она занимает так мало времени, что вы даже не успеете расстроиться. По уровню антител в крови беременной женщины врач может сделать выводы о предполагаемом резус-факторе у ребенка и определить начало резус-конфликта.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Как правило, во время первой беременности резус-конфликт развивается редко, поскольку иммунная система матери впервые встречается с чужими эритроцитами (красными кровяными тельцами) и, следовательно, губительных для плода антител в крови матери вырабатывается еще мало. При повторных беременностях вероятность проблем повышается. Ведь в крови рожавшей женщины все еще живут защитные антитела («клетки памяти»), оставшиеся от прежней беременности. Они прорывают плацентарный барьер и начинают разрушать эритроциты еще не родившегося ребенка.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Правильное лечение или меры профилактики может назначить только квалифицированный специалист. В некоторых случаях приходится прибегать и к раннему родоразрешению, и к уже описанному выше заменному переливанию крови новорожденному. В настоящее время развитие резус-конфликта можно предотвратить и путем введения специальной вакцины - анти-резус-иммуноглобулина - сразу после первых родов или прерывания беременности. Этот препарат связывает агрессивные антитела, образовавшиеся в крови матери и угрожающие будущему ребенку, и выводит их из организма. Если резус-антитела не вводились профилактически, их могут вводить и во время беременности. Профилактику иммуноглобулином резус-отрицательные женщины должны проводить в течение 72 часов после родов, отслойки плаценты, амниоцетоза, самопроизвольного выкидыша, аборта, внематочной беременности, переливания крови. 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>Лечение резус-конфликта наиболее яркий пример успеха клинической иммунологии. Так что, даже если врач, взглянув на результаты анализов, сказал: «Резус отрицательный», не расстраивайтесь - если вы бдительная и ответственная мама, с вашим ребенком все будет хорошо.</w:t>
      </w:r>
      <w:r>
        <w:t xml:space="preserve"> </w:t>
      </w:r>
    </w:p>
    <w:p w:rsidR="002E2485" w:rsidRPr="008209C8" w:rsidRDefault="00B01AFF" w:rsidP="002E2485">
      <w:pPr>
        <w:spacing w:before="120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3895725" cy="370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85">
        <w:t xml:space="preserve"> </w:t>
      </w:r>
    </w:p>
    <w:p w:rsidR="002E2485" w:rsidRPr="00A57685" w:rsidRDefault="002E2485" w:rsidP="002E2485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Список литературы</w:t>
      </w:r>
    </w:p>
    <w:p w:rsidR="002E2485" w:rsidRPr="008209C8" w:rsidRDefault="002E2485" w:rsidP="002E2485">
      <w:pPr>
        <w:spacing w:before="120"/>
        <w:ind w:firstLine="567"/>
        <w:jc w:val="both"/>
      </w:pPr>
      <w:r w:rsidRPr="008209C8">
        <w:t xml:space="preserve">Для подготовки данной работы были использованы материалы с сайта </w:t>
      </w:r>
      <w:hyperlink r:id="rId6" w:history="1">
        <w:r w:rsidRPr="008209C8">
          <w:rPr>
            <w:rStyle w:val="a3"/>
          </w:rPr>
          <w:t>http://www.med2000.ru/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85"/>
    <w:rsid w:val="00002B5A"/>
    <w:rsid w:val="0010437E"/>
    <w:rsid w:val="002E2485"/>
    <w:rsid w:val="00616072"/>
    <w:rsid w:val="006A5004"/>
    <w:rsid w:val="00710178"/>
    <w:rsid w:val="008209C8"/>
    <w:rsid w:val="008B35EE"/>
    <w:rsid w:val="00905CC1"/>
    <w:rsid w:val="00A57685"/>
    <w:rsid w:val="00B01AF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E24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E2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2000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5166</Characters>
  <Application>Microsoft Office Word</Application>
  <DocSecurity>0</DocSecurity>
  <Lines>43</Lines>
  <Paragraphs>12</Paragraphs>
  <ScaleCrop>false</ScaleCrop>
  <Company>Home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резус-фактор</dc:title>
  <dc:creator>User</dc:creator>
  <cp:lastModifiedBy>Igor</cp:lastModifiedBy>
  <cp:revision>2</cp:revision>
  <dcterms:created xsi:type="dcterms:W3CDTF">2024-10-04T05:22:00Z</dcterms:created>
  <dcterms:modified xsi:type="dcterms:W3CDTF">2024-10-04T05:22:00Z</dcterms:modified>
</cp:coreProperties>
</file>