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6D" w:rsidRPr="006368E9" w:rsidRDefault="00801B6D" w:rsidP="00801B6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368E9">
        <w:rPr>
          <w:b/>
          <w:bCs/>
          <w:sz w:val="32"/>
          <w:szCs w:val="32"/>
        </w:rPr>
        <w:t>Демпингсиндром</w:t>
      </w:r>
    </w:p>
    <w:p w:rsidR="00801B6D" w:rsidRPr="00CA4E37" w:rsidRDefault="00801B6D" w:rsidP="00801B6D">
      <w:pPr>
        <w:spacing w:before="120"/>
        <w:ind w:firstLine="567"/>
        <w:jc w:val="both"/>
      </w:pPr>
      <w:r w:rsidRPr="00CA4E37">
        <w:t>Демпингсиндром возникает у больных, перенесших обширную резекцию желудка, особенно в модификации</w:t>
      </w:r>
    </w:p>
    <w:p w:rsidR="00801B6D" w:rsidRPr="00CA4E37" w:rsidRDefault="00801B6D" w:rsidP="00801B6D">
      <w:pPr>
        <w:spacing w:before="120"/>
        <w:ind w:firstLine="567"/>
        <w:jc w:val="both"/>
      </w:pPr>
      <w:r w:rsidRPr="00CA4E37">
        <w:t>Выделяют ранний и поздний демпингсиндром.</w:t>
      </w:r>
    </w:p>
    <w:p w:rsidR="00801B6D" w:rsidRPr="00CA4E37" w:rsidRDefault="00801B6D" w:rsidP="00801B6D">
      <w:pPr>
        <w:spacing w:before="120"/>
        <w:ind w:firstLine="567"/>
        <w:jc w:val="both"/>
      </w:pPr>
      <w:r w:rsidRPr="00CA4E37">
        <w:t>Ранний демпингсиндром наблюдается у большинства оперированных больных в ближайшем послеоперационном периоде, в отдаленные сроки  у 30% больных легкой степени и у 10%  тяжелой. Частота демпингсиндрома зависит от характера выполненной операции: она максимальна после резекции по Бильрот1, менее выражена после резекции по Бильрот1 и меньше всего  после ваготомии с дренирующими желудок операциями. Причиной развития демпингреакции является быстрое поступление в верхний отдел тонкой кишки необработанной пищи, имеющей высокую осмолярность, что приводит к перемещению в просвет кишки внеклеточной жидкости, растяжению стенки кишки и выделению биологически активных веществ: гистамина, серотонина, кининов. В результате этих процессов происходит уменьшение ОЦК, вазодилатация, усиливается перистальтика кишечника.</w:t>
      </w:r>
    </w:p>
    <w:p w:rsidR="00801B6D" w:rsidRPr="00CA4E37" w:rsidRDefault="00801B6D" w:rsidP="00801B6D">
      <w:pPr>
        <w:spacing w:before="120"/>
        <w:ind w:firstLine="567"/>
        <w:jc w:val="both"/>
      </w:pPr>
      <w:r w:rsidRPr="00CA4E37">
        <w:t>Симптомы, течение. Через 10</w:t>
      </w:r>
      <w:r w:rsidR="00187DDE">
        <w:t>-</w:t>
      </w:r>
      <w:r w:rsidRPr="00CA4E37">
        <w:t>15 мин после приема пищи, особенно сладких и молочных блюд, появляются слабость, головокружение, головная боль, боль в области сердца, сердцебиение, обильный пот, чувство жара. Наряду с этим распирание и боль в эпигастрии, урчание, коликообразная боль и понос. При выраженном демпингсиндроме больные вынуждены после еды принимать горизонтальное положение. Диагностика основывается на клинической симптоматике, данных рентгенологического исследования пассажа рентгеноконтрастной пищевой смеси по желудочнокишечному тракту.</w:t>
      </w:r>
    </w:p>
    <w:p w:rsidR="00801B6D" w:rsidRPr="00CA4E37" w:rsidRDefault="00801B6D" w:rsidP="00801B6D">
      <w:pPr>
        <w:spacing w:before="120"/>
        <w:ind w:firstLine="567"/>
        <w:jc w:val="both"/>
      </w:pPr>
      <w:r w:rsidRPr="00CA4E37">
        <w:t>Поздний демпингсиндром (гипогликемический) развивается через 23 ч после приема пищи. Он связан с избыточным выделением инсулина во время ранней демпингреакции, сопровождающейся повышением уровня сахара в крови. Повышенный выброс инсулина снижает уровень сахара до субнормальных цифр.</w:t>
      </w:r>
    </w:p>
    <w:p w:rsidR="00801B6D" w:rsidRDefault="00801B6D" w:rsidP="00801B6D">
      <w:pPr>
        <w:spacing w:before="120"/>
        <w:ind w:firstLine="567"/>
        <w:jc w:val="both"/>
      </w:pPr>
      <w:r w:rsidRPr="00CA4E37">
        <w:t>Симптомы. Слабость, резкое чувство голода, острая сосущая боль в эпигастрии, дрожь, головокружение, сердцебиение, снижение АД, брадикардия, бледность, пот. Эти симптомы быстро проходят после приема небольшого количества пищи, особенно, углеводистой. Больные нередко носят с собой сахар, печенье и при первых симптомах гипогликемии принимают их. Диагноз основан на типичных проявлениях заболевания, снижении уровня сахара в крови в момент приступа.</w:t>
      </w:r>
    </w:p>
    <w:p w:rsidR="00801B6D" w:rsidRPr="00CA4E37" w:rsidRDefault="00801B6D" w:rsidP="00801B6D">
      <w:pPr>
        <w:spacing w:before="120"/>
        <w:ind w:firstLine="567"/>
        <w:jc w:val="both"/>
      </w:pPr>
      <w:r w:rsidRPr="00CA4E37">
        <w:t>Классификация демпингсиндрома по степени тяжести: легкая демпингреакция возникает только после молочных и сладких блюд. Она характеризуется незначительной слабостью, учащением пульса на 1015 в 1 мин. Продолжительность приступа до получаса, дефицит массы тела не более 5 кг, трудоспособность сохранена; средняядемпингреакция возникает при приеме любой пищи, на высоте реакции больной вынужден ложиться, учащение пульса на 2030 в 1 мин, АД с тенденцией к повышению систолического давления. Длительность приступа до 1 ч, дефицит массы тела до 10 кг, трудоспособность снижена; тяжелая демпингреакция развивается при приеме любой пищи; больные принимают пищу лежа и находятся в горизонтальном положении до 23 ч после еды, учащение пульса более чем на 30 в 1 мин, АД лабильное, иногда брадикардия, гипотензия, коллапс. Дефицит массы тела более 10 кг, трудоспособность утрачена.</w:t>
      </w:r>
    </w:p>
    <w:p w:rsidR="00801B6D" w:rsidRPr="00CA4E37" w:rsidRDefault="00801B6D" w:rsidP="00801B6D">
      <w:pPr>
        <w:spacing w:before="120"/>
        <w:ind w:firstLine="567"/>
        <w:jc w:val="both"/>
      </w:pPr>
      <w:r w:rsidRPr="00CA4E37">
        <w:t xml:space="preserve">Лечение может быть консервативным и хирургическим. Консервативное лечение: диета с высоким содержанием белков, ограничением углеводов, особенно простых. Раздельный прием плотной и жидкой пищи небольшими порциями, 56 раз в день. Для уменьшения реакции на быстрое поступление пищи в тонкую кишку перед едой назначают новокаин, анестезин, антигистаминные препараты (пипольфен, супрастин), резерпин, инсулин п/к. </w:t>
      </w:r>
      <w:r w:rsidRPr="00CA4E37">
        <w:lastRenderedPageBreak/>
        <w:t>Заместительная терапия: желудочный сок, соляная кислота, панзинорм, фестал, витамины. При появлении психопатологических синдромов  лечение по согласованию с психиатром.</w:t>
      </w:r>
    </w:p>
    <w:p w:rsidR="00801B6D" w:rsidRPr="00CA4E37" w:rsidRDefault="00801B6D" w:rsidP="00801B6D">
      <w:pPr>
        <w:spacing w:before="120"/>
        <w:ind w:firstLine="567"/>
        <w:jc w:val="both"/>
      </w:pPr>
      <w:r w:rsidRPr="00CA4E37">
        <w:t>Хирургическое лечение применяется редко. Оно показано при демпингсиндроме тяжелой степени в случае неэффективности лечебного питания и длительного комплексного медикаментозного лечения. Оперативное вмешательство заключается в редуоденизации с гастродуоденопластикой. Тонкокишечный трансплантат замедляет опорожнение культи желудка, а включение двенадцатиперстной кишки улучшает пищеварение и у ряда больных может уменьшить интенсивность демпингреакции.</w:t>
      </w:r>
    </w:p>
    <w:p w:rsidR="00801B6D" w:rsidRPr="00CA4E37" w:rsidRDefault="00801B6D" w:rsidP="00801B6D">
      <w:pPr>
        <w:spacing w:before="120"/>
        <w:ind w:firstLine="567"/>
        <w:jc w:val="both"/>
      </w:pPr>
      <w:r w:rsidRPr="00CA4E37">
        <w:t>Профилактика: широкое применение органосохраняющих операций в сочетании с ваготомией при лечении язвенной болезни двенадцатиперстной кишки. В случае необходимости выполнения резекции желудка целесообразно произвести наложение гастродуоденоанастомоза.</w:t>
      </w:r>
    </w:p>
    <w:p w:rsidR="00801B6D" w:rsidRPr="006368E9" w:rsidRDefault="00801B6D" w:rsidP="00801B6D">
      <w:pPr>
        <w:spacing w:before="120"/>
        <w:jc w:val="center"/>
        <w:rPr>
          <w:b/>
          <w:bCs/>
          <w:sz w:val="28"/>
          <w:szCs w:val="28"/>
        </w:rPr>
      </w:pPr>
      <w:r w:rsidRPr="006368E9">
        <w:rPr>
          <w:b/>
          <w:bCs/>
          <w:sz w:val="28"/>
          <w:szCs w:val="28"/>
        </w:rPr>
        <w:t>Список литературы</w:t>
      </w:r>
    </w:p>
    <w:p w:rsidR="00801B6D" w:rsidRDefault="00801B6D" w:rsidP="00801B6D">
      <w:pPr>
        <w:spacing w:before="120"/>
        <w:ind w:firstLine="567"/>
        <w:jc w:val="both"/>
      </w:pPr>
      <w:r w:rsidRPr="00CA4E37">
        <w:t xml:space="preserve">Для подготовки данной работы были использованы материалы с сайта </w:t>
      </w:r>
      <w:hyperlink r:id="rId5" w:history="1">
        <w:r w:rsidRPr="00CA4E37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6D"/>
    <w:rsid w:val="00002B5A"/>
    <w:rsid w:val="0010437E"/>
    <w:rsid w:val="00187DDE"/>
    <w:rsid w:val="00316F32"/>
    <w:rsid w:val="00616072"/>
    <w:rsid w:val="006368E9"/>
    <w:rsid w:val="006A5004"/>
    <w:rsid w:val="00710178"/>
    <w:rsid w:val="00801B6D"/>
    <w:rsid w:val="0081563E"/>
    <w:rsid w:val="008B35EE"/>
    <w:rsid w:val="00905CC1"/>
    <w:rsid w:val="00B42C45"/>
    <w:rsid w:val="00B47B6A"/>
    <w:rsid w:val="00CA4E37"/>
    <w:rsid w:val="00E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01B6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01B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Company>Home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Демпингсиндром</dc:title>
  <dc:creator>User</dc:creator>
  <cp:lastModifiedBy>Igor</cp:lastModifiedBy>
  <cp:revision>2</cp:revision>
  <dcterms:created xsi:type="dcterms:W3CDTF">2024-09-30T07:27:00Z</dcterms:created>
  <dcterms:modified xsi:type="dcterms:W3CDTF">2024-09-30T07:27:00Z</dcterms:modified>
</cp:coreProperties>
</file>