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33F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Диабет сахарный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Диабет сахарный-заболевание, обусловленное абсолютной или относительной недостаточностью инсулина и характеризующееся грубым нарушением обмена углеводов с гипергликемией и глюкозурией, </w:t>
      </w:r>
      <w:r>
        <w:rPr>
          <w:color w:val="000000"/>
          <w:sz w:val="24"/>
          <w:szCs w:val="24"/>
        </w:rPr>
        <w:t>а также другими нарушениями обмена веществ.</w:t>
      </w:r>
    </w:p>
    <w:p w:rsidR="00000000" w:rsidRDefault="00DC33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Имеют значение наследственное предрасположение, аутоиммунные, сосудистые нарушения, ожирение, психические и физические травмы, вирусные инфекции.</w:t>
      </w:r>
    </w:p>
    <w:p w:rsidR="00000000" w:rsidRDefault="00DC33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Патогенез.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абсолютной недостаточности инсулина сниж</w:t>
      </w:r>
      <w:r>
        <w:rPr>
          <w:color w:val="000000"/>
          <w:sz w:val="24"/>
          <w:szCs w:val="24"/>
        </w:rPr>
        <w:t>ается уровень инсулина в крови вследствие нарушения его синтеза или секреций бета-клетками островков Лангерганса. Относительная инсулиновая недостаточность может являться результатом снижения активности инсулина вследствие его повышенного связывания с белк</w:t>
      </w:r>
      <w:r>
        <w:rPr>
          <w:color w:val="000000"/>
          <w:sz w:val="24"/>
          <w:szCs w:val="24"/>
        </w:rPr>
        <w:t>ом, усиленного разрушения ферментами печени, преобладания эффектов гормональных и негормональных антагонистов инсулина (глюкагона, гормонов коры надпочечников, щитовидной железы, гормона роста, неэстерифицированных жирных кислот), изменения чувствительност</w:t>
      </w:r>
      <w:r>
        <w:rPr>
          <w:color w:val="000000"/>
          <w:sz w:val="24"/>
          <w:szCs w:val="24"/>
        </w:rPr>
        <w:t>и инсулинзависимых тканей к инсулину.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Недостаточность инсулина приводит к нарушению углеводного, жирового и белкового обмена. Снижается проницаемость для глюкозы клеточных мембран в жировой и мышечной ткани, усиливаются гликогенолиз и глюконеогенез, возник</w:t>
      </w:r>
      <w:r>
        <w:rPr>
          <w:color w:val="000000"/>
          <w:sz w:val="24"/>
          <w:szCs w:val="24"/>
        </w:rPr>
        <w:t>ают гипергликемия, глюкозурия, которые сопровождаются полиурией и полидипсией. Снижается образование и усиливается распад жиров, что приводит к повышению в крови уровня кетоновых тел (ацетоуксусной, бета-оксимасляной и продукта конденсации ацетоуксусной ки</w:t>
      </w:r>
      <w:r>
        <w:rPr>
          <w:color w:val="000000"/>
          <w:sz w:val="24"/>
          <w:szCs w:val="24"/>
        </w:rPr>
        <w:t>слоты - ацетона). Это вызывает сдвиг кислотно-щелочного состояния в сторону ацидоза, способствует повышенной экскреции ионов калия, натрия, магния с мочой, нарушает функцию почек.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Щелочной резерв крови может уменьшиться до 25 об. % углекислого газа рН кров</w:t>
      </w:r>
      <w:r>
        <w:rPr>
          <w:color w:val="000000"/>
          <w:sz w:val="24"/>
          <w:szCs w:val="24"/>
        </w:rPr>
        <w:t>и снизиться до 7,2-7,0. Происходит снижение буферных оснований. Повышенное поступление неэтерифицированных жирных кислот в печень вследствие липолиза приводит к повышенному образованию триглицеридов. Наблюдается усиленный синтез холестерина. Снижается синт</w:t>
      </w:r>
      <w:r>
        <w:rPr>
          <w:color w:val="000000"/>
          <w:sz w:val="24"/>
          <w:szCs w:val="24"/>
        </w:rPr>
        <w:t>ез белка, в том числе и антител, что приводит к уменьшению сопротивляемости инфекциям. Неполноценный синтез белка является причиной развития диспротеинемии (уменьшение фракции альбуминов и увеличение альфа-глобулинов). Значительная потеря жидкости вследств</w:t>
      </w:r>
      <w:r>
        <w:rPr>
          <w:color w:val="000000"/>
          <w:sz w:val="24"/>
          <w:szCs w:val="24"/>
        </w:rPr>
        <w:t>ие полиурин приводит к обезвоживанию организма. Усиливается выделение из организма калия, хлоридов, азота, фосфора, кальция.</w:t>
      </w:r>
    </w:p>
    <w:p w:rsidR="00000000" w:rsidRDefault="00DC33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Принятая классификация сахарного диабета и смежных категорий нарушения толерантности к глюкозе, предложенная нау</w:t>
      </w:r>
      <w:r>
        <w:rPr>
          <w:color w:val="000000"/>
          <w:sz w:val="24"/>
          <w:szCs w:val="24"/>
        </w:rPr>
        <w:t xml:space="preserve">чной группой ВОЗ по сахарному диабету (1985), выделяет: А. Клинические классы, к которым относятся сахарный диабет (СД); инсулинзависимый сахарный диабет (ИЗСД); инсулиннезависимый сахарный диабет (ИНСД) у лиц с нормальной массой тела и у лиц с ожирением; </w:t>
      </w:r>
      <w:r>
        <w:rPr>
          <w:color w:val="000000"/>
          <w:sz w:val="24"/>
          <w:szCs w:val="24"/>
        </w:rPr>
        <w:t>сахарный диабет, связанный с недостаточностью питания (СДНП); другие типы СД, связанные с определенными состояниями и синдромами: 1) заболеваниями поджелудочной железы, 2) болезнями гормональной природы, 3) состояниями, вызванными лекарственными средствами</w:t>
      </w:r>
      <w:r>
        <w:rPr>
          <w:color w:val="000000"/>
          <w:sz w:val="24"/>
          <w:szCs w:val="24"/>
        </w:rPr>
        <w:t xml:space="preserve"> или воздействием химических веществ, 4) изменениями инсулина и его рецепторов, 5) определенными генетическими синдромами, 6) смешанными состояниями; нарушенная толерантность к глюкозе (НТГ) у лиц с нормальной массой тела и улиц с ожирением, нарушенная тол</w:t>
      </w:r>
      <w:r>
        <w:rPr>
          <w:color w:val="000000"/>
          <w:sz w:val="24"/>
          <w:szCs w:val="24"/>
        </w:rPr>
        <w:t>ерантность к глюкозе, связанная с другими состояниями и синдромами; сахарный диабет беременных.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Б. Статистически достоверные классы риска (лица с нормальной толерантностью к глюкозе, но со значительно увеличенным риском развития сахарного диабета). Предшес</w:t>
      </w:r>
      <w:r>
        <w:rPr>
          <w:color w:val="000000"/>
          <w:sz w:val="24"/>
          <w:szCs w:val="24"/>
        </w:rPr>
        <w:t>твовавшие нарушения толерантности к глюкозе. Потенциальные нарушения толерантности к глюкозе.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клинической практике наиболее часто встречаются больные с НТГ, у которых содержание глюкозы в крови натощак и в течение суток не превышает нормы, но при введени</w:t>
      </w:r>
      <w:r>
        <w:rPr>
          <w:color w:val="000000"/>
          <w:sz w:val="24"/>
          <w:szCs w:val="24"/>
        </w:rPr>
        <w:t>и легкоусвояемых углеводов уровень гликемии превышает значения, характерные для здоровых лиц, и истинный СД: ИЗСД тип I и ИНСД тип II у лиц с нормальной массой тела или улиц с ожирением, характерными клиническими и биохимическими симптомами заболевания.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СД чаще развивается у молодых людей до 25 лет, имеет выраженную клиническую симптоматику, часто лабильное течение со склонностью к кетоацидозу и гипогликемиям, в большинстве случаев начинается остро, иногда с возникновения диабетической комы. Содержание ин</w:t>
      </w:r>
      <w:r>
        <w:rPr>
          <w:color w:val="000000"/>
          <w:sz w:val="24"/>
          <w:szCs w:val="24"/>
        </w:rPr>
        <w:t>сулина и С-пептида в крови ниже нормы или не определяется.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жалобы больных: сухость во рту, жажда, полиурия, похудание, слабость, снижение трудоспособности, повышенный аппетит, кожный зуд и зуд в промежности, пиодермия, фурункулез. Часто наблюдаютс</w:t>
      </w:r>
      <w:r>
        <w:rPr>
          <w:color w:val="000000"/>
          <w:sz w:val="24"/>
          <w:szCs w:val="24"/>
        </w:rPr>
        <w:t>я головная боль, нарушение сна, раздражительность, боль в области сердца, в икроножных мышцах. В связи со снижением резистентиости у больных СД часто развивается туберкулез, воспалительные заболевания почек и мочевыводящих путей (пиелит, пиелонефрит). В кр</w:t>
      </w:r>
      <w:r>
        <w:rPr>
          <w:color w:val="000000"/>
          <w:sz w:val="24"/>
          <w:szCs w:val="24"/>
        </w:rPr>
        <w:t>ови определяется повышенный уровень глюкозы, в моче - глюкозурия.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ИНСД II типа возникает обычно в зрелом возрастет часто у лиц с избыточной массой тела, характеризуется спокойным, медленным началом. Уровень инсулина и С-пептида в крови в пределах нормы или</w:t>
      </w:r>
      <w:r>
        <w:rPr>
          <w:color w:val="000000"/>
          <w:sz w:val="24"/>
          <w:szCs w:val="24"/>
        </w:rPr>
        <w:t xml:space="preserve"> может превышать ее. В некоторых случаях СД диагностируется лишь при развитии осложнений или при случайном обследовании. Компенсация достигается преимущественно диетой или пероральными гипогликемизирующими препаратами, течение без кетоза.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зависимости от </w:t>
      </w:r>
      <w:r>
        <w:rPr>
          <w:color w:val="000000"/>
          <w:sz w:val="24"/>
          <w:szCs w:val="24"/>
        </w:rPr>
        <w:t>уровня гликемии, чувствительности к лечебным воздействиям и наличия или отсутствия осложнений выделяют три степени тяжести СД. "легкой степени относят случаи заболевания, когда компенсация достигается диетой, кетоацидоз отсутствует. Возможно наличие ретино</w:t>
      </w:r>
      <w:r>
        <w:rPr>
          <w:color w:val="000000"/>
          <w:sz w:val="24"/>
          <w:szCs w:val="24"/>
        </w:rPr>
        <w:t>патии 1 степени. Обычно это больные с СД II типа. При среднетяжелой степени компенсация достигается сочетанием диеты и пероральных гипогликемизирующих препаратов иди введением инсулина в дозе не более 60 ЕД/сут, уровень глюкозы крови натощак не превышает 1</w:t>
      </w:r>
      <w:r>
        <w:rPr>
          <w:color w:val="000000"/>
          <w:sz w:val="24"/>
          <w:szCs w:val="24"/>
        </w:rPr>
        <w:t>2 ммоль/л, имеется склонность к кетоацидозу, могут быть нерезко выраженные явления микроангиопатии. Тяжелая степень СД характеризуется лабильным течением (выраженные колебания уровня сахара крови в течение суток, склонность к гипогликемии, кетоацидозу), ур</w:t>
      </w:r>
      <w:r>
        <w:rPr>
          <w:color w:val="000000"/>
          <w:sz w:val="24"/>
          <w:szCs w:val="24"/>
        </w:rPr>
        <w:t>овень сахара крови натощак превышает 12,2 ммоль/л, доза инсулина, необходимая для компенсации, превышает 60 ЕД/сут, имеются выраженные осложнения: ретинопатия III-IV степени, нефропатия с нарушением функции почек, периферическая нейропатия; трудоспособност</w:t>
      </w:r>
      <w:r>
        <w:rPr>
          <w:color w:val="000000"/>
          <w:sz w:val="24"/>
          <w:szCs w:val="24"/>
        </w:rPr>
        <w:t>ь нарушена.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Осложнения сахарного диабета. Характерны сосудистые осложнения: специфические поражения мелких сосудов- микроангиопатии (ангиоретинопатия, нефропатия и другие висцеропатии), нейропатия, ангиопатия сосудов кожи, мышц и ускоренное развитие атерос</w:t>
      </w:r>
      <w:r>
        <w:rPr>
          <w:color w:val="000000"/>
          <w:sz w:val="24"/>
          <w:szCs w:val="24"/>
        </w:rPr>
        <w:t>клеротических изменений в крупных сосудах (аорта, коронарные церебральные артерии и т. д. ). Ведущую роль в развитии микроангиопатий играют метаболические и аутоиммунные нарушения.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Поражение сосудов сетчатки глаз (диабетическая ретинопатмя) характеризуется</w:t>
      </w:r>
      <w:r>
        <w:rPr>
          <w:color w:val="000000"/>
          <w:sz w:val="24"/>
          <w:szCs w:val="24"/>
        </w:rPr>
        <w:t xml:space="preserve"> дилатацией вен сетчатки, образованием капиллярных микроаневризм, экссудацией и точечными кровоизлияниями в сетчатку (I стадия, непролиферативная); выраженными </w:t>
      </w:r>
      <w:r>
        <w:rPr>
          <w:color w:val="000000"/>
          <w:sz w:val="24"/>
          <w:szCs w:val="24"/>
        </w:rPr>
        <w:lastRenderedPageBreak/>
        <w:t>венозными изменениями, тромбозом капилляров, выраженной экссудацией и кровоизлияниями в сетчатку</w:t>
      </w:r>
      <w:r>
        <w:rPr>
          <w:color w:val="000000"/>
          <w:sz w:val="24"/>
          <w:szCs w:val="24"/>
        </w:rPr>
        <w:t xml:space="preserve"> (II стадия, препролиферативная); при III стадии - пролиферативной-имеются вышеперечисленные изменения, а также прогрессирующая неоваскуляризация и пролиферация, представляющие главную угрозу для зрения и приводящие к отслойке сетчатки, атрофии зрительного</w:t>
      </w:r>
      <w:r>
        <w:rPr>
          <w:color w:val="000000"/>
          <w:sz w:val="24"/>
          <w:szCs w:val="24"/>
        </w:rPr>
        <w:t xml:space="preserve"> нерва. Часто у больных СД возникают и другие поражения глаз: блефарит, нарушения рефракции и аккомодации, катаракта, глаукома.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почки при СД часто подвергаются инфицированию, главная причина ухудшения их функции состоит в нарушений микрососудистого ру</w:t>
      </w:r>
      <w:r>
        <w:rPr>
          <w:color w:val="000000"/>
          <w:sz w:val="24"/>
          <w:szCs w:val="24"/>
        </w:rPr>
        <w:t>сла, проявляющемся гломерулосклерозом и склерозом афферентных артериол (диабетическая нефропатия).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 признаком диабетического гломерулосклероза является преходящая альбуминурия, в дальнейшем - микрогематурия и цилиндрурия. Прогрессирование диффузного </w:t>
      </w:r>
      <w:r>
        <w:rPr>
          <w:color w:val="000000"/>
          <w:sz w:val="24"/>
          <w:szCs w:val="24"/>
        </w:rPr>
        <w:t>и узелкового гломерулосклероза сопровождается повышением АД, изогипостенурией, ведет к развитию уремического состояния. В течение гломерулосклероза различают 3 стадии: в пренефротической стадии имеются умеренная альбуминурия, диспротеинемия; в нефротическо</w:t>
      </w:r>
      <w:r>
        <w:rPr>
          <w:color w:val="000000"/>
          <w:sz w:val="24"/>
          <w:szCs w:val="24"/>
        </w:rPr>
        <w:t>й -альбуминурия увеличивается, появляются микрогематурия и цилиндрурия, отеки, повышения АД; в нефросклеротической стадии появляются и нарастают симптомы хронической почечной недостаточности. Нередко имеется несоответствие между уровнем гликемии и глюкозур</w:t>
      </w:r>
      <w:r>
        <w:rPr>
          <w:color w:val="000000"/>
          <w:sz w:val="24"/>
          <w:szCs w:val="24"/>
        </w:rPr>
        <w:t>ией. В терминальной стадии гломерулосклероза уровень сахара в крови может резко снижаться.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Диабетическая нейропатия-частое осложнение при длительно текущем СД; поражаются как центральная, так и периферическая нервная система. Наиболее характерна перифериче</w:t>
      </w:r>
      <w:r>
        <w:rPr>
          <w:color w:val="000000"/>
          <w:sz w:val="24"/>
          <w:szCs w:val="24"/>
        </w:rPr>
        <w:t>ская нейропатия: больных беспокоят онемение, чувство ползания мурашек, судороги в конечностях, боли в ногах, усиливающиеся в покое, ночью и уменьшающиеся при ходьбе. Отмечается снижение или полное отсутствие коленных и ахилловых рефлексов, снижение тактиль</w:t>
      </w:r>
      <w:r>
        <w:rPr>
          <w:color w:val="000000"/>
          <w:sz w:val="24"/>
          <w:szCs w:val="24"/>
        </w:rPr>
        <w:t>ной, болевой чувствительности. Иногда развивается атрофия мышц в проксимальных отделах ног. Возникают расстройства функции мочевого пузыря, у мужчин нарушается потенция.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Диабетический кетоацидоз развивается вследствие выраженной недостаточности инсулина пр</w:t>
      </w:r>
      <w:r>
        <w:rPr>
          <w:color w:val="000000"/>
          <w:sz w:val="24"/>
          <w:szCs w:val="24"/>
        </w:rPr>
        <w:t>и неправильном лечении СД, нарушении диеты, присоединении инфекции, психической и физической травме или служит начальным проявлением заболевания. Характеризуется усиленным образованием кетоновых тел в печени и увеличением их содержания в крови, уменьшением</w:t>
      </w:r>
      <w:r>
        <w:rPr>
          <w:color w:val="000000"/>
          <w:sz w:val="24"/>
          <w:szCs w:val="24"/>
        </w:rPr>
        <w:t xml:space="preserve"> щелочных резервов крови; увеличение глюкозурии сопровождается усилением диуреза, что вызывает дегидратацию клеток, усиление экскреции с мочой электролитов; развиваются гемодинамические нарушения.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Диабетическая (кетоацидотическая) кома развивается постепен</w:t>
      </w:r>
      <w:r>
        <w:rPr>
          <w:color w:val="000000"/>
          <w:sz w:val="24"/>
          <w:szCs w:val="24"/>
        </w:rPr>
        <w:t>но. Для диабетической прекомы характерна симптоматика быстро прогрессирующей декомпенсации СД: сильная жажда, полиурия, слабость, вялость, сонливость, головная боль, отсутствие аппетита, тошнота, запах ацетона в выдыхаемом воздухе, сухость кожных покровов,</w:t>
      </w:r>
      <w:r>
        <w:rPr>
          <w:color w:val="000000"/>
          <w:sz w:val="24"/>
          <w:szCs w:val="24"/>
        </w:rPr>
        <w:t xml:space="preserve"> гипотензия, тахикардия. Гипергликемия превышает 16,5 ммоль/л, реакция мочи на ацетон положительная, высокая глюкозурия. Если своевременно не оказана помощь, развивается диабетическая кома: спутанность и затем потеря сознания, многократная рвота, глубокое </w:t>
      </w:r>
      <w:r>
        <w:rPr>
          <w:color w:val="000000"/>
          <w:sz w:val="24"/>
          <w:szCs w:val="24"/>
        </w:rPr>
        <w:t>шумное дыхание типа Куссмаупя, резко выраженная сосудистая гипотензия, гипотония глазных яблок, симптомы дегидратации, олигурия, анурия, гипергликемия, превышающая 16,55-19,42 ммоль/л и достигающая иногда 33,3 - 55,5 ммоль/л, кетонемия, гипокалиемия, гипон</w:t>
      </w:r>
      <w:r>
        <w:rPr>
          <w:color w:val="000000"/>
          <w:sz w:val="24"/>
          <w:szCs w:val="24"/>
        </w:rPr>
        <w:t>атриемия, липемия, повышение остаточного азота, нейтрофильный лейкоцитоз.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гиперосмолярной некетонемической диабетической коме отсутствует запах ацетона в выдыхаемом воздухе, имеется выраженная гипергликемия - более 33,3 ммоль/л при нормальном уровне ке</w:t>
      </w:r>
      <w:r>
        <w:rPr>
          <w:color w:val="000000"/>
          <w:sz w:val="24"/>
          <w:szCs w:val="24"/>
        </w:rPr>
        <w:t xml:space="preserve">тоновых тел в крови, гиперхлоремия, гипернатриемия, азотемия, повышенная осмолярность крови (эффективная плазменная осмолярность выше 325 мосм/л), </w:t>
      </w:r>
      <w:r>
        <w:rPr>
          <w:color w:val="000000"/>
          <w:sz w:val="24"/>
          <w:szCs w:val="24"/>
        </w:rPr>
        <w:lastRenderedPageBreak/>
        <w:t>высокие показатели гематокрита.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Лактацидотическая (молочнокислая) кома возникает обычно на фоне почечной недо</w:t>
      </w:r>
      <w:r>
        <w:rPr>
          <w:color w:val="000000"/>
          <w:sz w:val="24"/>
          <w:szCs w:val="24"/>
        </w:rPr>
        <w:t>статочности и гипоксии, наиболее часто встречается у больных, получающих бигуаниды, в частности фенформин. В крови отмечаются высокое содержание молочной кислоты, повышение коэффициента лактат/пиру-ват, ацидоз.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Диагноз сахарного диабета. В основе диагноза </w:t>
      </w:r>
      <w:r>
        <w:rPr>
          <w:color w:val="000000"/>
          <w:sz w:val="24"/>
          <w:szCs w:val="24"/>
        </w:rPr>
        <w:t xml:space="preserve">лежат: 1) наличие классических симптомов диабета: полиурии, полидипсии, кетонурии, снижения массы тела, гипергликемии; 2) повышение уровня глюкозы натощак (при неоднократном определении) не менее чем 6,7 ммоль/л либо 3) гликемия натощак менее 6,7 ммоль/л, </w:t>
      </w:r>
      <w:r>
        <w:rPr>
          <w:color w:val="000000"/>
          <w:sz w:val="24"/>
          <w:szCs w:val="24"/>
        </w:rPr>
        <w:t>но при высокой гликемии в течение суток либо на фоне проведения глюкозотолерантного теста (более 11,1 ммоль/л).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неясных случаях, а также для выявления нарушения толерантности к глюкозе проводят пробу с нагрузкой глюкозой, исследуют содержание глюкозы в к</w:t>
      </w:r>
      <w:r>
        <w:rPr>
          <w:color w:val="000000"/>
          <w:sz w:val="24"/>
          <w:szCs w:val="24"/>
        </w:rPr>
        <w:t>рови натощак после приема внутрь 75 г глюкозы, растворенной в 250-300 мл воды. Кровь из пальца для определения содержания глюкозы берут каждые 30 мин в течение 2 ч.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здоровых с нормальной толерантностью к глюкозе гликемия натощак менее 5,6 ммоль/л, между </w:t>
      </w:r>
      <w:r>
        <w:rPr>
          <w:color w:val="000000"/>
          <w:sz w:val="24"/>
          <w:szCs w:val="24"/>
        </w:rPr>
        <w:t>30-й в 90-й минутой теста - менее 11,1 ммоль/л, а через 120 мин после приема глюкозы гликемия меньше 7,8 ммоль/л.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Нарушение толерантности к глюкозе фиксируется, если гликемия натощак менее 6,7 ммоль/л, между 30-й и 90-й минутой соответствует или меньше</w:t>
      </w:r>
      <w:r>
        <w:rPr>
          <w:color w:val="000000"/>
          <w:sz w:val="24"/>
          <w:szCs w:val="24"/>
        </w:rPr>
        <w:t xml:space="preserve"> 11,1 ммоль/л и через 2 ч колеблется между 7,8 и 11,1 ммоль/л.</w:t>
      </w:r>
    </w:p>
    <w:p w:rsidR="00000000" w:rsidRDefault="00DC33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Используют диетотерапию, медицинские препараты, лечебную физкультуру. Цель терапевтических мероприятий - нормализация нарушенных обменных процессов и массы тела, сохранение или</w:t>
      </w:r>
      <w:r>
        <w:rPr>
          <w:color w:val="000000"/>
          <w:sz w:val="24"/>
          <w:szCs w:val="24"/>
        </w:rPr>
        <w:t xml:space="preserve"> восстановление работоспособности больных, предупреждение или лечение сосудистых осложнений. Диета обязательна при всех клинических формах СД. Лечение осложнений сахарного диабета.</w:t>
      </w:r>
    </w:p>
    <w:p w:rsidR="00000000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возникновении осложнений назначают дробное введение простого инсулина (</w:t>
      </w:r>
      <w:r>
        <w:rPr>
          <w:color w:val="000000"/>
          <w:sz w:val="24"/>
          <w:szCs w:val="24"/>
        </w:rPr>
        <w:t>дозировка индивидуальная), в рационе ограничивают жиры, увеличивают количество легкоусвояемых углеводов, назначают витамины. Большое значение в лечении СД имеет обучение больных методам самоконтроля, особенностям гигиенических процедур, так как это являетс</w:t>
      </w:r>
      <w:r>
        <w:rPr>
          <w:color w:val="000000"/>
          <w:sz w:val="24"/>
          <w:szCs w:val="24"/>
        </w:rPr>
        <w:t>я основой поддержания компенсации СД, предупреждения осложнений и сохранения трудоспособности.</w:t>
      </w:r>
    </w:p>
    <w:p w:rsidR="00000000" w:rsidRDefault="00DC33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C33FD" w:rsidRDefault="00DC33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DC33F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B2"/>
    <w:rsid w:val="00DC33FD"/>
    <w:rsid w:val="00E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11269</Characters>
  <Application>Microsoft Office Word</Application>
  <DocSecurity>0</DocSecurity>
  <Lines>93</Lines>
  <Paragraphs>26</Paragraphs>
  <ScaleCrop>false</ScaleCrop>
  <Company>PERSONAL COMPUTERS</Company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Диабет сахарный</dc:title>
  <dc:creator>USER</dc:creator>
  <cp:lastModifiedBy>Igor</cp:lastModifiedBy>
  <cp:revision>3</cp:revision>
  <dcterms:created xsi:type="dcterms:W3CDTF">2024-07-23T08:26:00Z</dcterms:created>
  <dcterms:modified xsi:type="dcterms:W3CDTF">2024-07-23T08:26:00Z</dcterms:modified>
</cp:coreProperties>
</file>