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A7" w:rsidRDefault="008923A7" w:rsidP="008923A7">
      <w:pPr>
        <w:pStyle w:val="Normal"/>
        <w:spacing w:before="400" w:line="240" w:lineRule="auto"/>
        <w:ind w:firstLine="567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Предисловие</w:t>
      </w:r>
    </w:p>
    <w:p w:rsidR="008923A7" w:rsidRDefault="008923A7" w:rsidP="00D20F0D">
      <w:pPr>
        <w:pStyle w:val="Normal"/>
        <w:spacing w:line="240" w:lineRule="auto"/>
        <w:ind w:firstLine="709"/>
        <w:rPr>
          <w:sz w:val="28"/>
        </w:rPr>
      </w:pPr>
      <w:r>
        <w:rPr>
          <w:sz w:val="28"/>
        </w:rPr>
        <w:t>Несмотря на то, что стафилококки принадлежат к числу наиболее легко обнаруживаемых и распозна</w:t>
      </w:r>
      <w:r>
        <w:rPr>
          <w:sz w:val="28"/>
        </w:rPr>
        <w:softHyphen/>
        <w:t>ваемых микроорганизмов, не требующих сложных диагностических приемов для их выявления, в прак</w:t>
      </w:r>
      <w:r>
        <w:rPr>
          <w:sz w:val="28"/>
        </w:rPr>
        <w:softHyphen/>
        <w:t>тической работе микробиологи до сих пор испыты</w:t>
      </w:r>
      <w:r>
        <w:rPr>
          <w:sz w:val="28"/>
        </w:rPr>
        <w:softHyphen/>
        <w:t>вают определенные трудности при установлении их причинной роли в ряде различных заболеваний. С од</w:t>
      </w:r>
      <w:r>
        <w:rPr>
          <w:sz w:val="28"/>
        </w:rPr>
        <w:softHyphen/>
        <w:t>ной стороны, присутствие патогенных стафилококков, обнаруживаемое в исследуемом материале, не всегда является убедительным доказательством их этиоло</w:t>
      </w:r>
      <w:r>
        <w:rPr>
          <w:sz w:val="28"/>
        </w:rPr>
        <w:softHyphen/>
        <w:t>гического значения. С другой, учитывая большое разнообразие проявлений биологической активности этих микробов, зависящее от разных, не всегда под</w:t>
      </w:r>
      <w:r>
        <w:rPr>
          <w:sz w:val="28"/>
        </w:rPr>
        <w:softHyphen/>
        <w:t>дающихся учету факторов, широкую их изменчивость под влиянием лекарственных веществ и самого мак</w:t>
      </w:r>
      <w:r>
        <w:rPr>
          <w:sz w:val="28"/>
        </w:rPr>
        <w:softHyphen/>
        <w:t>роорганизма, довольно сложно бывает определить их потенциальную патогенность. Наконец, третья причи</w:t>
      </w:r>
      <w:r>
        <w:rPr>
          <w:sz w:val="28"/>
        </w:rPr>
        <w:softHyphen/>
        <w:t>на связана с тем, что стафилококки являются пред</w:t>
      </w:r>
      <w:r>
        <w:rPr>
          <w:sz w:val="28"/>
        </w:rPr>
        <w:softHyphen/>
        <w:t>ставителями нормальной микрофлоры из группы условно патогенных микроорганизмов и, наряду с не</w:t>
      </w:r>
      <w:r>
        <w:rPr>
          <w:sz w:val="28"/>
        </w:rPr>
        <w:softHyphen/>
        <w:t>патогенными, патогенные представители обитают в организме людей, распространяясь при этом весьма неравномерно на разные участки человеческого тела.</w:t>
      </w:r>
    </w:p>
    <w:p w:rsidR="008923A7" w:rsidRDefault="008923A7" w:rsidP="00D20F0D">
      <w:pPr>
        <w:pStyle w:val="Normal"/>
        <w:spacing w:line="240" w:lineRule="auto"/>
        <w:ind w:firstLine="709"/>
        <w:rPr>
          <w:sz w:val="28"/>
        </w:rPr>
      </w:pPr>
      <w:r>
        <w:rPr>
          <w:sz w:val="28"/>
        </w:rPr>
        <w:t>Если выделение патогенного стафилококка, из кро</w:t>
      </w:r>
      <w:r>
        <w:rPr>
          <w:sz w:val="28"/>
        </w:rPr>
        <w:softHyphen/>
        <w:t>ви больных людей и различных полостей, которые принято считать стерильными, в подавляющем боль</w:t>
      </w:r>
      <w:r>
        <w:rPr>
          <w:sz w:val="28"/>
        </w:rPr>
        <w:softHyphen/>
        <w:t>шинстве случаев может служить доказательством его роли как возбудителя болезни, то присутствие ста</w:t>
      </w:r>
      <w:r>
        <w:rPr>
          <w:sz w:val="28"/>
        </w:rPr>
        <w:softHyphen/>
        <w:t>филококков на слизистых зева, носа и т. д. даже при явном болезненном состоянии их требует большой осторожности исследователя в выводах об этиологии данных заболеваний.</w:t>
      </w:r>
    </w:p>
    <w:p w:rsidR="008923A7" w:rsidRDefault="008923A7" w:rsidP="00D20F0D">
      <w:pPr>
        <w:pStyle w:val="Normal"/>
        <w:spacing w:line="240" w:lineRule="auto"/>
        <w:ind w:firstLine="709"/>
        <w:rPr>
          <w:sz w:val="28"/>
        </w:rPr>
      </w:pPr>
      <w:r>
        <w:rPr>
          <w:sz w:val="28"/>
        </w:rPr>
        <w:t>Поэтому, естественно, не может быть общих ре</w:t>
      </w:r>
      <w:r>
        <w:rPr>
          <w:sz w:val="28"/>
        </w:rPr>
        <w:softHyphen/>
        <w:t>комендаций</w:t>
      </w:r>
      <w:r w:rsidRPr="008923A7">
        <w:rPr>
          <w:sz w:val="28"/>
        </w:rPr>
        <w:t>,</w:t>
      </w:r>
      <w:r>
        <w:rPr>
          <w:sz w:val="28"/>
        </w:rPr>
        <w:t xml:space="preserve"> как при диагностике различных стафи</w:t>
      </w:r>
      <w:r>
        <w:rPr>
          <w:sz w:val="28"/>
        </w:rPr>
        <w:softHyphen/>
        <w:t>лококковых инфекций, так и при микробиологических исследованиях участков тела человека и разных объ</w:t>
      </w:r>
      <w:r>
        <w:rPr>
          <w:sz w:val="28"/>
        </w:rPr>
        <w:softHyphen/>
        <w:t>ектов внешней среды</w:t>
      </w:r>
      <w:r w:rsidRPr="008923A7">
        <w:rPr>
          <w:sz w:val="28"/>
        </w:rPr>
        <w:t xml:space="preserve">. </w:t>
      </w:r>
      <w:r>
        <w:rPr>
          <w:sz w:val="28"/>
        </w:rPr>
        <w:t>Широкий обмен мнениями между микробиолога</w:t>
      </w:r>
      <w:r>
        <w:rPr>
          <w:sz w:val="28"/>
        </w:rPr>
        <w:softHyphen/>
        <w:t>ми научных учреждений и практических лаборато</w:t>
      </w:r>
      <w:r>
        <w:rPr>
          <w:sz w:val="28"/>
        </w:rPr>
        <w:softHyphen/>
        <w:t>рий, осуществляемый на съездах и конференциях, посвященных проблемам стафилококковых инфекций, а также при личных контактах, казалось бы</w:t>
      </w:r>
      <w:r w:rsidRPr="008923A7">
        <w:rPr>
          <w:sz w:val="28"/>
        </w:rPr>
        <w:t>,</w:t>
      </w:r>
      <w:r>
        <w:rPr>
          <w:sz w:val="28"/>
        </w:rPr>
        <w:t xml:space="preserve"> должен был привести к определенным взглядам на различ</w:t>
      </w:r>
      <w:r>
        <w:rPr>
          <w:sz w:val="28"/>
        </w:rPr>
        <w:softHyphen/>
        <w:t>ные методы исследования, предлагаемые для выде</w:t>
      </w:r>
      <w:r>
        <w:rPr>
          <w:sz w:val="28"/>
        </w:rPr>
        <w:softHyphen/>
        <w:t>ления и идентификации стафилококков. Однако боль</w:t>
      </w:r>
      <w:r>
        <w:rPr>
          <w:sz w:val="28"/>
        </w:rPr>
        <w:softHyphen/>
        <w:t>шое число запросов, поступающих из лабораторий СЭС и лечебных учреждений, свидетельствует о яв</w:t>
      </w:r>
      <w:r>
        <w:rPr>
          <w:sz w:val="28"/>
        </w:rPr>
        <w:softHyphen/>
        <w:t>ных затруднениях, которые возникают у исследова</w:t>
      </w:r>
      <w:r>
        <w:rPr>
          <w:sz w:val="28"/>
        </w:rPr>
        <w:softHyphen/>
        <w:t>телей при решении разных вопросов микробиологи</w:t>
      </w:r>
      <w:r>
        <w:rPr>
          <w:sz w:val="28"/>
        </w:rPr>
        <w:softHyphen/>
        <w:t>ческой диагностики стафилококков, а в ряде микро</w:t>
      </w:r>
      <w:r>
        <w:rPr>
          <w:sz w:val="28"/>
        </w:rPr>
        <w:softHyphen/>
        <w:t>биологических учреждений бытуют еще некоторые устаревшие методы и приемы, приводящие к непра</w:t>
      </w:r>
      <w:r>
        <w:rPr>
          <w:sz w:val="28"/>
        </w:rPr>
        <w:softHyphen/>
        <w:t>вильным оценкам и даже досадным недоразумениям.</w:t>
      </w:r>
    </w:p>
    <w:p w:rsidR="008923A7" w:rsidRDefault="008923A7" w:rsidP="00D20F0D">
      <w:pPr>
        <w:pStyle w:val="Normal"/>
        <w:spacing w:line="240" w:lineRule="auto"/>
        <w:ind w:firstLine="709"/>
        <w:rPr>
          <w:sz w:val="28"/>
        </w:rPr>
      </w:pPr>
      <w:r>
        <w:rPr>
          <w:sz w:val="28"/>
        </w:rPr>
        <w:t>Важным условием эффективности лабораторной диагностики является сочетанное определение каче</w:t>
      </w:r>
      <w:r>
        <w:rPr>
          <w:sz w:val="28"/>
        </w:rPr>
        <w:softHyphen/>
        <w:t>ственных и количественных критериев содержания патогенных стафилококков в исследуемом материале. Исходя из этого, я считаю необходимым изложить ряд методов основных микробиологических исследо</w:t>
      </w:r>
      <w:r>
        <w:rPr>
          <w:sz w:val="28"/>
        </w:rPr>
        <w:softHyphen/>
        <w:t>ваний, наиболее простых и доступных для каждой практической и научной лаборатории, которыми мы пользуемся в течение многих лет.</w:t>
      </w:r>
    </w:p>
    <w:p w:rsidR="008923A7" w:rsidRDefault="008923A7" w:rsidP="008923A7">
      <w:pPr>
        <w:pStyle w:val="Normal"/>
        <w:spacing w:line="240" w:lineRule="auto"/>
        <w:ind w:left="40" w:firstLine="567"/>
        <w:rPr>
          <w:sz w:val="28"/>
        </w:rPr>
      </w:pPr>
      <w:r>
        <w:rPr>
          <w:sz w:val="28"/>
        </w:rPr>
        <w:lastRenderedPageBreak/>
        <w:t> </w:t>
      </w:r>
    </w:p>
    <w:p w:rsidR="008923A7" w:rsidRDefault="008923A7" w:rsidP="00D20F0D">
      <w:pPr>
        <w:pStyle w:val="Normal"/>
        <w:spacing w:line="240" w:lineRule="auto"/>
        <w:ind w:firstLine="0"/>
        <w:jc w:val="center"/>
        <w:rPr>
          <w:b/>
          <w:sz w:val="32"/>
        </w:rPr>
      </w:pPr>
      <w:r>
        <w:rPr>
          <w:b/>
          <w:sz w:val="32"/>
        </w:rPr>
        <w:t>ОСНОВНЫЕ ПРИНЦИПЫ ОБНАРУЖЕНИЯ И ИДЕНТИФИКАЦИИ ПАТОГЕННЫХ СТАФИЛОКОККОВ</w:t>
      </w:r>
    </w:p>
    <w:p w:rsidR="008923A7" w:rsidRDefault="008923A7" w:rsidP="00D20F0D">
      <w:pPr>
        <w:pStyle w:val="Normal"/>
        <w:spacing w:line="240" w:lineRule="auto"/>
        <w:ind w:firstLine="709"/>
        <w:rPr>
          <w:sz w:val="28"/>
        </w:rPr>
      </w:pPr>
      <w:r>
        <w:rPr>
          <w:sz w:val="28"/>
        </w:rPr>
        <w:t>Предварительная диагностика стафилококков мо</w:t>
      </w:r>
      <w:r>
        <w:rPr>
          <w:sz w:val="28"/>
        </w:rPr>
        <w:softHyphen/>
        <w:t xml:space="preserve">жет основываться на </w:t>
      </w:r>
      <w:proofErr w:type="spellStart"/>
      <w:r>
        <w:rPr>
          <w:sz w:val="28"/>
        </w:rPr>
        <w:t>бактериоскопическом</w:t>
      </w:r>
      <w:proofErr w:type="spellEnd"/>
      <w:r>
        <w:rPr>
          <w:sz w:val="28"/>
        </w:rPr>
        <w:t xml:space="preserve"> изучении препаратов — мазков, окрашенных по </w:t>
      </w:r>
      <w:proofErr w:type="spellStart"/>
      <w:r>
        <w:rPr>
          <w:sz w:val="28"/>
        </w:rPr>
        <w:t>Граму</w:t>
      </w:r>
      <w:proofErr w:type="spellEnd"/>
      <w:r>
        <w:rPr>
          <w:sz w:val="28"/>
        </w:rPr>
        <w:t>. Пато</w:t>
      </w:r>
      <w:r>
        <w:rPr>
          <w:sz w:val="28"/>
        </w:rPr>
        <w:softHyphen/>
        <w:t>генные стафилококки, помимо гроздевидного распо</w:t>
      </w:r>
      <w:r>
        <w:rPr>
          <w:sz w:val="28"/>
        </w:rPr>
        <w:softHyphen/>
        <w:t>ложения, характеризуются правильной сферической формой клеток. Обнаружение стафилококков, нахо</w:t>
      </w:r>
      <w:r>
        <w:rPr>
          <w:sz w:val="28"/>
        </w:rPr>
        <w:softHyphen/>
        <w:t>дящихся внутри клеток, позволяет дать ответ о на</w:t>
      </w:r>
      <w:r>
        <w:rPr>
          <w:sz w:val="28"/>
        </w:rPr>
        <w:softHyphen/>
        <w:t>личии стафилококковой инфекции. В большинстве же случаев для точного установления патогенности об</w:t>
      </w:r>
      <w:r>
        <w:rPr>
          <w:sz w:val="28"/>
        </w:rPr>
        <w:softHyphen/>
        <w:t>наруженных стафилококков требуется выделить эти микроорганизмы в чистой культуре путем посева исследуемого материала на плотные питательные среды.</w:t>
      </w:r>
    </w:p>
    <w:p w:rsidR="008923A7" w:rsidRDefault="008923A7" w:rsidP="00D20F0D">
      <w:pPr>
        <w:pStyle w:val="Normal"/>
        <w:spacing w:line="240" w:lineRule="auto"/>
        <w:ind w:firstLine="709"/>
        <w:rPr>
          <w:sz w:val="28"/>
        </w:rPr>
      </w:pPr>
      <w:r>
        <w:rPr>
          <w:sz w:val="28"/>
        </w:rPr>
        <w:t>В настоящее время ассортимент дифференциаль</w:t>
      </w:r>
      <w:r>
        <w:rPr>
          <w:sz w:val="28"/>
        </w:rPr>
        <w:softHyphen/>
        <w:t>ных, элективных и накопительных сред, предложен</w:t>
      </w:r>
      <w:r>
        <w:rPr>
          <w:sz w:val="28"/>
        </w:rPr>
        <w:softHyphen/>
        <w:t>ных для выделения патогенных стафилококков, весь</w:t>
      </w:r>
      <w:r>
        <w:rPr>
          <w:sz w:val="28"/>
        </w:rPr>
        <w:softHyphen/>
        <w:t>ма значителен и продолжает расширяться. Многие исследователи на основе знания основных биохими</w:t>
      </w:r>
      <w:r>
        <w:rPr>
          <w:sz w:val="28"/>
        </w:rPr>
        <w:softHyphen/>
        <w:t xml:space="preserve">ческих характеристик и питательных потребностей патогенных стафилококков при конструировании сред стремятся повысить их </w:t>
      </w:r>
      <w:proofErr w:type="spellStart"/>
      <w:r>
        <w:rPr>
          <w:sz w:val="28"/>
        </w:rPr>
        <w:t>высеваемость</w:t>
      </w:r>
      <w:proofErr w:type="spellEnd"/>
      <w:r>
        <w:rPr>
          <w:sz w:val="28"/>
        </w:rPr>
        <w:t xml:space="preserve"> и обеспечить возможность осуществлять их количественный учет, получить надежный способ отличать потенциально болезнетворные стафилококки от сапрофитов.</w:t>
      </w:r>
    </w:p>
    <w:p w:rsidR="008923A7" w:rsidRDefault="008923A7" w:rsidP="00D20F0D">
      <w:pPr>
        <w:pStyle w:val="Normal"/>
        <w:spacing w:line="240" w:lineRule="auto"/>
        <w:ind w:firstLine="709"/>
        <w:rPr>
          <w:sz w:val="28"/>
        </w:rPr>
      </w:pPr>
      <w:r>
        <w:rPr>
          <w:sz w:val="28"/>
        </w:rPr>
        <w:t>Употребление жидких накопительных сред для первичного выделения стафилококков нецелесообраз</w:t>
      </w:r>
      <w:r>
        <w:rPr>
          <w:sz w:val="28"/>
        </w:rPr>
        <w:softHyphen/>
        <w:t>но, так как лишает исследователя возможности количественной оценки содержания микробов в об</w:t>
      </w:r>
      <w:r>
        <w:rPr>
          <w:sz w:val="28"/>
        </w:rPr>
        <w:softHyphen/>
        <w:t>следуемых объектах, а при случайных загрязнениях способствует ошибкам. Особенно это относится к та</w:t>
      </w:r>
      <w:r>
        <w:rPr>
          <w:sz w:val="28"/>
        </w:rPr>
        <w:softHyphen/>
        <w:t>ким исследованиям, как обнаружение носительства патогенных стафилококков, где доказательством яв</w:t>
      </w:r>
      <w:r>
        <w:rPr>
          <w:sz w:val="28"/>
        </w:rPr>
        <w:softHyphen/>
        <w:t>ляется лишь массивный рост, либо определение этио</w:t>
      </w:r>
      <w:r>
        <w:rPr>
          <w:sz w:val="28"/>
        </w:rPr>
        <w:softHyphen/>
        <w:t>логической роли этих микроорганизмов "при пищевых отравлениях или наружных воспалительных процес</w:t>
      </w:r>
      <w:r>
        <w:rPr>
          <w:sz w:val="28"/>
        </w:rPr>
        <w:softHyphen/>
        <w:t>сах. Если же речь идет об исследовании крови, а так</w:t>
      </w:r>
      <w:r>
        <w:rPr>
          <w:sz w:val="28"/>
        </w:rPr>
        <w:softHyphen/>
        <w:t xml:space="preserve">же о тех немногих случаях, когда бывает необходимо выявить даже единичные жизнеспособные особи этих микробов, например при контроле эффективности дезинфекции, проверке на стерильность или </w:t>
      </w:r>
      <w:proofErr w:type="spellStart"/>
      <w:r>
        <w:rPr>
          <w:sz w:val="28"/>
        </w:rPr>
        <w:t>титрационных</w:t>
      </w:r>
      <w:proofErr w:type="spellEnd"/>
      <w:r>
        <w:rPr>
          <w:sz w:val="28"/>
        </w:rPr>
        <w:t xml:space="preserve"> посевах, то в подобных случаях ис</w:t>
      </w:r>
      <w:r>
        <w:rPr>
          <w:sz w:val="28"/>
        </w:rPr>
        <w:softHyphen/>
        <w:t>пользование накопительных сред вполне оправ</w:t>
      </w:r>
      <w:r>
        <w:rPr>
          <w:sz w:val="28"/>
        </w:rPr>
        <w:softHyphen/>
        <w:t>дано.</w:t>
      </w:r>
    </w:p>
    <w:p w:rsidR="008923A7" w:rsidRDefault="008923A7" w:rsidP="00D20F0D">
      <w:pPr>
        <w:pStyle w:val="Normal"/>
        <w:spacing w:line="240" w:lineRule="auto"/>
        <w:ind w:firstLine="709"/>
        <w:rPr>
          <w:sz w:val="28"/>
        </w:rPr>
      </w:pPr>
      <w:r>
        <w:rPr>
          <w:sz w:val="28"/>
        </w:rPr>
        <w:t>Из большого числа разнообразных питательных сред, опробованных для первичного выделения ста</w:t>
      </w:r>
      <w:r>
        <w:rPr>
          <w:sz w:val="28"/>
        </w:rPr>
        <w:softHyphen/>
        <w:t xml:space="preserve">филококков, в практике оправдал,;1' себя немногие. Обычный питательный </w:t>
      </w:r>
      <w:proofErr w:type="spellStart"/>
      <w:r>
        <w:rPr>
          <w:sz w:val="28"/>
        </w:rPr>
        <w:t>агар</w:t>
      </w:r>
      <w:proofErr w:type="spellEnd"/>
      <w:r>
        <w:rPr>
          <w:sz w:val="28"/>
        </w:rPr>
        <w:t xml:space="preserve"> (рН 7,2 7,4), приготов</w:t>
      </w:r>
      <w:r>
        <w:rPr>
          <w:sz w:val="28"/>
        </w:rPr>
        <w:softHyphen/>
        <w:t xml:space="preserve">ленный путем добавления 2% агар-агара к мясопептонному бульону или к </w:t>
      </w:r>
      <w:proofErr w:type="spellStart"/>
      <w:r>
        <w:rPr>
          <w:sz w:val="28"/>
        </w:rPr>
        <w:t>триптическому</w:t>
      </w:r>
      <w:proofErr w:type="spellEnd"/>
      <w:r>
        <w:rPr>
          <w:sz w:val="28"/>
        </w:rPr>
        <w:t xml:space="preserve"> перевару </w:t>
      </w:r>
      <w:proofErr w:type="spellStart"/>
      <w:r>
        <w:rPr>
          <w:sz w:val="28"/>
        </w:rPr>
        <w:t>Хоттингера</w:t>
      </w:r>
      <w:proofErr w:type="spellEnd"/>
      <w:r>
        <w:rPr>
          <w:sz w:val="28"/>
        </w:rPr>
        <w:t>, может быть использован при исследова</w:t>
      </w:r>
      <w:r>
        <w:rPr>
          <w:sz w:val="28"/>
        </w:rPr>
        <w:softHyphen/>
        <w:t>нии экссудатов из закрытых полостей. Стафилококки вырастают через 18—24 ч инкубации при 37° С в виде гладких блестящих с ровными краями непрозрачных и слегка выпуклых колоний. Характер пигмента вы</w:t>
      </w:r>
      <w:r>
        <w:rPr>
          <w:sz w:val="28"/>
        </w:rPr>
        <w:softHyphen/>
        <w:t>является лучше после дополнительного суточного выдерживания чашек при комнатной температуре (20° С) на свету. Если в исследуемом материале при</w:t>
      </w:r>
      <w:r>
        <w:rPr>
          <w:sz w:val="28"/>
        </w:rPr>
        <w:softHyphen/>
        <w:t xml:space="preserve">сутствует посторонняя флора, то по внешнему виду колонии стафилококков могут быть трудно </w:t>
      </w:r>
      <w:proofErr w:type="spellStart"/>
      <w:r>
        <w:rPr>
          <w:sz w:val="28"/>
        </w:rPr>
        <w:t>отличимы</w:t>
      </w:r>
      <w:proofErr w:type="spellEnd"/>
      <w:r>
        <w:rPr>
          <w:sz w:val="28"/>
        </w:rPr>
        <w:t>.</w:t>
      </w:r>
    </w:p>
    <w:p w:rsidR="008923A7" w:rsidRDefault="008923A7" w:rsidP="00D20F0D">
      <w:pPr>
        <w:pStyle w:val="Normal"/>
        <w:spacing w:line="240" w:lineRule="auto"/>
        <w:ind w:firstLine="709"/>
        <w:rPr>
          <w:sz w:val="28"/>
        </w:rPr>
      </w:pPr>
      <w:r>
        <w:rPr>
          <w:sz w:val="28"/>
        </w:rPr>
        <w:lastRenderedPageBreak/>
        <w:t xml:space="preserve">Употребление кровяного </w:t>
      </w:r>
      <w:proofErr w:type="spellStart"/>
      <w:r>
        <w:rPr>
          <w:sz w:val="28"/>
        </w:rPr>
        <w:t>агара</w:t>
      </w:r>
      <w:proofErr w:type="spellEnd"/>
      <w:r>
        <w:rPr>
          <w:sz w:val="28"/>
        </w:rPr>
        <w:t xml:space="preserve"> дает возможность, кроме выявления пигмента, определить и гемолитическую активность стафилококков. При этом необхо</w:t>
      </w:r>
      <w:r>
        <w:rPr>
          <w:sz w:val="28"/>
        </w:rPr>
        <w:softHyphen/>
        <w:t xml:space="preserve">димо помнить, что гемолитическая способность, определяемая на чашках с кровяным </w:t>
      </w:r>
      <w:proofErr w:type="spellStart"/>
      <w:r>
        <w:rPr>
          <w:sz w:val="28"/>
        </w:rPr>
        <w:t>агаром</w:t>
      </w:r>
      <w:proofErr w:type="spellEnd"/>
      <w:r>
        <w:rPr>
          <w:sz w:val="28"/>
        </w:rPr>
        <w:t>, зависит от многих факторов — вида крови, ее концентрации, наличия в ней антитоксинов, толщины слоя среды, содержания углекислого газа в атмосфере культиви</w:t>
      </w:r>
      <w:r>
        <w:rPr>
          <w:sz w:val="28"/>
        </w:rPr>
        <w:softHyphen/>
        <w:t>рования, густоты посева, присутствия и характера со</w:t>
      </w:r>
      <w:r>
        <w:rPr>
          <w:sz w:val="28"/>
        </w:rPr>
        <w:softHyphen/>
        <w:t>путствующей флоры и т. д.</w:t>
      </w:r>
    </w:p>
    <w:p w:rsidR="008923A7" w:rsidRDefault="008923A7" w:rsidP="00D20F0D">
      <w:pPr>
        <w:pStyle w:val="Normal"/>
        <w:spacing w:line="240" w:lineRule="auto"/>
        <w:ind w:firstLine="709"/>
        <w:rPr>
          <w:sz w:val="28"/>
        </w:rPr>
      </w:pPr>
      <w:r>
        <w:rPr>
          <w:sz w:val="28"/>
        </w:rPr>
        <w:t xml:space="preserve">При отборе колоний с кровяного </w:t>
      </w:r>
      <w:proofErr w:type="spellStart"/>
      <w:r>
        <w:rPr>
          <w:sz w:val="28"/>
        </w:rPr>
        <w:t>агара</w:t>
      </w:r>
      <w:proofErr w:type="spellEnd"/>
      <w:r>
        <w:rPr>
          <w:sz w:val="28"/>
        </w:rPr>
        <w:t xml:space="preserve"> необходи</w:t>
      </w:r>
      <w:r>
        <w:rPr>
          <w:sz w:val="28"/>
        </w:rPr>
        <w:softHyphen/>
        <w:t>мо отвивать как гемолитические, так и не дающие гемолиза, особенно если исследование проводится на среде с человеческой или лошадиной кровью, а от</w:t>
      </w:r>
      <w:r>
        <w:rPr>
          <w:sz w:val="28"/>
        </w:rPr>
        <w:softHyphen/>
        <w:t>сутствие гемолиза на таких средах не позволяет за</w:t>
      </w:r>
      <w:r>
        <w:rPr>
          <w:sz w:val="28"/>
        </w:rPr>
        <w:softHyphen/>
        <w:t>ключить об отсутствии вообще гемолитической актив</w:t>
      </w:r>
      <w:r>
        <w:rPr>
          <w:sz w:val="28"/>
        </w:rPr>
        <w:softHyphen/>
        <w:t xml:space="preserve">ности. Поэтому использование кровяного </w:t>
      </w:r>
      <w:proofErr w:type="spellStart"/>
      <w:r>
        <w:rPr>
          <w:sz w:val="28"/>
        </w:rPr>
        <w:t>агара</w:t>
      </w:r>
      <w:proofErr w:type="spellEnd"/>
      <w:r>
        <w:rPr>
          <w:sz w:val="28"/>
        </w:rPr>
        <w:t xml:space="preserve"> для первичного посева целесообразно только при обсле</w:t>
      </w:r>
      <w:r>
        <w:rPr>
          <w:sz w:val="28"/>
        </w:rPr>
        <w:softHyphen/>
        <w:t>довании объектов, не содержащих посторонней мик</w:t>
      </w:r>
      <w:r>
        <w:rPr>
          <w:sz w:val="28"/>
        </w:rPr>
        <w:softHyphen/>
        <w:t>рофлоры, и желательно добавлять в питательную среду кровь кролика или барана.</w:t>
      </w:r>
    </w:p>
    <w:p w:rsidR="008923A7" w:rsidRDefault="008923A7" w:rsidP="00D20F0D">
      <w:pPr>
        <w:pStyle w:val="Normal"/>
        <w:spacing w:line="240" w:lineRule="auto"/>
        <w:ind w:firstLine="709"/>
        <w:rPr>
          <w:sz w:val="28"/>
        </w:rPr>
      </w:pPr>
      <w:r>
        <w:rPr>
          <w:sz w:val="28"/>
        </w:rPr>
        <w:t xml:space="preserve">Если же проводится исследование гноя открытых ран или отделяемого язв или свищей, то следует пользоваться </w:t>
      </w:r>
      <w:proofErr w:type="spellStart"/>
      <w:r>
        <w:rPr>
          <w:sz w:val="28"/>
        </w:rPr>
        <w:t>элективно</w:t>
      </w:r>
      <w:proofErr w:type="spellEnd"/>
      <w:r>
        <w:rPr>
          <w:sz w:val="28"/>
        </w:rPr>
        <w:t xml:space="preserve">-дифференциальной средой для  стафилококков — </w:t>
      </w:r>
      <w:proofErr w:type="spellStart"/>
      <w:r>
        <w:rPr>
          <w:sz w:val="28"/>
        </w:rPr>
        <w:t>желточно</w:t>
      </w:r>
      <w:proofErr w:type="spellEnd"/>
      <w:r>
        <w:rPr>
          <w:sz w:val="28"/>
        </w:rPr>
        <w:t xml:space="preserve">-солевым  </w:t>
      </w:r>
      <w:proofErr w:type="spellStart"/>
      <w:r>
        <w:rPr>
          <w:sz w:val="28"/>
        </w:rPr>
        <w:t>агаром</w:t>
      </w:r>
      <w:proofErr w:type="spellEnd"/>
      <w:r>
        <w:rPr>
          <w:sz w:val="28"/>
        </w:rPr>
        <w:t xml:space="preserve"> (ЖСА) Г. Н. </w:t>
      </w:r>
      <w:proofErr w:type="spellStart"/>
      <w:r>
        <w:rPr>
          <w:sz w:val="28"/>
        </w:rPr>
        <w:t>Чистовича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Элективность</w:t>
      </w:r>
      <w:proofErr w:type="spellEnd"/>
      <w:r>
        <w:rPr>
          <w:sz w:val="28"/>
        </w:rPr>
        <w:t xml:space="preserve"> этой среды обеспечивается высоким содержанием хлористого натрия, а добавленный яичный желток позволяет вы</w:t>
      </w:r>
      <w:r>
        <w:rPr>
          <w:sz w:val="28"/>
        </w:rPr>
        <w:softHyphen/>
        <w:t xml:space="preserve">являть </w:t>
      </w:r>
      <w:proofErr w:type="spellStart"/>
      <w:r>
        <w:rPr>
          <w:sz w:val="28"/>
        </w:rPr>
        <w:t>лецитовителлазную</w:t>
      </w:r>
      <w:proofErr w:type="spellEnd"/>
      <w:r>
        <w:rPr>
          <w:sz w:val="28"/>
        </w:rPr>
        <w:t xml:space="preserve">   активность,   которая является одним из показателей патогенности стафило</w:t>
      </w:r>
      <w:r>
        <w:rPr>
          <w:sz w:val="28"/>
        </w:rPr>
        <w:softHyphen/>
        <w:t>кокков и в силу этого ЖСА более четко дифференци</w:t>
      </w:r>
      <w:r>
        <w:rPr>
          <w:sz w:val="28"/>
        </w:rPr>
        <w:softHyphen/>
        <w:t xml:space="preserve">рует патогенных представителей, чем кровяной </w:t>
      </w:r>
      <w:proofErr w:type="spellStart"/>
      <w:r>
        <w:rPr>
          <w:sz w:val="28"/>
        </w:rPr>
        <w:t>агар</w:t>
      </w:r>
      <w:proofErr w:type="spellEnd"/>
      <w:r>
        <w:rPr>
          <w:sz w:val="28"/>
        </w:rPr>
        <w:t>. Приготовление ЖСА несложно.</w:t>
      </w:r>
    </w:p>
    <w:p w:rsidR="008923A7" w:rsidRDefault="008923A7" w:rsidP="00D20F0D">
      <w:pPr>
        <w:pStyle w:val="Normal"/>
        <w:spacing w:line="240" w:lineRule="auto"/>
        <w:ind w:firstLine="709"/>
        <w:rPr>
          <w:sz w:val="28"/>
        </w:rPr>
      </w:pPr>
      <w:r>
        <w:rPr>
          <w:sz w:val="28"/>
        </w:rPr>
        <w:t xml:space="preserve">Заготовляют впрок и стерилизуют в автоклаве при 120 °С" в течение 20 мин питательный </w:t>
      </w:r>
      <w:proofErr w:type="spellStart"/>
      <w:r>
        <w:rPr>
          <w:sz w:val="28"/>
        </w:rPr>
        <w:t>агар</w:t>
      </w:r>
      <w:proofErr w:type="spellEnd"/>
      <w:r>
        <w:rPr>
          <w:sz w:val="28"/>
        </w:rPr>
        <w:t xml:space="preserve"> (МПА или </w:t>
      </w:r>
      <w:proofErr w:type="spellStart"/>
      <w:r>
        <w:rPr>
          <w:sz w:val="28"/>
        </w:rPr>
        <w:t>Хоттингера</w:t>
      </w:r>
      <w:proofErr w:type="spellEnd"/>
      <w:r>
        <w:rPr>
          <w:sz w:val="28"/>
        </w:rPr>
        <w:t xml:space="preserve">) рН 7,2—7,4, содержащий 10% поваренной соли. Перед употреблением солевой питательный </w:t>
      </w:r>
      <w:proofErr w:type="spellStart"/>
      <w:r>
        <w:rPr>
          <w:sz w:val="28"/>
        </w:rPr>
        <w:t>агар</w:t>
      </w:r>
      <w:proofErr w:type="spellEnd"/>
      <w:r>
        <w:rPr>
          <w:sz w:val="28"/>
        </w:rPr>
        <w:t xml:space="preserve"> растапливают, остужают до 45—50 °С и добавляют к нему 20% по объему стерильной желточной взве</w:t>
      </w:r>
      <w:r>
        <w:rPr>
          <w:sz w:val="28"/>
        </w:rPr>
        <w:softHyphen/>
        <w:t>си (1 желток куриного яйца на 200 мл физиологического рас</w:t>
      </w:r>
      <w:r>
        <w:rPr>
          <w:sz w:val="28"/>
        </w:rPr>
        <w:softHyphen/>
        <w:t xml:space="preserve">твора). Для лучшего </w:t>
      </w:r>
      <w:proofErr w:type="spellStart"/>
      <w:r>
        <w:rPr>
          <w:sz w:val="28"/>
        </w:rPr>
        <w:t>эмульсирования</w:t>
      </w:r>
      <w:proofErr w:type="spellEnd"/>
      <w:r>
        <w:rPr>
          <w:sz w:val="28"/>
        </w:rPr>
        <w:t xml:space="preserve"> желательно иметь колбы со стеклянными бусами. После тщательного перемешивания среду разливают по 20—25 мл в чашки, которые могут храниться в хо</w:t>
      </w:r>
      <w:r>
        <w:rPr>
          <w:sz w:val="28"/>
        </w:rPr>
        <w:softHyphen/>
        <w:t>лодильнике в течение нескольких дней.</w:t>
      </w:r>
    </w:p>
    <w:p w:rsidR="008923A7" w:rsidRDefault="008923A7" w:rsidP="00D20F0D">
      <w:pPr>
        <w:pStyle w:val="Normal"/>
        <w:spacing w:line="240" w:lineRule="auto"/>
        <w:ind w:firstLine="709"/>
        <w:rPr>
          <w:sz w:val="28"/>
        </w:rPr>
      </w:pPr>
      <w:r>
        <w:rPr>
          <w:sz w:val="28"/>
        </w:rPr>
        <w:t>Следует производить массивный посев исследуе</w:t>
      </w:r>
      <w:r>
        <w:rPr>
          <w:sz w:val="28"/>
        </w:rPr>
        <w:softHyphen/>
        <w:t>мого материала на чашки с ЖСА, а инкубацию вести в течение 2 суток при 35—37° С. Посторонняя флора резко подавляется, стафилококки же на ЖСА выра</w:t>
      </w:r>
      <w:r>
        <w:rPr>
          <w:sz w:val="28"/>
        </w:rPr>
        <w:softHyphen/>
        <w:t>стают практически в чистой культуре. Непосредст</w:t>
      </w:r>
      <w:r>
        <w:rPr>
          <w:sz w:val="28"/>
        </w:rPr>
        <w:softHyphen/>
        <w:t>венно при просмотре чашек вокруг колоний отме</w:t>
      </w:r>
      <w:r>
        <w:rPr>
          <w:sz w:val="28"/>
        </w:rPr>
        <w:softHyphen/>
        <w:t xml:space="preserve">чается образование радужных венчиков и мутной зоны — </w:t>
      </w:r>
      <w:proofErr w:type="spellStart"/>
      <w:r>
        <w:rPr>
          <w:sz w:val="28"/>
        </w:rPr>
        <w:t>лецитовителлазная</w:t>
      </w:r>
      <w:proofErr w:type="spellEnd"/>
      <w:r>
        <w:rPr>
          <w:sz w:val="28"/>
        </w:rPr>
        <w:t xml:space="preserve">  реакция.  Такие колонии, не менее двух из каждого посева, отвивают на скошенный мясо-</w:t>
      </w:r>
      <w:proofErr w:type="spellStart"/>
      <w:r>
        <w:rPr>
          <w:sz w:val="28"/>
        </w:rPr>
        <w:t>пептонный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агар</w:t>
      </w:r>
      <w:proofErr w:type="spellEnd"/>
      <w:r>
        <w:rPr>
          <w:sz w:val="28"/>
        </w:rPr>
        <w:t xml:space="preserve"> для последую</w:t>
      </w:r>
      <w:r>
        <w:rPr>
          <w:sz w:val="28"/>
        </w:rPr>
        <w:softHyphen/>
        <w:t xml:space="preserve">щей проверки выросших культур в реакции </w:t>
      </w:r>
      <w:proofErr w:type="spellStart"/>
      <w:r>
        <w:rPr>
          <w:sz w:val="28"/>
        </w:rPr>
        <w:t>плазмо</w:t>
      </w:r>
      <w:proofErr w:type="spellEnd"/>
      <w:r>
        <w:rPr>
          <w:sz w:val="28"/>
        </w:rPr>
        <w:t>-коагуляции.</w:t>
      </w:r>
    </w:p>
    <w:p w:rsidR="008923A7" w:rsidRDefault="008923A7" w:rsidP="00D20F0D">
      <w:pPr>
        <w:pStyle w:val="Normal"/>
        <w:spacing w:line="240" w:lineRule="auto"/>
        <w:ind w:firstLine="709"/>
        <w:rPr>
          <w:sz w:val="28"/>
        </w:rPr>
      </w:pPr>
      <w:r>
        <w:rPr>
          <w:sz w:val="28"/>
        </w:rPr>
        <w:t>Чтобы избежать ошибок в определении желточ</w:t>
      </w:r>
      <w:r>
        <w:rPr>
          <w:sz w:val="28"/>
        </w:rPr>
        <w:softHyphen/>
        <w:t>ной реакции, необходимо иметь в виду, что иногда наблюдается помутнение среды без радужного обод</w:t>
      </w:r>
      <w:r>
        <w:rPr>
          <w:sz w:val="28"/>
        </w:rPr>
        <w:softHyphen/>
        <w:t xml:space="preserve">ка, в этом случае проба на </w:t>
      </w:r>
      <w:proofErr w:type="spellStart"/>
      <w:r>
        <w:rPr>
          <w:sz w:val="28"/>
        </w:rPr>
        <w:t>лецитовителлазу</w:t>
      </w:r>
      <w:proofErr w:type="spellEnd"/>
      <w:r>
        <w:rPr>
          <w:sz w:val="28"/>
        </w:rPr>
        <w:t xml:space="preserve"> считает</w:t>
      </w:r>
      <w:r>
        <w:rPr>
          <w:sz w:val="28"/>
        </w:rPr>
        <w:softHyphen/>
        <w:t xml:space="preserve">ся отрицательной. Если же колонии, выросшие на ЖСА, не дают </w:t>
      </w:r>
      <w:proofErr w:type="spellStart"/>
      <w:r>
        <w:rPr>
          <w:sz w:val="28"/>
        </w:rPr>
        <w:t>лецитовителлазной</w:t>
      </w:r>
      <w:proofErr w:type="spellEnd"/>
      <w:r>
        <w:rPr>
          <w:sz w:val="28"/>
        </w:rPr>
        <w:t xml:space="preserve"> реакции, т. е. не окружены радужным венчиком, но имеется рост ста</w:t>
      </w:r>
      <w:r>
        <w:rPr>
          <w:sz w:val="28"/>
        </w:rPr>
        <w:softHyphen/>
        <w:t xml:space="preserve">филококков, то их тоже считают подозрительными и также отвивают не менее двух из каждого такого </w:t>
      </w:r>
      <w:r>
        <w:rPr>
          <w:sz w:val="28"/>
        </w:rPr>
        <w:lastRenderedPageBreak/>
        <w:t xml:space="preserve">посева на чашки с простым питательным </w:t>
      </w:r>
      <w:proofErr w:type="spellStart"/>
      <w:r>
        <w:rPr>
          <w:sz w:val="28"/>
        </w:rPr>
        <w:t>агаром</w:t>
      </w:r>
      <w:proofErr w:type="spellEnd"/>
      <w:r>
        <w:rPr>
          <w:sz w:val="28"/>
        </w:rPr>
        <w:t xml:space="preserve"> пятнами диаметром 5—10 мм. После суточного </w:t>
      </w:r>
      <w:proofErr w:type="spellStart"/>
      <w:r>
        <w:rPr>
          <w:sz w:val="28"/>
        </w:rPr>
        <w:t>инкубирования</w:t>
      </w:r>
      <w:proofErr w:type="spellEnd"/>
      <w:r>
        <w:rPr>
          <w:sz w:val="28"/>
        </w:rPr>
        <w:t xml:space="preserve"> при 37° С полученные </w:t>
      </w:r>
      <w:proofErr w:type="spellStart"/>
      <w:r>
        <w:rPr>
          <w:sz w:val="28"/>
        </w:rPr>
        <w:t>макроколонии</w:t>
      </w:r>
      <w:proofErr w:type="spellEnd"/>
      <w:r>
        <w:rPr>
          <w:sz w:val="28"/>
        </w:rPr>
        <w:t xml:space="preserve"> про</w:t>
      </w:r>
      <w:r>
        <w:rPr>
          <w:sz w:val="28"/>
        </w:rPr>
        <w:softHyphen/>
        <w:t xml:space="preserve">веряют в реакции </w:t>
      </w:r>
      <w:proofErr w:type="spellStart"/>
      <w:r>
        <w:rPr>
          <w:sz w:val="28"/>
        </w:rPr>
        <w:t>плазмоагглютинации</w:t>
      </w:r>
      <w:proofErr w:type="spellEnd"/>
      <w:r>
        <w:rPr>
          <w:sz w:val="28"/>
        </w:rPr>
        <w:t>, для чего микробную массу размешивают петлей на стекле в каплях цитратной кроличьей или человеческой плаз</w:t>
      </w:r>
      <w:r>
        <w:rPr>
          <w:sz w:val="28"/>
        </w:rPr>
        <w:softHyphen/>
        <w:t>мы, разведенной 1 :4. Образование хлопьев учиты</w:t>
      </w:r>
      <w:r>
        <w:rPr>
          <w:sz w:val="28"/>
        </w:rPr>
        <w:softHyphen/>
        <w:t xml:space="preserve">вают в течение 30с—1 мин. При наличии </w:t>
      </w:r>
      <w:proofErr w:type="spellStart"/>
      <w:r>
        <w:rPr>
          <w:sz w:val="28"/>
        </w:rPr>
        <w:t>плазмоаг</w:t>
      </w:r>
      <w:r>
        <w:rPr>
          <w:sz w:val="28"/>
        </w:rPr>
        <w:softHyphen/>
        <w:t>глютинации</w:t>
      </w:r>
      <w:proofErr w:type="spellEnd"/>
      <w:r>
        <w:rPr>
          <w:sz w:val="28"/>
        </w:rPr>
        <w:t xml:space="preserve"> такие штаммы считают подозрительными и отвивают на скошенный </w:t>
      </w:r>
      <w:proofErr w:type="spellStart"/>
      <w:r>
        <w:rPr>
          <w:sz w:val="28"/>
        </w:rPr>
        <w:t>агар</w:t>
      </w:r>
      <w:proofErr w:type="spellEnd"/>
      <w:r>
        <w:rPr>
          <w:sz w:val="28"/>
        </w:rPr>
        <w:t xml:space="preserve"> для дальнейшего изу</w:t>
      </w:r>
      <w:r>
        <w:rPr>
          <w:sz w:val="28"/>
        </w:rPr>
        <w:softHyphen/>
        <w:t xml:space="preserve">чения в </w:t>
      </w:r>
      <w:proofErr w:type="spellStart"/>
      <w:r>
        <w:rPr>
          <w:sz w:val="28"/>
        </w:rPr>
        <w:t>коагулазной</w:t>
      </w:r>
      <w:proofErr w:type="spellEnd"/>
      <w:r>
        <w:rPr>
          <w:sz w:val="28"/>
        </w:rPr>
        <w:t xml:space="preserve"> реакции. При таком отборе число пропускаемых штаммов патогенных стафило</w:t>
      </w:r>
      <w:r>
        <w:rPr>
          <w:sz w:val="28"/>
        </w:rPr>
        <w:softHyphen/>
        <w:t>кокков человеческого происхождения невелико, куль</w:t>
      </w:r>
      <w:r>
        <w:rPr>
          <w:sz w:val="28"/>
        </w:rPr>
        <w:softHyphen/>
        <w:t>туры же, выделенные от животных, требуется прове</w:t>
      </w:r>
      <w:r>
        <w:rPr>
          <w:sz w:val="28"/>
        </w:rPr>
        <w:softHyphen/>
        <w:t xml:space="preserve">рять в реакции </w:t>
      </w:r>
      <w:proofErr w:type="spellStart"/>
      <w:r>
        <w:rPr>
          <w:sz w:val="28"/>
        </w:rPr>
        <w:t>плазмокоагуляции</w:t>
      </w:r>
      <w:proofErr w:type="spellEnd"/>
      <w:r>
        <w:rPr>
          <w:sz w:val="28"/>
        </w:rPr>
        <w:t>.</w:t>
      </w:r>
    </w:p>
    <w:p w:rsidR="008923A7" w:rsidRDefault="008923A7" w:rsidP="00D20F0D">
      <w:pPr>
        <w:pStyle w:val="Normal"/>
        <w:spacing w:line="240" w:lineRule="auto"/>
        <w:ind w:firstLine="709"/>
        <w:rPr>
          <w:sz w:val="28"/>
        </w:rPr>
      </w:pPr>
      <w:proofErr w:type="spellStart"/>
      <w:r>
        <w:rPr>
          <w:sz w:val="28"/>
        </w:rPr>
        <w:t>Коагулазная</w:t>
      </w:r>
      <w:proofErr w:type="spellEnd"/>
      <w:r>
        <w:rPr>
          <w:sz w:val="28"/>
        </w:rPr>
        <w:t xml:space="preserve"> проба является основным признаком, определяющим болезнетворность стафилококков, по</w:t>
      </w:r>
      <w:r>
        <w:rPr>
          <w:sz w:val="28"/>
        </w:rPr>
        <w:softHyphen/>
        <w:t xml:space="preserve">этому ее постановка требует к себе максимального внимания. Для выявления </w:t>
      </w:r>
      <w:proofErr w:type="spellStart"/>
      <w:r>
        <w:rPr>
          <w:sz w:val="28"/>
        </w:rPr>
        <w:t>коагулазной</w:t>
      </w:r>
      <w:proofErr w:type="spellEnd"/>
      <w:r>
        <w:rPr>
          <w:sz w:val="28"/>
        </w:rPr>
        <w:t xml:space="preserve"> активности у стафилококков, выделенных от людей, можно поль</w:t>
      </w:r>
      <w:r>
        <w:rPr>
          <w:sz w:val="28"/>
        </w:rPr>
        <w:softHyphen/>
        <w:t>зоваться как цельной кровью, так и плазмой кроли</w:t>
      </w:r>
      <w:r>
        <w:rPr>
          <w:sz w:val="28"/>
        </w:rPr>
        <w:softHyphen/>
        <w:t>ков или человека. Можно использовать также кровь или плазму, взятую непосредственно от человека. Консервированная плазма или кровь, используемые для переливания, непригодны для реакции, так как к ним часто добавляются консерванты, которые пре</w:t>
      </w:r>
      <w:r>
        <w:rPr>
          <w:sz w:val="28"/>
        </w:rPr>
        <w:softHyphen/>
        <w:t>пятствуют жизнедеятельности стафилококков, прояв</w:t>
      </w:r>
      <w:r>
        <w:rPr>
          <w:sz w:val="28"/>
        </w:rPr>
        <w:softHyphen/>
        <w:t xml:space="preserve">лению </w:t>
      </w:r>
      <w:proofErr w:type="spellStart"/>
      <w:r>
        <w:rPr>
          <w:sz w:val="28"/>
        </w:rPr>
        <w:t>коагулазной</w:t>
      </w:r>
      <w:proofErr w:type="spellEnd"/>
      <w:r>
        <w:rPr>
          <w:sz w:val="28"/>
        </w:rPr>
        <w:t xml:space="preserve"> активности. Не следует приме</w:t>
      </w:r>
      <w:r>
        <w:rPr>
          <w:sz w:val="28"/>
        </w:rPr>
        <w:softHyphen/>
        <w:t>нять кровь животных или людей, переносящих стафи</w:t>
      </w:r>
      <w:r>
        <w:rPr>
          <w:sz w:val="28"/>
        </w:rPr>
        <w:softHyphen/>
        <w:t xml:space="preserve">лококковые заболевания, в особенности затяжные, так как она может оказаться нестерильной и содержать </w:t>
      </w:r>
      <w:proofErr w:type="spellStart"/>
      <w:r>
        <w:rPr>
          <w:sz w:val="28"/>
        </w:rPr>
        <w:t>антикоагулазу</w:t>
      </w:r>
      <w:proofErr w:type="spellEnd"/>
      <w:r>
        <w:rPr>
          <w:sz w:val="28"/>
        </w:rPr>
        <w:t>. При работе со стафилококками, выде</w:t>
      </w:r>
      <w:r>
        <w:rPr>
          <w:sz w:val="28"/>
        </w:rPr>
        <w:softHyphen/>
        <w:t>ленными от рогатого скота, можно пользоваться бы</w:t>
      </w:r>
      <w:r>
        <w:rPr>
          <w:sz w:val="28"/>
        </w:rPr>
        <w:softHyphen/>
        <w:t>чьей кровью.</w:t>
      </w:r>
    </w:p>
    <w:p w:rsidR="008923A7" w:rsidRDefault="008923A7" w:rsidP="00D20F0D">
      <w:pPr>
        <w:pStyle w:val="Normal"/>
        <w:spacing w:line="240" w:lineRule="auto"/>
        <w:ind w:firstLine="709"/>
        <w:rPr>
          <w:sz w:val="28"/>
        </w:rPr>
      </w:pPr>
      <w:proofErr w:type="spellStart"/>
      <w:r>
        <w:rPr>
          <w:sz w:val="28"/>
        </w:rPr>
        <w:t>Асептично</w:t>
      </w:r>
      <w:proofErr w:type="spellEnd"/>
      <w:r>
        <w:rPr>
          <w:sz w:val="28"/>
        </w:rPr>
        <w:t xml:space="preserve"> взятую кровь стабилизируют с помощью 1—4% цитрата или 0,1% оксалата. Для получения плазмы нитратную кровь центрифугируют или отстаивают на холоду. Но, как уже говорилось, можно пользоваться и цельной кровью. Затем кровь разводят стерильным физиологическим раствором в соотношении 1 : 3 или 1 : 5 и разливают по 0,2—0,3 мл в стерильные пробирки, которые перед стерилизацией должны быть тщательно вымыты, так как остатки химических веществ могут влиять на результат </w:t>
      </w:r>
      <w:proofErr w:type="spellStart"/>
      <w:r>
        <w:rPr>
          <w:sz w:val="28"/>
        </w:rPr>
        <w:t>плазмокоагуляции</w:t>
      </w:r>
      <w:proofErr w:type="spellEnd"/>
      <w:r>
        <w:rPr>
          <w:sz w:val="28"/>
        </w:rPr>
        <w:t>.</w:t>
      </w:r>
    </w:p>
    <w:p w:rsidR="008923A7" w:rsidRDefault="008923A7" w:rsidP="00D20F0D">
      <w:pPr>
        <w:pStyle w:val="Normal"/>
        <w:spacing w:line="240" w:lineRule="auto"/>
        <w:ind w:firstLine="709"/>
        <w:rPr>
          <w:sz w:val="28"/>
        </w:rPr>
      </w:pPr>
      <w:r>
        <w:rPr>
          <w:sz w:val="28"/>
        </w:rPr>
        <w:t>Испытуемые агаровые культуры стафилококков вносят пет</w:t>
      </w:r>
      <w:r>
        <w:rPr>
          <w:sz w:val="28"/>
        </w:rPr>
        <w:softHyphen/>
        <w:t>лей в плазму и хорошо перемешивают. Бульонные культуры вно</w:t>
      </w:r>
      <w:r>
        <w:rPr>
          <w:sz w:val="28"/>
        </w:rPr>
        <w:softHyphen/>
        <w:t>сят пипеткой в объеме 0,1 мл В каждом опыте необходимо ста</w:t>
      </w:r>
      <w:r>
        <w:rPr>
          <w:sz w:val="28"/>
        </w:rPr>
        <w:softHyphen/>
        <w:t xml:space="preserve">вить контроль с культурами заведомо патогенных стафилококков, дающих </w:t>
      </w:r>
      <w:proofErr w:type="spellStart"/>
      <w:r>
        <w:rPr>
          <w:sz w:val="28"/>
        </w:rPr>
        <w:t>коагулазную</w:t>
      </w:r>
      <w:proofErr w:type="spellEnd"/>
      <w:r>
        <w:rPr>
          <w:sz w:val="28"/>
        </w:rPr>
        <w:t xml:space="preserve"> реакцию, и штаммами </w:t>
      </w:r>
      <w:proofErr w:type="spellStart"/>
      <w:r>
        <w:rPr>
          <w:sz w:val="28"/>
        </w:rPr>
        <w:t>коагулазоотрицатель-ных</w:t>
      </w:r>
      <w:proofErr w:type="spellEnd"/>
      <w:r>
        <w:rPr>
          <w:sz w:val="28"/>
        </w:rPr>
        <w:t xml:space="preserve"> микроорганизмов. Кроме того, часть пробирок с разлитой плазмой следует оставлять не засеянной микробами и выдержи</w:t>
      </w:r>
      <w:r>
        <w:rPr>
          <w:sz w:val="28"/>
        </w:rPr>
        <w:softHyphen/>
        <w:t>вать в термостате на протяжении всего срока опыта. В случае наступления коагуляции хотя бы в одной из них весь опыт нужно переставить с новой порцией крови. Пробирки с исследуемыми культурами выдерживают в термостате при 37 °С в течение су</w:t>
      </w:r>
      <w:r>
        <w:rPr>
          <w:sz w:val="28"/>
        </w:rPr>
        <w:softHyphen/>
        <w:t xml:space="preserve">ток. Учет результатов проводится обязательно дважды: через 2—3 ч и 24 ч. Учитывают свертывание плазмы и образование сгустков. Обычно культуры, активно продуцирующие </w:t>
      </w:r>
      <w:proofErr w:type="spellStart"/>
      <w:r>
        <w:rPr>
          <w:sz w:val="28"/>
        </w:rPr>
        <w:t>коагулазу</w:t>
      </w:r>
      <w:proofErr w:type="spellEnd"/>
      <w:r>
        <w:rPr>
          <w:sz w:val="28"/>
        </w:rPr>
        <w:t>, дают положительную реакцию уже через 2—3 ч. а если они обла</w:t>
      </w:r>
      <w:r>
        <w:rPr>
          <w:sz w:val="28"/>
        </w:rPr>
        <w:softHyphen/>
        <w:t xml:space="preserve">дают и выраженной </w:t>
      </w:r>
      <w:proofErr w:type="spellStart"/>
      <w:r>
        <w:rPr>
          <w:sz w:val="28"/>
        </w:rPr>
        <w:t>фибринолитической</w:t>
      </w:r>
      <w:proofErr w:type="spellEnd"/>
      <w:r>
        <w:rPr>
          <w:sz w:val="28"/>
        </w:rPr>
        <w:t xml:space="preserve"> активностью, то перво</w:t>
      </w:r>
      <w:r>
        <w:rPr>
          <w:sz w:val="28"/>
        </w:rPr>
        <w:softHyphen/>
        <w:t xml:space="preserve">начально образовавшиеся сгустки могут подвергнуться расплавлению к концу суток. </w:t>
      </w:r>
      <w:proofErr w:type="spellStart"/>
      <w:r>
        <w:rPr>
          <w:sz w:val="28"/>
        </w:rPr>
        <w:t>Слабокоагулирующие</w:t>
      </w:r>
      <w:proofErr w:type="spellEnd"/>
      <w:r>
        <w:rPr>
          <w:sz w:val="28"/>
        </w:rPr>
        <w:t xml:space="preserve"> штаммы могут давать положительную </w:t>
      </w:r>
      <w:r>
        <w:rPr>
          <w:sz w:val="28"/>
        </w:rPr>
        <w:lastRenderedPageBreak/>
        <w:t>реакцию в поздние сроки—к концу суток. Опыты, давшие сомнительный результат, необходимо повторить.</w:t>
      </w:r>
    </w:p>
    <w:p w:rsidR="008923A7" w:rsidRDefault="008923A7" w:rsidP="00D20F0D">
      <w:pPr>
        <w:pStyle w:val="Normal"/>
        <w:spacing w:line="240" w:lineRule="auto"/>
        <w:ind w:firstLine="709"/>
        <w:rPr>
          <w:sz w:val="28"/>
        </w:rPr>
      </w:pPr>
      <w:r>
        <w:rPr>
          <w:sz w:val="28"/>
        </w:rPr>
        <w:t>Некоторые исследователи, получив отрицательный или сомни</w:t>
      </w:r>
      <w:r>
        <w:rPr>
          <w:sz w:val="28"/>
        </w:rPr>
        <w:softHyphen/>
        <w:t>тельный результат, оставляют пробирки на столе. Этого делать нельзя, так как свертывание плазмы в более поздние сроки мо</w:t>
      </w:r>
      <w:r>
        <w:rPr>
          <w:sz w:val="28"/>
        </w:rPr>
        <w:softHyphen/>
        <w:t>жет носить не специфический характер и его не следует прини</w:t>
      </w:r>
      <w:r>
        <w:rPr>
          <w:sz w:val="28"/>
        </w:rPr>
        <w:softHyphen/>
        <w:t>мать во внимание.</w:t>
      </w:r>
    </w:p>
    <w:p w:rsidR="008923A7" w:rsidRDefault="008923A7" w:rsidP="00D20F0D">
      <w:pPr>
        <w:pStyle w:val="Normal"/>
        <w:spacing w:line="240" w:lineRule="auto"/>
        <w:ind w:firstLine="709"/>
        <w:rPr>
          <w:sz w:val="28"/>
        </w:rPr>
      </w:pPr>
      <w:r>
        <w:rPr>
          <w:sz w:val="28"/>
        </w:rPr>
        <w:t xml:space="preserve">Стафилококки, дающие положительную </w:t>
      </w:r>
      <w:proofErr w:type="spellStart"/>
      <w:r>
        <w:rPr>
          <w:sz w:val="28"/>
        </w:rPr>
        <w:t>коагу</w:t>
      </w:r>
      <w:r>
        <w:rPr>
          <w:sz w:val="28"/>
        </w:rPr>
        <w:softHyphen/>
        <w:t>лазную</w:t>
      </w:r>
      <w:proofErr w:type="spellEnd"/>
      <w:r>
        <w:rPr>
          <w:sz w:val="28"/>
        </w:rPr>
        <w:t xml:space="preserve"> пробу, должны рассматриваться как потен</w:t>
      </w:r>
      <w:r>
        <w:rPr>
          <w:sz w:val="28"/>
        </w:rPr>
        <w:softHyphen/>
        <w:t>циально патогенные, независимо от наличия или от</w:t>
      </w:r>
      <w:r>
        <w:rPr>
          <w:sz w:val="28"/>
        </w:rPr>
        <w:softHyphen/>
        <w:t>сутствия у них гемолитических свойств и характера пигмента, их относят к виду</w:t>
      </w:r>
      <w:r w:rsidRPr="00D20F0D">
        <w:rPr>
          <w:sz w:val="28"/>
        </w:rPr>
        <w:t xml:space="preserve"> </w:t>
      </w:r>
      <w:r>
        <w:rPr>
          <w:sz w:val="28"/>
          <w:lang w:val="en-US"/>
        </w:rPr>
        <w:t>St</w:t>
      </w:r>
      <w:r w:rsidRPr="00D20F0D"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aureus</w:t>
      </w:r>
      <w:proofErr w:type="spellEnd"/>
      <w:r>
        <w:rPr>
          <w:sz w:val="28"/>
        </w:rPr>
        <w:t xml:space="preserve"> и в дальней</w:t>
      </w:r>
      <w:r>
        <w:rPr>
          <w:sz w:val="28"/>
        </w:rPr>
        <w:softHyphen/>
        <w:t xml:space="preserve">шем подвергают </w:t>
      </w:r>
      <w:proofErr w:type="spellStart"/>
      <w:r>
        <w:rPr>
          <w:sz w:val="28"/>
        </w:rPr>
        <w:t>фаготипизации</w:t>
      </w:r>
      <w:proofErr w:type="spellEnd"/>
      <w:r>
        <w:rPr>
          <w:sz w:val="28"/>
        </w:rPr>
        <w:t xml:space="preserve"> и проверке на чув</w:t>
      </w:r>
      <w:r>
        <w:rPr>
          <w:sz w:val="28"/>
        </w:rPr>
        <w:softHyphen/>
        <w:t>ствительность к антибио</w:t>
      </w:r>
      <w:r>
        <w:rPr>
          <w:sz w:val="28"/>
        </w:rPr>
        <w:softHyphen/>
        <w:t>тикам.</w:t>
      </w:r>
    </w:p>
    <w:p w:rsidR="008923A7" w:rsidRDefault="008923A7" w:rsidP="00D20F0D">
      <w:pPr>
        <w:pStyle w:val="Normal"/>
        <w:spacing w:line="240" w:lineRule="auto"/>
        <w:ind w:firstLine="709"/>
        <w:rPr>
          <w:sz w:val="28"/>
        </w:rPr>
      </w:pPr>
      <w:r>
        <w:rPr>
          <w:sz w:val="28"/>
        </w:rPr>
        <w:t>Углубленное изучение стафилококков показало, что основной признак па-</w:t>
      </w:r>
      <w:proofErr w:type="spellStart"/>
      <w:r>
        <w:rPr>
          <w:sz w:val="28"/>
        </w:rPr>
        <w:t>тогенности</w:t>
      </w:r>
      <w:proofErr w:type="spellEnd"/>
      <w:r>
        <w:rPr>
          <w:sz w:val="28"/>
        </w:rPr>
        <w:t xml:space="preserve"> — </w:t>
      </w:r>
      <w:proofErr w:type="spellStart"/>
      <w:r>
        <w:rPr>
          <w:sz w:val="28"/>
        </w:rPr>
        <w:t>коагулазная</w:t>
      </w:r>
      <w:proofErr w:type="spellEnd"/>
      <w:r>
        <w:rPr>
          <w:sz w:val="28"/>
        </w:rPr>
        <w:t xml:space="preserve"> реакция может под</w:t>
      </w:r>
      <w:r>
        <w:rPr>
          <w:sz w:val="28"/>
        </w:rPr>
        <w:softHyphen/>
        <w:t>вергаться   изменчивости при воздействии различ</w:t>
      </w:r>
      <w:r>
        <w:rPr>
          <w:sz w:val="28"/>
        </w:rPr>
        <w:softHyphen/>
        <w:t xml:space="preserve">ных факторов (Г. Н. </w:t>
      </w:r>
      <w:proofErr w:type="spellStart"/>
      <w:r>
        <w:rPr>
          <w:sz w:val="28"/>
        </w:rPr>
        <w:t>Чистович</w:t>
      </w:r>
      <w:proofErr w:type="spellEnd"/>
      <w:r>
        <w:rPr>
          <w:sz w:val="28"/>
        </w:rPr>
        <w:t xml:space="preserve">, 1961; Е. М. </w:t>
      </w:r>
      <w:proofErr w:type="spellStart"/>
      <w:r>
        <w:rPr>
          <w:sz w:val="28"/>
        </w:rPr>
        <w:t>Паде</w:t>
      </w:r>
      <w:r>
        <w:rPr>
          <w:sz w:val="28"/>
        </w:rPr>
        <w:softHyphen/>
        <w:t>рина</w:t>
      </w:r>
      <w:proofErr w:type="spellEnd"/>
      <w:r>
        <w:rPr>
          <w:sz w:val="28"/>
        </w:rPr>
        <w:t>, 1966), поэтому в ряде случаев, при выде</w:t>
      </w:r>
      <w:r>
        <w:rPr>
          <w:sz w:val="28"/>
        </w:rPr>
        <w:softHyphen/>
        <w:t xml:space="preserve">лении </w:t>
      </w:r>
      <w:proofErr w:type="spellStart"/>
      <w:r>
        <w:rPr>
          <w:sz w:val="28"/>
        </w:rPr>
        <w:t>коагулазонегативных</w:t>
      </w:r>
      <w:proofErr w:type="spellEnd"/>
      <w:r>
        <w:rPr>
          <w:sz w:val="28"/>
        </w:rPr>
        <w:t xml:space="preserve"> стафилококков в мо</w:t>
      </w:r>
      <w:r>
        <w:rPr>
          <w:sz w:val="28"/>
        </w:rPr>
        <w:softHyphen/>
        <w:t>нокультуре из патологи</w:t>
      </w:r>
      <w:r>
        <w:rPr>
          <w:sz w:val="28"/>
        </w:rPr>
        <w:softHyphen/>
        <w:t>ческих очагов, целесооб</w:t>
      </w:r>
      <w:r>
        <w:rPr>
          <w:sz w:val="28"/>
        </w:rPr>
        <w:softHyphen/>
        <w:t>разно изучить у них дру</w:t>
      </w:r>
      <w:r>
        <w:rPr>
          <w:sz w:val="28"/>
        </w:rPr>
        <w:softHyphen/>
        <w:t>гие признаки потенциаль</w:t>
      </w:r>
      <w:r>
        <w:rPr>
          <w:sz w:val="28"/>
        </w:rPr>
        <w:softHyphen/>
        <w:t>ной болезнетворности и прежде всего — способ</w:t>
      </w:r>
      <w:r>
        <w:rPr>
          <w:sz w:val="28"/>
        </w:rPr>
        <w:softHyphen/>
        <w:t xml:space="preserve">ность ферментировать </w:t>
      </w:r>
      <w:proofErr w:type="spellStart"/>
      <w:r>
        <w:rPr>
          <w:sz w:val="28"/>
        </w:rPr>
        <w:t>маннит</w:t>
      </w:r>
      <w:proofErr w:type="spellEnd"/>
      <w:r>
        <w:rPr>
          <w:sz w:val="28"/>
        </w:rPr>
        <w:t xml:space="preserve"> в анаэробных условиях. Известно, что среди </w:t>
      </w:r>
      <w:proofErr w:type="spellStart"/>
      <w:r>
        <w:rPr>
          <w:sz w:val="28"/>
        </w:rPr>
        <w:t>коагулазоотрицательных</w:t>
      </w:r>
      <w:proofErr w:type="spellEnd"/>
      <w:r>
        <w:rPr>
          <w:sz w:val="28"/>
        </w:rPr>
        <w:t xml:space="preserve"> часть культур обладает способностью расщеплять </w:t>
      </w:r>
      <w:proofErr w:type="spellStart"/>
      <w:r>
        <w:rPr>
          <w:sz w:val="28"/>
        </w:rPr>
        <w:t>маннит</w:t>
      </w:r>
      <w:proofErr w:type="spellEnd"/>
      <w:r>
        <w:rPr>
          <w:sz w:val="28"/>
        </w:rPr>
        <w:t xml:space="preserve"> в анаэробных условиях (8,4% —по данным А. А. Ака</w:t>
      </w:r>
      <w:r>
        <w:rPr>
          <w:sz w:val="28"/>
        </w:rPr>
        <w:softHyphen/>
        <w:t xml:space="preserve">това и М. Л. </w:t>
      </w:r>
      <w:proofErr w:type="spellStart"/>
      <w:r>
        <w:rPr>
          <w:sz w:val="28"/>
        </w:rPr>
        <w:t>Хатеневер</w:t>
      </w:r>
      <w:proofErr w:type="spellEnd"/>
      <w:r>
        <w:rPr>
          <w:sz w:val="28"/>
        </w:rPr>
        <w:t>, 1974).</w:t>
      </w:r>
    </w:p>
    <w:p w:rsidR="008923A7" w:rsidRDefault="008923A7" w:rsidP="00D20F0D">
      <w:pPr>
        <w:pStyle w:val="Normal"/>
        <w:spacing w:line="240" w:lineRule="auto"/>
        <w:ind w:firstLine="709"/>
        <w:rPr>
          <w:sz w:val="28"/>
        </w:rPr>
      </w:pPr>
      <w:r>
        <w:rPr>
          <w:sz w:val="28"/>
        </w:rPr>
        <w:t xml:space="preserve">Определение ферментации </w:t>
      </w:r>
      <w:proofErr w:type="spellStart"/>
      <w:r>
        <w:rPr>
          <w:sz w:val="28"/>
        </w:rPr>
        <w:t>маннита</w:t>
      </w:r>
      <w:proofErr w:type="spellEnd"/>
      <w:r>
        <w:rPr>
          <w:sz w:val="28"/>
        </w:rPr>
        <w:t xml:space="preserve"> в анаэробных условиях технически очень просто и осуществляется путем посева уколом исследуемых культур в пробирки с высоким столбиком полу</w:t>
      </w:r>
      <w:r>
        <w:rPr>
          <w:sz w:val="28"/>
        </w:rPr>
        <w:softHyphen/>
        <w:t xml:space="preserve">жидкого </w:t>
      </w:r>
      <w:proofErr w:type="spellStart"/>
      <w:r>
        <w:rPr>
          <w:sz w:val="28"/>
        </w:rPr>
        <w:t>агара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Хоттннгера</w:t>
      </w:r>
      <w:proofErr w:type="spellEnd"/>
      <w:r>
        <w:rPr>
          <w:sz w:val="28"/>
        </w:rPr>
        <w:t xml:space="preserve">, содержащего 1% </w:t>
      </w:r>
      <w:proofErr w:type="spellStart"/>
      <w:r>
        <w:rPr>
          <w:sz w:val="28"/>
        </w:rPr>
        <w:t>маннита</w:t>
      </w:r>
      <w:proofErr w:type="spellEnd"/>
      <w:r>
        <w:rPr>
          <w:sz w:val="28"/>
        </w:rPr>
        <w:t xml:space="preserve"> и 0,004% индикатора </w:t>
      </w:r>
      <w:proofErr w:type="spellStart"/>
      <w:r>
        <w:rPr>
          <w:sz w:val="28"/>
        </w:rPr>
        <w:t>бромкрезолпурпура</w:t>
      </w:r>
      <w:proofErr w:type="spellEnd"/>
      <w:r>
        <w:rPr>
          <w:sz w:val="28"/>
        </w:rPr>
        <w:t xml:space="preserve"> или </w:t>
      </w:r>
      <w:proofErr w:type="spellStart"/>
      <w:r>
        <w:rPr>
          <w:sz w:val="28"/>
        </w:rPr>
        <w:t>бромтимолблау</w:t>
      </w:r>
      <w:proofErr w:type="spellEnd"/>
      <w:r>
        <w:rPr>
          <w:sz w:val="28"/>
        </w:rPr>
        <w:t xml:space="preserve"> (рН == 7,2). Эту среду перед посевом «регенерируют», т. е. кипятят в водяной бане, быстро охлаждают, а после посева заливают слоем сте</w:t>
      </w:r>
      <w:r>
        <w:rPr>
          <w:sz w:val="28"/>
        </w:rPr>
        <w:softHyphen/>
        <w:t>рильного вазелинового масла. Посевы инкубируют при 37 °С в течение 5 дней. Однако в значительном числе случаев результаты могут быть учтены уже через сутки.</w:t>
      </w:r>
    </w:p>
    <w:p w:rsidR="008923A7" w:rsidRDefault="008923A7" w:rsidP="00D20F0D">
      <w:pPr>
        <w:pStyle w:val="Normal"/>
        <w:spacing w:line="240" w:lineRule="auto"/>
        <w:ind w:firstLine="709"/>
        <w:rPr>
          <w:sz w:val="28"/>
        </w:rPr>
      </w:pPr>
      <w:r>
        <w:rPr>
          <w:sz w:val="28"/>
        </w:rPr>
        <w:t xml:space="preserve">Наряду с реакцией </w:t>
      </w:r>
      <w:proofErr w:type="spellStart"/>
      <w:r>
        <w:rPr>
          <w:sz w:val="28"/>
        </w:rPr>
        <w:t>плазмокоагуляции</w:t>
      </w:r>
      <w:proofErr w:type="spellEnd"/>
      <w:r>
        <w:rPr>
          <w:sz w:val="28"/>
        </w:rPr>
        <w:t>, большое значение приобрела еще одна важная способность стафилококков, характеризующая их потенциальную патогенность, —</w:t>
      </w:r>
      <w:proofErr w:type="spellStart"/>
      <w:r>
        <w:rPr>
          <w:sz w:val="28"/>
        </w:rPr>
        <w:t>дезоксирибонуклеазная</w:t>
      </w:r>
      <w:proofErr w:type="spellEnd"/>
      <w:r>
        <w:rPr>
          <w:sz w:val="28"/>
        </w:rPr>
        <w:t xml:space="preserve">   активность. Многие исследователи сообщают о высокой корреля</w:t>
      </w:r>
      <w:r>
        <w:rPr>
          <w:sz w:val="28"/>
        </w:rPr>
        <w:softHyphen/>
        <w:t xml:space="preserve">ции этого признака с </w:t>
      </w:r>
      <w:proofErr w:type="spellStart"/>
      <w:r>
        <w:rPr>
          <w:sz w:val="28"/>
        </w:rPr>
        <w:t>коагулазной</w:t>
      </w:r>
      <w:proofErr w:type="spellEnd"/>
      <w:r>
        <w:rPr>
          <w:sz w:val="28"/>
        </w:rPr>
        <w:t xml:space="preserve"> активностью и </w:t>
      </w:r>
      <w:proofErr w:type="spellStart"/>
      <w:r>
        <w:rPr>
          <w:sz w:val="28"/>
        </w:rPr>
        <w:t>токсигенностью</w:t>
      </w:r>
      <w:proofErr w:type="spellEnd"/>
      <w:r>
        <w:rPr>
          <w:sz w:val="28"/>
        </w:rPr>
        <w:t xml:space="preserve"> изучаемых культур; отмечают, что стафилококки, выделенные из патологического мате</w:t>
      </w:r>
      <w:r>
        <w:rPr>
          <w:sz w:val="28"/>
        </w:rPr>
        <w:softHyphen/>
        <w:t>риала, как правило, обладают ДНК-</w:t>
      </w:r>
      <w:proofErr w:type="spellStart"/>
      <w:r>
        <w:rPr>
          <w:sz w:val="28"/>
        </w:rPr>
        <w:t>азой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Коагула-зопозитивные</w:t>
      </w:r>
      <w:proofErr w:type="spellEnd"/>
      <w:r>
        <w:rPr>
          <w:sz w:val="28"/>
        </w:rPr>
        <w:t xml:space="preserve"> штаммы, полученные от носителей, могут не иметь этого фермента, и обычно отсутствие </w:t>
      </w:r>
      <w:proofErr w:type="spellStart"/>
      <w:r>
        <w:rPr>
          <w:sz w:val="28"/>
        </w:rPr>
        <w:t>дезоксирибонуклеазной</w:t>
      </w:r>
      <w:proofErr w:type="spellEnd"/>
      <w:r>
        <w:rPr>
          <w:sz w:val="28"/>
        </w:rPr>
        <w:t xml:space="preserve"> активности сочетается с низ</w:t>
      </w:r>
      <w:r>
        <w:rPr>
          <w:sz w:val="28"/>
        </w:rPr>
        <w:softHyphen/>
        <w:t xml:space="preserve">кой биохимической способностью и </w:t>
      </w:r>
      <w:proofErr w:type="spellStart"/>
      <w:r>
        <w:rPr>
          <w:sz w:val="28"/>
        </w:rPr>
        <w:t>атоксигенностью</w:t>
      </w:r>
      <w:proofErr w:type="spellEnd"/>
      <w:r>
        <w:rPr>
          <w:sz w:val="28"/>
        </w:rPr>
        <w:t xml:space="preserve"> таких культур стафилококков.</w:t>
      </w:r>
    </w:p>
    <w:p w:rsidR="008923A7" w:rsidRDefault="008923A7" w:rsidP="00D20F0D">
      <w:pPr>
        <w:pStyle w:val="Normal"/>
        <w:spacing w:line="240" w:lineRule="auto"/>
        <w:ind w:firstLine="709"/>
        <w:rPr>
          <w:sz w:val="28"/>
        </w:rPr>
      </w:pPr>
      <w:r>
        <w:rPr>
          <w:sz w:val="28"/>
        </w:rPr>
        <w:t>По наблюдениям некоторых исследователей, сре</w:t>
      </w:r>
      <w:r>
        <w:rPr>
          <w:sz w:val="28"/>
        </w:rPr>
        <w:softHyphen/>
        <w:t xml:space="preserve">ди </w:t>
      </w:r>
      <w:proofErr w:type="spellStart"/>
      <w:r>
        <w:rPr>
          <w:sz w:val="28"/>
        </w:rPr>
        <w:t>коагулазонегативных</w:t>
      </w:r>
      <w:proofErr w:type="spellEnd"/>
      <w:r>
        <w:rPr>
          <w:sz w:val="28"/>
        </w:rPr>
        <w:t xml:space="preserve"> штаммов стафилококков, но обладавших другими признаками патогенности, вы</w:t>
      </w:r>
      <w:r>
        <w:rPr>
          <w:sz w:val="28"/>
        </w:rPr>
        <w:softHyphen/>
        <w:t xml:space="preserve">деленных в ряде случаев от больных с различными гнойными инфекциями, </w:t>
      </w:r>
      <w:proofErr w:type="spellStart"/>
      <w:r>
        <w:rPr>
          <w:sz w:val="28"/>
        </w:rPr>
        <w:t>дезоксирибонуклеазную</w:t>
      </w:r>
      <w:proofErr w:type="spellEnd"/>
      <w:r>
        <w:rPr>
          <w:sz w:val="28"/>
        </w:rPr>
        <w:t xml:space="preserve"> ак</w:t>
      </w:r>
      <w:r>
        <w:rPr>
          <w:sz w:val="28"/>
        </w:rPr>
        <w:softHyphen/>
        <w:t xml:space="preserve">тивность проявляли от 10 до 29% таких культур (И. И. </w:t>
      </w:r>
      <w:proofErr w:type="spellStart"/>
      <w:r>
        <w:rPr>
          <w:sz w:val="28"/>
        </w:rPr>
        <w:t>Панышева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сотр</w:t>
      </w:r>
      <w:proofErr w:type="spellEnd"/>
      <w:r>
        <w:rPr>
          <w:sz w:val="28"/>
        </w:rPr>
        <w:t>., 1967;</w:t>
      </w:r>
      <w:r w:rsidRPr="00D20F0D">
        <w:rPr>
          <w:sz w:val="28"/>
        </w:rPr>
        <w:t xml:space="preserve"> </w:t>
      </w:r>
      <w:r>
        <w:rPr>
          <w:sz w:val="28"/>
          <w:lang w:val="en-US"/>
        </w:rPr>
        <w:t>Franklin</w:t>
      </w:r>
      <w:r>
        <w:rPr>
          <w:sz w:val="28"/>
        </w:rPr>
        <w:t xml:space="preserve"> и </w:t>
      </w:r>
      <w:proofErr w:type="spellStart"/>
      <w:r>
        <w:rPr>
          <w:sz w:val="28"/>
        </w:rPr>
        <w:t>соавт</w:t>
      </w:r>
      <w:proofErr w:type="spellEnd"/>
      <w:r>
        <w:rPr>
          <w:sz w:val="28"/>
        </w:rPr>
        <w:t>., 1966;</w:t>
      </w:r>
      <w:r w:rsidRPr="00D20F0D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Lierd</w:t>
      </w:r>
      <w:proofErr w:type="spellEnd"/>
      <w:r>
        <w:rPr>
          <w:sz w:val="28"/>
        </w:rPr>
        <w:t xml:space="preserve"> и</w:t>
      </w:r>
      <w:r w:rsidRPr="00D20F0D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Golde</w:t>
      </w:r>
      <w:proofErr w:type="spellEnd"/>
      <w:r w:rsidRPr="00D20F0D">
        <w:rPr>
          <w:sz w:val="28"/>
        </w:rPr>
        <w:t>,</w:t>
      </w:r>
      <w:r>
        <w:rPr>
          <w:sz w:val="28"/>
        </w:rPr>
        <w:t xml:space="preserve"> 1970).</w:t>
      </w:r>
    </w:p>
    <w:p w:rsidR="008923A7" w:rsidRDefault="008923A7" w:rsidP="00D20F0D">
      <w:pPr>
        <w:pStyle w:val="Normal"/>
        <w:spacing w:line="240" w:lineRule="auto"/>
        <w:ind w:firstLine="709"/>
        <w:rPr>
          <w:sz w:val="28"/>
        </w:rPr>
      </w:pPr>
      <w:r>
        <w:rPr>
          <w:sz w:val="28"/>
        </w:rPr>
        <w:t>В настоящее время этот тест может служить на</w:t>
      </w:r>
      <w:r>
        <w:rPr>
          <w:sz w:val="28"/>
        </w:rPr>
        <w:softHyphen/>
        <w:t>дежным дифференциальным признаком между пато</w:t>
      </w:r>
      <w:r>
        <w:rPr>
          <w:sz w:val="28"/>
        </w:rPr>
        <w:softHyphen/>
        <w:t xml:space="preserve">генными и непатогенными стафилококками и в то же время </w:t>
      </w:r>
      <w:r>
        <w:rPr>
          <w:sz w:val="28"/>
        </w:rPr>
        <w:lastRenderedPageBreak/>
        <w:t xml:space="preserve">может помочь в дифференциации степени патогенности </w:t>
      </w:r>
      <w:proofErr w:type="spellStart"/>
      <w:r>
        <w:rPr>
          <w:sz w:val="28"/>
        </w:rPr>
        <w:t>коагулазопозитивных</w:t>
      </w:r>
      <w:proofErr w:type="spellEnd"/>
      <w:r>
        <w:rPr>
          <w:sz w:val="28"/>
        </w:rPr>
        <w:t xml:space="preserve"> штаммов и, без</w:t>
      </w:r>
      <w:r>
        <w:rPr>
          <w:sz w:val="28"/>
        </w:rPr>
        <w:softHyphen/>
        <w:t xml:space="preserve">условно, привлечет внимание к </w:t>
      </w:r>
      <w:proofErr w:type="spellStart"/>
      <w:r>
        <w:rPr>
          <w:sz w:val="28"/>
        </w:rPr>
        <w:t>коагулазонегативным</w:t>
      </w:r>
      <w:proofErr w:type="spellEnd"/>
      <w:r>
        <w:rPr>
          <w:sz w:val="28"/>
        </w:rPr>
        <w:t>, но обладающим этим ферментом культурам ста</w:t>
      </w:r>
      <w:r>
        <w:rPr>
          <w:sz w:val="28"/>
        </w:rPr>
        <w:softHyphen/>
        <w:t>филококков и в ряде случаев позволит отнести по</w:t>
      </w:r>
      <w:r>
        <w:rPr>
          <w:sz w:val="28"/>
        </w:rPr>
        <w:softHyphen/>
        <w:t>следние к болезнетворным формам с большей уве</w:t>
      </w:r>
      <w:r>
        <w:rPr>
          <w:sz w:val="28"/>
        </w:rPr>
        <w:softHyphen/>
        <w:t>ренностью.</w:t>
      </w:r>
    </w:p>
    <w:p w:rsidR="008923A7" w:rsidRDefault="008923A7" w:rsidP="00D20F0D">
      <w:pPr>
        <w:pStyle w:val="Normal"/>
        <w:spacing w:line="240" w:lineRule="auto"/>
        <w:ind w:firstLine="709"/>
        <w:rPr>
          <w:sz w:val="28"/>
        </w:rPr>
      </w:pPr>
      <w:r>
        <w:rPr>
          <w:sz w:val="28"/>
        </w:rPr>
        <w:t xml:space="preserve">Методика определения </w:t>
      </w:r>
      <w:proofErr w:type="spellStart"/>
      <w:r>
        <w:rPr>
          <w:sz w:val="28"/>
        </w:rPr>
        <w:t>дезоксирибонуклеазной</w:t>
      </w:r>
      <w:proofErr w:type="spellEnd"/>
      <w:r>
        <w:rPr>
          <w:sz w:val="28"/>
        </w:rPr>
        <w:t xml:space="preserve"> активности не</w:t>
      </w:r>
      <w:r>
        <w:rPr>
          <w:sz w:val="28"/>
        </w:rPr>
        <w:softHyphen/>
        <w:t xml:space="preserve">сложна, в основу ее положен метод </w:t>
      </w:r>
      <w:proofErr w:type="spellStart"/>
      <w:r>
        <w:rPr>
          <w:sz w:val="28"/>
        </w:rPr>
        <w:t>Джеффриса</w:t>
      </w:r>
      <w:proofErr w:type="spellEnd"/>
      <w:r>
        <w:rPr>
          <w:sz w:val="28"/>
        </w:rPr>
        <w:t>. Готовят впрок 2% МПА (рН—8,6), содержащий ДНК (2 мг/мл среды), разли</w:t>
      </w:r>
      <w:r>
        <w:rPr>
          <w:sz w:val="28"/>
        </w:rPr>
        <w:softHyphen/>
        <w:t>вают по флаконам и стерилизуют текучим паром в течение 30 мин. Перед разливом в чашки к среде добавляют</w:t>
      </w:r>
      <w:r w:rsidRPr="00D20F0D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CaCIa</w:t>
      </w:r>
      <w:proofErr w:type="spellEnd"/>
      <w:r>
        <w:rPr>
          <w:sz w:val="28"/>
        </w:rPr>
        <w:t xml:space="preserve"> (0,8 мг/мл). На подсушенную среду засевают суточные культуры стафилокок</w:t>
      </w:r>
      <w:r>
        <w:rPr>
          <w:sz w:val="28"/>
        </w:rPr>
        <w:softHyphen/>
        <w:t>ков. После инкубации в течение 18—20 ч при 37°, на поверхность среды наливают</w:t>
      </w:r>
      <w:r w:rsidRPr="00D20F0D">
        <w:rPr>
          <w:sz w:val="28"/>
        </w:rPr>
        <w:t xml:space="preserve"> </w:t>
      </w:r>
      <w:r>
        <w:rPr>
          <w:sz w:val="28"/>
          <w:lang w:val="en-US"/>
        </w:rPr>
        <w:t>IN</w:t>
      </w:r>
      <w:r>
        <w:rPr>
          <w:sz w:val="28"/>
        </w:rPr>
        <w:t xml:space="preserve"> раствор НС1 и через 7—10 мин учитывают зоны просветления, которые оценивают крестами (Н. Б. </w:t>
      </w:r>
      <w:proofErr w:type="spellStart"/>
      <w:r>
        <w:rPr>
          <w:sz w:val="28"/>
        </w:rPr>
        <w:t>Морд</w:t>
      </w:r>
      <w:r>
        <w:rPr>
          <w:sz w:val="28"/>
        </w:rPr>
        <w:softHyphen/>
        <w:t>винова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соавт</w:t>
      </w:r>
      <w:proofErr w:type="spellEnd"/>
      <w:r>
        <w:rPr>
          <w:sz w:val="28"/>
        </w:rPr>
        <w:t>., 1967).</w:t>
      </w:r>
    </w:p>
    <w:p w:rsidR="008923A7" w:rsidRDefault="008923A7" w:rsidP="00D20F0D">
      <w:pPr>
        <w:pStyle w:val="Normal"/>
        <w:spacing w:line="240" w:lineRule="auto"/>
        <w:ind w:firstLine="709"/>
        <w:rPr>
          <w:sz w:val="28"/>
        </w:rPr>
      </w:pPr>
      <w:r>
        <w:rPr>
          <w:sz w:val="28"/>
        </w:rPr>
        <w:t>Нами предложен более экономичный метод для обнаружения ДНК-азы у микроорганизмов. Этот спо</w:t>
      </w:r>
      <w:r>
        <w:rPr>
          <w:sz w:val="28"/>
        </w:rPr>
        <w:softHyphen/>
        <w:t>соб, помимо уменьшения в 2 раза расхода ДНК на каждый опыт, позволяет использовать более деше</w:t>
      </w:r>
      <w:r>
        <w:rPr>
          <w:sz w:val="28"/>
        </w:rPr>
        <w:softHyphen/>
        <w:t xml:space="preserve">вую </w:t>
      </w:r>
      <w:proofErr w:type="spellStart"/>
      <w:r>
        <w:rPr>
          <w:sz w:val="28"/>
        </w:rPr>
        <w:t>низкополимерную</w:t>
      </w:r>
      <w:proofErr w:type="spellEnd"/>
      <w:r>
        <w:rPr>
          <w:sz w:val="28"/>
        </w:rPr>
        <w:t xml:space="preserve"> нуклеиновую кислоту, изго</w:t>
      </w:r>
      <w:r>
        <w:rPr>
          <w:sz w:val="28"/>
        </w:rPr>
        <w:softHyphen/>
        <w:t xml:space="preserve">товляемую </w:t>
      </w:r>
      <w:proofErr w:type="spellStart"/>
      <w:r>
        <w:rPr>
          <w:sz w:val="28"/>
        </w:rPr>
        <w:t>Олайнским</w:t>
      </w:r>
      <w:proofErr w:type="spellEnd"/>
      <w:r>
        <w:rPr>
          <w:sz w:val="28"/>
        </w:rPr>
        <w:t xml:space="preserve"> заводом химических реакти</w:t>
      </w:r>
      <w:r>
        <w:rPr>
          <w:sz w:val="28"/>
        </w:rPr>
        <w:softHyphen/>
        <w:t>вов. Предлагаемая методика широко апробирована на кафедре микробиологии ЛСГМИ и по качеству результатов не уступает общепринятой. Поэтому мы приводим ее подробное описание.</w:t>
      </w:r>
    </w:p>
    <w:p w:rsidR="008923A7" w:rsidRDefault="008923A7" w:rsidP="00D20F0D">
      <w:pPr>
        <w:pStyle w:val="Normal"/>
        <w:spacing w:line="240" w:lineRule="auto"/>
        <w:ind w:firstLine="709"/>
        <w:rPr>
          <w:sz w:val="28"/>
        </w:rPr>
      </w:pPr>
      <w:r>
        <w:rPr>
          <w:sz w:val="28"/>
        </w:rPr>
        <w:t>Для приготовления рабочего раствора ДНК, навеску нуклеи</w:t>
      </w:r>
      <w:r>
        <w:rPr>
          <w:sz w:val="28"/>
        </w:rPr>
        <w:softHyphen/>
        <w:t>новой кислоты из расчета 10 мг/мл помещают в дистиллирован</w:t>
      </w:r>
      <w:r>
        <w:rPr>
          <w:sz w:val="28"/>
        </w:rPr>
        <w:softHyphen/>
        <w:t>ную воду, добавляют 0,5 мл 0,2% (или 0,8%) раствора</w:t>
      </w:r>
      <w:r w:rsidRPr="00D20F0D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NaOH</w:t>
      </w:r>
      <w:proofErr w:type="spellEnd"/>
      <w:r>
        <w:rPr>
          <w:sz w:val="28"/>
        </w:rPr>
        <w:t xml:space="preserve"> на каждые 10 мл воды. Для лучшего растворения ДНК смесь либо нагревают до кипения в водяной бане при постоянном перемеши</w:t>
      </w:r>
      <w:r>
        <w:rPr>
          <w:sz w:val="28"/>
        </w:rPr>
        <w:softHyphen/>
        <w:t>вании стеклянной палочкой, либо оставляют на ночь при 37 °С в термостате. К расплавленному и остуженному до 50 °С МПА добавляют рабочий раствор ДНК из расчета 1 мг/мл (на 9 мл МПА—1 мл раствора ДНК), перемешивают, разливают по10л(л в пробирки, стерилизуют текучим паром в течение 30 мин или в автоклаве при 0,5 атмосферы в течение 20 мин. Срок хранения— 1—2 мес.</w:t>
      </w:r>
    </w:p>
    <w:p w:rsidR="008923A7" w:rsidRDefault="008923A7" w:rsidP="00D20F0D">
      <w:pPr>
        <w:pStyle w:val="Normal"/>
        <w:spacing w:line="240" w:lineRule="auto"/>
        <w:ind w:firstLine="709"/>
        <w:rPr>
          <w:sz w:val="28"/>
        </w:rPr>
      </w:pPr>
      <w:r>
        <w:rPr>
          <w:sz w:val="28"/>
        </w:rPr>
        <w:t xml:space="preserve">При постановке опыта столбики </w:t>
      </w:r>
      <w:proofErr w:type="spellStart"/>
      <w:r>
        <w:rPr>
          <w:sz w:val="28"/>
        </w:rPr>
        <w:t>агара</w:t>
      </w:r>
      <w:proofErr w:type="spellEnd"/>
      <w:r>
        <w:rPr>
          <w:sz w:val="28"/>
        </w:rPr>
        <w:t xml:space="preserve"> с ДНК растапливают, в водяной бане добавляют 0,1 мл </w:t>
      </w:r>
      <w:proofErr w:type="spellStart"/>
      <w:r>
        <w:rPr>
          <w:sz w:val="28"/>
        </w:rPr>
        <w:t>официнального</w:t>
      </w:r>
      <w:proofErr w:type="spellEnd"/>
      <w:r>
        <w:rPr>
          <w:sz w:val="28"/>
        </w:rPr>
        <w:t xml:space="preserve"> стерильного 10% р-</w:t>
      </w:r>
      <w:proofErr w:type="spellStart"/>
      <w:r>
        <w:rPr>
          <w:sz w:val="28"/>
        </w:rPr>
        <w:t>ра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СаСЬ</w:t>
      </w:r>
      <w:proofErr w:type="spellEnd"/>
      <w:r>
        <w:rPr>
          <w:sz w:val="28"/>
        </w:rPr>
        <w:t>, перемешивают и выливают на слой хорошо под</w:t>
      </w:r>
      <w:r>
        <w:rPr>
          <w:sz w:val="28"/>
        </w:rPr>
        <w:softHyphen/>
        <w:t xml:space="preserve">сушенного питательного </w:t>
      </w:r>
      <w:proofErr w:type="spellStart"/>
      <w:r>
        <w:rPr>
          <w:sz w:val="28"/>
        </w:rPr>
        <w:t>агара</w:t>
      </w:r>
      <w:proofErr w:type="spellEnd"/>
      <w:r>
        <w:rPr>
          <w:sz w:val="28"/>
        </w:rPr>
        <w:t xml:space="preserve"> в чашки Петри и вновь подсуши</w:t>
      </w:r>
      <w:r>
        <w:rPr>
          <w:sz w:val="28"/>
        </w:rPr>
        <w:softHyphen/>
        <w:t>вают. Суточную агаровую культуру засевают маленькими бляш</w:t>
      </w:r>
      <w:r>
        <w:rPr>
          <w:sz w:val="28"/>
        </w:rPr>
        <w:softHyphen/>
        <w:t>ками (диаметр равен 2—2,5 мм) или штампом-репликатором не более 20—25 бляшек, во избежание слияния зон деполимериза</w:t>
      </w:r>
      <w:r>
        <w:rPr>
          <w:sz w:val="28"/>
        </w:rPr>
        <w:softHyphen/>
        <w:t xml:space="preserve">ции ДНК. После 18—20-часовой инкубации поверхность </w:t>
      </w:r>
      <w:proofErr w:type="spellStart"/>
      <w:r>
        <w:rPr>
          <w:sz w:val="28"/>
        </w:rPr>
        <w:t>агара</w:t>
      </w:r>
      <w:proofErr w:type="spellEnd"/>
      <w:r>
        <w:rPr>
          <w:sz w:val="28"/>
        </w:rPr>
        <w:t xml:space="preserve"> за</w:t>
      </w:r>
      <w:r>
        <w:rPr>
          <w:sz w:val="28"/>
        </w:rPr>
        <w:softHyphen/>
        <w:t>ливают 5 мл</w:t>
      </w:r>
      <w:r w:rsidRPr="00D20F0D">
        <w:rPr>
          <w:sz w:val="28"/>
        </w:rPr>
        <w:t xml:space="preserve"> </w:t>
      </w:r>
      <w:r>
        <w:rPr>
          <w:sz w:val="28"/>
          <w:lang w:val="en-US"/>
        </w:rPr>
        <w:t>IN</w:t>
      </w:r>
      <w:r>
        <w:rPr>
          <w:sz w:val="28"/>
        </w:rPr>
        <w:t xml:space="preserve"> раствора НС1 и через 3—5 мин учитывают зоны просветления. Реакции оценивают в крестах.</w:t>
      </w:r>
    </w:p>
    <w:p w:rsidR="008923A7" w:rsidRDefault="008923A7" w:rsidP="00D20F0D">
      <w:pPr>
        <w:pStyle w:val="Normal"/>
        <w:spacing w:line="240" w:lineRule="auto"/>
        <w:ind w:firstLine="709"/>
        <w:rPr>
          <w:sz w:val="28"/>
        </w:rPr>
      </w:pPr>
      <w:r>
        <w:rPr>
          <w:sz w:val="28"/>
        </w:rPr>
        <w:t>При этом следует учесть, что интенсивность зоны деполиме</w:t>
      </w:r>
      <w:r>
        <w:rPr>
          <w:sz w:val="28"/>
        </w:rPr>
        <w:softHyphen/>
        <w:t>ризации на плотной среде не всегда совпадает с количеством про</w:t>
      </w:r>
      <w:r>
        <w:rPr>
          <w:sz w:val="28"/>
        </w:rPr>
        <w:softHyphen/>
        <w:t>дукции этого фермента у исследуемых стафилококков в жидких средах.</w:t>
      </w:r>
    </w:p>
    <w:p w:rsidR="008923A7" w:rsidRDefault="008923A7" w:rsidP="00D20F0D">
      <w:pPr>
        <w:pStyle w:val="Normal"/>
        <w:spacing w:line="240" w:lineRule="auto"/>
        <w:ind w:firstLine="709"/>
        <w:rPr>
          <w:sz w:val="28"/>
        </w:rPr>
      </w:pPr>
      <w:r>
        <w:rPr>
          <w:sz w:val="28"/>
        </w:rPr>
        <w:t>Для обнаружения фибринолизина исполь</w:t>
      </w:r>
      <w:r>
        <w:rPr>
          <w:sz w:val="28"/>
        </w:rPr>
        <w:softHyphen/>
        <w:t xml:space="preserve">зуют несколько усовершенствованный метод Кристи с </w:t>
      </w:r>
      <w:proofErr w:type="spellStart"/>
      <w:r>
        <w:rPr>
          <w:sz w:val="28"/>
        </w:rPr>
        <w:t>сотр</w:t>
      </w:r>
      <w:proofErr w:type="spellEnd"/>
      <w:r>
        <w:rPr>
          <w:sz w:val="28"/>
        </w:rPr>
        <w:t>.</w:t>
      </w:r>
    </w:p>
    <w:p w:rsidR="008923A7" w:rsidRDefault="008923A7" w:rsidP="00D20F0D">
      <w:pPr>
        <w:pStyle w:val="Normal"/>
        <w:spacing w:line="240" w:lineRule="auto"/>
        <w:ind w:firstLine="709"/>
        <w:rPr>
          <w:sz w:val="28"/>
        </w:rPr>
      </w:pPr>
      <w:r>
        <w:rPr>
          <w:sz w:val="28"/>
        </w:rPr>
        <w:t xml:space="preserve">Среда Кристи—Чепмена имеет следующий состав: мясной экстракт—0,45 г, пептон—0,75 г, хлористый натрий—1,2 г, </w:t>
      </w:r>
      <w:proofErr w:type="spellStart"/>
      <w:r>
        <w:rPr>
          <w:sz w:val="28"/>
        </w:rPr>
        <w:t>агар</w:t>
      </w:r>
      <w:proofErr w:type="spellEnd"/>
      <w:r>
        <w:rPr>
          <w:sz w:val="28"/>
        </w:rPr>
        <w:t>—2,75 г, вода—130 мл, рН среды == 7,0. Стерилизуется в автоклаве и сохраняется впрок.</w:t>
      </w:r>
    </w:p>
    <w:p w:rsidR="008923A7" w:rsidRDefault="008923A7" w:rsidP="00D20F0D">
      <w:pPr>
        <w:pStyle w:val="Normal"/>
        <w:spacing w:line="240" w:lineRule="auto"/>
        <w:ind w:firstLine="709"/>
        <w:rPr>
          <w:sz w:val="28"/>
        </w:rPr>
      </w:pPr>
      <w:r>
        <w:rPr>
          <w:sz w:val="28"/>
        </w:rPr>
        <w:t>Перед опытом среду растапливают, остужают до 50 °С и до</w:t>
      </w:r>
      <w:r>
        <w:rPr>
          <w:sz w:val="28"/>
        </w:rPr>
        <w:softHyphen/>
        <w:t>бавляют 15—</w:t>
      </w:r>
      <w:r>
        <w:rPr>
          <w:sz w:val="28"/>
        </w:rPr>
        <w:lastRenderedPageBreak/>
        <w:t>20% стерильной цитратной человеческой плазмы. Смесь прогревается в водяной бане при 65—70°С в течение 2— 5 мин до появления ясной мути, а затем разливается в чашки. Испытуемые культуры засевают «пятнами» по 15—20 на чашку.                                             Посевы инкубируют при 37 °С. Учитывается образование зон про</w:t>
      </w:r>
      <w:r>
        <w:rPr>
          <w:sz w:val="28"/>
        </w:rPr>
        <w:softHyphen/>
        <w:t>светления вокруг колонии первоначально через 14 ч, затем через 24 и 48 ч, так как реакция у различных культур течет неодина</w:t>
      </w:r>
      <w:r>
        <w:rPr>
          <w:sz w:val="28"/>
        </w:rPr>
        <w:softHyphen/>
        <w:t>ково быстро и у ряда штаммов она развивается в более поздние сроки.</w:t>
      </w:r>
    </w:p>
    <w:p w:rsidR="008923A7" w:rsidRDefault="008923A7" w:rsidP="00D20F0D">
      <w:pPr>
        <w:pStyle w:val="Normal"/>
        <w:spacing w:line="240" w:lineRule="auto"/>
        <w:ind w:firstLine="709"/>
        <w:rPr>
          <w:sz w:val="28"/>
        </w:rPr>
      </w:pPr>
      <w:proofErr w:type="spellStart"/>
      <w:r>
        <w:rPr>
          <w:sz w:val="28"/>
        </w:rPr>
        <w:t>Фибринолитический</w:t>
      </w:r>
      <w:proofErr w:type="spellEnd"/>
      <w:r>
        <w:rPr>
          <w:sz w:val="28"/>
        </w:rPr>
        <w:t xml:space="preserve"> тест мы считаем весьма при</w:t>
      </w:r>
      <w:r>
        <w:rPr>
          <w:sz w:val="28"/>
        </w:rPr>
        <w:softHyphen/>
        <w:t>годным для определения потенциальной болезнетворности стафилококков, но оцениваем только в комп</w:t>
      </w:r>
      <w:r>
        <w:rPr>
          <w:sz w:val="28"/>
        </w:rPr>
        <w:softHyphen/>
        <w:t>лексе с другими признаками активности.</w:t>
      </w:r>
    </w:p>
    <w:p w:rsidR="008923A7" w:rsidRDefault="008923A7" w:rsidP="00D20F0D">
      <w:pPr>
        <w:pStyle w:val="Normal"/>
        <w:spacing w:line="240" w:lineRule="auto"/>
        <w:ind w:firstLine="709"/>
        <w:rPr>
          <w:sz w:val="28"/>
        </w:rPr>
      </w:pPr>
      <w:proofErr w:type="spellStart"/>
      <w:r>
        <w:rPr>
          <w:sz w:val="28"/>
        </w:rPr>
        <w:t>Гиалуронидазная</w:t>
      </w:r>
      <w:proofErr w:type="spellEnd"/>
      <w:r>
        <w:rPr>
          <w:sz w:val="28"/>
        </w:rPr>
        <w:t xml:space="preserve"> активность опреде</w:t>
      </w:r>
      <w:r>
        <w:rPr>
          <w:sz w:val="28"/>
        </w:rPr>
        <w:softHyphen/>
        <w:t>ляется   по методу Мак-Клина в модификации М. Ш. Могилевского и Л. С. Коган (1949).</w:t>
      </w:r>
    </w:p>
    <w:p w:rsidR="008923A7" w:rsidRDefault="008923A7" w:rsidP="00D20F0D">
      <w:pPr>
        <w:pStyle w:val="Normal"/>
        <w:spacing w:line="240" w:lineRule="auto"/>
        <w:ind w:firstLine="709"/>
        <w:rPr>
          <w:sz w:val="28"/>
        </w:rPr>
      </w:pPr>
      <w:r>
        <w:rPr>
          <w:sz w:val="28"/>
        </w:rPr>
        <w:t xml:space="preserve">Раствор </w:t>
      </w:r>
      <w:proofErr w:type="spellStart"/>
      <w:r>
        <w:rPr>
          <w:sz w:val="28"/>
        </w:rPr>
        <w:t>гиалуроната</w:t>
      </w:r>
      <w:proofErr w:type="spellEnd"/>
      <w:r>
        <w:rPr>
          <w:sz w:val="28"/>
        </w:rPr>
        <w:t xml:space="preserve"> дающий в присутствии 2 N уксусной кислоты типичный сгусток, разливается по 0,5 мл в стерильные пробирки. Добавляется 0,5 мл суточной культуры стафилококка в </w:t>
      </w:r>
      <w:proofErr w:type="spellStart"/>
      <w:r>
        <w:rPr>
          <w:sz w:val="28"/>
        </w:rPr>
        <w:t>пептонной</w:t>
      </w:r>
      <w:proofErr w:type="spellEnd"/>
      <w:r>
        <w:rPr>
          <w:sz w:val="28"/>
        </w:rPr>
        <w:t xml:space="preserve"> воде. Контролями служат: </w:t>
      </w:r>
      <w:proofErr w:type="spellStart"/>
      <w:r>
        <w:rPr>
          <w:sz w:val="28"/>
        </w:rPr>
        <w:t>гиалуропат</w:t>
      </w:r>
      <w:proofErr w:type="spellEnd"/>
      <w:r>
        <w:rPr>
          <w:sz w:val="28"/>
        </w:rPr>
        <w:t xml:space="preserve"> + дистилли</w:t>
      </w:r>
      <w:r>
        <w:rPr>
          <w:sz w:val="28"/>
        </w:rPr>
        <w:softHyphen/>
        <w:t xml:space="preserve">рованная вода и </w:t>
      </w:r>
      <w:proofErr w:type="spellStart"/>
      <w:r>
        <w:rPr>
          <w:sz w:val="28"/>
        </w:rPr>
        <w:t>гиалуропат</w:t>
      </w:r>
      <w:proofErr w:type="spellEnd"/>
      <w:r>
        <w:rPr>
          <w:sz w:val="28"/>
        </w:rPr>
        <w:t xml:space="preserve"> + незасеянная среда. Смеси встря</w:t>
      </w:r>
      <w:r>
        <w:rPr>
          <w:sz w:val="28"/>
        </w:rPr>
        <w:softHyphen/>
        <w:t>хиваются и выдерживаются при 37 °С 15—20 мин. Затем в каж</w:t>
      </w:r>
      <w:r>
        <w:rPr>
          <w:sz w:val="28"/>
        </w:rPr>
        <w:softHyphen/>
        <w:t>дую пробирку добавляется по две капли 2 N раствора уксусной кислоты и встряхивается. В контролях должен образоваться сли</w:t>
      </w:r>
      <w:r>
        <w:rPr>
          <w:sz w:val="28"/>
        </w:rPr>
        <w:softHyphen/>
        <w:t xml:space="preserve">зистый комочек. В опыте при наличии </w:t>
      </w:r>
      <w:proofErr w:type="spellStart"/>
      <w:r>
        <w:rPr>
          <w:sz w:val="28"/>
        </w:rPr>
        <w:t>гиалуронидазы</w:t>
      </w:r>
      <w:proofErr w:type="spellEnd"/>
      <w:r>
        <w:rPr>
          <w:sz w:val="28"/>
        </w:rPr>
        <w:t xml:space="preserve"> он отсут</w:t>
      </w:r>
      <w:r>
        <w:rPr>
          <w:sz w:val="28"/>
        </w:rPr>
        <w:softHyphen/>
        <w:t xml:space="preserve">ствует, что свидетельствует о деполимеризации </w:t>
      </w:r>
      <w:proofErr w:type="spellStart"/>
      <w:r>
        <w:rPr>
          <w:sz w:val="28"/>
        </w:rPr>
        <w:t>гиалуроновой</w:t>
      </w:r>
      <w:proofErr w:type="spellEnd"/>
      <w:r>
        <w:rPr>
          <w:sz w:val="28"/>
        </w:rPr>
        <w:t xml:space="preserve"> кис</w:t>
      </w:r>
      <w:r>
        <w:rPr>
          <w:sz w:val="28"/>
        </w:rPr>
        <w:softHyphen/>
        <w:t>лоты микробным ферментом.</w:t>
      </w:r>
    </w:p>
    <w:p w:rsidR="008923A7" w:rsidRDefault="008923A7" w:rsidP="00D20F0D">
      <w:pPr>
        <w:pStyle w:val="Normal"/>
        <w:spacing w:line="240" w:lineRule="auto"/>
        <w:ind w:firstLine="709"/>
        <w:rPr>
          <w:sz w:val="28"/>
        </w:rPr>
      </w:pPr>
      <w:r>
        <w:rPr>
          <w:sz w:val="28"/>
        </w:rPr>
        <w:t xml:space="preserve">Для изучения </w:t>
      </w:r>
      <w:proofErr w:type="spellStart"/>
      <w:r>
        <w:rPr>
          <w:sz w:val="28"/>
        </w:rPr>
        <w:t>токсигенности</w:t>
      </w:r>
      <w:proofErr w:type="spellEnd"/>
      <w:r>
        <w:rPr>
          <w:sz w:val="28"/>
        </w:rPr>
        <w:t xml:space="preserve"> стафи</w:t>
      </w:r>
      <w:r>
        <w:rPr>
          <w:sz w:val="28"/>
        </w:rPr>
        <w:softHyphen/>
        <w:t>лококков удобно пользоваться методом, предло</w:t>
      </w:r>
      <w:r>
        <w:rPr>
          <w:sz w:val="28"/>
        </w:rPr>
        <w:softHyphen/>
        <w:t xml:space="preserve">женным </w:t>
      </w:r>
      <w:proofErr w:type="spellStart"/>
      <w:r>
        <w:rPr>
          <w:sz w:val="28"/>
        </w:rPr>
        <w:t>Илеком</w:t>
      </w:r>
      <w:proofErr w:type="spellEnd"/>
      <w:r>
        <w:rPr>
          <w:sz w:val="28"/>
        </w:rPr>
        <w:t xml:space="preserve"> и Леви (1950), позволяющим опре</w:t>
      </w:r>
      <w:r>
        <w:rPr>
          <w:sz w:val="28"/>
        </w:rPr>
        <w:softHyphen/>
        <w:t>делить типы гемолизинов.</w:t>
      </w:r>
    </w:p>
    <w:p w:rsidR="008923A7" w:rsidRDefault="008923A7" w:rsidP="00D20F0D">
      <w:pPr>
        <w:pStyle w:val="Normal"/>
        <w:spacing w:line="240" w:lineRule="auto"/>
        <w:ind w:firstLine="709"/>
        <w:rPr>
          <w:sz w:val="28"/>
        </w:rPr>
      </w:pPr>
      <w:r>
        <w:rPr>
          <w:sz w:val="28"/>
        </w:rPr>
        <w:t xml:space="preserve">С этой целью готовятся чашки с питательным </w:t>
      </w:r>
      <w:proofErr w:type="spellStart"/>
      <w:r>
        <w:rPr>
          <w:sz w:val="28"/>
        </w:rPr>
        <w:t>агаром</w:t>
      </w:r>
      <w:proofErr w:type="spellEnd"/>
      <w:r>
        <w:rPr>
          <w:sz w:val="28"/>
        </w:rPr>
        <w:t>, содер</w:t>
      </w:r>
      <w:r>
        <w:rPr>
          <w:sz w:val="28"/>
        </w:rPr>
        <w:softHyphen/>
        <w:t>жащим 5% отмытых физиологическим раствором эритроцитов барана, кролика и человека.</w:t>
      </w:r>
    </w:p>
    <w:p w:rsidR="008923A7" w:rsidRDefault="008923A7" w:rsidP="00D20F0D">
      <w:pPr>
        <w:pStyle w:val="Normal"/>
        <w:spacing w:line="240" w:lineRule="auto"/>
        <w:ind w:firstLine="709"/>
        <w:rPr>
          <w:sz w:val="28"/>
        </w:rPr>
      </w:pPr>
      <w:r>
        <w:rPr>
          <w:sz w:val="28"/>
        </w:rPr>
        <w:t>На поверхность питательной среды по диаметру помещают стерильную полоску фильтровальной бумаги, смоченную альфа-антитоксической сывороткой. Отступив 1—2 мл от края полоски, перпендикулярно к ней засеивают штрихами исследуемые куль</w:t>
      </w:r>
      <w:r>
        <w:rPr>
          <w:sz w:val="28"/>
        </w:rPr>
        <w:softHyphen/>
        <w:t>туры. Посевы инкубируют при 37 °С в течение суток, после чего учитывают результаты.</w:t>
      </w:r>
    </w:p>
    <w:p w:rsidR="008923A7" w:rsidRDefault="008923A7" w:rsidP="00D20F0D">
      <w:pPr>
        <w:pStyle w:val="Normal"/>
        <w:spacing w:line="240" w:lineRule="auto"/>
        <w:ind w:firstLine="709"/>
        <w:rPr>
          <w:sz w:val="28"/>
        </w:rPr>
      </w:pPr>
      <w:r>
        <w:rPr>
          <w:sz w:val="28"/>
        </w:rPr>
        <w:t>Альфа-гемолиз проявляется в виде полного просветления среды вокруг штриха культуры и нейтрализуется альфа-антиток</w:t>
      </w:r>
      <w:r>
        <w:rPr>
          <w:sz w:val="28"/>
        </w:rPr>
        <w:softHyphen/>
        <w:t>сической сывороткой. Он выявляется на средах с кроличьими и бараньими эритроцитами</w:t>
      </w:r>
    </w:p>
    <w:p w:rsidR="008923A7" w:rsidRDefault="008923A7" w:rsidP="00D20F0D">
      <w:pPr>
        <w:pStyle w:val="Normal"/>
        <w:spacing w:line="240" w:lineRule="auto"/>
        <w:ind w:firstLine="709"/>
        <w:rPr>
          <w:sz w:val="28"/>
        </w:rPr>
      </w:pPr>
      <w:r>
        <w:rPr>
          <w:sz w:val="28"/>
        </w:rPr>
        <w:t xml:space="preserve">Бета-гемолиз на </w:t>
      </w:r>
      <w:proofErr w:type="spellStart"/>
      <w:r>
        <w:rPr>
          <w:sz w:val="28"/>
        </w:rPr>
        <w:t>агаре</w:t>
      </w:r>
      <w:proofErr w:type="spellEnd"/>
      <w:r>
        <w:rPr>
          <w:sz w:val="28"/>
        </w:rPr>
        <w:t xml:space="preserve"> с бараньей кровью дает частичное просветление, зона которого имеет буровато-пурпурный оттенок. Это «тепло-</w:t>
      </w:r>
      <w:proofErr w:type="spellStart"/>
      <w:r>
        <w:rPr>
          <w:sz w:val="28"/>
        </w:rPr>
        <w:t>холодовый</w:t>
      </w:r>
      <w:proofErr w:type="spellEnd"/>
      <w:r>
        <w:rPr>
          <w:sz w:val="28"/>
        </w:rPr>
        <w:t>» токсин и лучше выявляется после до</w:t>
      </w:r>
      <w:r>
        <w:rPr>
          <w:sz w:val="28"/>
        </w:rPr>
        <w:softHyphen/>
        <w:t>полнительного суточного выдерживания чашек в холодильнике при температуре +4 °С по характерному послойному гемолизу бараньих эритроцитов и не централизуется альфа-антитоксиче</w:t>
      </w:r>
      <w:r>
        <w:rPr>
          <w:sz w:val="28"/>
        </w:rPr>
        <w:softHyphen/>
        <w:t>ской сывороткой. На кроличьих эритроцитах он не активен. Дельта-гемолизин определяется по узкой полоске гемолиза бараньих и кроличьих эритроцитов, не нейтрализуется альфа-антитоксической сывороткой. Однако образование дельта-</w:t>
      </w:r>
      <w:proofErr w:type="spellStart"/>
      <w:r>
        <w:rPr>
          <w:sz w:val="28"/>
        </w:rPr>
        <w:t>гемоли</w:t>
      </w:r>
      <w:proofErr w:type="spellEnd"/>
      <w:r>
        <w:rPr>
          <w:sz w:val="28"/>
        </w:rPr>
        <w:t>-</w:t>
      </w:r>
      <w:proofErr w:type="spellStart"/>
      <w:r>
        <w:rPr>
          <w:sz w:val="28"/>
        </w:rPr>
        <w:t>зина</w:t>
      </w:r>
      <w:proofErr w:type="spellEnd"/>
      <w:r>
        <w:rPr>
          <w:sz w:val="28"/>
        </w:rPr>
        <w:t xml:space="preserve"> на этих чашках может быть замаскировано действием аль</w:t>
      </w:r>
      <w:r>
        <w:rPr>
          <w:sz w:val="28"/>
        </w:rPr>
        <w:softHyphen/>
        <w:t>фа-токсина и поэтому его следует проверять на средах с эритро</w:t>
      </w:r>
      <w:r>
        <w:rPr>
          <w:sz w:val="28"/>
        </w:rPr>
        <w:softHyphen/>
        <w:t xml:space="preserve">цитами человека или лошади. Таким образом, для определения всех 3 типов гемолизинов достаточно использовать </w:t>
      </w:r>
      <w:r>
        <w:rPr>
          <w:sz w:val="28"/>
        </w:rPr>
        <w:lastRenderedPageBreak/>
        <w:t>эритроциты барана и человека или лошади.</w:t>
      </w:r>
    </w:p>
    <w:p w:rsidR="008923A7" w:rsidRDefault="008923A7" w:rsidP="00D20F0D">
      <w:pPr>
        <w:pStyle w:val="Normal"/>
        <w:spacing w:line="240" w:lineRule="auto"/>
        <w:ind w:firstLine="709"/>
        <w:rPr>
          <w:sz w:val="28"/>
        </w:rPr>
      </w:pPr>
      <w:r>
        <w:rPr>
          <w:sz w:val="28"/>
        </w:rPr>
        <w:t>Для определения вирулентности ста</w:t>
      </w:r>
      <w:r>
        <w:rPr>
          <w:sz w:val="28"/>
        </w:rPr>
        <w:softHyphen/>
        <w:t>филококков существуют несколько различных методов заражения белых мышей.</w:t>
      </w:r>
    </w:p>
    <w:p w:rsidR="008923A7" w:rsidRDefault="008923A7" w:rsidP="00D20F0D">
      <w:pPr>
        <w:pStyle w:val="Normal"/>
        <w:spacing w:line="240" w:lineRule="auto"/>
        <w:ind w:firstLine="709"/>
        <w:rPr>
          <w:sz w:val="28"/>
        </w:rPr>
      </w:pPr>
      <w:r>
        <w:rPr>
          <w:sz w:val="28"/>
        </w:rPr>
        <w:t>Наиболее простым является введение 0,1 мл суточной бульон</w:t>
      </w:r>
      <w:r>
        <w:rPr>
          <w:sz w:val="28"/>
        </w:rPr>
        <w:softHyphen/>
        <w:t>ной культуры испытуемого стафилококка в хвостовую вену. Учет гибели животных осуществляется в течение 10 суток, регистри</w:t>
      </w:r>
      <w:r>
        <w:rPr>
          <w:sz w:val="28"/>
        </w:rPr>
        <w:softHyphen/>
        <w:t>руют наличие абсцессов в почках.</w:t>
      </w:r>
    </w:p>
    <w:p w:rsidR="008923A7" w:rsidRDefault="008923A7" w:rsidP="00D20F0D">
      <w:pPr>
        <w:pStyle w:val="Normal"/>
        <w:spacing w:line="240" w:lineRule="auto"/>
        <w:ind w:firstLine="709"/>
        <w:rPr>
          <w:sz w:val="28"/>
        </w:rPr>
      </w:pPr>
      <w:r>
        <w:rPr>
          <w:sz w:val="28"/>
        </w:rPr>
        <w:t>Удобно пользоваться способом</w:t>
      </w:r>
      <w:r w:rsidRPr="008923A7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Badenski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сотр</w:t>
      </w:r>
      <w:proofErr w:type="spellEnd"/>
      <w:r>
        <w:rPr>
          <w:sz w:val="28"/>
        </w:rPr>
        <w:t>. (1958), Су</w:t>
      </w:r>
      <w:r>
        <w:rPr>
          <w:sz w:val="28"/>
        </w:rPr>
        <w:softHyphen/>
        <w:t xml:space="preserve">точная бульонная культура центрифугируется при 3000 об/мин — 30 мин. Полученный осадок </w:t>
      </w:r>
      <w:proofErr w:type="spellStart"/>
      <w:r>
        <w:rPr>
          <w:sz w:val="28"/>
        </w:rPr>
        <w:t>ресуспендируется</w:t>
      </w:r>
      <w:proofErr w:type="spellEnd"/>
      <w:r>
        <w:rPr>
          <w:sz w:val="28"/>
        </w:rPr>
        <w:t xml:space="preserve"> в половинном объ</w:t>
      </w:r>
      <w:r>
        <w:rPr>
          <w:sz w:val="28"/>
        </w:rPr>
        <w:softHyphen/>
        <w:t xml:space="preserve">еме </w:t>
      </w:r>
      <w:proofErr w:type="spellStart"/>
      <w:r>
        <w:rPr>
          <w:sz w:val="28"/>
        </w:rPr>
        <w:t>декантата</w:t>
      </w:r>
      <w:proofErr w:type="spellEnd"/>
      <w:r>
        <w:rPr>
          <w:sz w:val="28"/>
        </w:rPr>
        <w:t xml:space="preserve"> и в количестве 0,05 мл вводится 6 мышам позади глазного яблока в окологлазничную клетчатку. Культуру, вызы</w:t>
      </w:r>
      <w:r>
        <w:rPr>
          <w:sz w:val="28"/>
        </w:rPr>
        <w:softHyphen/>
        <w:t xml:space="preserve">вающую гибель половины и более зараженных мышей в течение 6 дней, считают вирулентной. </w:t>
      </w:r>
    </w:p>
    <w:p w:rsidR="008923A7" w:rsidRDefault="008923A7" w:rsidP="00D20F0D">
      <w:pPr>
        <w:pStyle w:val="Normal"/>
        <w:spacing w:line="240" w:lineRule="auto"/>
        <w:ind w:firstLine="709"/>
        <w:rPr>
          <w:sz w:val="28"/>
        </w:rPr>
      </w:pPr>
      <w:r>
        <w:rPr>
          <w:sz w:val="28"/>
        </w:rPr>
        <w:t>При этих методах заражения вирулентной куль</w:t>
      </w:r>
      <w:r>
        <w:rPr>
          <w:sz w:val="28"/>
        </w:rPr>
        <w:softHyphen/>
        <w:t>турой у животных развивается общин септический процесс с преимущественным поражением почек. Основная гибель мышеи происходит на 3—5-й день после заражения.</w:t>
      </w:r>
    </w:p>
    <w:p w:rsidR="008923A7" w:rsidRDefault="008923A7" w:rsidP="00D20F0D">
      <w:pPr>
        <w:pStyle w:val="Normal"/>
        <w:spacing w:line="240" w:lineRule="auto"/>
        <w:ind w:firstLine="709"/>
        <w:rPr>
          <w:sz w:val="28"/>
        </w:rPr>
      </w:pPr>
      <w:r>
        <w:rPr>
          <w:sz w:val="28"/>
        </w:rPr>
        <w:t xml:space="preserve">Другие способы заражения белых мышей (внутрибрюшинный и </w:t>
      </w:r>
      <w:proofErr w:type="spellStart"/>
      <w:r>
        <w:rPr>
          <w:sz w:val="28"/>
        </w:rPr>
        <w:t>интраназальный</w:t>
      </w:r>
      <w:proofErr w:type="spellEnd"/>
      <w:r>
        <w:rPr>
          <w:sz w:val="28"/>
        </w:rPr>
        <w:t>) требуют в десятки</w:t>
      </w:r>
    </w:p>
    <w:p w:rsidR="008923A7" w:rsidRDefault="008923A7" w:rsidP="00D20F0D">
      <w:pPr>
        <w:pStyle w:val="Normal"/>
        <w:spacing w:line="240" w:lineRule="auto"/>
        <w:ind w:firstLine="709"/>
        <w:rPr>
          <w:sz w:val="28"/>
        </w:rPr>
      </w:pPr>
      <w:r>
        <w:rPr>
          <w:sz w:val="28"/>
        </w:rPr>
        <w:t>раз большей заражающей дозы, максимум гибели мышей приходится на 1—2-е сутки, что характери</w:t>
      </w:r>
      <w:r>
        <w:rPr>
          <w:sz w:val="28"/>
        </w:rPr>
        <w:softHyphen/>
        <w:t>зует преимущественно токсический компонент про</w:t>
      </w:r>
      <w:r>
        <w:rPr>
          <w:sz w:val="28"/>
        </w:rPr>
        <w:softHyphen/>
        <w:t>цесса (С. А. Анатолий, И. И. Антоновская, 1967).</w:t>
      </w:r>
    </w:p>
    <w:p w:rsidR="008923A7" w:rsidRDefault="008923A7" w:rsidP="00D20F0D">
      <w:pPr>
        <w:pStyle w:val="Normal"/>
        <w:spacing w:line="240" w:lineRule="auto"/>
        <w:ind w:firstLine="709"/>
        <w:rPr>
          <w:sz w:val="28"/>
        </w:rPr>
      </w:pPr>
      <w:r>
        <w:rPr>
          <w:sz w:val="28"/>
        </w:rPr>
        <w:t>В то же время ряд исследователей отдают пред</w:t>
      </w:r>
      <w:r>
        <w:rPr>
          <w:sz w:val="28"/>
        </w:rPr>
        <w:softHyphen/>
        <w:t>почтение более простому технически внутрибрюшинному способу заражения мышей, который одновре</w:t>
      </w:r>
      <w:r>
        <w:rPr>
          <w:sz w:val="28"/>
        </w:rPr>
        <w:softHyphen/>
        <w:t>менно позволяет изучать клеточные и гуморальные механизмы развития инфекции.</w:t>
      </w:r>
    </w:p>
    <w:p w:rsidR="008923A7" w:rsidRDefault="008923A7" w:rsidP="00D20F0D">
      <w:pPr>
        <w:pStyle w:val="Normal"/>
        <w:spacing w:line="240" w:lineRule="auto"/>
        <w:ind w:firstLine="709"/>
        <w:rPr>
          <w:sz w:val="28"/>
        </w:rPr>
      </w:pPr>
      <w:r>
        <w:rPr>
          <w:sz w:val="28"/>
        </w:rPr>
        <w:t>Сопоставление вирулентности стафилококков для белых мышей с отдельными факторами их патогенности показало, что вирулентность штаммов, по дан</w:t>
      </w:r>
      <w:r>
        <w:rPr>
          <w:sz w:val="28"/>
        </w:rPr>
        <w:softHyphen/>
        <w:t>ным большого числа исследователей, коррелирует с уровнем альфа-гемотоксина. Что касается других признаков патогенности и их корреляции с вирулент</w:t>
      </w:r>
      <w:r>
        <w:rPr>
          <w:sz w:val="28"/>
        </w:rPr>
        <w:softHyphen/>
        <w:t>ностью, то получены разноречивые сведения. Так, по данным С. А. Анатолия (1969), вирулентность штам</w:t>
      </w:r>
      <w:r>
        <w:rPr>
          <w:sz w:val="28"/>
        </w:rPr>
        <w:softHyphen/>
        <w:t xml:space="preserve">мов коррелировала с продукцией бета-гемолизина, летального фактора, </w:t>
      </w:r>
      <w:proofErr w:type="spellStart"/>
      <w:r>
        <w:rPr>
          <w:sz w:val="28"/>
        </w:rPr>
        <w:t>лецитовителлазы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гиалуронидазы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коагулазы</w:t>
      </w:r>
      <w:proofErr w:type="spellEnd"/>
      <w:r>
        <w:rPr>
          <w:sz w:val="28"/>
        </w:rPr>
        <w:t>. А. К. Акатов (1968) не отмечает кор</w:t>
      </w:r>
      <w:r>
        <w:rPr>
          <w:sz w:val="28"/>
        </w:rPr>
        <w:softHyphen/>
        <w:t xml:space="preserve">реляции вирулентности с </w:t>
      </w:r>
      <w:proofErr w:type="spellStart"/>
      <w:r>
        <w:rPr>
          <w:sz w:val="28"/>
        </w:rPr>
        <w:t>коагулазной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лециговител</w:t>
      </w:r>
      <w:proofErr w:type="spellEnd"/>
      <w:r>
        <w:rPr>
          <w:sz w:val="28"/>
        </w:rPr>
        <w:t xml:space="preserve">-лазной, </w:t>
      </w:r>
      <w:proofErr w:type="spellStart"/>
      <w:r>
        <w:rPr>
          <w:sz w:val="28"/>
        </w:rPr>
        <w:t>фибринолитической</w:t>
      </w:r>
      <w:proofErr w:type="spellEnd"/>
      <w:r>
        <w:rPr>
          <w:sz w:val="28"/>
        </w:rPr>
        <w:t xml:space="preserve"> активностью, не установ</w:t>
      </w:r>
      <w:r>
        <w:rPr>
          <w:sz w:val="28"/>
        </w:rPr>
        <w:softHyphen/>
        <w:t>лена корреляция с дельта-</w:t>
      </w:r>
      <w:proofErr w:type="spellStart"/>
      <w:r>
        <w:rPr>
          <w:sz w:val="28"/>
        </w:rPr>
        <w:t>токсигенностью</w:t>
      </w:r>
      <w:proofErr w:type="spellEnd"/>
      <w:r>
        <w:rPr>
          <w:sz w:val="28"/>
        </w:rPr>
        <w:t>.</w:t>
      </w:r>
    </w:p>
    <w:p w:rsidR="008923A7" w:rsidRDefault="008923A7" w:rsidP="00D20F0D">
      <w:pPr>
        <w:pStyle w:val="Normal"/>
        <w:spacing w:line="240" w:lineRule="auto"/>
        <w:ind w:firstLine="709"/>
        <w:rPr>
          <w:sz w:val="28"/>
        </w:rPr>
      </w:pPr>
      <w:r>
        <w:rPr>
          <w:sz w:val="28"/>
        </w:rPr>
        <w:t>Для сравнения вирулентности стафилококковых культур можно использовать их способность вызы</w:t>
      </w:r>
      <w:r>
        <w:rPr>
          <w:sz w:val="28"/>
        </w:rPr>
        <w:softHyphen/>
        <w:t xml:space="preserve">вать </w:t>
      </w:r>
      <w:proofErr w:type="spellStart"/>
      <w:r>
        <w:rPr>
          <w:sz w:val="28"/>
        </w:rPr>
        <w:t>дермонекротическую</w:t>
      </w:r>
      <w:proofErr w:type="spellEnd"/>
      <w:r>
        <w:rPr>
          <w:sz w:val="28"/>
        </w:rPr>
        <w:t xml:space="preserve"> реакцию у кроликов.</w:t>
      </w:r>
    </w:p>
    <w:p w:rsidR="008923A7" w:rsidRDefault="008923A7" w:rsidP="00D20F0D">
      <w:pPr>
        <w:pStyle w:val="Normal"/>
        <w:spacing w:line="240" w:lineRule="auto"/>
        <w:ind w:firstLine="709"/>
        <w:rPr>
          <w:sz w:val="28"/>
        </w:rPr>
      </w:pPr>
      <w:r>
        <w:rPr>
          <w:sz w:val="28"/>
        </w:rPr>
        <w:t>Готовят 4-миллиардную взвесь суточной агаровой культуры стафилококка в физиологическом растворе, а из полученной гу</w:t>
      </w:r>
      <w:r>
        <w:rPr>
          <w:sz w:val="28"/>
        </w:rPr>
        <w:softHyphen/>
        <w:t>стоты делают разведения, чтобы получить 2- и 1-миллиардные взвеси. Из каждого разведения в объеме 0,1 мл, что составляет 100, 200, 400 миллионов микробных тел, вводят кролику в вы</w:t>
      </w:r>
      <w:r>
        <w:rPr>
          <w:sz w:val="28"/>
        </w:rPr>
        <w:softHyphen/>
        <w:t>стриженную или депилированную накануне кожу. На одном кро</w:t>
      </w:r>
      <w:r>
        <w:rPr>
          <w:sz w:val="28"/>
        </w:rPr>
        <w:softHyphen/>
        <w:t xml:space="preserve">лике можно одновременно поставить до 8 внутрикожных проб. Ежедневно отмечают проявления </w:t>
      </w:r>
      <w:proofErr w:type="spellStart"/>
      <w:r>
        <w:rPr>
          <w:sz w:val="28"/>
        </w:rPr>
        <w:t>дермонекротической</w:t>
      </w:r>
      <w:proofErr w:type="spellEnd"/>
      <w:r>
        <w:rPr>
          <w:sz w:val="28"/>
        </w:rPr>
        <w:t xml:space="preserve"> реакции, а окончательно на 4-е сутки. За минимальную </w:t>
      </w:r>
      <w:proofErr w:type="spellStart"/>
      <w:r>
        <w:rPr>
          <w:sz w:val="28"/>
        </w:rPr>
        <w:t>дермонекротиче</w:t>
      </w:r>
      <w:r>
        <w:rPr>
          <w:sz w:val="28"/>
        </w:rPr>
        <w:softHyphen/>
        <w:t>скую</w:t>
      </w:r>
      <w:proofErr w:type="spellEnd"/>
      <w:r>
        <w:rPr>
          <w:sz w:val="28"/>
        </w:rPr>
        <w:t xml:space="preserve"> дозу принимают то наименьшее количество культуры, кото</w:t>
      </w:r>
      <w:r>
        <w:rPr>
          <w:sz w:val="28"/>
        </w:rPr>
        <w:softHyphen/>
        <w:t xml:space="preserve">рое дает некроз на 4-е сутки (Г. В. </w:t>
      </w:r>
      <w:proofErr w:type="spellStart"/>
      <w:r>
        <w:rPr>
          <w:sz w:val="28"/>
        </w:rPr>
        <w:t>Выгодчиков</w:t>
      </w:r>
      <w:proofErr w:type="spellEnd"/>
      <w:r>
        <w:rPr>
          <w:sz w:val="28"/>
        </w:rPr>
        <w:t>, 1963).</w:t>
      </w:r>
    </w:p>
    <w:p w:rsidR="008830E0" w:rsidRDefault="008830E0" w:rsidP="008830E0">
      <w:pPr>
        <w:pStyle w:val="Normal"/>
        <w:spacing w:line="240" w:lineRule="auto"/>
        <w:ind w:firstLine="709"/>
        <w:rPr>
          <w:sz w:val="28"/>
        </w:rPr>
      </w:pPr>
    </w:p>
    <w:p w:rsidR="008923A7" w:rsidRDefault="008923A7" w:rsidP="008830E0">
      <w:pPr>
        <w:pStyle w:val="Normal"/>
        <w:spacing w:line="240" w:lineRule="auto"/>
        <w:ind w:firstLine="709"/>
        <w:rPr>
          <w:b/>
          <w:sz w:val="32"/>
        </w:rPr>
      </w:pPr>
      <w:r>
        <w:rPr>
          <w:sz w:val="28"/>
        </w:rPr>
        <w:t> </w:t>
      </w:r>
      <w:r>
        <w:rPr>
          <w:b/>
          <w:sz w:val="32"/>
        </w:rPr>
        <w:t>Список использованной литературы</w:t>
      </w:r>
    </w:p>
    <w:p w:rsidR="008923A7" w:rsidRDefault="008923A7" w:rsidP="00D20F0D">
      <w:pPr>
        <w:pStyle w:val="Normal"/>
        <w:numPr>
          <w:ilvl w:val="0"/>
          <w:numId w:val="1"/>
        </w:numPr>
        <w:tabs>
          <w:tab w:val="clear" w:pos="360"/>
        </w:tabs>
        <w:spacing w:line="240" w:lineRule="auto"/>
        <w:ind w:left="0" w:firstLine="709"/>
        <w:rPr>
          <w:sz w:val="28"/>
        </w:rPr>
      </w:pPr>
      <w:r>
        <w:rPr>
          <w:sz w:val="28"/>
        </w:rPr>
        <w:t>1.</w:t>
      </w:r>
      <w:r>
        <w:rPr>
          <w:sz w:val="14"/>
          <w:szCs w:val="14"/>
        </w:rPr>
        <w:t xml:space="preserve">     </w:t>
      </w:r>
      <w:r>
        <w:rPr>
          <w:sz w:val="28"/>
        </w:rPr>
        <w:t>А</w:t>
      </w:r>
      <w:r w:rsidRPr="008923A7">
        <w:rPr>
          <w:sz w:val="28"/>
        </w:rPr>
        <w:t>.</w:t>
      </w:r>
      <w:r>
        <w:rPr>
          <w:sz w:val="28"/>
        </w:rPr>
        <w:t>М</w:t>
      </w:r>
      <w:r w:rsidRPr="008923A7">
        <w:rPr>
          <w:sz w:val="28"/>
        </w:rPr>
        <w:t>.</w:t>
      </w:r>
      <w:r>
        <w:rPr>
          <w:sz w:val="28"/>
        </w:rPr>
        <w:t>Смирнова</w:t>
      </w:r>
      <w:r w:rsidRPr="008923A7">
        <w:rPr>
          <w:sz w:val="28"/>
        </w:rPr>
        <w:t>,</w:t>
      </w:r>
      <w:r>
        <w:rPr>
          <w:sz w:val="28"/>
        </w:rPr>
        <w:t xml:space="preserve"> </w:t>
      </w:r>
      <w:proofErr w:type="spellStart"/>
      <w:r>
        <w:rPr>
          <w:sz w:val="28"/>
        </w:rPr>
        <w:t>А</w:t>
      </w:r>
      <w:r w:rsidRPr="008923A7">
        <w:rPr>
          <w:sz w:val="28"/>
        </w:rPr>
        <w:t>.</w:t>
      </w:r>
      <w:r>
        <w:rPr>
          <w:sz w:val="28"/>
        </w:rPr>
        <w:t>А</w:t>
      </w:r>
      <w:r w:rsidRPr="008923A7">
        <w:rPr>
          <w:sz w:val="28"/>
        </w:rPr>
        <w:t>.</w:t>
      </w:r>
      <w:r>
        <w:rPr>
          <w:sz w:val="28"/>
        </w:rPr>
        <w:t>Трояшкин</w:t>
      </w:r>
      <w:proofErr w:type="spellEnd"/>
      <w:r w:rsidRPr="008923A7">
        <w:rPr>
          <w:sz w:val="28"/>
        </w:rPr>
        <w:t xml:space="preserve">, </w:t>
      </w:r>
      <w:proofErr w:type="spellStart"/>
      <w:r w:rsidRPr="008923A7">
        <w:rPr>
          <w:sz w:val="28"/>
        </w:rPr>
        <w:t>Е.</w:t>
      </w:r>
      <w:r>
        <w:rPr>
          <w:sz w:val="28"/>
        </w:rPr>
        <w:t>М</w:t>
      </w:r>
      <w:r w:rsidRPr="008923A7">
        <w:rPr>
          <w:sz w:val="28"/>
        </w:rPr>
        <w:t>.</w:t>
      </w:r>
      <w:r>
        <w:rPr>
          <w:sz w:val="28"/>
        </w:rPr>
        <w:t>Падерина</w:t>
      </w:r>
      <w:proofErr w:type="spellEnd"/>
      <w:r>
        <w:rPr>
          <w:sz w:val="28"/>
        </w:rPr>
        <w:t>: микробиология и профилактика стафилококковых инфекций</w:t>
      </w:r>
      <w:r w:rsidRPr="008923A7">
        <w:rPr>
          <w:sz w:val="28"/>
        </w:rPr>
        <w:t xml:space="preserve"> – </w:t>
      </w:r>
      <w:r>
        <w:rPr>
          <w:sz w:val="28"/>
        </w:rPr>
        <w:t>«Медицина»</w:t>
      </w:r>
      <w:r w:rsidRPr="008923A7">
        <w:rPr>
          <w:sz w:val="28"/>
        </w:rPr>
        <w:t>, 1977.</w:t>
      </w:r>
    </w:p>
    <w:p w:rsidR="008923A7" w:rsidRDefault="008923A7" w:rsidP="00D20F0D">
      <w:pPr>
        <w:pStyle w:val="Normal"/>
        <w:numPr>
          <w:ilvl w:val="0"/>
          <w:numId w:val="1"/>
        </w:numPr>
        <w:tabs>
          <w:tab w:val="clear" w:pos="360"/>
        </w:tabs>
        <w:spacing w:line="240" w:lineRule="auto"/>
        <w:ind w:left="0" w:firstLine="709"/>
        <w:rPr>
          <w:sz w:val="28"/>
        </w:rPr>
      </w:pPr>
      <w:r>
        <w:rPr>
          <w:sz w:val="28"/>
        </w:rPr>
        <w:t>2.</w:t>
      </w:r>
      <w:r>
        <w:rPr>
          <w:sz w:val="14"/>
          <w:szCs w:val="14"/>
        </w:rPr>
        <w:t xml:space="preserve">     </w:t>
      </w:r>
      <w:r>
        <w:rPr>
          <w:sz w:val="28"/>
        </w:rPr>
        <w:t>Стафилококковые инфекции: российский сб</w:t>
      </w:r>
      <w:r w:rsidRPr="008923A7">
        <w:rPr>
          <w:sz w:val="28"/>
        </w:rPr>
        <w:t>. науч.</w:t>
      </w:r>
      <w:r>
        <w:rPr>
          <w:sz w:val="28"/>
        </w:rPr>
        <w:t xml:space="preserve"> тр</w:t>
      </w:r>
      <w:r w:rsidRPr="008923A7">
        <w:rPr>
          <w:sz w:val="28"/>
        </w:rPr>
        <w:t>. – С.-</w:t>
      </w:r>
      <w:r>
        <w:rPr>
          <w:sz w:val="28"/>
        </w:rPr>
        <w:t>П</w:t>
      </w:r>
      <w:r w:rsidRPr="008923A7">
        <w:rPr>
          <w:sz w:val="28"/>
        </w:rPr>
        <w:t>., 1991.</w:t>
      </w:r>
    </w:p>
    <w:p w:rsidR="008923A7" w:rsidRDefault="008923A7" w:rsidP="00D20F0D">
      <w:pPr>
        <w:pStyle w:val="Normal"/>
        <w:numPr>
          <w:ilvl w:val="0"/>
          <w:numId w:val="1"/>
        </w:numPr>
        <w:tabs>
          <w:tab w:val="clear" w:pos="360"/>
        </w:tabs>
        <w:spacing w:line="240" w:lineRule="auto"/>
        <w:ind w:left="0" w:firstLine="709"/>
        <w:rPr>
          <w:sz w:val="28"/>
        </w:rPr>
      </w:pPr>
      <w:r>
        <w:rPr>
          <w:sz w:val="28"/>
        </w:rPr>
        <w:t>3.</w:t>
      </w:r>
      <w:r>
        <w:rPr>
          <w:sz w:val="14"/>
          <w:szCs w:val="14"/>
        </w:rPr>
        <w:t xml:space="preserve">     </w:t>
      </w:r>
      <w:r>
        <w:rPr>
          <w:sz w:val="28"/>
        </w:rPr>
        <w:t>А</w:t>
      </w:r>
      <w:r w:rsidRPr="008923A7">
        <w:rPr>
          <w:sz w:val="28"/>
        </w:rPr>
        <w:t>.</w:t>
      </w:r>
      <w:r>
        <w:rPr>
          <w:sz w:val="28"/>
        </w:rPr>
        <w:t>М</w:t>
      </w:r>
      <w:r w:rsidRPr="008923A7">
        <w:rPr>
          <w:sz w:val="28"/>
        </w:rPr>
        <w:t>.</w:t>
      </w:r>
      <w:r>
        <w:rPr>
          <w:sz w:val="28"/>
        </w:rPr>
        <w:t>Смирнова: вопросы иммунологии и микробиологии стафилококковых и стрептококковых инфекций – Ленинград</w:t>
      </w:r>
      <w:r w:rsidRPr="008923A7">
        <w:rPr>
          <w:sz w:val="28"/>
        </w:rPr>
        <w:t>, 1975.</w:t>
      </w:r>
    </w:p>
    <w:p w:rsidR="008923A7" w:rsidRDefault="008923A7" w:rsidP="00D20F0D">
      <w:pPr>
        <w:pStyle w:val="Normal"/>
        <w:numPr>
          <w:ilvl w:val="0"/>
          <w:numId w:val="1"/>
        </w:numPr>
        <w:tabs>
          <w:tab w:val="clear" w:pos="360"/>
        </w:tabs>
        <w:spacing w:line="240" w:lineRule="auto"/>
        <w:ind w:left="0" w:firstLine="709"/>
        <w:rPr>
          <w:sz w:val="28"/>
        </w:rPr>
      </w:pPr>
      <w:r>
        <w:rPr>
          <w:sz w:val="28"/>
        </w:rPr>
        <w:t>4.</w:t>
      </w:r>
      <w:r>
        <w:rPr>
          <w:sz w:val="14"/>
          <w:szCs w:val="14"/>
        </w:rPr>
        <w:t xml:space="preserve">     </w:t>
      </w:r>
      <w:r>
        <w:rPr>
          <w:sz w:val="28"/>
        </w:rPr>
        <w:t>Лекция по теме</w:t>
      </w:r>
      <w:r>
        <w:rPr>
          <w:sz w:val="28"/>
          <w:lang w:val="en-US"/>
        </w:rPr>
        <w:t>.</w:t>
      </w:r>
    </w:p>
    <w:p w:rsidR="008923A7" w:rsidRDefault="008923A7" w:rsidP="00D20F0D">
      <w:pPr>
        <w:pStyle w:val="Normal"/>
        <w:spacing w:line="240" w:lineRule="auto"/>
        <w:ind w:firstLine="709"/>
        <w:rPr>
          <w:sz w:val="28"/>
        </w:rPr>
      </w:pPr>
      <w:r>
        <w:rPr>
          <w:sz w:val="28"/>
          <w:lang w:val="en-US"/>
        </w:rPr>
        <w:t xml:space="preserve">5.  </w:t>
      </w:r>
      <w:r>
        <w:rPr>
          <w:sz w:val="28"/>
        </w:rPr>
        <w:t>Методическая разработка кафедры</w:t>
      </w:r>
      <w:r>
        <w:rPr>
          <w:sz w:val="28"/>
          <w:lang w:val="en-US"/>
        </w:rPr>
        <w:t>.</w:t>
      </w:r>
      <w:r>
        <w:rPr>
          <w:sz w:val="28"/>
        </w:rPr>
        <w:t xml:space="preserve">  </w:t>
      </w:r>
    </w:p>
    <w:p w:rsidR="00CC00C8" w:rsidRDefault="00CC00C8"/>
    <w:sectPr w:rsidR="00CC00C8" w:rsidSect="00D20F0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02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A7"/>
    <w:rsid w:val="004E634C"/>
    <w:rsid w:val="00635EC4"/>
    <w:rsid w:val="008830E0"/>
    <w:rsid w:val="008923A7"/>
    <w:rsid w:val="00CC00C8"/>
    <w:rsid w:val="00D2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sid w:val="008923A7"/>
    <w:pPr>
      <w:widowControl w:val="0"/>
      <w:snapToGrid w:val="0"/>
      <w:spacing w:line="259" w:lineRule="auto"/>
      <w:ind w:firstLine="300"/>
      <w:jc w:val="both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sid w:val="008923A7"/>
    <w:pPr>
      <w:widowControl w:val="0"/>
      <w:snapToGrid w:val="0"/>
      <w:spacing w:line="259" w:lineRule="auto"/>
      <w:ind w:firstLine="300"/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3646</Words>
  <Characters>20784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Владивостокский Государственный Медицинский  Университет</vt:lpstr>
    </vt:vector>
  </TitlesOfParts>
  <Company>HOME</Company>
  <LinksUpToDate>false</LinksUpToDate>
  <CharactersWithSpaces>24382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Владивостокский Государственный Медицинский  Университет</dc:title>
  <dc:creator>USER</dc:creator>
  <cp:lastModifiedBy>Igor</cp:lastModifiedBy>
  <cp:revision>2</cp:revision>
  <dcterms:created xsi:type="dcterms:W3CDTF">2024-06-06T07:32:00Z</dcterms:created>
  <dcterms:modified xsi:type="dcterms:W3CDTF">2024-06-06T07:32:00Z</dcterms:modified>
</cp:coreProperties>
</file>