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7B" w:rsidRPr="00102F64" w:rsidRDefault="009B547B" w:rsidP="009B547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2F64">
        <w:rPr>
          <w:b/>
          <w:sz w:val="28"/>
          <w:szCs w:val="28"/>
        </w:rPr>
        <w:t>Содержание</w:t>
      </w:r>
    </w:p>
    <w:p w:rsidR="007E5294" w:rsidRPr="00102F64" w:rsidRDefault="007E5294" w:rsidP="009B547B">
      <w:pPr>
        <w:jc w:val="center"/>
        <w:rPr>
          <w:b/>
          <w:sz w:val="28"/>
          <w:szCs w:val="28"/>
        </w:rPr>
      </w:pPr>
    </w:p>
    <w:p w:rsidR="007E5294" w:rsidRPr="00102F64" w:rsidRDefault="007E5294" w:rsidP="007E5294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02F64">
        <w:rPr>
          <w:sz w:val="28"/>
          <w:szCs w:val="28"/>
        </w:rPr>
        <w:t>Немного истории</w:t>
      </w:r>
    </w:p>
    <w:p w:rsidR="007E5294" w:rsidRPr="00102F64" w:rsidRDefault="007E5294" w:rsidP="007E5294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02F64">
        <w:rPr>
          <w:sz w:val="28"/>
          <w:szCs w:val="28"/>
        </w:rPr>
        <w:t>Развитие клеток ДЭС</w:t>
      </w:r>
    </w:p>
    <w:p w:rsidR="007E5294" w:rsidRPr="00102F64" w:rsidRDefault="007E5294" w:rsidP="007E5294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02F64">
        <w:rPr>
          <w:sz w:val="28"/>
          <w:szCs w:val="28"/>
        </w:rPr>
        <w:t>Закономерности развития клеток ДЭС:</w:t>
      </w:r>
    </w:p>
    <w:p w:rsidR="007E5294" w:rsidRPr="00102F64" w:rsidRDefault="007E5294" w:rsidP="007E5294">
      <w:pPr>
        <w:numPr>
          <w:ilvl w:val="0"/>
          <w:numId w:val="5"/>
        </w:numPr>
        <w:shd w:val="clear" w:color="auto" w:fill="FFFFFF"/>
        <w:spacing w:line="360" w:lineRule="auto"/>
        <w:rPr>
          <w:color w:val="000000"/>
          <w:spacing w:val="-10"/>
          <w:sz w:val="28"/>
          <w:szCs w:val="28"/>
        </w:rPr>
      </w:pPr>
      <w:r w:rsidRPr="00102F64">
        <w:rPr>
          <w:color w:val="000000"/>
          <w:spacing w:val="-10"/>
          <w:sz w:val="28"/>
          <w:szCs w:val="28"/>
        </w:rPr>
        <w:t>Строение ДЭС</w:t>
      </w:r>
    </w:p>
    <w:p w:rsidR="007E5294" w:rsidRPr="00102F64" w:rsidRDefault="007E5294" w:rsidP="007E5294">
      <w:pPr>
        <w:numPr>
          <w:ilvl w:val="0"/>
          <w:numId w:val="5"/>
        </w:numPr>
        <w:shd w:val="clear" w:color="auto" w:fill="FFFFFF"/>
        <w:spacing w:line="360" w:lineRule="auto"/>
        <w:rPr>
          <w:bCs/>
          <w:color w:val="323232"/>
          <w:spacing w:val="-14"/>
          <w:sz w:val="29"/>
          <w:szCs w:val="29"/>
        </w:rPr>
      </w:pPr>
      <w:r w:rsidRPr="00102F64">
        <w:rPr>
          <w:bCs/>
          <w:color w:val="323232"/>
          <w:spacing w:val="-14"/>
          <w:sz w:val="29"/>
          <w:szCs w:val="29"/>
        </w:rPr>
        <w:t>Регенерация клеток ДЭС</w:t>
      </w:r>
    </w:p>
    <w:p w:rsidR="007E5294" w:rsidRPr="00102F64" w:rsidRDefault="007E5294" w:rsidP="007E5294">
      <w:pPr>
        <w:numPr>
          <w:ilvl w:val="0"/>
          <w:numId w:val="5"/>
        </w:numPr>
        <w:shd w:val="clear" w:color="auto" w:fill="FFFFFF"/>
        <w:tabs>
          <w:tab w:val="left" w:pos="3067"/>
        </w:tabs>
        <w:spacing w:before="10" w:line="360" w:lineRule="auto"/>
        <w:rPr>
          <w:sz w:val="28"/>
          <w:szCs w:val="28"/>
        </w:rPr>
      </w:pPr>
      <w:r w:rsidRPr="00102F64">
        <w:rPr>
          <w:sz w:val="28"/>
          <w:szCs w:val="28"/>
        </w:rPr>
        <w:t>Заключение</w:t>
      </w:r>
    </w:p>
    <w:p w:rsidR="007E5294" w:rsidRPr="00102F64" w:rsidRDefault="007E5294" w:rsidP="007E5294">
      <w:pPr>
        <w:numPr>
          <w:ilvl w:val="0"/>
          <w:numId w:val="5"/>
        </w:numPr>
        <w:shd w:val="clear" w:color="auto" w:fill="FFFFFF"/>
        <w:tabs>
          <w:tab w:val="left" w:pos="3067"/>
        </w:tabs>
        <w:spacing w:before="10" w:line="360" w:lineRule="auto"/>
        <w:rPr>
          <w:sz w:val="28"/>
          <w:szCs w:val="28"/>
        </w:rPr>
      </w:pPr>
      <w:r w:rsidRPr="00102F64">
        <w:rPr>
          <w:sz w:val="28"/>
          <w:szCs w:val="28"/>
        </w:rPr>
        <w:t>Список литературы</w:t>
      </w:r>
    </w:p>
    <w:p w:rsidR="007E5294" w:rsidRPr="00102F64" w:rsidRDefault="007E5294" w:rsidP="007E5294">
      <w:pPr>
        <w:spacing w:line="360" w:lineRule="auto"/>
        <w:ind w:left="1069"/>
        <w:rPr>
          <w:b/>
          <w:sz w:val="28"/>
          <w:szCs w:val="28"/>
        </w:rPr>
      </w:pPr>
    </w:p>
    <w:p w:rsidR="009B547B" w:rsidRPr="00102F64" w:rsidRDefault="009B547B" w:rsidP="007E5294">
      <w:pPr>
        <w:rPr>
          <w:sz w:val="28"/>
          <w:szCs w:val="28"/>
        </w:rPr>
      </w:pPr>
    </w:p>
    <w:p w:rsidR="009B547B" w:rsidRPr="00102F64" w:rsidRDefault="009B547B" w:rsidP="00E23268">
      <w:pPr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Особое место в эндокринологии и в механизмах гормональной регуляции занимает диффузная эндокринная система</w:t>
      </w:r>
      <w:r w:rsidR="007E42BD" w:rsidRPr="00102F64">
        <w:rPr>
          <w:sz w:val="28"/>
          <w:szCs w:val="28"/>
        </w:rPr>
        <w:t xml:space="preserve"> (ДЭС)</w:t>
      </w:r>
      <w:r w:rsidRPr="00102F64">
        <w:rPr>
          <w:sz w:val="28"/>
          <w:szCs w:val="28"/>
        </w:rPr>
        <w:t xml:space="preserve">, или </w:t>
      </w:r>
      <w:r w:rsidRPr="00102F64">
        <w:rPr>
          <w:sz w:val="28"/>
          <w:szCs w:val="28"/>
          <w:lang w:val="en-US"/>
        </w:rPr>
        <w:t>APUD</w:t>
      </w:r>
      <w:r w:rsidRPr="00102F64">
        <w:rPr>
          <w:sz w:val="28"/>
          <w:szCs w:val="28"/>
        </w:rPr>
        <w:t>-система – аббревиатура</w:t>
      </w:r>
      <w:r w:rsidR="00102F64">
        <w:rPr>
          <w:sz w:val="28"/>
          <w:szCs w:val="28"/>
        </w:rPr>
        <w:t xml:space="preserve"> </w:t>
      </w:r>
      <w:r w:rsidR="007E42BD" w:rsidRPr="00102F64">
        <w:rPr>
          <w:sz w:val="28"/>
          <w:szCs w:val="28"/>
          <w:lang w:val="en-US"/>
        </w:rPr>
        <w:t>Amine</w:t>
      </w:r>
      <w:r w:rsidR="007E42BD" w:rsidRPr="00102F64">
        <w:rPr>
          <w:sz w:val="28"/>
          <w:szCs w:val="28"/>
        </w:rPr>
        <w:t xml:space="preserve"> </w:t>
      </w:r>
      <w:r w:rsidR="007E42BD" w:rsidRPr="00102F64">
        <w:rPr>
          <w:sz w:val="28"/>
          <w:szCs w:val="28"/>
          <w:lang w:val="en-US"/>
        </w:rPr>
        <w:t>Precursor</w:t>
      </w:r>
      <w:r w:rsidR="007E42BD" w:rsidRPr="00102F64">
        <w:rPr>
          <w:sz w:val="28"/>
          <w:szCs w:val="28"/>
        </w:rPr>
        <w:t xml:space="preserve"> </w:t>
      </w:r>
      <w:r w:rsidR="007E42BD" w:rsidRPr="00102F64">
        <w:rPr>
          <w:sz w:val="28"/>
          <w:szCs w:val="28"/>
          <w:lang w:val="en-US"/>
        </w:rPr>
        <w:t>Uptake</w:t>
      </w:r>
      <w:r w:rsidR="007E42BD" w:rsidRPr="00102F64">
        <w:rPr>
          <w:sz w:val="28"/>
          <w:szCs w:val="28"/>
        </w:rPr>
        <w:t xml:space="preserve"> </w:t>
      </w:r>
      <w:r w:rsidR="007E42BD" w:rsidRPr="00102F64">
        <w:rPr>
          <w:sz w:val="28"/>
          <w:szCs w:val="28"/>
          <w:lang w:val="en-US"/>
        </w:rPr>
        <w:t>and</w:t>
      </w:r>
      <w:r w:rsidR="007E42BD" w:rsidRPr="00102F64">
        <w:rPr>
          <w:sz w:val="28"/>
          <w:szCs w:val="28"/>
        </w:rPr>
        <w:t xml:space="preserve"> </w:t>
      </w:r>
      <w:r w:rsidR="007E42BD" w:rsidRPr="00102F64">
        <w:rPr>
          <w:sz w:val="28"/>
          <w:szCs w:val="28"/>
          <w:lang w:val="en-US"/>
        </w:rPr>
        <w:t>Decarboxylation</w:t>
      </w:r>
      <w:r w:rsidR="009F4550" w:rsidRPr="00102F64">
        <w:rPr>
          <w:sz w:val="28"/>
          <w:szCs w:val="28"/>
        </w:rPr>
        <w:t xml:space="preserve"> – поглощение предшественника аминов и его декарбокслирование</w:t>
      </w:r>
      <w:r w:rsidR="007E42BD" w:rsidRPr="00102F64">
        <w:rPr>
          <w:sz w:val="28"/>
          <w:szCs w:val="28"/>
        </w:rPr>
        <w:t xml:space="preserve">. </w:t>
      </w:r>
      <w:r w:rsidR="0046214C" w:rsidRPr="00102F64">
        <w:rPr>
          <w:sz w:val="28"/>
          <w:szCs w:val="28"/>
        </w:rPr>
        <w:t xml:space="preserve">Под ДЭС понимается комплекс рецепторно-эндокринных клеток (апудоцитов), основная масса которых расположена в пограничных тканях органов пищеварительной, дыхательной, мочеполовой и других систем организма и которые </w:t>
      </w:r>
      <w:r w:rsidR="007E42BD" w:rsidRPr="00102F64">
        <w:rPr>
          <w:sz w:val="28"/>
          <w:szCs w:val="28"/>
        </w:rPr>
        <w:t>продуцирую</w:t>
      </w:r>
      <w:r w:rsidR="0046214C" w:rsidRPr="00102F64">
        <w:rPr>
          <w:sz w:val="28"/>
          <w:szCs w:val="28"/>
        </w:rPr>
        <w:t>т</w:t>
      </w:r>
      <w:r w:rsidR="007E42BD" w:rsidRPr="00102F64">
        <w:rPr>
          <w:sz w:val="28"/>
          <w:szCs w:val="28"/>
        </w:rPr>
        <w:t xml:space="preserve"> биогенные амины и пептидные гормоны.</w:t>
      </w:r>
    </w:p>
    <w:p w:rsidR="007E42BD" w:rsidRPr="00102F64" w:rsidRDefault="007E42BD" w:rsidP="00E23268">
      <w:pPr>
        <w:spacing w:line="360" w:lineRule="auto"/>
        <w:ind w:firstLine="709"/>
        <w:jc w:val="both"/>
        <w:rPr>
          <w:sz w:val="28"/>
          <w:szCs w:val="28"/>
        </w:rPr>
      </w:pPr>
    </w:p>
    <w:p w:rsidR="007E42BD" w:rsidRPr="00102F64" w:rsidRDefault="007E42BD" w:rsidP="007E52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2F64">
        <w:rPr>
          <w:b/>
          <w:sz w:val="28"/>
          <w:szCs w:val="28"/>
        </w:rPr>
        <w:t>Немного истории</w:t>
      </w:r>
    </w:p>
    <w:p w:rsidR="009F4550" w:rsidRPr="00102F64" w:rsidRDefault="007E42BD" w:rsidP="007E5294">
      <w:pPr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В 1870 году Р. Гейденгайн опубликовал данные о существовании в слизистой оболочке желудка хромаффинных клеток. В последующие годы их, а также еще и аргентофильные</w:t>
      </w:r>
      <w:r w:rsidR="00102F64">
        <w:rPr>
          <w:sz w:val="28"/>
          <w:szCs w:val="28"/>
        </w:rPr>
        <w:t xml:space="preserve"> </w:t>
      </w:r>
      <w:r w:rsidR="00B22F5E" w:rsidRPr="00102F64">
        <w:rPr>
          <w:sz w:val="28"/>
          <w:szCs w:val="28"/>
        </w:rPr>
        <w:t xml:space="preserve">клетки, </w:t>
      </w:r>
      <w:r w:rsidRPr="00102F64">
        <w:rPr>
          <w:sz w:val="28"/>
          <w:szCs w:val="28"/>
        </w:rPr>
        <w:t>обнаружили в других органах</w:t>
      </w:r>
      <w:r w:rsidR="00B22F5E" w:rsidRPr="00102F64">
        <w:rPr>
          <w:sz w:val="28"/>
          <w:szCs w:val="28"/>
        </w:rPr>
        <w:t>. Их функции на протяжении нескольких десятилетий оставались невыясненными.</w:t>
      </w:r>
      <w:r w:rsidR="007E5294" w:rsidRPr="00102F64">
        <w:rPr>
          <w:sz w:val="28"/>
          <w:szCs w:val="28"/>
        </w:rPr>
        <w:t xml:space="preserve"> </w:t>
      </w:r>
      <w:r w:rsidR="00B22F5E" w:rsidRPr="00102F64">
        <w:rPr>
          <w:sz w:val="28"/>
          <w:szCs w:val="28"/>
        </w:rPr>
        <w:t>Первые доказательства эндокринной природы этих клеток представили в 1902 году Бейлис и Старлинг.</w:t>
      </w:r>
      <w:r w:rsidR="007E5294" w:rsidRPr="00102F64">
        <w:rPr>
          <w:sz w:val="28"/>
          <w:szCs w:val="28"/>
        </w:rPr>
        <w:t xml:space="preserve"> </w:t>
      </w:r>
      <w:r w:rsidR="00B22F5E" w:rsidRPr="00102F64">
        <w:rPr>
          <w:sz w:val="28"/>
          <w:szCs w:val="28"/>
        </w:rPr>
        <w:t>Они провели опыты на деневрированной и изолированной петле тощей кишки с сохраненными кровеносными сосудами. Было установлено, что при введении</w:t>
      </w:r>
      <w:r w:rsidR="007E5294" w:rsidRPr="00102F64">
        <w:rPr>
          <w:sz w:val="28"/>
          <w:szCs w:val="28"/>
        </w:rPr>
        <w:t xml:space="preserve"> </w:t>
      </w:r>
      <w:r w:rsidR="00B22F5E" w:rsidRPr="00102F64">
        <w:rPr>
          <w:sz w:val="28"/>
          <w:szCs w:val="28"/>
        </w:rPr>
        <w:t xml:space="preserve">кислоты в кишечную петлю, лишенную каких бы то ни было нервных связей с остальным телом, наблюдается выделение поджелудочного сока. Было очевидно, что импульс от кишечника </w:t>
      </w:r>
      <w:r w:rsidR="00B22F5E" w:rsidRPr="00102F64">
        <w:rPr>
          <w:sz w:val="28"/>
          <w:szCs w:val="28"/>
        </w:rPr>
        <w:lastRenderedPageBreak/>
        <w:t>к поджелудочной железе, вызывающий секреторную деятельность последней, передавался не через нервную систему, а через кровь.</w:t>
      </w:r>
      <w:r w:rsidR="00102F64">
        <w:rPr>
          <w:sz w:val="28"/>
          <w:szCs w:val="28"/>
        </w:rPr>
        <w:t xml:space="preserve"> </w:t>
      </w:r>
      <w:r w:rsidR="009F4550" w:rsidRPr="00102F64">
        <w:rPr>
          <w:color w:val="000000"/>
          <w:spacing w:val="-5"/>
          <w:sz w:val="28"/>
          <w:szCs w:val="28"/>
        </w:rPr>
        <w:t xml:space="preserve">А поскольку введение кислоты в воротную вену не вызывало поджелудочной </w:t>
      </w:r>
      <w:r w:rsidR="009F4550" w:rsidRPr="00102F64">
        <w:rPr>
          <w:color w:val="000000"/>
          <w:spacing w:val="-2"/>
          <w:sz w:val="28"/>
          <w:szCs w:val="28"/>
        </w:rPr>
        <w:t xml:space="preserve">секреции, было сделано заключение о том, что кислота вызывает в эпителиальных </w:t>
      </w:r>
      <w:r w:rsidR="009F4550" w:rsidRPr="00102F64">
        <w:rPr>
          <w:color w:val="000000"/>
          <w:spacing w:val="-6"/>
          <w:sz w:val="28"/>
          <w:szCs w:val="28"/>
        </w:rPr>
        <w:t xml:space="preserve">клетках кишечника образование какого-то вещества, которое вымывается из </w:t>
      </w:r>
      <w:r w:rsidR="009F4550" w:rsidRPr="00102F64">
        <w:rPr>
          <w:color w:val="000000"/>
          <w:spacing w:val="-9"/>
          <w:sz w:val="28"/>
          <w:szCs w:val="28"/>
        </w:rPr>
        <w:t>эпителиальных клеток с током крови и стимулирует секрецию поджелудочной железы.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2F64">
        <w:rPr>
          <w:color w:val="000000"/>
          <w:spacing w:val="-4"/>
          <w:sz w:val="28"/>
          <w:szCs w:val="28"/>
        </w:rPr>
        <w:t xml:space="preserve">В подтверждение этой гипотезы Бейлисом и Старлингом был проделан опыт, </w:t>
      </w:r>
      <w:r w:rsidRPr="00102F64">
        <w:rPr>
          <w:color w:val="000000"/>
          <w:spacing w:val="-8"/>
          <w:sz w:val="28"/>
          <w:szCs w:val="28"/>
        </w:rPr>
        <w:t xml:space="preserve">окончательно подтвердивший существование эндокриноцитов в </w:t>
      </w:r>
      <w:r w:rsidRPr="00102F64">
        <w:rPr>
          <w:color w:val="000000"/>
          <w:sz w:val="28"/>
          <w:szCs w:val="28"/>
        </w:rPr>
        <w:t xml:space="preserve">кишечнике. Слизистая оболочка тощей кишки была растерта с песком в слабом </w:t>
      </w:r>
      <w:r w:rsidRPr="00102F64">
        <w:rPr>
          <w:color w:val="000000"/>
          <w:spacing w:val="-6"/>
          <w:sz w:val="28"/>
          <w:szCs w:val="28"/>
        </w:rPr>
        <w:t xml:space="preserve">растворе соляной кислоты, профильтрована. Полученный раствор вводили в яремную </w:t>
      </w:r>
      <w:r w:rsidRPr="00102F64">
        <w:rPr>
          <w:color w:val="000000"/>
          <w:spacing w:val="-12"/>
          <w:sz w:val="28"/>
          <w:szCs w:val="28"/>
        </w:rPr>
        <w:t>вену животного.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8"/>
          <w:sz w:val="28"/>
          <w:szCs w:val="28"/>
        </w:rPr>
        <w:t xml:space="preserve">Через несколько мгновение поджелудочная железа отвечала более сильной секрецией, </w:t>
      </w:r>
      <w:r w:rsidRPr="00102F64">
        <w:rPr>
          <w:color w:val="000000"/>
          <w:spacing w:val="-9"/>
          <w:sz w:val="28"/>
          <w:szCs w:val="28"/>
        </w:rPr>
        <w:t>чем</w:t>
      </w:r>
      <w:r w:rsidR="00102F64">
        <w:rPr>
          <w:color w:val="000000"/>
          <w:spacing w:val="-9"/>
          <w:sz w:val="28"/>
          <w:szCs w:val="28"/>
        </w:rPr>
        <w:t xml:space="preserve"> </w:t>
      </w:r>
      <w:r w:rsidRPr="00102F64">
        <w:rPr>
          <w:color w:val="000000"/>
          <w:spacing w:val="-9"/>
          <w:sz w:val="28"/>
          <w:szCs w:val="28"/>
        </w:rPr>
        <w:t>раньше.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4"/>
          <w:sz w:val="28"/>
          <w:szCs w:val="28"/>
        </w:rPr>
        <w:t xml:space="preserve">В 1968 году английским гистологом Э.Пирсом была предложена концепция о </w:t>
      </w:r>
      <w:r w:rsidRPr="00102F64">
        <w:rPr>
          <w:color w:val="000000"/>
          <w:spacing w:val="-8"/>
          <w:sz w:val="28"/>
          <w:szCs w:val="28"/>
        </w:rPr>
        <w:t>существовании клеток серии АР</w:t>
      </w:r>
      <w:r w:rsidRPr="00102F64">
        <w:rPr>
          <w:color w:val="000000"/>
          <w:spacing w:val="-8"/>
          <w:sz w:val="28"/>
          <w:szCs w:val="28"/>
          <w:lang w:val="en-US"/>
        </w:rPr>
        <w:t>UD</w:t>
      </w:r>
      <w:r w:rsidRPr="00102F64">
        <w:rPr>
          <w:color w:val="000000"/>
          <w:spacing w:val="-8"/>
          <w:sz w:val="28"/>
          <w:szCs w:val="28"/>
        </w:rPr>
        <w:t xml:space="preserve">, имеющих общие цитохимические и </w:t>
      </w:r>
      <w:r w:rsidRPr="00102F64">
        <w:rPr>
          <w:color w:val="000000"/>
          <w:spacing w:val="-5"/>
          <w:sz w:val="28"/>
          <w:szCs w:val="28"/>
        </w:rPr>
        <w:t>функциональные особенности. Аббревиатура АР</w:t>
      </w:r>
      <w:r w:rsidRPr="00102F64">
        <w:rPr>
          <w:color w:val="000000"/>
          <w:spacing w:val="-5"/>
          <w:sz w:val="28"/>
          <w:szCs w:val="28"/>
          <w:lang w:val="en-US"/>
        </w:rPr>
        <w:t>UD</w:t>
      </w:r>
      <w:r w:rsidRPr="00102F64">
        <w:rPr>
          <w:color w:val="000000"/>
          <w:spacing w:val="-5"/>
          <w:sz w:val="28"/>
          <w:szCs w:val="28"/>
        </w:rPr>
        <w:t xml:space="preserve"> составлена из начальных букв </w:t>
      </w:r>
      <w:r w:rsidRPr="00102F64">
        <w:rPr>
          <w:color w:val="000000"/>
          <w:spacing w:val="-12"/>
          <w:sz w:val="28"/>
          <w:szCs w:val="28"/>
        </w:rPr>
        <w:t>самых важных характеристик</w:t>
      </w:r>
      <w:r w:rsidR="00102F64">
        <w:rPr>
          <w:color w:val="000000"/>
          <w:spacing w:val="-12"/>
          <w:sz w:val="28"/>
          <w:szCs w:val="28"/>
        </w:rPr>
        <w:t xml:space="preserve"> </w:t>
      </w:r>
      <w:r w:rsidRPr="00102F64">
        <w:rPr>
          <w:color w:val="000000"/>
          <w:spacing w:val="-12"/>
          <w:sz w:val="28"/>
          <w:szCs w:val="28"/>
        </w:rPr>
        <w:t xml:space="preserve">клеток. </w:t>
      </w:r>
      <w:r w:rsidRPr="00102F64">
        <w:rPr>
          <w:color w:val="000000"/>
          <w:spacing w:val="-10"/>
          <w:sz w:val="28"/>
          <w:szCs w:val="28"/>
        </w:rPr>
        <w:t>Уставлено, что эти клетки выделяют биогенные амины и пептидные гормоны и</w:t>
      </w:r>
      <w:r w:rsidRPr="00102F64">
        <w:rPr>
          <w:color w:val="000000"/>
          <w:spacing w:val="-9"/>
          <w:sz w:val="28"/>
          <w:szCs w:val="28"/>
        </w:rPr>
        <w:t xml:space="preserve"> обладают рядом общих черт:</w:t>
      </w:r>
    </w:p>
    <w:p w:rsidR="009F4550" w:rsidRPr="00102F64" w:rsidRDefault="009F4550" w:rsidP="00E23268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9"/>
          <w:sz w:val="28"/>
          <w:szCs w:val="28"/>
        </w:rPr>
        <w:t>1)</w:t>
      </w:r>
      <w:r w:rsidR="00102F64">
        <w:rPr>
          <w:color w:val="000000"/>
          <w:spacing w:val="-9"/>
          <w:sz w:val="28"/>
          <w:szCs w:val="28"/>
        </w:rPr>
        <w:t xml:space="preserve"> </w:t>
      </w:r>
      <w:r w:rsidRPr="00102F64">
        <w:rPr>
          <w:color w:val="000000"/>
          <w:spacing w:val="-9"/>
          <w:sz w:val="28"/>
          <w:szCs w:val="28"/>
        </w:rPr>
        <w:t>поглощают предшественники аминов;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8"/>
          <w:sz w:val="28"/>
          <w:szCs w:val="28"/>
        </w:rPr>
        <w:t>2)</w:t>
      </w:r>
      <w:r w:rsid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содержат декарбоксилазу аминокислот;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8"/>
          <w:sz w:val="28"/>
          <w:szCs w:val="28"/>
        </w:rPr>
        <w:t>3)</w:t>
      </w:r>
      <w:r w:rsid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содержат карбоксильные группы боковых цепей;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8"/>
          <w:sz w:val="28"/>
          <w:szCs w:val="28"/>
        </w:rPr>
        <w:t>4)</w:t>
      </w:r>
      <w:r w:rsid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содержат неспецифическую эстеразу или холинэстеразу;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7"/>
          <w:sz w:val="28"/>
          <w:szCs w:val="28"/>
        </w:rPr>
        <w:t>5)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содержат α-глицерофосфатдегидрогеназу;</w:t>
      </w:r>
    </w:p>
    <w:p w:rsidR="009F4550" w:rsidRPr="00102F64" w:rsidRDefault="002170C1" w:rsidP="00E23268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8"/>
          <w:sz w:val="28"/>
          <w:szCs w:val="28"/>
        </w:rPr>
        <w:t>6)</w:t>
      </w:r>
      <w:r w:rsid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содержат нейроспецифическую эстеразу;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8"/>
          <w:sz w:val="28"/>
          <w:szCs w:val="28"/>
        </w:rPr>
        <w:t>7)</w:t>
      </w:r>
      <w:r w:rsid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содержат флуорогенные амины (катехоламины и серотонин), благодаря чему</w:t>
      </w:r>
      <w:r w:rsidR="007E5294" w:rsidRP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проявляют свойство специфической иммунофлуоресценции;</w:t>
      </w:r>
    </w:p>
    <w:p w:rsidR="009F4550" w:rsidRPr="00102F64" w:rsidRDefault="009F455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9"/>
          <w:sz w:val="28"/>
          <w:szCs w:val="28"/>
        </w:rPr>
        <w:t>8)</w:t>
      </w:r>
      <w:r w:rsidR="00102F64">
        <w:rPr>
          <w:color w:val="000000"/>
          <w:spacing w:val="-9"/>
          <w:sz w:val="28"/>
          <w:szCs w:val="28"/>
        </w:rPr>
        <w:t xml:space="preserve"> </w:t>
      </w:r>
      <w:r w:rsidRPr="00102F64">
        <w:rPr>
          <w:color w:val="000000"/>
          <w:spacing w:val="-9"/>
          <w:sz w:val="28"/>
          <w:szCs w:val="28"/>
        </w:rPr>
        <w:t>содержат эндокринные гранулы.</w:t>
      </w:r>
    </w:p>
    <w:p w:rsidR="007E42BD" w:rsidRPr="00102F64" w:rsidRDefault="007E42BD" w:rsidP="00E23268">
      <w:pPr>
        <w:spacing w:line="360" w:lineRule="auto"/>
        <w:ind w:firstLine="709"/>
        <w:jc w:val="both"/>
        <w:rPr>
          <w:sz w:val="28"/>
          <w:szCs w:val="28"/>
        </w:rPr>
      </w:pPr>
    </w:p>
    <w:p w:rsidR="009B547B" w:rsidRPr="00102F64" w:rsidRDefault="002A7721" w:rsidP="007E52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2F64">
        <w:rPr>
          <w:b/>
          <w:sz w:val="28"/>
          <w:szCs w:val="28"/>
        </w:rPr>
        <w:t>Развитие клеток ДЭС</w:t>
      </w:r>
    </w:p>
    <w:p w:rsidR="002A7721" w:rsidRPr="00102F64" w:rsidRDefault="002A7721" w:rsidP="00E23268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102F64">
        <w:rPr>
          <w:color w:val="000000"/>
          <w:sz w:val="28"/>
          <w:szCs w:val="28"/>
        </w:rPr>
        <w:lastRenderedPageBreak/>
        <w:t>Согласно современным представлениям, клетки APUD-серии развиваются из всех зародышевых листков и присутствуют во всех тканевых типах:</w:t>
      </w:r>
    </w:p>
    <w:p w:rsidR="002A7721" w:rsidRPr="00102F64" w:rsidRDefault="002A7721" w:rsidP="00E23268">
      <w:pPr>
        <w:numPr>
          <w:ilvl w:val="0"/>
          <w:numId w:val="1"/>
        </w:numPr>
        <w:spacing w:before="36" w:after="36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2F64">
        <w:rPr>
          <w:color w:val="000000"/>
          <w:sz w:val="28"/>
          <w:szCs w:val="28"/>
        </w:rPr>
        <w:t xml:space="preserve">производные нейроэктодермы (это нейроэндокринные клетки гипоталамуса, эпифиза, мозгового вещества надпочечников, пептидэргические нейроны центральной и периферической нервной системы); </w:t>
      </w:r>
    </w:p>
    <w:p w:rsidR="002A7721" w:rsidRPr="00102F64" w:rsidRDefault="002A7721" w:rsidP="00E23268">
      <w:pPr>
        <w:numPr>
          <w:ilvl w:val="0"/>
          <w:numId w:val="1"/>
        </w:numPr>
        <w:spacing w:before="36" w:after="36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2F64">
        <w:rPr>
          <w:color w:val="000000"/>
          <w:sz w:val="28"/>
          <w:szCs w:val="28"/>
        </w:rPr>
        <w:t xml:space="preserve">производные кожной эктодермы (это клетки APUD-серии аденогипофиза, клетки Меркеля в эпидермисе кожи); </w:t>
      </w:r>
    </w:p>
    <w:p w:rsidR="002A7721" w:rsidRPr="00102F64" w:rsidRDefault="002A7721" w:rsidP="00E23268">
      <w:pPr>
        <w:numPr>
          <w:ilvl w:val="0"/>
          <w:numId w:val="1"/>
        </w:numPr>
        <w:spacing w:before="36" w:after="36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2F64">
        <w:rPr>
          <w:color w:val="000000"/>
          <w:sz w:val="28"/>
          <w:szCs w:val="28"/>
        </w:rPr>
        <w:t xml:space="preserve">производные кишечной энтодермы - это многочисленные клетки гастроэнтеропанкреатической системы; </w:t>
      </w:r>
    </w:p>
    <w:p w:rsidR="002A7721" w:rsidRPr="00102F64" w:rsidRDefault="002A7721" w:rsidP="00E23268">
      <w:pPr>
        <w:numPr>
          <w:ilvl w:val="0"/>
          <w:numId w:val="1"/>
        </w:numPr>
        <w:spacing w:before="36" w:after="36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2F64">
        <w:rPr>
          <w:color w:val="000000"/>
          <w:sz w:val="28"/>
          <w:szCs w:val="28"/>
        </w:rPr>
        <w:t xml:space="preserve">производные мезодермы (например, секреторные кардиомиоциты); </w:t>
      </w:r>
    </w:p>
    <w:p w:rsidR="002A7721" w:rsidRPr="00102F64" w:rsidRDefault="002A7721" w:rsidP="00E23268">
      <w:pPr>
        <w:numPr>
          <w:ilvl w:val="0"/>
          <w:numId w:val="1"/>
        </w:numPr>
        <w:spacing w:before="36" w:after="36" w:line="360" w:lineRule="auto"/>
        <w:ind w:left="0" w:firstLine="709"/>
        <w:jc w:val="both"/>
        <w:rPr>
          <w:color w:val="000000"/>
          <w:sz w:val="28"/>
          <w:szCs w:val="28"/>
        </w:rPr>
      </w:pPr>
      <w:r w:rsidRPr="00102F64">
        <w:rPr>
          <w:color w:val="000000"/>
          <w:sz w:val="28"/>
          <w:szCs w:val="28"/>
        </w:rPr>
        <w:t xml:space="preserve">производные мезенхимы - например, тучные клетки соединительной ткани. </w:t>
      </w:r>
    </w:p>
    <w:p w:rsidR="003A0BF5" w:rsidRPr="00102F64" w:rsidRDefault="003A0BF5" w:rsidP="00E23268">
      <w:pPr>
        <w:spacing w:line="360" w:lineRule="auto"/>
        <w:ind w:firstLine="709"/>
        <w:jc w:val="both"/>
        <w:rPr>
          <w:sz w:val="28"/>
          <w:szCs w:val="28"/>
        </w:rPr>
      </w:pPr>
    </w:p>
    <w:p w:rsidR="002A7721" w:rsidRPr="00102F64" w:rsidRDefault="002A7721" w:rsidP="007E52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2F64">
        <w:rPr>
          <w:b/>
          <w:sz w:val="28"/>
          <w:szCs w:val="28"/>
        </w:rPr>
        <w:t>Закономерности развития клеток ДЭС:</w:t>
      </w:r>
    </w:p>
    <w:p w:rsidR="002A7721" w:rsidRPr="00102F64" w:rsidRDefault="002A7721" w:rsidP="00E23268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102F64">
        <w:rPr>
          <w:sz w:val="28"/>
          <w:szCs w:val="28"/>
        </w:rPr>
        <w:t>1. Р</w:t>
      </w:r>
      <w:r w:rsidRPr="00102F64">
        <w:rPr>
          <w:color w:val="000000"/>
          <w:spacing w:val="-5"/>
          <w:sz w:val="28"/>
          <w:szCs w:val="28"/>
        </w:rPr>
        <w:t>анняя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дифференцировка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клеток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ДЭС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в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 xml:space="preserve">органах </w:t>
      </w:r>
      <w:r w:rsidRPr="00102F64">
        <w:rPr>
          <w:color w:val="000000"/>
          <w:spacing w:val="-7"/>
          <w:sz w:val="28"/>
          <w:szCs w:val="28"/>
        </w:rPr>
        <w:t>пищеварительной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и дыхательной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систем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еще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до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появления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 xml:space="preserve">специфических </w:t>
      </w:r>
      <w:r w:rsidRPr="00102F64">
        <w:rPr>
          <w:color w:val="000000"/>
          <w:spacing w:val="-5"/>
          <w:sz w:val="28"/>
          <w:szCs w:val="28"/>
        </w:rPr>
        <w:t xml:space="preserve">клеток-мишеней. Эти данные позволяют предположить, что раннее развитие </w:t>
      </w:r>
      <w:r w:rsidRPr="00102F64">
        <w:rPr>
          <w:color w:val="000000"/>
          <w:spacing w:val="-8"/>
          <w:sz w:val="28"/>
          <w:szCs w:val="28"/>
        </w:rPr>
        <w:t xml:space="preserve">эндокринных клеток в составе тех или иных тканей обусловлено участием их гормонов </w:t>
      </w:r>
      <w:r w:rsidRPr="00102F64">
        <w:rPr>
          <w:color w:val="000000"/>
          <w:spacing w:val="-4"/>
          <w:sz w:val="28"/>
          <w:szCs w:val="28"/>
        </w:rPr>
        <w:t>в регуляции механизмов эмбрионального гистогенеза.</w:t>
      </w:r>
    </w:p>
    <w:p w:rsidR="005E2DD8" w:rsidRPr="00102F64" w:rsidRDefault="002A7721" w:rsidP="00E23268">
      <w:pPr>
        <w:shd w:val="clear" w:color="auto" w:fill="FFFFFF"/>
        <w:spacing w:before="5"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102F64">
        <w:rPr>
          <w:color w:val="000000"/>
          <w:spacing w:val="-4"/>
          <w:sz w:val="28"/>
          <w:szCs w:val="28"/>
        </w:rPr>
        <w:t xml:space="preserve">2. </w:t>
      </w:r>
      <w:r w:rsidR="005E2DD8" w:rsidRPr="00102F64">
        <w:rPr>
          <w:color w:val="000000"/>
          <w:spacing w:val="-4"/>
          <w:sz w:val="28"/>
          <w:szCs w:val="28"/>
        </w:rPr>
        <w:t>Н</w:t>
      </w:r>
      <w:r w:rsidR="005E2DD8" w:rsidRPr="00102F64">
        <w:rPr>
          <w:color w:val="000000"/>
          <w:spacing w:val="-6"/>
          <w:sz w:val="28"/>
          <w:szCs w:val="28"/>
        </w:rPr>
        <w:t xml:space="preserve">аиболее интенсивное развитие эндокринных аппаратов </w:t>
      </w:r>
      <w:r w:rsidR="005E2DD8" w:rsidRPr="00102F64">
        <w:rPr>
          <w:color w:val="000000"/>
          <w:spacing w:val="-1"/>
          <w:sz w:val="28"/>
          <w:szCs w:val="28"/>
        </w:rPr>
        <w:t xml:space="preserve">пищеварительной и дыхательной систем в период наиболее выраженного роста и </w:t>
      </w:r>
      <w:r w:rsidR="005E2DD8" w:rsidRPr="00102F64">
        <w:rPr>
          <w:color w:val="000000"/>
          <w:spacing w:val="-10"/>
          <w:sz w:val="28"/>
          <w:szCs w:val="28"/>
        </w:rPr>
        <w:t>дифференцировки тканей.</w:t>
      </w:r>
    </w:p>
    <w:p w:rsidR="005E2DD8" w:rsidRPr="00102F64" w:rsidRDefault="005E2DD8" w:rsidP="00E23268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  <w:r w:rsidRPr="00102F64">
        <w:rPr>
          <w:color w:val="000000"/>
          <w:spacing w:val="-10"/>
          <w:sz w:val="28"/>
          <w:szCs w:val="28"/>
        </w:rPr>
        <w:t>3.</w:t>
      </w:r>
      <w:r w:rsidR="00102F64">
        <w:rPr>
          <w:color w:val="000000"/>
          <w:spacing w:val="-10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 xml:space="preserve">Появление клеток ДЭС в тех местах органов и тканей, </w:t>
      </w:r>
      <w:r w:rsidRPr="00102F64">
        <w:rPr>
          <w:color w:val="000000"/>
          <w:spacing w:val="-2"/>
          <w:sz w:val="28"/>
          <w:szCs w:val="28"/>
        </w:rPr>
        <w:t xml:space="preserve">где у взрослых они не встречаются. Примером этого может служить обнаружение </w:t>
      </w:r>
      <w:r w:rsidRPr="00102F64">
        <w:rPr>
          <w:color w:val="000000"/>
          <w:spacing w:val="-7"/>
          <w:sz w:val="28"/>
          <w:szCs w:val="28"/>
        </w:rPr>
        <w:t>клеток, секретирующих гастрин, в эмбриональной поджелудочной железе и</w:t>
      </w:r>
      <w:r w:rsidRPr="00102F64">
        <w:rPr>
          <w:color w:val="000000"/>
          <w:sz w:val="28"/>
          <w:szCs w:val="28"/>
        </w:rPr>
        <w:t xml:space="preserve"> исчезновение их в ней в постнатальный период. При синдроме Золлингера-Эллисона </w:t>
      </w:r>
      <w:r w:rsidRPr="00102F64">
        <w:rPr>
          <w:color w:val="000000"/>
          <w:spacing w:val="-8"/>
          <w:sz w:val="28"/>
          <w:szCs w:val="28"/>
        </w:rPr>
        <w:t>гастринсекретирующие клетки вновь дифференцируются в поджелудочной железе</w:t>
      </w:r>
      <w:r w:rsidRPr="00102F64">
        <w:rPr>
          <w:color w:val="000000"/>
          <w:spacing w:val="-10"/>
          <w:sz w:val="28"/>
          <w:szCs w:val="28"/>
        </w:rPr>
        <w:t>.</w:t>
      </w:r>
    </w:p>
    <w:p w:rsidR="003A0BF5" w:rsidRPr="00102F64" w:rsidRDefault="003A0BF5" w:rsidP="00E23268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28"/>
        </w:rPr>
      </w:pPr>
    </w:p>
    <w:p w:rsidR="006926A0" w:rsidRPr="00102F64" w:rsidRDefault="006926A0" w:rsidP="007E5294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0"/>
          <w:sz w:val="28"/>
          <w:szCs w:val="28"/>
        </w:rPr>
      </w:pPr>
      <w:r w:rsidRPr="00102F64">
        <w:rPr>
          <w:b/>
          <w:color w:val="000000"/>
          <w:spacing w:val="-10"/>
          <w:sz w:val="28"/>
          <w:szCs w:val="28"/>
        </w:rPr>
        <w:lastRenderedPageBreak/>
        <w:t>Строение ДЭС</w:t>
      </w:r>
    </w:p>
    <w:p w:rsidR="006926A0" w:rsidRPr="00102F64" w:rsidRDefault="006926A0" w:rsidP="00E23268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102F64">
        <w:rPr>
          <w:color w:val="000000"/>
          <w:spacing w:val="-9"/>
          <w:sz w:val="28"/>
          <w:szCs w:val="28"/>
        </w:rPr>
        <w:t xml:space="preserve">Клетки ДЭС, расположенные в эпителии слизистых оболочек пищеварительного </w:t>
      </w:r>
      <w:r w:rsidR="00A558AB" w:rsidRPr="00102F64">
        <w:rPr>
          <w:color w:val="000000"/>
          <w:spacing w:val="-5"/>
          <w:sz w:val="28"/>
          <w:szCs w:val="28"/>
        </w:rPr>
        <w:t>к</w:t>
      </w:r>
      <w:r w:rsidRPr="00102F64">
        <w:rPr>
          <w:color w:val="000000"/>
          <w:spacing w:val="-5"/>
          <w:sz w:val="28"/>
          <w:szCs w:val="28"/>
        </w:rPr>
        <w:t>анал</w:t>
      </w:r>
      <w:r w:rsidR="00A558AB" w:rsidRPr="00102F64">
        <w:rPr>
          <w:color w:val="000000"/>
          <w:spacing w:val="-5"/>
          <w:sz w:val="28"/>
          <w:szCs w:val="28"/>
        </w:rPr>
        <w:t>а</w:t>
      </w:r>
      <w:r w:rsidRPr="00102F64">
        <w:rPr>
          <w:color w:val="000000"/>
          <w:spacing w:val="-5"/>
          <w:sz w:val="28"/>
          <w:szCs w:val="28"/>
        </w:rPr>
        <w:t>, воздухоносных и мочевыводящих путей, представляют собой эндоэпителиальные, одноклеточные железы, которые не образуют конгломератов.</w:t>
      </w:r>
    </w:p>
    <w:p w:rsidR="006926A0" w:rsidRPr="00102F64" w:rsidRDefault="006926A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z w:val="28"/>
          <w:szCs w:val="28"/>
        </w:rPr>
        <w:t xml:space="preserve">В кишечнике между </w:t>
      </w:r>
      <w:r w:rsidRPr="00102F64">
        <w:rPr>
          <w:color w:val="000000"/>
          <w:spacing w:val="-1"/>
          <w:sz w:val="28"/>
          <w:szCs w:val="28"/>
        </w:rPr>
        <w:t xml:space="preserve">базальными мембранами клеток и лежащими под ними кровеносными сосудами и </w:t>
      </w:r>
      <w:r w:rsidRPr="00102F64">
        <w:rPr>
          <w:color w:val="000000"/>
          <w:spacing w:val="-8"/>
          <w:sz w:val="28"/>
          <w:szCs w:val="28"/>
        </w:rPr>
        <w:t xml:space="preserve">нервными окончаниями расположена прослойка соединительной ткани, никаких </w:t>
      </w:r>
      <w:r w:rsidRPr="00102F64">
        <w:rPr>
          <w:color w:val="000000"/>
          <w:sz w:val="28"/>
          <w:szCs w:val="28"/>
        </w:rPr>
        <w:t xml:space="preserve">особых взаимоотношений между клетками эндокринного типа и капиллярами не </w:t>
      </w:r>
      <w:r w:rsidRPr="00102F64">
        <w:rPr>
          <w:color w:val="000000"/>
          <w:spacing w:val="-13"/>
          <w:sz w:val="28"/>
          <w:szCs w:val="28"/>
        </w:rPr>
        <w:t>обнаружено.</w:t>
      </w:r>
    </w:p>
    <w:p w:rsidR="006926A0" w:rsidRPr="00102F64" w:rsidRDefault="006926A0" w:rsidP="00A558AB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9"/>
          <w:sz w:val="28"/>
          <w:szCs w:val="28"/>
        </w:rPr>
        <w:t xml:space="preserve">Клетки ДЭС, локализованные в эпителии, имеют крупные размеры, треугольную </w:t>
      </w:r>
      <w:r w:rsidRPr="00102F64">
        <w:rPr>
          <w:color w:val="000000"/>
          <w:spacing w:val="-2"/>
          <w:sz w:val="28"/>
          <w:szCs w:val="28"/>
        </w:rPr>
        <w:t xml:space="preserve">или грушевидную форму. Для них характерна светлая эозинофильная цитоплазма; </w:t>
      </w:r>
      <w:r w:rsidRPr="00102F64">
        <w:rPr>
          <w:color w:val="000000"/>
          <w:spacing w:val="-4"/>
          <w:sz w:val="28"/>
          <w:szCs w:val="28"/>
        </w:rPr>
        <w:t xml:space="preserve">секреторные гранулы, как правило, сконцентрированы на базальной поверхность </w:t>
      </w:r>
      <w:r w:rsidRPr="00102F64">
        <w:rPr>
          <w:color w:val="000000"/>
          <w:spacing w:val="-1"/>
          <w:sz w:val="28"/>
          <w:szCs w:val="28"/>
        </w:rPr>
        <w:t xml:space="preserve">клетки или вдоль нижней части ее боковой поверхности. В верхней части боковой </w:t>
      </w:r>
      <w:r w:rsidRPr="00102F64">
        <w:rPr>
          <w:color w:val="000000"/>
          <w:spacing w:val="-9"/>
          <w:sz w:val="28"/>
          <w:szCs w:val="28"/>
        </w:rPr>
        <w:t>поверхности эпителиальные клетки соединены плотными контактами, что препятствует</w:t>
      </w:r>
      <w:r w:rsidR="00A558AB" w:rsidRPr="00102F64">
        <w:rPr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диффузии се</w:t>
      </w:r>
      <w:r w:rsidR="00A558AB" w:rsidRPr="00102F64">
        <w:rPr>
          <w:color w:val="000000"/>
          <w:spacing w:val="-8"/>
          <w:sz w:val="28"/>
          <w:szCs w:val="28"/>
        </w:rPr>
        <w:t>креторных продуктов в просвет же</w:t>
      </w:r>
      <w:r w:rsidRPr="00102F64">
        <w:rPr>
          <w:color w:val="000000"/>
          <w:spacing w:val="-8"/>
          <w:sz w:val="28"/>
          <w:szCs w:val="28"/>
        </w:rPr>
        <w:t xml:space="preserve">лудочно-кишечного тракта, по крайней </w:t>
      </w:r>
      <w:r w:rsidRPr="00102F64">
        <w:rPr>
          <w:color w:val="000000"/>
          <w:spacing w:val="-2"/>
          <w:sz w:val="28"/>
          <w:szCs w:val="28"/>
        </w:rPr>
        <w:t xml:space="preserve">мере, в физиологических условиях. В тоже время часто обнаруживаются пузырьки </w:t>
      </w:r>
      <w:r w:rsidRPr="00102F64">
        <w:rPr>
          <w:color w:val="000000"/>
          <w:spacing w:val="-5"/>
          <w:sz w:val="28"/>
          <w:szCs w:val="28"/>
        </w:rPr>
        <w:t xml:space="preserve">непосредственно под той поверхностью клетки, которая обращена в просвет </w:t>
      </w:r>
      <w:r w:rsidRPr="00102F64">
        <w:rPr>
          <w:color w:val="000000"/>
          <w:spacing w:val="-2"/>
          <w:sz w:val="28"/>
          <w:szCs w:val="28"/>
        </w:rPr>
        <w:t>кишечника. Точное функциональное значение этих пузырьков не известно. Весьма вероятно, что они являются транспортной системой</w:t>
      </w:r>
      <w:r w:rsidR="002170C1" w:rsidRPr="00102F64">
        <w:rPr>
          <w:color w:val="000000"/>
          <w:spacing w:val="-2"/>
          <w:sz w:val="28"/>
          <w:szCs w:val="28"/>
        </w:rPr>
        <w:t>,</w:t>
      </w:r>
      <w:r w:rsidRPr="00102F64">
        <w:rPr>
          <w:color w:val="000000"/>
          <w:spacing w:val="-2"/>
          <w:sz w:val="28"/>
          <w:szCs w:val="28"/>
        </w:rPr>
        <w:t xml:space="preserve"> направление работы которой </w:t>
      </w:r>
      <w:r w:rsidRPr="00102F64">
        <w:rPr>
          <w:color w:val="000000"/>
          <w:spacing w:val="-1"/>
          <w:sz w:val="28"/>
          <w:szCs w:val="28"/>
        </w:rPr>
        <w:t xml:space="preserve">будет установлено только в опытах с меченым объектом транспортировки или его </w:t>
      </w:r>
      <w:r w:rsidRPr="00102F64">
        <w:rPr>
          <w:color w:val="000000"/>
          <w:spacing w:val="-9"/>
          <w:sz w:val="28"/>
          <w:szCs w:val="28"/>
        </w:rPr>
        <w:t xml:space="preserve">предшественниками. Возможно, эти пузырьки образуются на поверхности, обращенной </w:t>
      </w:r>
      <w:r w:rsidRPr="00102F64">
        <w:rPr>
          <w:color w:val="000000"/>
          <w:spacing w:val="-4"/>
          <w:sz w:val="28"/>
          <w:szCs w:val="28"/>
        </w:rPr>
        <w:t xml:space="preserve">в просвет желудочно-кишечного тракта, и позволяют клетке поглощать содержимое </w:t>
      </w:r>
      <w:r w:rsidRPr="00102F64">
        <w:rPr>
          <w:color w:val="000000"/>
          <w:spacing w:val="-6"/>
          <w:sz w:val="28"/>
          <w:szCs w:val="28"/>
        </w:rPr>
        <w:t xml:space="preserve">просвета, в том числе и секретогенное; возможно, они происходят из ретикулума (или </w:t>
      </w:r>
      <w:r w:rsidRPr="00102F64">
        <w:rPr>
          <w:color w:val="000000"/>
          <w:spacing w:val="-10"/>
          <w:sz w:val="28"/>
          <w:szCs w:val="28"/>
        </w:rPr>
        <w:t>даже пластинчатого комплекса).</w:t>
      </w:r>
    </w:p>
    <w:p w:rsidR="006926A0" w:rsidRPr="00102F64" w:rsidRDefault="006926A0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6"/>
          <w:sz w:val="28"/>
          <w:szCs w:val="28"/>
        </w:rPr>
        <w:lastRenderedPageBreak/>
        <w:t xml:space="preserve">Все клетки ДЭС содержат эндоплазматическую сеть, аппарат Гольджи, </w:t>
      </w:r>
      <w:r w:rsidRPr="00102F64">
        <w:rPr>
          <w:color w:val="000000"/>
          <w:spacing w:val="-7"/>
          <w:sz w:val="28"/>
          <w:szCs w:val="28"/>
        </w:rPr>
        <w:t xml:space="preserve">свободные рибосомы и многочисленные митохондрии. Наиболее сложно классифицировать активно функционирующие клетки, гранулы которых находятся на </w:t>
      </w:r>
      <w:r w:rsidRPr="00102F64">
        <w:rPr>
          <w:color w:val="000000"/>
          <w:spacing w:val="-8"/>
          <w:sz w:val="28"/>
          <w:szCs w:val="28"/>
        </w:rPr>
        <w:t xml:space="preserve">разных стадиях секреторного конвейера и поэтому различны по размерам, плотности и </w:t>
      </w:r>
      <w:r w:rsidRPr="00102F64">
        <w:rPr>
          <w:color w:val="000000"/>
          <w:spacing w:val="-9"/>
          <w:sz w:val="28"/>
          <w:szCs w:val="28"/>
        </w:rPr>
        <w:t xml:space="preserve">характеру содержимого даже в одной клетке. Особенности формирования, созревания и </w:t>
      </w:r>
      <w:r w:rsidRPr="00102F64">
        <w:rPr>
          <w:color w:val="000000"/>
          <w:spacing w:val="-3"/>
          <w:sz w:val="28"/>
          <w:szCs w:val="28"/>
        </w:rPr>
        <w:t xml:space="preserve">дезинтеграции гранул для каждого типа эндокринных клеток индивидуальны, как и </w:t>
      </w:r>
      <w:r w:rsidRPr="00102F64">
        <w:rPr>
          <w:color w:val="000000"/>
          <w:spacing w:val="-7"/>
          <w:sz w:val="28"/>
          <w:szCs w:val="28"/>
        </w:rPr>
        <w:t>размеры, а также морфология зрелых секреторных гранул.</w:t>
      </w:r>
    </w:p>
    <w:p w:rsidR="005E2DD8" w:rsidRPr="00102F64" w:rsidRDefault="008F4D33" w:rsidP="00E23268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Все клетки ДЭС по особенностям секретирования могут быть разделены на два типа: открытый и закрытый.</w:t>
      </w:r>
    </w:p>
    <w:p w:rsidR="008F4D33" w:rsidRPr="00102F64" w:rsidRDefault="008F4D33" w:rsidP="00A558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4"/>
          <w:sz w:val="28"/>
          <w:szCs w:val="28"/>
        </w:rPr>
        <w:t>Эндокринные</w:t>
      </w:r>
      <w:r w:rsid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>клетки</w:t>
      </w:r>
      <w:r w:rsid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iCs/>
          <w:color w:val="000000"/>
          <w:spacing w:val="-4"/>
          <w:sz w:val="28"/>
          <w:szCs w:val="28"/>
          <w:u w:val="single"/>
        </w:rPr>
        <w:t>открытого</w:t>
      </w:r>
      <w:r w:rsidR="00102F6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>типа</w:t>
      </w:r>
      <w:r w:rsid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>всегда</w:t>
      </w:r>
      <w:r w:rsid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>одним</w:t>
      </w:r>
      <w:r w:rsid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>концом</w:t>
      </w:r>
      <w:r w:rsid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>обращены</w:t>
      </w:r>
      <w:r w:rsid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>в</w:t>
      </w:r>
      <w:r w:rsidR="00A558AB" w:rsidRPr="00102F64">
        <w:rPr>
          <w:color w:val="000000"/>
          <w:spacing w:val="-4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полость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полого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органа.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Клетки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этого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типа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непосредственно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контактируют</w:t>
      </w:r>
      <w:r w:rsid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с</w:t>
      </w:r>
      <w:r w:rsidR="00A558AB" w:rsidRPr="00102F64">
        <w:rPr>
          <w:sz w:val="28"/>
          <w:szCs w:val="28"/>
        </w:rPr>
        <w:t xml:space="preserve"> </w:t>
      </w:r>
      <w:r w:rsidRPr="00102F64">
        <w:rPr>
          <w:color w:val="000000"/>
          <w:spacing w:val="-4"/>
          <w:sz w:val="28"/>
          <w:szCs w:val="28"/>
        </w:rPr>
        <w:t xml:space="preserve">содержимым указанных органов. Большинство таких клеток находиться в слизистой </w:t>
      </w:r>
      <w:r w:rsidRPr="00102F64">
        <w:rPr>
          <w:color w:val="000000"/>
          <w:spacing w:val="-5"/>
          <w:sz w:val="28"/>
          <w:szCs w:val="28"/>
        </w:rPr>
        <w:t xml:space="preserve">оболочке пилорической части желудка и тонкого кишечника. Верхушка клетки </w:t>
      </w:r>
      <w:r w:rsidRPr="00102F64">
        <w:rPr>
          <w:color w:val="000000"/>
          <w:spacing w:val="-3"/>
          <w:sz w:val="28"/>
          <w:szCs w:val="28"/>
        </w:rPr>
        <w:t xml:space="preserve">снабжена многочисленными микроворсинками. В функциональном отношении они </w:t>
      </w:r>
      <w:r w:rsidRPr="00102F64">
        <w:rPr>
          <w:color w:val="000000"/>
          <w:spacing w:val="-5"/>
          <w:sz w:val="28"/>
          <w:szCs w:val="28"/>
        </w:rPr>
        <w:t xml:space="preserve">представляют собой своеобразные биологические антенны, в мембраны которых </w:t>
      </w:r>
      <w:r w:rsidRPr="00102F64">
        <w:rPr>
          <w:color w:val="000000"/>
          <w:spacing w:val="-7"/>
          <w:sz w:val="28"/>
          <w:szCs w:val="28"/>
        </w:rPr>
        <w:t xml:space="preserve">вмонтированы рецепторные белки. Именно они воспринимают информацию о составе </w:t>
      </w:r>
      <w:r w:rsidRPr="00102F64">
        <w:rPr>
          <w:color w:val="000000"/>
          <w:spacing w:val="-4"/>
          <w:sz w:val="28"/>
          <w:szCs w:val="28"/>
        </w:rPr>
        <w:t xml:space="preserve">пищи, вдыхаемого воздуха и выводимых из организма конечных продуктах обмена </w:t>
      </w:r>
      <w:r w:rsidRPr="00102F64">
        <w:rPr>
          <w:color w:val="000000"/>
          <w:spacing w:val="-3"/>
          <w:sz w:val="28"/>
          <w:szCs w:val="28"/>
        </w:rPr>
        <w:t xml:space="preserve">веществ. В непосредственной близости с рецепторным комплексом располагается </w:t>
      </w:r>
      <w:r w:rsidRPr="00102F64">
        <w:rPr>
          <w:color w:val="000000"/>
          <w:spacing w:val="-2"/>
          <w:sz w:val="28"/>
          <w:szCs w:val="28"/>
        </w:rPr>
        <w:t xml:space="preserve">аппарат Гольджи. Таким образом, клетки открытого типа выполняют рецепторную </w:t>
      </w:r>
      <w:r w:rsidRPr="00102F64">
        <w:rPr>
          <w:color w:val="000000"/>
          <w:spacing w:val="-3"/>
          <w:sz w:val="28"/>
          <w:szCs w:val="28"/>
        </w:rPr>
        <w:t xml:space="preserve">функцию — в ответ на раздражение из секреторных гранул базальной части клеток </w:t>
      </w:r>
      <w:r w:rsidRPr="00102F64">
        <w:rPr>
          <w:color w:val="000000"/>
          <w:spacing w:val="-2"/>
          <w:sz w:val="28"/>
          <w:szCs w:val="28"/>
        </w:rPr>
        <w:t>выделяются гормоны.</w:t>
      </w:r>
    </w:p>
    <w:p w:rsidR="008F4D33" w:rsidRPr="00102F64" w:rsidRDefault="008F4D33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202020"/>
          <w:spacing w:val="-4"/>
          <w:sz w:val="28"/>
          <w:szCs w:val="28"/>
        </w:rPr>
        <w:t xml:space="preserve">В слизистой оболочке дна желудка эндокринные клетки не соприкасаются с </w:t>
      </w:r>
      <w:r w:rsidRPr="00102F64">
        <w:rPr>
          <w:color w:val="202020"/>
          <w:spacing w:val="-9"/>
          <w:sz w:val="28"/>
          <w:szCs w:val="28"/>
        </w:rPr>
        <w:t xml:space="preserve">содержимым просвета. Это эндокринные клетки </w:t>
      </w:r>
      <w:r w:rsidRPr="00102F64">
        <w:rPr>
          <w:iCs/>
          <w:color w:val="202020"/>
          <w:spacing w:val="-9"/>
          <w:sz w:val="28"/>
          <w:szCs w:val="28"/>
          <w:u w:val="single"/>
        </w:rPr>
        <w:t>закрытого</w:t>
      </w:r>
      <w:r w:rsidRPr="00102F64">
        <w:rPr>
          <w:i/>
          <w:iCs/>
          <w:color w:val="202020"/>
          <w:spacing w:val="-9"/>
          <w:sz w:val="28"/>
          <w:szCs w:val="28"/>
        </w:rPr>
        <w:t xml:space="preserve"> </w:t>
      </w:r>
      <w:r w:rsidRPr="00102F64">
        <w:rPr>
          <w:color w:val="202020"/>
          <w:spacing w:val="-9"/>
          <w:sz w:val="28"/>
          <w:szCs w:val="28"/>
        </w:rPr>
        <w:t xml:space="preserve">типа. Они не контактируют </w:t>
      </w:r>
      <w:r w:rsidRPr="00102F64">
        <w:rPr>
          <w:color w:val="202020"/>
          <w:spacing w:val="-3"/>
          <w:sz w:val="28"/>
          <w:szCs w:val="28"/>
        </w:rPr>
        <w:t xml:space="preserve">с внешней средой, но воспринимают информацию о состоянии внутренней среды и </w:t>
      </w:r>
      <w:r w:rsidRPr="00102F64">
        <w:rPr>
          <w:color w:val="202020"/>
          <w:spacing w:val="-7"/>
          <w:sz w:val="28"/>
          <w:szCs w:val="28"/>
        </w:rPr>
        <w:t xml:space="preserve">выделением своих гомонов поддерживают ее постоянство. Считают, что эндокринные клетки закрытого типа реагируют на физиологические стимулы (механические, </w:t>
      </w:r>
      <w:r w:rsidRPr="00102F64">
        <w:rPr>
          <w:color w:val="202020"/>
          <w:spacing w:val="-9"/>
          <w:sz w:val="28"/>
          <w:szCs w:val="28"/>
        </w:rPr>
        <w:t>термические), а клетки открытого типа - на химические стимулы: вид и состав химуса.</w:t>
      </w:r>
    </w:p>
    <w:p w:rsidR="008F4D33" w:rsidRPr="00102F64" w:rsidRDefault="008F4D33" w:rsidP="00E232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202020"/>
          <w:spacing w:val="-9"/>
          <w:sz w:val="28"/>
          <w:szCs w:val="28"/>
        </w:rPr>
        <w:lastRenderedPageBreak/>
        <w:t xml:space="preserve">Ответной реакцией клеток открытого и закрытого типов является выделение или </w:t>
      </w:r>
      <w:r w:rsidRPr="00102F64">
        <w:rPr>
          <w:color w:val="202020"/>
          <w:spacing w:val="-8"/>
          <w:sz w:val="28"/>
          <w:szCs w:val="28"/>
        </w:rPr>
        <w:t xml:space="preserve">накопление гормонов. На основании этого можно сделать заключение, что клетки ДЭС </w:t>
      </w:r>
      <w:r w:rsidRPr="00102F64">
        <w:rPr>
          <w:iCs/>
          <w:color w:val="202020"/>
          <w:sz w:val="28"/>
          <w:szCs w:val="28"/>
        </w:rPr>
        <w:t>выполняют две основные функции: рецепторную — восприятие информации</w:t>
      </w:r>
      <w:r w:rsidRPr="00102F64">
        <w:rPr>
          <w:i/>
          <w:iCs/>
          <w:color w:val="202020"/>
          <w:sz w:val="28"/>
          <w:szCs w:val="28"/>
        </w:rPr>
        <w:t xml:space="preserve"> </w:t>
      </w:r>
      <w:r w:rsidRPr="00102F64">
        <w:rPr>
          <w:iCs/>
          <w:color w:val="202020"/>
          <w:sz w:val="28"/>
          <w:szCs w:val="28"/>
        </w:rPr>
        <w:t>из</w:t>
      </w:r>
      <w:r w:rsidRPr="00102F64">
        <w:rPr>
          <w:i/>
          <w:iCs/>
          <w:color w:val="202020"/>
          <w:sz w:val="28"/>
          <w:szCs w:val="28"/>
        </w:rPr>
        <w:t xml:space="preserve"> </w:t>
      </w:r>
      <w:r w:rsidRPr="00102F64">
        <w:rPr>
          <w:color w:val="202020"/>
          <w:spacing w:val="-7"/>
          <w:sz w:val="28"/>
          <w:szCs w:val="28"/>
        </w:rPr>
        <w:t xml:space="preserve">внешней и внутренней сред организма и </w:t>
      </w:r>
      <w:r w:rsidRPr="00102F64">
        <w:rPr>
          <w:iCs/>
          <w:color w:val="202020"/>
          <w:spacing w:val="-7"/>
          <w:sz w:val="28"/>
          <w:szCs w:val="28"/>
        </w:rPr>
        <w:t>эффекторную</w:t>
      </w:r>
      <w:r w:rsidRPr="00102F64">
        <w:rPr>
          <w:i/>
          <w:iCs/>
          <w:color w:val="202020"/>
          <w:spacing w:val="-7"/>
          <w:sz w:val="28"/>
          <w:szCs w:val="28"/>
        </w:rPr>
        <w:t xml:space="preserve"> — </w:t>
      </w:r>
      <w:r w:rsidRPr="00102F64">
        <w:rPr>
          <w:color w:val="202020"/>
          <w:spacing w:val="-7"/>
          <w:sz w:val="28"/>
          <w:szCs w:val="28"/>
        </w:rPr>
        <w:t xml:space="preserve">выделение гормонов в ответ </w:t>
      </w:r>
      <w:r w:rsidRPr="00102F64">
        <w:rPr>
          <w:iCs/>
          <w:color w:val="202020"/>
          <w:spacing w:val="-3"/>
          <w:sz w:val="28"/>
          <w:szCs w:val="28"/>
        </w:rPr>
        <w:t xml:space="preserve">на действие специфических раздражителей. Говоря о паракринных и эндокринных </w:t>
      </w:r>
      <w:r w:rsidRPr="00102F64">
        <w:rPr>
          <w:iCs/>
          <w:color w:val="000000"/>
          <w:sz w:val="28"/>
          <w:szCs w:val="28"/>
        </w:rPr>
        <w:t>эффектах</w:t>
      </w:r>
      <w:r w:rsidR="00102F64">
        <w:rPr>
          <w:iCs/>
          <w:color w:val="000000"/>
          <w:sz w:val="28"/>
          <w:szCs w:val="28"/>
        </w:rPr>
        <w:t xml:space="preserve"> </w:t>
      </w:r>
      <w:r w:rsidRPr="00102F64">
        <w:rPr>
          <w:iCs/>
          <w:color w:val="202020"/>
          <w:sz w:val="28"/>
          <w:szCs w:val="28"/>
        </w:rPr>
        <w:t>гормонов ДЭС,</w:t>
      </w:r>
      <w:r w:rsidR="00102F64">
        <w:rPr>
          <w:iCs/>
          <w:color w:val="202020"/>
          <w:sz w:val="28"/>
          <w:szCs w:val="28"/>
        </w:rPr>
        <w:t xml:space="preserve"> </w:t>
      </w:r>
      <w:r w:rsidRPr="00102F64">
        <w:rPr>
          <w:iCs/>
          <w:color w:val="202020"/>
          <w:sz w:val="28"/>
          <w:szCs w:val="28"/>
        </w:rPr>
        <w:t>можно условно выделить</w:t>
      </w:r>
      <w:r w:rsidR="00102F64">
        <w:rPr>
          <w:iCs/>
          <w:color w:val="202020"/>
          <w:sz w:val="28"/>
          <w:szCs w:val="28"/>
        </w:rPr>
        <w:t xml:space="preserve"> </w:t>
      </w:r>
      <w:r w:rsidRPr="00102F64">
        <w:rPr>
          <w:iCs/>
          <w:color w:val="202020"/>
          <w:sz w:val="28"/>
          <w:szCs w:val="28"/>
        </w:rPr>
        <w:t>три уровня их реализации:</w:t>
      </w:r>
      <w:r w:rsidRPr="00102F64">
        <w:rPr>
          <w:i/>
          <w:iCs/>
          <w:color w:val="202020"/>
          <w:sz w:val="28"/>
          <w:szCs w:val="28"/>
        </w:rPr>
        <w:t xml:space="preserve"> </w:t>
      </w:r>
      <w:r w:rsidRPr="00102F64">
        <w:rPr>
          <w:color w:val="202020"/>
          <w:spacing w:val="-5"/>
          <w:sz w:val="28"/>
          <w:szCs w:val="28"/>
        </w:rPr>
        <w:t xml:space="preserve">внутриэпителиальные паракринные влияния; </w:t>
      </w:r>
      <w:r w:rsidR="00A558AB" w:rsidRPr="00102F64">
        <w:rPr>
          <w:color w:val="202020"/>
          <w:spacing w:val="-5"/>
          <w:sz w:val="28"/>
          <w:szCs w:val="28"/>
        </w:rPr>
        <w:t>эффекты,</w:t>
      </w:r>
      <w:r w:rsidRPr="00102F64">
        <w:rPr>
          <w:color w:val="202020"/>
          <w:spacing w:val="-5"/>
          <w:sz w:val="28"/>
          <w:szCs w:val="28"/>
        </w:rPr>
        <w:t xml:space="preserve"> оказываемые</w:t>
      </w:r>
      <w:r w:rsidR="00102F64">
        <w:rPr>
          <w:color w:val="202020"/>
          <w:spacing w:val="-5"/>
          <w:sz w:val="28"/>
          <w:szCs w:val="28"/>
        </w:rPr>
        <w:t xml:space="preserve"> </w:t>
      </w:r>
      <w:r w:rsidRPr="00102F64">
        <w:rPr>
          <w:color w:val="202020"/>
          <w:spacing w:val="-5"/>
          <w:sz w:val="28"/>
          <w:szCs w:val="28"/>
        </w:rPr>
        <w:t xml:space="preserve">в подлежащей </w:t>
      </w:r>
      <w:r w:rsidRPr="00102F64">
        <w:rPr>
          <w:color w:val="202020"/>
          <w:spacing w:val="-2"/>
          <w:sz w:val="28"/>
          <w:szCs w:val="28"/>
        </w:rPr>
        <w:t xml:space="preserve">соединительной, мышечной и других тканях; и, наконец, дистантные эндокринные </w:t>
      </w:r>
      <w:r w:rsidRPr="00102F64">
        <w:rPr>
          <w:color w:val="202020"/>
          <w:sz w:val="28"/>
          <w:szCs w:val="28"/>
        </w:rPr>
        <w:t xml:space="preserve">влияния. Это дает основание полагать, что каждая клетка ДЭС является центром </w:t>
      </w:r>
      <w:r w:rsidRPr="00102F64">
        <w:rPr>
          <w:color w:val="202020"/>
          <w:spacing w:val="-4"/>
          <w:sz w:val="28"/>
          <w:szCs w:val="28"/>
        </w:rPr>
        <w:t xml:space="preserve">паракринно-эндокринного региона. Изучение микроокружения эндокринных клеток </w:t>
      </w:r>
      <w:r w:rsidRPr="00102F64">
        <w:rPr>
          <w:color w:val="202020"/>
          <w:spacing w:val="-1"/>
          <w:sz w:val="28"/>
          <w:szCs w:val="28"/>
        </w:rPr>
        <w:t>имеет существенное значение для понимания не только принципов гормонально</w:t>
      </w:r>
      <w:r w:rsidR="00E23268" w:rsidRPr="00102F64">
        <w:rPr>
          <w:color w:val="202020"/>
          <w:spacing w:val="-1"/>
          <w:sz w:val="28"/>
          <w:szCs w:val="28"/>
        </w:rPr>
        <w:t xml:space="preserve">й </w:t>
      </w:r>
      <w:r w:rsidRPr="00102F64">
        <w:rPr>
          <w:color w:val="000000"/>
          <w:spacing w:val="-9"/>
          <w:sz w:val="28"/>
          <w:szCs w:val="28"/>
        </w:rPr>
        <w:t>регуляции, но и для объяснения ло</w:t>
      </w:r>
      <w:r w:rsidR="00E23268" w:rsidRPr="00102F64">
        <w:rPr>
          <w:color w:val="000000"/>
          <w:spacing w:val="-9"/>
          <w:sz w:val="28"/>
          <w:szCs w:val="28"/>
        </w:rPr>
        <w:t xml:space="preserve">кальных </w:t>
      </w:r>
      <w:r w:rsidR="00A558AB" w:rsidRPr="00102F64">
        <w:rPr>
          <w:color w:val="000000"/>
          <w:spacing w:val="-9"/>
          <w:sz w:val="28"/>
          <w:szCs w:val="28"/>
        </w:rPr>
        <w:t>морфологических</w:t>
      </w:r>
      <w:r w:rsidR="00E23268" w:rsidRPr="00102F64">
        <w:rPr>
          <w:color w:val="000000"/>
          <w:spacing w:val="-9"/>
          <w:sz w:val="28"/>
          <w:szCs w:val="28"/>
        </w:rPr>
        <w:t xml:space="preserve"> изменен</w:t>
      </w:r>
      <w:r w:rsidRPr="00102F64">
        <w:rPr>
          <w:color w:val="000000"/>
          <w:spacing w:val="-9"/>
          <w:sz w:val="28"/>
          <w:szCs w:val="28"/>
        </w:rPr>
        <w:t xml:space="preserve">ий при действии </w:t>
      </w:r>
      <w:r w:rsidRPr="00102F64">
        <w:rPr>
          <w:color w:val="000000"/>
          <w:spacing w:val="-10"/>
          <w:sz w:val="28"/>
          <w:szCs w:val="28"/>
        </w:rPr>
        <w:t>тех или иных факторов.</w:t>
      </w:r>
    </w:p>
    <w:p w:rsidR="008F4D33" w:rsidRPr="00102F64" w:rsidRDefault="008F4D33" w:rsidP="00E23268">
      <w:pPr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 w:rsidRPr="00102F64">
        <w:rPr>
          <w:color w:val="000000"/>
          <w:spacing w:val="-1"/>
          <w:sz w:val="28"/>
          <w:szCs w:val="28"/>
        </w:rPr>
        <w:t xml:space="preserve">Возвращаясь к анализу функционального значения ДЭС, следует еще раз </w:t>
      </w:r>
      <w:r w:rsidRPr="00102F64">
        <w:rPr>
          <w:color w:val="000000"/>
          <w:sz w:val="28"/>
          <w:szCs w:val="28"/>
        </w:rPr>
        <w:t xml:space="preserve">подчеркнуть, что клетки ДЭС выполняют как рецепторную, так и эффекторную </w:t>
      </w:r>
      <w:r w:rsidRPr="00102F64">
        <w:rPr>
          <w:color w:val="000000"/>
          <w:spacing w:val="-7"/>
          <w:sz w:val="28"/>
          <w:szCs w:val="28"/>
        </w:rPr>
        <w:t xml:space="preserve">(гормональную) функции. Это дает возможность высказать новую концепцию, </w:t>
      </w:r>
      <w:r w:rsidRPr="00102F64">
        <w:rPr>
          <w:color w:val="000000"/>
          <w:spacing w:val="-5"/>
          <w:sz w:val="28"/>
          <w:szCs w:val="28"/>
        </w:rPr>
        <w:t xml:space="preserve">согласно которой клетки ДЭС выступают в роли своеобразного </w:t>
      </w:r>
      <w:r w:rsidRPr="00102F64">
        <w:rPr>
          <w:bCs/>
          <w:color w:val="000000"/>
          <w:spacing w:val="-5"/>
          <w:sz w:val="28"/>
          <w:szCs w:val="28"/>
        </w:rPr>
        <w:t xml:space="preserve">диффузно </w:t>
      </w:r>
      <w:r w:rsidRPr="00102F64">
        <w:rPr>
          <w:bCs/>
          <w:color w:val="000000"/>
          <w:spacing w:val="-10"/>
          <w:sz w:val="28"/>
          <w:szCs w:val="28"/>
        </w:rPr>
        <w:t>организованного «органа чувств».</w:t>
      </w:r>
    </w:p>
    <w:p w:rsidR="002A7721" w:rsidRPr="00102F64" w:rsidRDefault="008F4D33" w:rsidP="00E23268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102F64">
        <w:rPr>
          <w:color w:val="000000"/>
          <w:spacing w:val="-1"/>
          <w:sz w:val="28"/>
          <w:szCs w:val="28"/>
        </w:rPr>
        <w:t xml:space="preserve">Специфическая деятельность ДЭС не ограничивается регуляцией внешнего </w:t>
      </w:r>
      <w:r w:rsidRPr="00102F64">
        <w:rPr>
          <w:color w:val="000000"/>
          <w:spacing w:val="-4"/>
          <w:sz w:val="28"/>
          <w:szCs w:val="28"/>
        </w:rPr>
        <w:t xml:space="preserve">обмена и барьерной функции эпителиальных тканей. Благодаря своим гормонам она </w:t>
      </w:r>
      <w:r w:rsidRPr="00102F64">
        <w:rPr>
          <w:color w:val="000000"/>
          <w:spacing w:val="-2"/>
          <w:sz w:val="28"/>
          <w:szCs w:val="28"/>
        </w:rPr>
        <w:t>осуществляет связи</w:t>
      </w:r>
      <w:r w:rsidR="00102F64">
        <w:rPr>
          <w:color w:val="000000"/>
          <w:spacing w:val="-2"/>
          <w:sz w:val="28"/>
          <w:szCs w:val="28"/>
        </w:rPr>
        <w:t xml:space="preserve"> </w:t>
      </w:r>
      <w:r w:rsidRPr="00102F64">
        <w:rPr>
          <w:color w:val="000000"/>
          <w:spacing w:val="-2"/>
          <w:sz w:val="28"/>
          <w:szCs w:val="28"/>
        </w:rPr>
        <w:t>с другими регулирующими</w:t>
      </w:r>
      <w:r w:rsidR="00102F64">
        <w:rPr>
          <w:color w:val="000000"/>
          <w:spacing w:val="-2"/>
          <w:sz w:val="28"/>
          <w:szCs w:val="28"/>
        </w:rPr>
        <w:t xml:space="preserve"> </w:t>
      </w:r>
      <w:r w:rsidRPr="00102F64">
        <w:rPr>
          <w:color w:val="000000"/>
          <w:spacing w:val="-2"/>
          <w:sz w:val="28"/>
          <w:szCs w:val="28"/>
        </w:rPr>
        <w:t>системами</w:t>
      </w:r>
      <w:r w:rsidR="00102F64">
        <w:rPr>
          <w:color w:val="000000"/>
          <w:spacing w:val="-2"/>
          <w:sz w:val="28"/>
          <w:szCs w:val="28"/>
        </w:rPr>
        <w:t xml:space="preserve"> </w:t>
      </w:r>
      <w:r w:rsidRPr="00102F64">
        <w:rPr>
          <w:color w:val="000000"/>
          <w:spacing w:val="-2"/>
          <w:sz w:val="28"/>
          <w:szCs w:val="28"/>
        </w:rPr>
        <w:t>организма.</w:t>
      </w:r>
      <w:r w:rsidR="00102F64">
        <w:rPr>
          <w:color w:val="000000"/>
          <w:spacing w:val="-2"/>
          <w:sz w:val="28"/>
          <w:szCs w:val="28"/>
        </w:rPr>
        <w:t xml:space="preserve"> </w:t>
      </w:r>
      <w:r w:rsidRPr="00102F64">
        <w:rPr>
          <w:color w:val="000000"/>
          <w:spacing w:val="-2"/>
          <w:sz w:val="28"/>
          <w:szCs w:val="28"/>
        </w:rPr>
        <w:t xml:space="preserve">Их анализ </w:t>
      </w:r>
      <w:r w:rsidRPr="00102F64">
        <w:rPr>
          <w:color w:val="000000"/>
          <w:spacing w:val="-8"/>
          <w:sz w:val="28"/>
          <w:szCs w:val="28"/>
        </w:rPr>
        <w:t>позволил сформулировать концепцию</w:t>
      </w:r>
      <w:r w:rsid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iCs/>
          <w:color w:val="000000"/>
          <w:spacing w:val="-8"/>
          <w:sz w:val="28"/>
          <w:szCs w:val="28"/>
          <w:u w:val="single"/>
        </w:rPr>
        <w:t xml:space="preserve">системы первичного реагирования, оповещения </w:t>
      </w:r>
      <w:r w:rsidRPr="00102F64">
        <w:rPr>
          <w:iCs/>
          <w:color w:val="000000"/>
          <w:spacing w:val="-1"/>
          <w:sz w:val="28"/>
          <w:szCs w:val="28"/>
          <w:u w:val="single"/>
        </w:rPr>
        <w:t>и защиты организма</w:t>
      </w:r>
      <w:r w:rsidRPr="00102F64">
        <w:rPr>
          <w:i/>
          <w:iCs/>
          <w:color w:val="000000"/>
          <w:spacing w:val="-1"/>
          <w:sz w:val="28"/>
          <w:szCs w:val="28"/>
        </w:rPr>
        <w:t xml:space="preserve"> </w:t>
      </w:r>
      <w:r w:rsidR="00E23268" w:rsidRPr="00102F64">
        <w:rPr>
          <w:color w:val="000000"/>
          <w:spacing w:val="-1"/>
          <w:sz w:val="28"/>
          <w:szCs w:val="28"/>
        </w:rPr>
        <w:t>(СПРОЗО)</w:t>
      </w:r>
      <w:r w:rsidR="00A558AB" w:rsidRPr="00102F64">
        <w:rPr>
          <w:color w:val="000000"/>
          <w:spacing w:val="-1"/>
          <w:sz w:val="28"/>
          <w:szCs w:val="28"/>
        </w:rPr>
        <w:t>.</w:t>
      </w:r>
      <w:r w:rsidRPr="00102F64">
        <w:rPr>
          <w:color w:val="000000"/>
          <w:spacing w:val="-1"/>
          <w:sz w:val="28"/>
          <w:szCs w:val="28"/>
        </w:rPr>
        <w:t xml:space="preserve"> Сущность ее заключается в том, что поступление </w:t>
      </w:r>
      <w:r w:rsidRPr="00102F64">
        <w:rPr>
          <w:color w:val="000000"/>
          <w:spacing w:val="-6"/>
          <w:sz w:val="28"/>
          <w:szCs w:val="28"/>
        </w:rPr>
        <w:t>любых веществ из внешней среды через эпителий во внутреннюю среду</w:t>
      </w:r>
      <w:r w:rsidR="00102F64">
        <w:rPr>
          <w:color w:val="000000"/>
          <w:spacing w:val="-6"/>
          <w:sz w:val="28"/>
          <w:szCs w:val="28"/>
        </w:rPr>
        <w:t xml:space="preserve"> </w:t>
      </w:r>
      <w:r w:rsidRPr="00102F64">
        <w:rPr>
          <w:color w:val="000000"/>
          <w:spacing w:val="-6"/>
          <w:sz w:val="28"/>
          <w:szCs w:val="28"/>
        </w:rPr>
        <w:t xml:space="preserve">организма и </w:t>
      </w:r>
      <w:r w:rsidRPr="00102F64">
        <w:rPr>
          <w:color w:val="000000"/>
          <w:spacing w:val="-7"/>
          <w:sz w:val="28"/>
          <w:szCs w:val="28"/>
        </w:rPr>
        <w:t xml:space="preserve">выведение метаболитов из внутренней среды через эпителиальные ткани во внешнюю </w:t>
      </w:r>
      <w:r w:rsidRPr="00102F64">
        <w:rPr>
          <w:color w:val="000000"/>
          <w:spacing w:val="-3"/>
          <w:sz w:val="28"/>
          <w:szCs w:val="28"/>
        </w:rPr>
        <w:t>среду осуществляется под контролем</w:t>
      </w:r>
      <w:r w:rsidR="00102F64">
        <w:rPr>
          <w:color w:val="000000"/>
          <w:spacing w:val="-3"/>
          <w:sz w:val="28"/>
          <w:szCs w:val="28"/>
        </w:rPr>
        <w:t xml:space="preserve"> </w:t>
      </w:r>
      <w:r w:rsidRPr="00102F64">
        <w:rPr>
          <w:color w:val="000000"/>
          <w:spacing w:val="-3"/>
          <w:sz w:val="28"/>
          <w:szCs w:val="28"/>
        </w:rPr>
        <w:t xml:space="preserve">СПРОЗО. В ее состав включены следующие </w:t>
      </w:r>
      <w:r w:rsidRPr="00102F64">
        <w:rPr>
          <w:color w:val="000000"/>
          <w:spacing w:val="-7"/>
          <w:sz w:val="28"/>
          <w:szCs w:val="28"/>
        </w:rPr>
        <w:t>звенья: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iCs/>
          <w:color w:val="000000"/>
          <w:spacing w:val="-7"/>
          <w:sz w:val="28"/>
          <w:szCs w:val="28"/>
        </w:rPr>
        <w:t>эндокринное</w:t>
      </w:r>
      <w:r w:rsidRPr="00102F64">
        <w:rPr>
          <w:i/>
          <w:iCs/>
          <w:color w:val="000000"/>
          <w:spacing w:val="-7"/>
          <w:sz w:val="28"/>
          <w:szCs w:val="28"/>
        </w:rPr>
        <w:t>,</w:t>
      </w:r>
      <w:r w:rsidR="00102F64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представленное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клетками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ДЭС;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iCs/>
          <w:color w:val="000000"/>
          <w:spacing w:val="-7"/>
          <w:sz w:val="28"/>
          <w:szCs w:val="28"/>
        </w:rPr>
        <w:t>нервное</w:t>
      </w:r>
      <w:r w:rsidRPr="00102F64">
        <w:rPr>
          <w:i/>
          <w:iCs/>
          <w:color w:val="000000"/>
          <w:spacing w:val="-7"/>
          <w:sz w:val="28"/>
          <w:szCs w:val="28"/>
        </w:rPr>
        <w:t>,</w:t>
      </w:r>
      <w:r w:rsidR="00102F64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состоящее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 xml:space="preserve">из </w:t>
      </w:r>
      <w:r w:rsidRPr="00102F64">
        <w:rPr>
          <w:color w:val="000000"/>
          <w:spacing w:val="-6"/>
          <w:sz w:val="28"/>
          <w:szCs w:val="28"/>
        </w:rPr>
        <w:t>пептидэргических нейронов органов чувств</w:t>
      </w:r>
      <w:r w:rsidR="00102F64">
        <w:rPr>
          <w:color w:val="000000"/>
          <w:spacing w:val="-6"/>
          <w:sz w:val="28"/>
          <w:szCs w:val="28"/>
        </w:rPr>
        <w:t xml:space="preserve"> </w:t>
      </w:r>
      <w:r w:rsidRPr="00102F64">
        <w:rPr>
          <w:color w:val="000000"/>
          <w:spacing w:val="-6"/>
          <w:sz w:val="28"/>
          <w:szCs w:val="28"/>
        </w:rPr>
        <w:t xml:space="preserve">и нервной системы, и местной </w:t>
      </w:r>
      <w:r w:rsidRPr="00102F64">
        <w:rPr>
          <w:color w:val="000000"/>
          <w:spacing w:val="-6"/>
          <w:sz w:val="28"/>
          <w:szCs w:val="28"/>
        </w:rPr>
        <w:lastRenderedPageBreak/>
        <w:t xml:space="preserve">иммунной </w:t>
      </w:r>
      <w:r w:rsidRPr="00102F64">
        <w:rPr>
          <w:color w:val="000000"/>
          <w:spacing w:val="-7"/>
          <w:sz w:val="28"/>
          <w:szCs w:val="28"/>
        </w:rPr>
        <w:t>защиты,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образованное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макрофагами,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лимфоцитами,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плазмоцитами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и</w:t>
      </w:r>
      <w:r w:rsid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 xml:space="preserve">тканевыми </w:t>
      </w:r>
      <w:r w:rsidRPr="00102F64">
        <w:rPr>
          <w:color w:val="000000"/>
          <w:spacing w:val="-8"/>
          <w:sz w:val="28"/>
          <w:szCs w:val="28"/>
        </w:rPr>
        <w:t>базофилами.</w:t>
      </w:r>
    </w:p>
    <w:p w:rsidR="00200F95" w:rsidRPr="00102F64" w:rsidRDefault="00200F95" w:rsidP="007E5294">
      <w:pPr>
        <w:shd w:val="clear" w:color="auto" w:fill="FFFFFF"/>
        <w:spacing w:before="307"/>
        <w:ind w:right="5"/>
        <w:jc w:val="center"/>
        <w:rPr>
          <w:b/>
          <w:bCs/>
          <w:color w:val="323232"/>
          <w:spacing w:val="-14"/>
          <w:sz w:val="29"/>
          <w:szCs w:val="29"/>
        </w:rPr>
      </w:pPr>
      <w:r w:rsidRPr="00102F64">
        <w:rPr>
          <w:b/>
          <w:bCs/>
          <w:color w:val="323232"/>
          <w:spacing w:val="-14"/>
          <w:sz w:val="29"/>
          <w:szCs w:val="29"/>
        </w:rPr>
        <w:t>Регенерация клеток ДЭС</w:t>
      </w:r>
    </w:p>
    <w:p w:rsidR="00200F95" w:rsidRPr="00102F64" w:rsidRDefault="00200F95" w:rsidP="00200F95">
      <w:pPr>
        <w:shd w:val="clear" w:color="auto" w:fill="FFFFFF"/>
        <w:spacing w:before="91" w:line="552" w:lineRule="exact"/>
        <w:ind w:left="5" w:right="10" w:firstLine="715"/>
        <w:jc w:val="both"/>
        <w:rPr>
          <w:color w:val="323232"/>
          <w:spacing w:val="-9"/>
          <w:sz w:val="28"/>
          <w:szCs w:val="28"/>
        </w:rPr>
      </w:pPr>
      <w:r w:rsidRPr="00102F64">
        <w:rPr>
          <w:color w:val="323232"/>
          <w:spacing w:val="-8"/>
          <w:sz w:val="28"/>
          <w:szCs w:val="28"/>
        </w:rPr>
        <w:t xml:space="preserve">Восстановительные процессы, развивающиеся в клетках ДЭС после воздействия </w:t>
      </w:r>
      <w:r w:rsidRPr="00102F64">
        <w:rPr>
          <w:color w:val="323232"/>
          <w:spacing w:val="-7"/>
          <w:sz w:val="28"/>
          <w:szCs w:val="28"/>
        </w:rPr>
        <w:t xml:space="preserve">факторов, приводящих к резкому функциональному напряжению эндокринного </w:t>
      </w:r>
      <w:r w:rsidRPr="00102F64">
        <w:rPr>
          <w:color w:val="323232"/>
          <w:spacing w:val="-9"/>
          <w:sz w:val="28"/>
          <w:szCs w:val="28"/>
        </w:rPr>
        <w:t>аппарата, характеризуется следующим спектром структурно-функциональных реакций:</w:t>
      </w:r>
    </w:p>
    <w:p w:rsidR="00200F95" w:rsidRPr="00102F64" w:rsidRDefault="00200F95" w:rsidP="00200F95">
      <w:pPr>
        <w:shd w:val="clear" w:color="auto" w:fill="FFFFFF"/>
        <w:spacing w:before="91" w:line="552" w:lineRule="exact"/>
        <w:ind w:left="5" w:right="10" w:firstLine="715"/>
        <w:jc w:val="both"/>
        <w:rPr>
          <w:sz w:val="28"/>
          <w:szCs w:val="28"/>
        </w:rPr>
      </w:pPr>
      <w:r w:rsidRPr="00102F64">
        <w:rPr>
          <w:color w:val="000000"/>
          <w:spacing w:val="-9"/>
          <w:sz w:val="28"/>
          <w:szCs w:val="28"/>
        </w:rPr>
        <w:t xml:space="preserve">1. Активацией секреторного процесса. Переход большинства эндокриноцитов из </w:t>
      </w:r>
      <w:r w:rsidRPr="00102F64">
        <w:rPr>
          <w:color w:val="000000"/>
          <w:spacing w:val="-8"/>
          <w:sz w:val="28"/>
          <w:szCs w:val="28"/>
        </w:rPr>
        <w:t xml:space="preserve">состояния физиологического покоя к активной секреции, что само по себе уже является одной из форм компенсаторной реакции, в ряде случаев сопровождается реализацией в </w:t>
      </w:r>
      <w:r w:rsidRPr="00102F64">
        <w:rPr>
          <w:color w:val="000000"/>
          <w:spacing w:val="-6"/>
          <w:sz w:val="28"/>
          <w:szCs w:val="28"/>
        </w:rPr>
        <w:t xml:space="preserve">клетках дополнительного механизма секретообразования. При этом формирование и </w:t>
      </w:r>
      <w:r w:rsidRPr="00102F64">
        <w:rPr>
          <w:color w:val="000000"/>
          <w:spacing w:val="-1"/>
          <w:sz w:val="28"/>
          <w:szCs w:val="28"/>
        </w:rPr>
        <w:t xml:space="preserve">созревание гранул, содержащих гормон, осуществляется в цистернах гранулярной </w:t>
      </w:r>
      <w:r w:rsidRPr="00102F64">
        <w:rPr>
          <w:color w:val="000000"/>
          <w:spacing w:val="-9"/>
          <w:sz w:val="28"/>
          <w:szCs w:val="28"/>
        </w:rPr>
        <w:t>эндоплазматической сети без участия комплекса Гольджи.</w:t>
      </w:r>
    </w:p>
    <w:p w:rsidR="00200F95" w:rsidRPr="00102F64" w:rsidRDefault="00200F95" w:rsidP="00200F95">
      <w:pPr>
        <w:shd w:val="clear" w:color="auto" w:fill="FFFFFF"/>
        <w:tabs>
          <w:tab w:val="left" w:pos="806"/>
        </w:tabs>
        <w:spacing w:before="5" w:line="552" w:lineRule="exact"/>
        <w:ind w:left="86" w:hanging="86"/>
        <w:jc w:val="both"/>
        <w:rPr>
          <w:sz w:val="28"/>
          <w:szCs w:val="28"/>
        </w:rPr>
      </w:pPr>
      <w:r w:rsidRPr="00102F64">
        <w:rPr>
          <w:color w:val="000000"/>
          <w:spacing w:val="-8"/>
          <w:sz w:val="28"/>
          <w:szCs w:val="28"/>
        </w:rPr>
        <w:t>2. Способностью эндокриноцитов к регенерации путем митоза. Данная реакция</w:t>
      </w:r>
      <w:r w:rsidRPr="00102F64">
        <w:rPr>
          <w:color w:val="000000"/>
          <w:spacing w:val="-8"/>
          <w:sz w:val="28"/>
          <w:szCs w:val="28"/>
        </w:rPr>
        <w:br/>
      </w:r>
      <w:r w:rsidRPr="00102F64">
        <w:rPr>
          <w:color w:val="000000"/>
          <w:spacing w:val="-6"/>
          <w:sz w:val="28"/>
          <w:szCs w:val="28"/>
        </w:rPr>
        <w:t>исследована недостаточно и пока остается неясной. В эндокринном аппарате</w:t>
      </w:r>
      <w:r w:rsidRPr="00102F64">
        <w:rPr>
          <w:color w:val="000000"/>
          <w:spacing w:val="-6"/>
          <w:sz w:val="28"/>
          <w:szCs w:val="28"/>
        </w:rPr>
        <w:br/>
      </w:r>
      <w:r w:rsidRPr="00102F64">
        <w:rPr>
          <w:color w:val="000000"/>
          <w:spacing w:val="-8"/>
          <w:sz w:val="28"/>
          <w:szCs w:val="28"/>
        </w:rPr>
        <w:t>желудочно-кишечного тракта в условиях экспериментальной и клинической патологии</w:t>
      </w:r>
      <w:r w:rsidR="00F21200" w:rsidRP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фигуры митоза не обнаружены. Даже в отношении клеток панкреатических</w:t>
      </w:r>
      <w:r w:rsidR="00F21200" w:rsidRP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8"/>
          <w:sz w:val="28"/>
          <w:szCs w:val="28"/>
        </w:rPr>
        <w:t>островков</w:t>
      </w:r>
      <w:r w:rsidR="002170C1" w:rsidRPr="00102F64">
        <w:rPr>
          <w:color w:val="000000"/>
          <w:spacing w:val="-8"/>
          <w:sz w:val="28"/>
          <w:szCs w:val="28"/>
        </w:rPr>
        <w:t>,</w:t>
      </w:r>
      <w:r w:rsidR="00F21200" w:rsidRPr="00102F64">
        <w:rPr>
          <w:color w:val="000000"/>
          <w:spacing w:val="-8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наиболее изученных в этом плане, до настоящего времени единой точки зрения нет.</w:t>
      </w:r>
      <w:r w:rsidR="00F21200" w:rsidRP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5"/>
          <w:sz w:val="28"/>
          <w:szCs w:val="28"/>
        </w:rPr>
        <w:t>Поскольку камбиальные элементы в панкреатических островках отсутствуют,</w:t>
      </w:r>
      <w:r w:rsidR="00F21200" w:rsidRPr="00102F64">
        <w:rPr>
          <w:color w:val="000000"/>
          <w:spacing w:val="-5"/>
          <w:sz w:val="28"/>
          <w:szCs w:val="28"/>
        </w:rPr>
        <w:t xml:space="preserve"> </w:t>
      </w:r>
      <w:r w:rsidRPr="00102F64">
        <w:rPr>
          <w:color w:val="000000"/>
          <w:spacing w:val="-7"/>
          <w:sz w:val="28"/>
          <w:szCs w:val="28"/>
        </w:rPr>
        <w:t>митотическому делению подвергаются специализированные клетки. Имеются данные,</w:t>
      </w:r>
      <w:r w:rsidR="00F21200" w:rsidRPr="00102F64">
        <w:rPr>
          <w:color w:val="000000"/>
          <w:spacing w:val="-7"/>
          <w:sz w:val="28"/>
          <w:szCs w:val="28"/>
        </w:rPr>
        <w:t xml:space="preserve"> </w:t>
      </w:r>
      <w:r w:rsidRPr="00102F64">
        <w:rPr>
          <w:color w:val="000000"/>
          <w:spacing w:val="-1"/>
          <w:sz w:val="28"/>
          <w:szCs w:val="28"/>
        </w:rPr>
        <w:t>что репаративная регенерация островков при частичной резекции поджелудочной</w:t>
      </w:r>
      <w:r w:rsidR="00F21200" w:rsidRPr="00102F64">
        <w:rPr>
          <w:color w:val="000000"/>
          <w:spacing w:val="-1"/>
          <w:sz w:val="28"/>
          <w:szCs w:val="28"/>
        </w:rPr>
        <w:t xml:space="preserve"> </w:t>
      </w:r>
      <w:r w:rsidRPr="00102F64">
        <w:rPr>
          <w:color w:val="000000"/>
          <w:spacing w:val="-9"/>
          <w:sz w:val="28"/>
          <w:szCs w:val="28"/>
        </w:rPr>
        <w:t>железы осуществляется за счет митотического деления клеток.</w:t>
      </w:r>
    </w:p>
    <w:p w:rsidR="00200F95" w:rsidRPr="00102F64" w:rsidRDefault="00200F95" w:rsidP="00200F95">
      <w:pPr>
        <w:shd w:val="clear" w:color="auto" w:fill="FFFFFF"/>
        <w:spacing w:before="5" w:line="557" w:lineRule="exact"/>
        <w:ind w:left="86" w:firstLine="715"/>
        <w:jc w:val="both"/>
        <w:rPr>
          <w:sz w:val="28"/>
          <w:szCs w:val="28"/>
        </w:rPr>
      </w:pPr>
      <w:r w:rsidRPr="00102F64">
        <w:rPr>
          <w:color w:val="000000"/>
          <w:sz w:val="28"/>
          <w:szCs w:val="28"/>
        </w:rPr>
        <w:t xml:space="preserve">3. Митозом камбиальных клеток эпителиального пласта с последующей их </w:t>
      </w:r>
      <w:r w:rsidRPr="00102F64">
        <w:rPr>
          <w:color w:val="000000"/>
          <w:spacing w:val="-10"/>
          <w:sz w:val="28"/>
          <w:szCs w:val="28"/>
        </w:rPr>
        <w:t>дифференцировкой по эндокринному типу.</w:t>
      </w:r>
    </w:p>
    <w:p w:rsidR="00200F95" w:rsidRPr="00102F64" w:rsidRDefault="00200F95" w:rsidP="00E23268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both"/>
        <w:rPr>
          <w:sz w:val="28"/>
          <w:szCs w:val="28"/>
        </w:rPr>
      </w:pPr>
    </w:p>
    <w:p w:rsidR="00ED1A50" w:rsidRPr="00102F64" w:rsidRDefault="00ED1A50" w:rsidP="00E23268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both"/>
        <w:rPr>
          <w:sz w:val="28"/>
          <w:szCs w:val="28"/>
        </w:rPr>
      </w:pPr>
    </w:p>
    <w:p w:rsidR="00ED1A50" w:rsidRPr="00102F64" w:rsidRDefault="00ED1A50" w:rsidP="007E5294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center"/>
        <w:rPr>
          <w:b/>
          <w:sz w:val="28"/>
          <w:szCs w:val="28"/>
        </w:rPr>
      </w:pPr>
      <w:r w:rsidRPr="00102F64">
        <w:rPr>
          <w:b/>
          <w:sz w:val="28"/>
          <w:szCs w:val="28"/>
        </w:rPr>
        <w:t>Заключение</w:t>
      </w:r>
    </w:p>
    <w:p w:rsidR="00ED1A50" w:rsidRPr="00102F64" w:rsidRDefault="00B54714" w:rsidP="00ED1A50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Выработка апудоцитами</w:t>
      </w:r>
      <w:r w:rsidR="00102F64">
        <w:rPr>
          <w:sz w:val="28"/>
          <w:szCs w:val="28"/>
        </w:rPr>
        <w:t xml:space="preserve"> </w:t>
      </w:r>
      <w:r w:rsidRPr="00102F64">
        <w:rPr>
          <w:sz w:val="28"/>
          <w:szCs w:val="28"/>
        </w:rPr>
        <w:t>жизненно важных химических веществ определяет их значимость в регуляции процессов жизнедеятельности в норме и патологии.</w:t>
      </w:r>
    </w:p>
    <w:p w:rsidR="00B54714" w:rsidRPr="00102F64" w:rsidRDefault="00B54714" w:rsidP="00B54714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Поскольку значительное участие в регуляции гомеостаза принимает ДЭС, то можно предположить, что изучение динамики ее функционального состояния может в дальнейшем быть использовано для разработки способов направленной коррекции нарушения гомеостаза при различных патологических состояниях. Поэтому изучение ДЭС является достаточно перспективной проблемой в медицине.</w:t>
      </w:r>
    </w:p>
    <w:p w:rsidR="002170C1" w:rsidRPr="00102F64" w:rsidRDefault="002170C1" w:rsidP="007E5294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center"/>
        <w:rPr>
          <w:b/>
          <w:sz w:val="28"/>
          <w:szCs w:val="28"/>
        </w:rPr>
      </w:pPr>
    </w:p>
    <w:p w:rsidR="00B54714" w:rsidRPr="00102F64" w:rsidRDefault="00B54714" w:rsidP="007E5294">
      <w:pPr>
        <w:shd w:val="clear" w:color="auto" w:fill="FFFFFF"/>
        <w:tabs>
          <w:tab w:val="left" w:pos="3067"/>
        </w:tabs>
        <w:spacing w:before="10" w:line="360" w:lineRule="auto"/>
        <w:ind w:firstLine="709"/>
        <w:jc w:val="center"/>
        <w:rPr>
          <w:b/>
          <w:sz w:val="28"/>
          <w:szCs w:val="28"/>
        </w:rPr>
      </w:pPr>
      <w:r w:rsidRPr="00102F64">
        <w:rPr>
          <w:b/>
          <w:sz w:val="28"/>
          <w:szCs w:val="28"/>
        </w:rPr>
        <w:t>Список литературы</w:t>
      </w:r>
    </w:p>
    <w:p w:rsidR="00B54714" w:rsidRPr="00102F64" w:rsidRDefault="00B54714" w:rsidP="00B54714">
      <w:pPr>
        <w:numPr>
          <w:ilvl w:val="0"/>
          <w:numId w:val="2"/>
        </w:numPr>
        <w:shd w:val="clear" w:color="auto" w:fill="FFFFFF"/>
        <w:tabs>
          <w:tab w:val="left" w:pos="3067"/>
        </w:tabs>
        <w:spacing w:before="10" w:line="360" w:lineRule="auto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Ю.И. Афанасьев, Н.А. Юрина, Е.Ф. Котовский. Гистология (учебник). – М.:Медицина, 1999г.</w:t>
      </w:r>
    </w:p>
    <w:p w:rsidR="00B54714" w:rsidRPr="00102F64" w:rsidRDefault="00B54714" w:rsidP="00B54714">
      <w:pPr>
        <w:numPr>
          <w:ilvl w:val="0"/>
          <w:numId w:val="2"/>
        </w:numPr>
        <w:shd w:val="clear" w:color="auto" w:fill="FFFFFF"/>
        <w:tabs>
          <w:tab w:val="left" w:pos="3067"/>
        </w:tabs>
        <w:spacing w:before="10" w:line="360" w:lineRule="auto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И.И. Дедов, Г.А. Мельниченко, В.В. Фадеев. Эндокринология. – М.:Медицина, 2000г.</w:t>
      </w:r>
    </w:p>
    <w:p w:rsidR="00B54714" w:rsidRPr="00102F64" w:rsidRDefault="00B54714" w:rsidP="00B54714">
      <w:pPr>
        <w:numPr>
          <w:ilvl w:val="0"/>
          <w:numId w:val="2"/>
        </w:numPr>
        <w:shd w:val="clear" w:color="auto" w:fill="FFFFFF"/>
        <w:tabs>
          <w:tab w:val="left" w:pos="3067"/>
        </w:tabs>
        <w:spacing w:before="10" w:line="360" w:lineRule="auto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АПУД-система: достижения и перспективы изучения в онкорадиологии и патологии. Обнинск, 1988</w:t>
      </w:r>
      <w:r w:rsidR="00EA2004" w:rsidRPr="00102F64">
        <w:rPr>
          <w:sz w:val="28"/>
          <w:szCs w:val="28"/>
        </w:rPr>
        <w:t>г.</w:t>
      </w:r>
    </w:p>
    <w:p w:rsidR="00B54714" w:rsidRPr="00102F64" w:rsidRDefault="00B54714" w:rsidP="00B54714">
      <w:pPr>
        <w:numPr>
          <w:ilvl w:val="0"/>
          <w:numId w:val="2"/>
        </w:numPr>
        <w:shd w:val="clear" w:color="auto" w:fill="FFFFFF"/>
        <w:tabs>
          <w:tab w:val="left" w:pos="3067"/>
        </w:tabs>
        <w:spacing w:before="10" w:line="360" w:lineRule="auto"/>
        <w:jc w:val="both"/>
        <w:rPr>
          <w:sz w:val="28"/>
          <w:szCs w:val="28"/>
        </w:rPr>
      </w:pPr>
      <w:r w:rsidRPr="00102F64">
        <w:rPr>
          <w:sz w:val="28"/>
          <w:szCs w:val="28"/>
        </w:rPr>
        <w:t>Физиология. Под ред. К.В. Судакова. – М:Медицина, 2000г.</w:t>
      </w:r>
    </w:p>
    <w:p w:rsidR="00B54714" w:rsidRPr="00102F64" w:rsidRDefault="00B54714" w:rsidP="00B54714">
      <w:pPr>
        <w:numPr>
          <w:ilvl w:val="0"/>
          <w:numId w:val="2"/>
        </w:numPr>
        <w:shd w:val="clear" w:color="auto" w:fill="FFFFFF"/>
        <w:tabs>
          <w:tab w:val="left" w:pos="3067"/>
        </w:tabs>
        <w:spacing w:before="10" w:line="360" w:lineRule="auto"/>
        <w:jc w:val="both"/>
        <w:rPr>
          <w:sz w:val="28"/>
          <w:szCs w:val="28"/>
        </w:rPr>
      </w:pPr>
      <w:r w:rsidRPr="00102F64">
        <w:rPr>
          <w:sz w:val="28"/>
          <w:szCs w:val="28"/>
        </w:rPr>
        <w:t xml:space="preserve">Яглов В.В. Актуальные проблемы биологии ДЭС. </w:t>
      </w:r>
      <w:r w:rsidR="00EA2004" w:rsidRPr="00102F64">
        <w:rPr>
          <w:sz w:val="28"/>
          <w:szCs w:val="28"/>
        </w:rPr>
        <w:t>1989г., т</w:t>
      </w:r>
      <w:r w:rsidRPr="00102F64">
        <w:rPr>
          <w:sz w:val="28"/>
          <w:szCs w:val="28"/>
        </w:rPr>
        <w:t xml:space="preserve">ом </w:t>
      </w:r>
      <w:r w:rsidR="00EA2004" w:rsidRPr="00102F64">
        <w:rPr>
          <w:sz w:val="28"/>
          <w:szCs w:val="28"/>
        </w:rPr>
        <w:t>ХС</w:t>
      </w:r>
      <w:r w:rsidR="00EA2004" w:rsidRPr="00102F64">
        <w:rPr>
          <w:sz w:val="28"/>
          <w:szCs w:val="28"/>
          <w:lang w:val="en-US"/>
        </w:rPr>
        <w:t>VI</w:t>
      </w:r>
      <w:r w:rsidR="00EA2004" w:rsidRPr="00102F64">
        <w:rPr>
          <w:sz w:val="28"/>
          <w:szCs w:val="28"/>
        </w:rPr>
        <w:t xml:space="preserve">, </w:t>
      </w:r>
      <w:r w:rsidR="002170C1" w:rsidRPr="00102F64">
        <w:rPr>
          <w:sz w:val="28"/>
          <w:szCs w:val="28"/>
        </w:rPr>
        <w:t>стр.</w:t>
      </w:r>
      <w:r w:rsidR="00EA2004" w:rsidRPr="00102F64">
        <w:rPr>
          <w:sz w:val="28"/>
          <w:szCs w:val="28"/>
        </w:rPr>
        <w:t xml:space="preserve"> 14-30.</w:t>
      </w:r>
    </w:p>
    <w:sectPr w:rsidR="00B54714" w:rsidRPr="00102F64" w:rsidSect="007E529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33" w:rsidRDefault="000E7833">
      <w:r>
        <w:separator/>
      </w:r>
    </w:p>
  </w:endnote>
  <w:endnote w:type="continuationSeparator" w:id="0">
    <w:p w:rsidR="000E7833" w:rsidRDefault="000E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94" w:rsidRDefault="007E5294" w:rsidP="00145D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5294" w:rsidRDefault="007E5294" w:rsidP="007E529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94" w:rsidRDefault="007E5294" w:rsidP="00145D8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2FB6">
      <w:rPr>
        <w:rStyle w:val="a5"/>
        <w:noProof/>
      </w:rPr>
      <w:t>2</w:t>
    </w:r>
    <w:r>
      <w:rPr>
        <w:rStyle w:val="a5"/>
      </w:rPr>
      <w:fldChar w:fldCharType="end"/>
    </w:r>
  </w:p>
  <w:p w:rsidR="007E5294" w:rsidRDefault="007E5294" w:rsidP="007E52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33" w:rsidRDefault="000E7833">
      <w:r>
        <w:separator/>
      </w:r>
    </w:p>
  </w:footnote>
  <w:footnote w:type="continuationSeparator" w:id="0">
    <w:p w:rsidR="000E7833" w:rsidRDefault="000E7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95D6E"/>
    <w:multiLevelType w:val="hybridMultilevel"/>
    <w:tmpl w:val="2618B0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9FD77D9"/>
    <w:multiLevelType w:val="hybridMultilevel"/>
    <w:tmpl w:val="16FAF0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F3D4379"/>
    <w:multiLevelType w:val="multilevel"/>
    <w:tmpl w:val="A91E9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E7A09"/>
    <w:multiLevelType w:val="hybridMultilevel"/>
    <w:tmpl w:val="EE90A8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CA55F5"/>
    <w:multiLevelType w:val="hybridMultilevel"/>
    <w:tmpl w:val="D200E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7B"/>
    <w:rsid w:val="000A791C"/>
    <w:rsid w:val="000D59FF"/>
    <w:rsid w:val="000E7833"/>
    <w:rsid w:val="00102F64"/>
    <w:rsid w:val="00145D8F"/>
    <w:rsid w:val="00176EF7"/>
    <w:rsid w:val="001D6EC1"/>
    <w:rsid w:val="00200F95"/>
    <w:rsid w:val="002170C1"/>
    <w:rsid w:val="002A7721"/>
    <w:rsid w:val="003A0BF5"/>
    <w:rsid w:val="0046214C"/>
    <w:rsid w:val="005E2DD8"/>
    <w:rsid w:val="005E69DF"/>
    <w:rsid w:val="006926A0"/>
    <w:rsid w:val="006F2FB6"/>
    <w:rsid w:val="00727D23"/>
    <w:rsid w:val="0075660B"/>
    <w:rsid w:val="007E42BD"/>
    <w:rsid w:val="007E5294"/>
    <w:rsid w:val="008F4D33"/>
    <w:rsid w:val="009B547B"/>
    <w:rsid w:val="009F4550"/>
    <w:rsid w:val="00A558AB"/>
    <w:rsid w:val="00B07DF0"/>
    <w:rsid w:val="00B1241F"/>
    <w:rsid w:val="00B22F5E"/>
    <w:rsid w:val="00B54714"/>
    <w:rsid w:val="00D7505C"/>
    <w:rsid w:val="00D85498"/>
    <w:rsid w:val="00D86B86"/>
    <w:rsid w:val="00E23268"/>
    <w:rsid w:val="00EA2004"/>
    <w:rsid w:val="00ED1A50"/>
    <w:rsid w:val="00F2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66AC-FE5E-4541-A974-22F5E521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A7721"/>
    <w:pPr>
      <w:spacing w:before="36" w:after="36"/>
      <w:ind w:firstLine="240"/>
      <w:jc w:val="both"/>
    </w:pPr>
    <w:rPr>
      <w:sz w:val="14"/>
      <w:szCs w:val="14"/>
    </w:rPr>
  </w:style>
  <w:style w:type="paragraph" w:styleId="a4">
    <w:name w:val="footer"/>
    <w:basedOn w:val="a"/>
    <w:rsid w:val="007E52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E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имени И</vt:lpstr>
    </vt:vector>
  </TitlesOfParts>
  <Company>Алькаида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имени И</dc:title>
  <dc:subject/>
  <dc:creator>Сергей</dc:creator>
  <cp:keywords/>
  <cp:lastModifiedBy>Тест</cp:lastModifiedBy>
  <cp:revision>3</cp:revision>
  <dcterms:created xsi:type="dcterms:W3CDTF">2024-06-11T21:11:00Z</dcterms:created>
  <dcterms:modified xsi:type="dcterms:W3CDTF">2024-06-11T21:11:00Z</dcterms:modified>
</cp:coreProperties>
</file>