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86" w:rsidRDefault="00B84A86">
      <w:pPr>
        <w:ind w:left="-709" w:right="-766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Домашний адрес:                БОМЖ</w:t>
      </w:r>
    </w:p>
    <w:p w:rsidR="00B84A86" w:rsidRDefault="00B84A86">
      <w:pPr>
        <w:ind w:left="-709" w:right="-766"/>
        <w:rPr>
          <w:b/>
          <w:sz w:val="24"/>
        </w:rPr>
      </w:pPr>
      <w:r>
        <w:rPr>
          <w:b/>
          <w:sz w:val="24"/>
        </w:rPr>
        <w:t>Место работы:                    не работает</w:t>
      </w:r>
    </w:p>
    <w:p w:rsidR="00B84A86" w:rsidRDefault="00B84A86">
      <w:pPr>
        <w:ind w:left="-709" w:right="-766"/>
        <w:rPr>
          <w:b/>
          <w:sz w:val="24"/>
        </w:rPr>
      </w:pPr>
      <w:r>
        <w:rPr>
          <w:b/>
          <w:sz w:val="24"/>
        </w:rPr>
        <w:t>Профессия:                          автоводитель</w:t>
      </w:r>
    </w:p>
    <w:p w:rsidR="00B84A86" w:rsidRDefault="00B84A86">
      <w:pPr>
        <w:ind w:left="-709" w:right="-766"/>
        <w:rPr>
          <w:b/>
          <w:sz w:val="24"/>
        </w:rPr>
      </w:pPr>
      <w:r>
        <w:rPr>
          <w:b/>
          <w:sz w:val="24"/>
        </w:rPr>
        <w:t>Семейное положение:       семьи нет</w:t>
      </w:r>
    </w:p>
    <w:p w:rsidR="00B84A86" w:rsidRDefault="00B84A86">
      <w:pPr>
        <w:ind w:left="-709" w:right="-766"/>
        <w:jc w:val="center"/>
        <w:rPr>
          <w:b/>
          <w:sz w:val="24"/>
        </w:rPr>
      </w:pPr>
    </w:p>
    <w:p w:rsidR="00B84A86" w:rsidRDefault="00B84A86">
      <w:pPr>
        <w:ind w:left="-709" w:right="-766"/>
        <w:jc w:val="center"/>
        <w:rPr>
          <w:b/>
          <w:sz w:val="24"/>
        </w:rPr>
      </w:pPr>
    </w:p>
    <w:p w:rsidR="00B84A86" w:rsidRDefault="00B84A86">
      <w:pPr>
        <w:ind w:left="-709" w:right="-766"/>
        <w:jc w:val="center"/>
        <w:rPr>
          <w:b/>
          <w:sz w:val="24"/>
        </w:rPr>
      </w:pPr>
      <w:r>
        <w:rPr>
          <w:b/>
          <w:sz w:val="24"/>
        </w:rPr>
        <w:t>Жалобы на день курации: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На день курации предъявляет жалобы на выраженную одышку при физической нагрузке. Одышка возникает при ходьбе на 500 и более метров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при быстрой ходьбе одышка заставляет больного останавливаться. Так же одышка возникает при подъёме на второй этаж. На одышку в покое больной жалоб не предъявляет.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Так же больной предъявляет жалобы на кашель с выделением небольшого количества ( примерно 50мл в сутки ) мокроты серовато - беловатого цвета, умеренной вязкости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без запаха, однородной консистенции. Кашель не имеет тенденции усиливаться в какое либо время суток, по ночам не возникает, чаще всего его возникновение связано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глубоким дыханием, иногда он возникает без видимых причин.</w:t>
      </w:r>
    </w:p>
    <w:p w:rsidR="00B84A86" w:rsidRDefault="00B84A86">
      <w:pPr>
        <w:ind w:left="-709" w:right="-766"/>
        <w:jc w:val="both"/>
        <w:rPr>
          <w:sz w:val="24"/>
        </w:rPr>
      </w:pPr>
      <w:proofErr w:type="gramStart"/>
      <w:r>
        <w:rPr>
          <w:sz w:val="24"/>
        </w:rPr>
        <w:t>Так же больной предъявляет жалобы на возникающую время от времени боль в левой половине грудной клетки в области 2-3 межреберья по срединно-ключичной и передне-подмышечной линиям, умеренной интенсивности, колющего и ноющего характера, усиливающуюся при вдохе, возникающую при кашле, либо без видимых причин.</w:t>
      </w:r>
      <w:proofErr w:type="gramEnd"/>
      <w:r>
        <w:rPr>
          <w:sz w:val="24"/>
        </w:rPr>
        <w:t xml:space="preserve"> Боль проходит постепенно, без мероприятий по её купированию. На высоте боли больной вынужден дышать поверхностно, что бы уменьшить интенсивность боли, так как при глубоком дыхании она усиливается. 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 xml:space="preserve">Так же больной предъявляет жалобы на  слабость, вялость в вечернее время суток, значительное снижение работоспособности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из за выраженной одышки при физической нагрузке и слабости ). 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 xml:space="preserve">Кроме этого жалуется на часто возникающие в последнее время боли в области эпигастрия ноющего характера, связанные с приёмом пищи, купирующиеся спазмолитическими препаратами.  </w:t>
      </w:r>
    </w:p>
    <w:p w:rsidR="00B84A86" w:rsidRDefault="00B84A86">
      <w:pPr>
        <w:ind w:left="-709" w:right="-766"/>
        <w:jc w:val="center"/>
        <w:rPr>
          <w:sz w:val="24"/>
        </w:rPr>
      </w:pPr>
    </w:p>
    <w:p w:rsidR="00B84A86" w:rsidRDefault="00B84A86">
      <w:pPr>
        <w:ind w:left="-709" w:right="-766"/>
        <w:jc w:val="center"/>
        <w:rPr>
          <w:b/>
          <w:sz w:val="24"/>
        </w:rPr>
      </w:pPr>
      <w:r>
        <w:rPr>
          <w:b/>
          <w:sz w:val="24"/>
          <w:lang w:val="en-US"/>
        </w:rPr>
        <w:t>Anamnesis</w:t>
      </w:r>
      <w:r w:rsidRPr="00F40B9E">
        <w:rPr>
          <w:b/>
          <w:sz w:val="24"/>
        </w:rPr>
        <w:t xml:space="preserve"> </w:t>
      </w:r>
      <w:r>
        <w:rPr>
          <w:b/>
          <w:sz w:val="24"/>
          <w:lang w:val="en-US"/>
        </w:rPr>
        <w:t>morbi</w:t>
      </w:r>
      <w:r w:rsidRPr="00F40B9E">
        <w:rPr>
          <w:b/>
          <w:sz w:val="24"/>
        </w:rPr>
        <w:t>:</w:t>
      </w:r>
      <w:r>
        <w:rPr>
          <w:b/>
          <w:sz w:val="24"/>
        </w:rPr>
        <w:t xml:space="preserve"> 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Больным себя считает с июня 1996 года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когда на медицинской комиссии по поводу приёма на работу у больного по результатам флюорографии были выявлены характерные для туберкулёза изменения в лёгких. Больному было предложено лечение, однако, поскольку больного в тот момент ничего не беспокоило, от полноценного лечения он отказался. Осенью 1996 года больной почувствовал постепенное ухудшение состояния, появилась прогрессирующая слабость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эпизодически стала повышаться до 37-37,5 температура тела, стала снижаться работоспособность, по вечерам стал ощущать тяжесть в голове. Далее присоединился кашель с отделением слизисто-гнойной мокроты, который начал постепенно прогрессировать, и появилась прогрессирующая одышка. Болей в грудной клетке больной тогда не отмечал. В связи с резким ухудшением состояния обратился в Сургутский противотуберкулёзный диспансер в январе 1997 года, был госпитализирован. С января по апрель 1997 года стационарно проводилось комплексное противотуберкулёзное лечение. На фоне лечения больной отметил быструю положительную динамику, жалобы исчезли в течени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двух месяцев, к концу третьего месяца лечения больной почувствовал себя полностью здоровым, в связи с чем самовольно прервал лечение. На протяжении 1997 года чувствовал себя хорошо, со стороны дыхательной системы никаких жалоб не возникало. В этот период появились жалобы на боли в поясничной области с иррадиацией в правую ногу, по поводу чего больной обратился за медицинской помощью и был госпитализирован в ОКБ с диагнозом поясничного остеохондроза, где проходил курс лечения в декабре 1997 года. После </w:t>
      </w:r>
      <w:r>
        <w:rPr>
          <w:sz w:val="24"/>
        </w:rPr>
        <w:lastRenderedPageBreak/>
        <w:t>проведённого в ОКБ рентгеновского обследования был направлен в Областной противотуберкулёзный диспансер, где проходил лечение с 1 по 15 января 1998 года, с диагнозом диссеминированного туберкулёза лёгких в фазе инфильтрации (БК «</w:t>
      </w:r>
      <w:proofErr w:type="gramStart"/>
      <w:r>
        <w:rPr>
          <w:sz w:val="24"/>
        </w:rPr>
        <w:t>-»</w:t>
      </w:r>
      <w:proofErr w:type="gramEnd"/>
      <w:r>
        <w:rPr>
          <w:sz w:val="24"/>
        </w:rPr>
        <w:t xml:space="preserve">) однако прервал его, поскольку не чувствовал никаких болезненных проявлений. С апреля 1998 года стал чувствовать постепенное медленное ухудшение состояния. Постепенно появилась и стала усиливаться одышка, появился кашель с отделением умеренного количества мокроты слизистого характера. Стали прогрессировать слабость, вялость, стали возникать эпизодические подъёмы температуры резко стала снижаться работоспособность. В этот период больной дважды отмечал кровохарканье - выделялось небольшое количество алой крови вместе с мокротой. </w:t>
      </w:r>
      <w:proofErr w:type="gramStart"/>
      <w:r>
        <w:rPr>
          <w:sz w:val="24"/>
        </w:rPr>
        <w:t>В связи со значительной одышкой и снижением работоспособности, плохим самочувствием больной обратился за помощью в Нижневартовский ТД в ноябре 1998 года, где в течение 1 месяца проходил амбулаторное лечение по поводу туберкулёза, затем обратился за помощью в ОПТД, был направлен в Н-Тарманы в специализированное противотуберкулёзное отделение, однако лечения там не проходил, до марта 1999 года проживал в г. Тюмень у</w:t>
      </w:r>
      <w:proofErr w:type="gramEnd"/>
      <w:r>
        <w:rPr>
          <w:sz w:val="24"/>
        </w:rPr>
        <w:t xml:space="preserve"> знакомого. 18.03.99г. обратился за помощью в ОПТД с жалобами на выраженную одышку, кашель, боли в грудной клетке и плохое самочувствие, куда и был госпитализирован с диагнозом диссеминированного туберкулёза в фазе распада без бацилловыделения. До настоящего момента проходит стационарное лечение в ОПТД. В ходе лечения больной отмечает очень незначительную положительную динамику - уменьшились слабость, вялость, прочие проявления интоксикации, однако, кашель, боли в грудной клетке и одышка при физической нагрузке сохраняются.</w:t>
      </w:r>
    </w:p>
    <w:p w:rsidR="00B84A86" w:rsidRDefault="00B84A86">
      <w:pPr>
        <w:ind w:left="-709" w:right="-766"/>
        <w:jc w:val="both"/>
        <w:rPr>
          <w:sz w:val="24"/>
        </w:rPr>
      </w:pPr>
    </w:p>
    <w:p w:rsidR="00B84A86" w:rsidRDefault="00B84A86">
      <w:pPr>
        <w:ind w:left="-709" w:right="-766"/>
        <w:jc w:val="center"/>
        <w:rPr>
          <w:b/>
          <w:sz w:val="24"/>
        </w:rPr>
      </w:pPr>
      <w:r>
        <w:rPr>
          <w:b/>
          <w:sz w:val="24"/>
          <w:lang w:val="en-US"/>
        </w:rPr>
        <w:t>Anamnesis</w:t>
      </w:r>
      <w:r w:rsidRPr="00F40B9E">
        <w:rPr>
          <w:b/>
          <w:sz w:val="24"/>
        </w:rPr>
        <w:t xml:space="preserve"> </w:t>
      </w:r>
      <w:r>
        <w:rPr>
          <w:b/>
          <w:sz w:val="24"/>
          <w:lang w:val="en-US"/>
        </w:rPr>
        <w:t>vitae</w:t>
      </w:r>
      <w:r w:rsidRPr="00F40B9E">
        <w:rPr>
          <w:b/>
          <w:sz w:val="24"/>
        </w:rPr>
        <w:t>:</w:t>
      </w:r>
      <w:r>
        <w:rPr>
          <w:b/>
          <w:sz w:val="24"/>
        </w:rPr>
        <w:t xml:space="preserve"> 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Родился в 1951 году в г</w:t>
      </w:r>
      <w:proofErr w:type="gramStart"/>
      <w:r>
        <w:rPr>
          <w:sz w:val="24"/>
        </w:rPr>
        <w:t>.И</w:t>
      </w:r>
      <w:proofErr w:type="gramEnd"/>
      <w:r>
        <w:rPr>
          <w:sz w:val="24"/>
        </w:rPr>
        <w:t>ркутск. Материально-бытовые условия детства считает удовлетворительными. Болезнями детского возраста не страдал. В армии служил в танковых войсках в 1969-71 годах. После службы в армии длительное время работал автоводителем на Горьковском автозаводе. Из профессиональных вредностей в тот период отмечает постоянное нахождение на ветре, морозе, необходимость часто лежать на сырой земле, перегрузку на поясничный отдел позвоночника, повышенную запылённость и шум на рабочем месте. С 1996 года до настоящего времени постоянного места работы не имеет, живёт случайными заработками. Постоянного места жительства в настоящее время так же не имеет, материально - бытовые условия оценивает как крайне неудовлетворительные.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 xml:space="preserve">Эпидемиологический анамнез: с 1978 по 1984 год пребывал в исправительно-трудовом учреждении, где прослеживается чёткий контакт больного с туберкулёзной инфекцией - в ИТУ было много больных </w:t>
      </w:r>
      <w:proofErr w:type="gramStart"/>
      <w:r>
        <w:rPr>
          <w:sz w:val="24"/>
        </w:rPr>
        <w:t>туберкулёзом</w:t>
      </w:r>
      <w:proofErr w:type="gramEnd"/>
      <w:r>
        <w:rPr>
          <w:sz w:val="24"/>
        </w:rPr>
        <w:t xml:space="preserve"> из которых был создан специальный туберкулёзный отряд, однако, сам он туберкулёзом тогда не болел.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Из вредных привычек - курение в умеренных количествах и приём спиртных напитков, так же в умеренных количествах.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Из перенесённых заболеваний: сифилис, по поводу которого лечился в 1998 году в ОКВД стационарно, а затем амбулаторно в течение 1 месяца.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Перенесённые травмы: перелом двух ребер слева в 1995 году.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Наследственность не отягощена, аллергологический анамнез не отягощён.</w:t>
      </w:r>
    </w:p>
    <w:p w:rsidR="00B84A86" w:rsidRDefault="00B84A86">
      <w:pPr>
        <w:ind w:left="-709" w:right="-766"/>
        <w:jc w:val="both"/>
        <w:rPr>
          <w:sz w:val="24"/>
        </w:rPr>
      </w:pPr>
    </w:p>
    <w:p w:rsidR="00B84A86" w:rsidRDefault="00B84A86">
      <w:pPr>
        <w:ind w:left="-709" w:right="-766"/>
        <w:jc w:val="center"/>
        <w:rPr>
          <w:b/>
          <w:sz w:val="24"/>
        </w:rPr>
      </w:pPr>
      <w:r>
        <w:rPr>
          <w:b/>
          <w:sz w:val="24"/>
          <w:lang w:val="en-US"/>
        </w:rPr>
        <w:t>Status</w:t>
      </w:r>
      <w:r w:rsidRPr="00F40B9E">
        <w:rPr>
          <w:b/>
          <w:sz w:val="24"/>
        </w:rPr>
        <w:t xml:space="preserve"> </w:t>
      </w:r>
      <w:r>
        <w:rPr>
          <w:b/>
          <w:sz w:val="24"/>
          <w:lang w:val="en-US"/>
        </w:rPr>
        <w:t>praesens</w:t>
      </w:r>
      <w:r w:rsidRPr="00F40B9E">
        <w:rPr>
          <w:b/>
          <w:sz w:val="24"/>
        </w:rPr>
        <w:t>:</w:t>
      </w:r>
      <w:r>
        <w:rPr>
          <w:b/>
          <w:sz w:val="24"/>
        </w:rPr>
        <w:t xml:space="preserve"> 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Сознание ясное, положение активное, в конта</w:t>
      </w:r>
      <w:proofErr w:type="gramStart"/>
      <w:r>
        <w:rPr>
          <w:sz w:val="24"/>
        </w:rPr>
        <w:t>кт вст</w:t>
      </w:r>
      <w:proofErr w:type="gramEnd"/>
      <w:r>
        <w:rPr>
          <w:sz w:val="24"/>
        </w:rPr>
        <w:t xml:space="preserve">упает легко, активно предъявляет жалобы, к своему состоянию относится критически. При осмотре: слабого телосложения, нормостенической конституции, пониженного питания. Вес - 55 килограммов, рост - 171 см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дефицит массы тела порядка 15 килограммов ). При осмотре кожных покровов - без видимой патологии, смуглого цвета, высыпания отсутствуют. На наружной поверхности верхней трети левого плеча находится один характерный рубец БЦЖ размером 6 мм. Видимые слизистые </w:t>
      </w:r>
      <w:r>
        <w:rPr>
          <w:sz w:val="24"/>
        </w:rPr>
        <w:lastRenderedPageBreak/>
        <w:t xml:space="preserve">при осмотре - без патологии. Подкожно-жировая клетчатка слабо выражена, пропорциональна. Пальпируются задние шейные лимфатические узлы слева и подмышечные лимфоузлы с обеих сторон - размеров 4-6 мм, безболезненные, подвижные, эластической консистенции. Мышечная масса снижена, мышечная сила сохранена, при исследовании мышечной системы - без патологии. </w:t>
      </w:r>
      <w:proofErr w:type="gramStart"/>
      <w:r>
        <w:rPr>
          <w:sz w:val="24"/>
        </w:rPr>
        <w:t>При исследовании костной системы и суставов - гиперкифоз в шейном и верхнегрудном отделах позвоночника.</w:t>
      </w:r>
      <w:proofErr w:type="gramEnd"/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 xml:space="preserve">При исследовании дыхательной системы: 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При осмотре грудной клетки: выражены надключичные ямки, левое плечо опущено немного ниже правого, грудная клетка в нижних отделах умеренно расширена, межреберные промежутки умеренно выражены, правая и левая половины грудной клетки симметрично участвуют в акте дыхания. Окружность грудной клетки - 98 см на выдохе, 104 см на вдохе.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 xml:space="preserve">При пальпации - грудная клетка сниженной эластичности, резистентна в </w:t>
      </w:r>
      <w:proofErr w:type="gramStart"/>
      <w:r>
        <w:rPr>
          <w:sz w:val="24"/>
        </w:rPr>
        <w:t>передне - заднем</w:t>
      </w:r>
      <w:proofErr w:type="gramEnd"/>
      <w:r>
        <w:rPr>
          <w:sz w:val="24"/>
        </w:rPr>
        <w:t xml:space="preserve"> и боковых направлениях, межреберные промежутки резистентны, локальная болезненность не определяется. </w:t>
      </w:r>
      <w:proofErr w:type="gramStart"/>
      <w:r>
        <w:rPr>
          <w:sz w:val="24"/>
        </w:rPr>
        <w:t>Голосовое дрожание проводится на грудную стенку умеренно и симметрично над симметричными участками грудной клетки, в нижних отделах хуже, чем в верхних.</w:t>
      </w:r>
      <w:proofErr w:type="gramEnd"/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 xml:space="preserve">При перкуссии: Над верхушками лёгких спереди ясный легочный звук, над нижними отделами лёгких - коробочный перкуторный звук, наиболее выраженный  в </w:t>
      </w:r>
      <w:proofErr w:type="gramStart"/>
      <w:r>
        <w:rPr>
          <w:sz w:val="24"/>
        </w:rPr>
        <w:t>нижне - боковых</w:t>
      </w:r>
      <w:proofErr w:type="gramEnd"/>
      <w:r>
        <w:rPr>
          <w:sz w:val="24"/>
        </w:rPr>
        <w:t xml:space="preserve"> отделах грудной клетки. При перкуссии по надлопаточным и верхним межлопаточным точкам - укорочение перкуторного звука, симметричное с обеих сторон. Верхняя граница лёгких спереди - по 3,5 см с обеих сторон, сзади - на уровне остистого отростка 7 шейного позвонка. Нижняя граница лёгких:</w:t>
      </w:r>
    </w:p>
    <w:p w:rsidR="00B84A86" w:rsidRDefault="00B84A86">
      <w:pPr>
        <w:ind w:left="-709" w:right="-766"/>
        <w:jc w:val="both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B84A8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B84A86" w:rsidRDefault="00B84A86">
            <w:pPr>
              <w:jc w:val="both"/>
              <w:rPr>
                <w:sz w:val="24"/>
              </w:rPr>
            </w:pPr>
            <w:r>
              <w:rPr>
                <w:sz w:val="24"/>
              </w:rPr>
              <w:t>топографическая линия</w:t>
            </w:r>
          </w:p>
        </w:tc>
        <w:tc>
          <w:tcPr>
            <w:tcW w:w="2840" w:type="dxa"/>
          </w:tcPr>
          <w:p w:rsidR="00B84A86" w:rsidRDefault="00B84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правое легкое</w:t>
            </w:r>
          </w:p>
        </w:tc>
        <w:tc>
          <w:tcPr>
            <w:tcW w:w="2840" w:type="dxa"/>
          </w:tcPr>
          <w:p w:rsidR="00B84A86" w:rsidRDefault="00B84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левое легкое</w:t>
            </w:r>
          </w:p>
        </w:tc>
      </w:tr>
      <w:tr w:rsidR="00B84A8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B84A86" w:rsidRDefault="00B84A86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L. parasternalis</w:t>
            </w:r>
          </w:p>
        </w:tc>
        <w:tc>
          <w:tcPr>
            <w:tcW w:w="2840" w:type="dxa"/>
          </w:tcPr>
          <w:p w:rsidR="00B84A86" w:rsidRDefault="00B84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4м/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2840" w:type="dxa"/>
          </w:tcPr>
          <w:p w:rsidR="00B84A86" w:rsidRDefault="00B84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84A8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B84A86" w:rsidRDefault="00B84A86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L. mediaclavicularis</w:t>
            </w:r>
          </w:p>
        </w:tc>
        <w:tc>
          <w:tcPr>
            <w:tcW w:w="2840" w:type="dxa"/>
          </w:tcPr>
          <w:p w:rsidR="00B84A86" w:rsidRDefault="00B84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5м/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2840" w:type="dxa"/>
          </w:tcPr>
          <w:p w:rsidR="00B84A86" w:rsidRDefault="00B84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84A8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B84A86" w:rsidRDefault="00B84A86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L. axilaris anterior</w:t>
            </w:r>
          </w:p>
        </w:tc>
        <w:tc>
          <w:tcPr>
            <w:tcW w:w="2840" w:type="dxa"/>
          </w:tcPr>
          <w:p w:rsidR="00B84A86" w:rsidRDefault="00B84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6м/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2840" w:type="dxa"/>
          </w:tcPr>
          <w:p w:rsidR="00B84A86" w:rsidRDefault="00B84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м/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</w:tr>
      <w:tr w:rsidR="00B84A8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B84A86" w:rsidRDefault="00B84A86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L. axilaris media</w:t>
            </w:r>
          </w:p>
        </w:tc>
        <w:tc>
          <w:tcPr>
            <w:tcW w:w="2840" w:type="dxa"/>
          </w:tcPr>
          <w:p w:rsidR="00B84A86" w:rsidRDefault="00B84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м/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2840" w:type="dxa"/>
          </w:tcPr>
          <w:p w:rsidR="00B84A86" w:rsidRDefault="00B84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м/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</w:tr>
      <w:tr w:rsidR="00B84A8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B84A86" w:rsidRDefault="00B84A86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L. axilaris posterior</w:t>
            </w:r>
          </w:p>
        </w:tc>
        <w:tc>
          <w:tcPr>
            <w:tcW w:w="2840" w:type="dxa"/>
          </w:tcPr>
          <w:p w:rsidR="00B84A86" w:rsidRDefault="00B84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м/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2840" w:type="dxa"/>
          </w:tcPr>
          <w:p w:rsidR="00B84A86" w:rsidRDefault="00B84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м/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</w:tr>
      <w:tr w:rsidR="00B84A8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B84A86" w:rsidRDefault="00B84A86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L. scapularis</w:t>
            </w:r>
          </w:p>
        </w:tc>
        <w:tc>
          <w:tcPr>
            <w:tcW w:w="2840" w:type="dxa"/>
          </w:tcPr>
          <w:p w:rsidR="00B84A86" w:rsidRDefault="00B84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м/ 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2840" w:type="dxa"/>
          </w:tcPr>
          <w:p w:rsidR="00B84A86" w:rsidRDefault="00B84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м/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</w:tr>
      <w:tr w:rsidR="00B84A8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B84A86" w:rsidRDefault="00B84A86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L. paravertebralis</w:t>
            </w:r>
          </w:p>
        </w:tc>
        <w:tc>
          <w:tcPr>
            <w:tcW w:w="2840" w:type="dxa"/>
          </w:tcPr>
          <w:p w:rsidR="00B84A86" w:rsidRDefault="00B84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м/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2840" w:type="dxa"/>
          </w:tcPr>
          <w:p w:rsidR="00B84A86" w:rsidRDefault="00B84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м/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</w:tr>
    </w:tbl>
    <w:p w:rsidR="00B84A86" w:rsidRDefault="00B84A86">
      <w:pPr>
        <w:ind w:left="-709" w:right="-766"/>
        <w:jc w:val="both"/>
        <w:rPr>
          <w:sz w:val="24"/>
        </w:rPr>
      </w:pP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Подвижность нижнего края лёгких: 4 см с обеих сторон.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 xml:space="preserve">При аускультации: Относительная продолжительность фаз вдоха и выдоха не изменена. Над верхними отделами лёгких спереди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надключичная точка, первое и второе межреберья ) дыхание бронхо - везикулярное, над верхними отделами лёгких в надлопаточной и верхней межлопаточной точках  дыхание бронхиальное. Над прочими отделами лёгких дыхание ослабленное везикулярное. Побочные дыхательные шумы не прослушиваются, частота дыхательных движений - 22 в минуту. При глубоком дыхании возникает кратковременный приступ кашля с отделением небольшого количества мокроты.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При исследовании сердечно сосудистой системы: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Деформации сердечной области нет, верхушечный толчок определяется в пятом межреберье слева на 2 см кнутри от левой срединно-ключичной линии, при пальпации верхушечный толчок слабый, уменьшен по площади. Границы относительной сердечной тупости справа - по правому краю грудины, слева - в 5 межреберье на 2 см кнутри от срединно-ключичной линии, сверху - по верхнему краю третьего ребра. Поперечник сердца - 11,5 см. При аускультации - сердечные тоны ясные, ритмичные, 78 в минуту. Систолических и диастолических шумов нет. Прослушивается небольшой акцент второго тона над аортой. При исследовании сосудов - сосудистая стенка эластична, без патологических изменений. Пульс 78 в минуту, хорошего наполнения, ритмичный, правильной формы. Артериальное давление 120/80 мм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 xml:space="preserve">т.ст. 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lastRenderedPageBreak/>
        <w:t xml:space="preserve">При исследовании системы пищеварения: Брюшная стенка без патологии, </w:t>
      </w:r>
      <w:proofErr w:type="gramStart"/>
      <w:r>
        <w:rPr>
          <w:sz w:val="24"/>
        </w:rPr>
        <w:t>грыжевых</w:t>
      </w:r>
      <w:proofErr w:type="gramEnd"/>
      <w:r>
        <w:rPr>
          <w:sz w:val="24"/>
        </w:rPr>
        <w:t xml:space="preserve"> выпячиваний нет, живот мягкий, нормальной конфигурации. При пальпации выявляется локальная болезненность в эпигастральной области по срединной линии соответственно проекции привратника. Симптом Мюсси-Георгиевского отрицательный. При исследовании прочих отделов пищеварительной системы - без признаков патологии.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При исследовании мочевыделительной системы: симптом поколачивания отрицательный, при пальпации почек болезненность отсутствует, мочеточниковые точки безболезненны.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При исследовании неврологического и психического статуса - без патологии.</w:t>
      </w:r>
    </w:p>
    <w:p w:rsidR="00B84A86" w:rsidRDefault="00B84A86">
      <w:pPr>
        <w:ind w:left="-709" w:right="-766"/>
        <w:jc w:val="both"/>
        <w:rPr>
          <w:sz w:val="24"/>
        </w:rPr>
      </w:pPr>
    </w:p>
    <w:p w:rsidR="00B84A86" w:rsidRDefault="00B84A86">
      <w:pPr>
        <w:ind w:left="-709" w:right="-766"/>
        <w:jc w:val="center"/>
        <w:rPr>
          <w:b/>
          <w:sz w:val="24"/>
        </w:rPr>
      </w:pPr>
      <w:r>
        <w:rPr>
          <w:b/>
          <w:sz w:val="24"/>
        </w:rPr>
        <w:t>Данные лабораторных исследований:</w:t>
      </w:r>
    </w:p>
    <w:p w:rsidR="00B84A86" w:rsidRDefault="00B84A86">
      <w:pPr>
        <w:ind w:left="-709" w:right="-766"/>
        <w:jc w:val="both"/>
        <w:rPr>
          <w:sz w:val="24"/>
        </w:rPr>
      </w:pP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Общий анализ крови от 19.03.99г.: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Эритроцитов: 4,12*10</w:t>
      </w:r>
      <w:r>
        <w:rPr>
          <w:sz w:val="24"/>
          <w:vertAlign w:val="superscript"/>
        </w:rPr>
        <w:t>12</w:t>
      </w:r>
      <w:r>
        <w:rPr>
          <w:sz w:val="24"/>
        </w:rPr>
        <w:t>/литр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Гемоглобин: 130 г/литр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Цветной показатель: 0,95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Общее количество лейкоцитов: 7,3*10</w:t>
      </w:r>
      <w:r>
        <w:rPr>
          <w:sz w:val="24"/>
          <w:vertAlign w:val="superscript"/>
        </w:rPr>
        <w:t>9</w:t>
      </w:r>
      <w:r>
        <w:rPr>
          <w:sz w:val="24"/>
        </w:rPr>
        <w:t>/литр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Эозинофилов-1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Палочкоядерных-7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Сегментоядерных-62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Лимфоцитов-23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Моноцитов-7</w:t>
      </w:r>
    </w:p>
    <w:p w:rsidR="00B84A86" w:rsidRDefault="00B84A86">
      <w:pPr>
        <w:ind w:left="-709" w:right="-766"/>
        <w:jc w:val="both"/>
        <w:rPr>
          <w:sz w:val="24"/>
        </w:rPr>
      </w:pP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Общий анализ крови от 12.05.99г.: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Эритроцитов: 4.09*10</w:t>
      </w:r>
      <w:r>
        <w:rPr>
          <w:sz w:val="24"/>
          <w:vertAlign w:val="superscript"/>
        </w:rPr>
        <w:t>12</w:t>
      </w:r>
      <w:r>
        <w:rPr>
          <w:sz w:val="24"/>
        </w:rPr>
        <w:t>/литр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Гемоглобин: 134 г/литр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Цветной показатель: 0,98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Общее количество лейкоцитов: 4,4*10</w:t>
      </w:r>
      <w:r>
        <w:rPr>
          <w:sz w:val="24"/>
          <w:vertAlign w:val="superscript"/>
        </w:rPr>
        <w:t>9</w:t>
      </w:r>
      <w:r>
        <w:rPr>
          <w:sz w:val="24"/>
        </w:rPr>
        <w:t>/литр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Эозинофилов-1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Палочкоядерных-6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Сегментоядерных-67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Лимфоцитов-23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Моноцитов-3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СОЭ - 50мм/час</w:t>
      </w:r>
    </w:p>
    <w:p w:rsidR="00B84A86" w:rsidRDefault="00B84A86">
      <w:pPr>
        <w:ind w:left="-709" w:right="-766"/>
        <w:jc w:val="both"/>
        <w:rPr>
          <w:sz w:val="24"/>
        </w:rPr>
      </w:pP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Биохимический анализ крови от 19.03.99г.: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Глюкоза: 5,4 ммоль/литр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Общий белок - 85,5г/литр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Альбумины-40г/литр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Альфа-1 глобулины - 12г/литр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Альфа-2 глобулины-16 г/литр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Бетт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глобулины-8 г/литр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Гамма-глобулины-24 г/литр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АСТ - 0,38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АЛТ - 0,51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Общий билирубин - 11,6 мкмоль/литр</w:t>
      </w:r>
    </w:p>
    <w:p w:rsidR="00B84A86" w:rsidRDefault="00B84A86">
      <w:pPr>
        <w:ind w:left="-709" w:right="-766"/>
        <w:jc w:val="both"/>
        <w:rPr>
          <w:sz w:val="24"/>
        </w:rPr>
      </w:pP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Биохимический анализ крови от 12.05.99г.: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Билирубин - 12,5 мкмоль/литр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АСТ - 0.32 мкмоль/час*литр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Алт - 0,45 мкмоль/час*литр</w:t>
      </w:r>
    </w:p>
    <w:p w:rsidR="00B84A86" w:rsidRDefault="00B84A86">
      <w:pPr>
        <w:ind w:left="-709" w:right="-766"/>
        <w:jc w:val="both"/>
        <w:rPr>
          <w:sz w:val="24"/>
        </w:rPr>
      </w:pP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Общий анализ мочи от 12.05.99г.: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Цвет соломенно-жёлтый, прозрачна, реакция щелочная, удельный вес - 1014, белок и сахар отсутствуют, лейкоцитов и цилиндров нет.</w:t>
      </w:r>
    </w:p>
    <w:p w:rsidR="00B84A86" w:rsidRDefault="00B84A86">
      <w:pPr>
        <w:ind w:left="-709" w:right="-766"/>
        <w:jc w:val="both"/>
        <w:rPr>
          <w:sz w:val="24"/>
        </w:rPr>
      </w:pP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Анализ мочи на содержание противотуберкулёзных препаратов: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тубазид - 0,6 г/литр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коэффициент инактивации - 0,98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тип инактивации - медленный инактиватор.</w:t>
      </w:r>
    </w:p>
    <w:p w:rsidR="00B84A86" w:rsidRDefault="00B84A86">
      <w:pPr>
        <w:ind w:left="-709" w:right="-766"/>
        <w:jc w:val="both"/>
        <w:rPr>
          <w:sz w:val="24"/>
        </w:rPr>
      </w:pP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Флюоресцентная микроскопия мокроты на БК: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12.05.99г.: отрицательно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19.04.99.: отрицательно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23.03.99г.: отрицательно</w:t>
      </w:r>
    </w:p>
    <w:p w:rsidR="00B84A86" w:rsidRDefault="00B84A86">
      <w:pPr>
        <w:ind w:left="-709" w:right="-766"/>
        <w:jc w:val="both"/>
        <w:rPr>
          <w:sz w:val="24"/>
        </w:rPr>
      </w:pP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УЗИ органов брюшной полости от 25.05.99г.: без патологии.</w:t>
      </w:r>
    </w:p>
    <w:p w:rsidR="00B84A86" w:rsidRDefault="00B84A86">
      <w:pPr>
        <w:ind w:left="-709" w:right="-766"/>
        <w:jc w:val="both"/>
        <w:rPr>
          <w:sz w:val="24"/>
        </w:rPr>
      </w:pP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По данным спирометрического исследования - снижение жизненной ёмкости лёгких до 82% от должной величины.</w:t>
      </w:r>
    </w:p>
    <w:p w:rsidR="00B84A86" w:rsidRDefault="00B84A86">
      <w:pPr>
        <w:ind w:left="-709" w:right="-766"/>
        <w:jc w:val="both"/>
        <w:rPr>
          <w:sz w:val="24"/>
        </w:rPr>
      </w:pPr>
    </w:p>
    <w:p w:rsidR="00B84A86" w:rsidRDefault="00B84A86">
      <w:pPr>
        <w:ind w:left="-709" w:right="-766"/>
        <w:jc w:val="center"/>
        <w:rPr>
          <w:b/>
          <w:sz w:val="24"/>
        </w:rPr>
      </w:pPr>
      <w:r>
        <w:rPr>
          <w:b/>
          <w:sz w:val="24"/>
        </w:rPr>
        <w:t>Рентгенологическое исследование: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Обзорная рентгенограмма органов грудной полости в передней прямой проекции от 23.05.99г.: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 xml:space="preserve">На всём протяжении лёгочных полей с преимущественной локализацией в верхних долях лёгких наблюдаются диссеминированные очаговые тени с ясными контурами, различных размеров и формы, имеющие тенденцию к слиянию. Структура теней негомогенна за счёт множественных очагов просветления. Корни лёгких структурны. Легочной рисунок усилен в верхних отделах лёгких, ослаблен в </w:t>
      </w:r>
      <w:proofErr w:type="gramStart"/>
      <w:r>
        <w:rPr>
          <w:sz w:val="24"/>
        </w:rPr>
        <w:t>реберно - диафрагмальных</w:t>
      </w:r>
      <w:proofErr w:type="gramEnd"/>
      <w:r>
        <w:rPr>
          <w:sz w:val="24"/>
        </w:rPr>
        <w:t xml:space="preserve"> синусах. В верхне - наружных отделах левого лёгкого наблюдается участок уплотнения плевры с нечёткими контурами. Правое и левое легочные поля - симметричны, тень средостения - без изменений.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Заключение: диссеминированный туберкулёз лёгких в фазе распада, компенсаторная эмфизема нижних отделов лёгких.</w:t>
      </w:r>
    </w:p>
    <w:p w:rsidR="00B84A86" w:rsidRDefault="00B84A86">
      <w:pPr>
        <w:ind w:left="-709" w:right="-766"/>
        <w:jc w:val="both"/>
        <w:rPr>
          <w:sz w:val="24"/>
        </w:rPr>
      </w:pPr>
    </w:p>
    <w:p w:rsidR="00B84A86" w:rsidRDefault="00B84A86">
      <w:pPr>
        <w:ind w:left="-709" w:right="-766"/>
        <w:jc w:val="center"/>
        <w:rPr>
          <w:sz w:val="24"/>
        </w:rPr>
      </w:pPr>
      <w:r>
        <w:rPr>
          <w:b/>
          <w:sz w:val="24"/>
        </w:rPr>
        <w:t>Диагноз:</w:t>
      </w:r>
      <w:r>
        <w:rPr>
          <w:sz w:val="24"/>
        </w:rPr>
        <w:t xml:space="preserve"> 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Диссеминированный туберкулёз лёгких в фазе распада, БК ( - ), дыхательная недостаточность первой степени; хронический гастрит, поясничный остеохондроз.</w:t>
      </w:r>
    </w:p>
    <w:p w:rsidR="00B84A86" w:rsidRDefault="00B84A86">
      <w:pPr>
        <w:ind w:left="-709" w:right="-766"/>
        <w:jc w:val="both"/>
        <w:rPr>
          <w:sz w:val="24"/>
        </w:rPr>
      </w:pPr>
    </w:p>
    <w:p w:rsidR="00B84A86" w:rsidRDefault="00B84A86">
      <w:pPr>
        <w:ind w:left="-709" w:right="-766"/>
        <w:jc w:val="both"/>
        <w:rPr>
          <w:sz w:val="24"/>
        </w:rPr>
      </w:pPr>
    </w:p>
    <w:p w:rsidR="00B84A86" w:rsidRDefault="00B84A86">
      <w:pPr>
        <w:ind w:left="-709" w:right="-766"/>
        <w:jc w:val="center"/>
        <w:rPr>
          <w:b/>
          <w:sz w:val="24"/>
        </w:rPr>
      </w:pPr>
      <w:r>
        <w:rPr>
          <w:b/>
          <w:sz w:val="24"/>
        </w:rPr>
        <w:t>Обоснование диагноза и дифференциальный диагноз: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Диагноз дессиминированного туберкулёза лёгких ставится на основе: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Наличия характерных для туберкулёзной интоксикации жалоб - длительно существующей слабости , вялости, эпизодического повышения температуры тела, снижения работоспособности и ухудшения состояния больного вв второй половине дня.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Наличия в анамнезе длительного контакта с туберкулёзной инфекцией - в течении 6 лет в местах лишения свободы.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Наличия характерного анамнеза заболевания - длительного течения, постепенного начала, улучшения после проводимого специфического лечения.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Наличия в анамнезе жизни факторов, способствующих возникновению туберкулёза - тяжёлых условий труда, неустроенности быта, тюремного заключения.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lastRenderedPageBreak/>
        <w:t>Наличия при физикальном исследовании изменений , характерных для диссеминированного туберкулёза: снижения эластичности грудной клетки, притупления перкуторного звука над верхними отделами лёгких сзади, коробочный перкуторный звук над нижними отделами лёгких вследствие викарной эмфиземы.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 xml:space="preserve">Наличия по данным лабораторных исследований характерных для туберкулёза изменений - умеренного лейкоцитоза при поступлении, относительного нейтрофилёза с простым сдвигом влево, относительной лимфопении, ускорения СОЭ до 50 мм/час. 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Наличия всего одного рубца БЦЖ, что говорит о недостаточности поствакцинального имунитета.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Наличия при рентгенологическом исследовании характерных диссеминированных очагов негомогенной структуры за счёт участков повышения прозрачности с преимущественной локализацией в верхних долях, что говорит о туберкулёзном процессе в стадии распада.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Данные результаты позволяют дифференцировать диссеминированный туберкулёз лёгких от прочих заболеваний дыхательной системы: хронического бронхита, рака лёгких, а так же дифференцировать данную фориу от других форм : миллиарного туберкулёза, очагового туберкулёза, инфильтративного туберкулёза, в чём существенно помогают данные рентгенологического исследования органов грудной полости.</w:t>
      </w:r>
    </w:p>
    <w:p w:rsidR="00B84A86" w:rsidRDefault="00B84A86">
      <w:pPr>
        <w:ind w:left="-709" w:right="-766"/>
        <w:jc w:val="both"/>
        <w:rPr>
          <w:sz w:val="24"/>
        </w:rPr>
      </w:pPr>
    </w:p>
    <w:p w:rsidR="00B84A86" w:rsidRDefault="00B84A86">
      <w:pPr>
        <w:ind w:left="-709" w:right="-766"/>
        <w:jc w:val="both"/>
        <w:rPr>
          <w:sz w:val="24"/>
        </w:rPr>
      </w:pPr>
    </w:p>
    <w:p w:rsidR="00B84A86" w:rsidRDefault="00B84A86">
      <w:pPr>
        <w:ind w:left="-709" w:right="-766"/>
        <w:jc w:val="center"/>
        <w:rPr>
          <w:b/>
          <w:sz w:val="24"/>
        </w:rPr>
      </w:pPr>
      <w:r>
        <w:rPr>
          <w:b/>
          <w:sz w:val="24"/>
        </w:rPr>
        <w:t>Лечение:</w:t>
      </w:r>
    </w:p>
    <w:p w:rsidR="00B84A86" w:rsidRDefault="00B84A86">
      <w:pPr>
        <w:ind w:left="-709" w:right="-766"/>
        <w:jc w:val="both"/>
        <w:rPr>
          <w:b/>
          <w:sz w:val="24"/>
        </w:rPr>
      </w:pPr>
      <w:r>
        <w:rPr>
          <w:b/>
          <w:sz w:val="24"/>
        </w:rPr>
        <w:t>1.Этиотропное:</w:t>
      </w:r>
    </w:p>
    <w:p w:rsidR="00B84A86" w:rsidRDefault="00B84A86">
      <w:pPr>
        <w:ind w:left="-709" w:right="-766"/>
        <w:jc w:val="both"/>
        <w:rPr>
          <w:sz w:val="24"/>
        </w:rPr>
      </w:pP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Изониазид по 10 мг на 1 килограмм веса - 0,6 гр в сутки.</w:t>
      </w:r>
    </w:p>
    <w:p w:rsidR="00B84A86" w:rsidRDefault="00B84A86">
      <w:pPr>
        <w:ind w:left="-709" w:right="-766"/>
        <w:jc w:val="both"/>
        <w:rPr>
          <w:sz w:val="24"/>
          <w:lang w:val="en-US"/>
        </w:rPr>
      </w:pPr>
      <w:r>
        <w:rPr>
          <w:sz w:val="24"/>
          <w:lang w:val="en-US"/>
        </w:rPr>
        <w:t>Rp.: Tab. Isoniazidi 0,6</w:t>
      </w:r>
    </w:p>
    <w:p w:rsidR="00B84A86" w:rsidRDefault="00B84A86">
      <w:pPr>
        <w:ind w:left="-709" w:right="-766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D.t.d. N. 50</w:t>
      </w:r>
    </w:p>
    <w:p w:rsidR="00B84A86" w:rsidRDefault="00B84A86">
      <w:pPr>
        <w:numPr>
          <w:ilvl w:val="0"/>
          <w:numId w:val="1"/>
        </w:numPr>
        <w:ind w:right="-766"/>
        <w:jc w:val="both"/>
        <w:rPr>
          <w:sz w:val="24"/>
        </w:rPr>
      </w:pPr>
      <w:r>
        <w:rPr>
          <w:sz w:val="24"/>
        </w:rPr>
        <w:t>Принимать по 1 таблетке 3 раза в день</w:t>
      </w:r>
    </w:p>
    <w:p w:rsidR="00B84A86" w:rsidRPr="00F40B9E" w:rsidRDefault="00B84A86">
      <w:pPr>
        <w:ind w:right="-766"/>
        <w:jc w:val="both"/>
        <w:rPr>
          <w:sz w:val="24"/>
          <w:lang w:val="en-US"/>
        </w:rPr>
      </w:pPr>
      <w:r>
        <w:rPr>
          <w:sz w:val="24"/>
        </w:rPr>
        <w:t xml:space="preserve">   после</w:t>
      </w:r>
      <w:r w:rsidRPr="00F40B9E">
        <w:rPr>
          <w:sz w:val="24"/>
          <w:lang w:val="en-US"/>
        </w:rPr>
        <w:t xml:space="preserve"> </w:t>
      </w:r>
      <w:r>
        <w:rPr>
          <w:sz w:val="24"/>
        </w:rPr>
        <w:t>еды</w:t>
      </w:r>
      <w:r w:rsidRPr="00F40B9E">
        <w:rPr>
          <w:sz w:val="24"/>
          <w:lang w:val="en-US"/>
        </w:rPr>
        <w:t>.</w:t>
      </w:r>
    </w:p>
    <w:p w:rsidR="00B84A86" w:rsidRPr="00F40B9E" w:rsidRDefault="00B84A86">
      <w:pPr>
        <w:ind w:right="-766"/>
        <w:jc w:val="both"/>
        <w:rPr>
          <w:sz w:val="24"/>
          <w:lang w:val="en-US"/>
        </w:rPr>
      </w:pPr>
    </w:p>
    <w:p w:rsidR="00B84A86" w:rsidRDefault="00B84A86">
      <w:pPr>
        <w:ind w:left="-709" w:right="-766"/>
        <w:jc w:val="both"/>
        <w:rPr>
          <w:sz w:val="24"/>
          <w:lang w:val="en-US"/>
        </w:rPr>
      </w:pPr>
      <w:r>
        <w:rPr>
          <w:sz w:val="24"/>
          <w:lang w:val="en-US"/>
        </w:rPr>
        <w:t>Rp.: Streptomycini sulfatis 1,0</w:t>
      </w:r>
    </w:p>
    <w:p w:rsidR="00B84A86" w:rsidRPr="00F40B9E" w:rsidRDefault="00B84A86">
      <w:pPr>
        <w:ind w:left="-709" w:right="-766"/>
        <w:jc w:val="both"/>
        <w:rPr>
          <w:sz w:val="24"/>
        </w:rPr>
      </w:pPr>
      <w:r>
        <w:rPr>
          <w:sz w:val="24"/>
          <w:lang w:val="en-US"/>
        </w:rPr>
        <w:t xml:space="preserve">       D</w:t>
      </w:r>
      <w:r w:rsidRPr="00F40B9E">
        <w:rPr>
          <w:sz w:val="24"/>
        </w:rPr>
        <w:t>.</w:t>
      </w:r>
      <w:r>
        <w:rPr>
          <w:sz w:val="24"/>
          <w:lang w:val="en-US"/>
        </w:rPr>
        <w:t>t</w:t>
      </w:r>
      <w:r w:rsidRPr="00F40B9E">
        <w:rPr>
          <w:sz w:val="24"/>
        </w:rPr>
        <w:t>.</w:t>
      </w:r>
      <w:r>
        <w:rPr>
          <w:sz w:val="24"/>
          <w:lang w:val="en-US"/>
        </w:rPr>
        <w:t>d</w:t>
      </w:r>
      <w:r w:rsidRPr="00F40B9E">
        <w:rPr>
          <w:sz w:val="24"/>
        </w:rPr>
        <w:t xml:space="preserve">. </w:t>
      </w:r>
      <w:r>
        <w:rPr>
          <w:sz w:val="24"/>
          <w:lang w:val="en-US"/>
        </w:rPr>
        <w:t>N</w:t>
      </w:r>
      <w:r w:rsidRPr="00F40B9E">
        <w:rPr>
          <w:sz w:val="24"/>
        </w:rPr>
        <w:t>.30</w:t>
      </w:r>
    </w:p>
    <w:p w:rsidR="00B84A86" w:rsidRDefault="00B84A86">
      <w:pPr>
        <w:ind w:left="-709" w:right="-766"/>
        <w:jc w:val="both"/>
        <w:rPr>
          <w:sz w:val="24"/>
        </w:rPr>
      </w:pPr>
      <w:r w:rsidRPr="00F40B9E">
        <w:rPr>
          <w:sz w:val="24"/>
        </w:rPr>
        <w:t xml:space="preserve">       </w:t>
      </w:r>
      <w:r>
        <w:rPr>
          <w:sz w:val="24"/>
          <w:lang w:val="en-US"/>
        </w:rPr>
        <w:t>S</w:t>
      </w:r>
      <w:r w:rsidRPr="00F40B9E">
        <w:rPr>
          <w:sz w:val="24"/>
        </w:rPr>
        <w:t>.</w:t>
      </w:r>
      <w:r>
        <w:rPr>
          <w:sz w:val="24"/>
        </w:rPr>
        <w:t>Содержимое флакона развести в 4 мл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 xml:space="preserve">          стерильного изотонического раствора, вводить 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 xml:space="preserve">          внутримышечно 1 раз в сутки.</w:t>
      </w:r>
    </w:p>
    <w:p w:rsidR="00B84A86" w:rsidRDefault="00B84A86">
      <w:pPr>
        <w:ind w:left="-709" w:right="-766"/>
        <w:jc w:val="both"/>
        <w:rPr>
          <w:sz w:val="24"/>
        </w:rPr>
      </w:pP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Этамбутол по 25 мг на килограмм веса - 1,2 гр/сутки</w:t>
      </w:r>
    </w:p>
    <w:p w:rsidR="00B84A86" w:rsidRDefault="00B84A86">
      <w:pPr>
        <w:ind w:left="-709" w:right="-766"/>
        <w:jc w:val="both"/>
        <w:rPr>
          <w:sz w:val="24"/>
          <w:lang w:val="en-US"/>
        </w:rPr>
      </w:pPr>
      <w:r>
        <w:rPr>
          <w:sz w:val="24"/>
          <w:lang w:val="en-US"/>
        </w:rPr>
        <w:t>Rp.: Tab. Ethambutoli 0,4 N100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  <w:lang w:val="en-US"/>
        </w:rPr>
        <w:t xml:space="preserve">        D</w:t>
      </w:r>
      <w:r w:rsidRPr="00F40B9E">
        <w:rPr>
          <w:sz w:val="24"/>
        </w:rPr>
        <w:t>.</w:t>
      </w:r>
      <w:r>
        <w:rPr>
          <w:sz w:val="24"/>
          <w:lang w:val="en-US"/>
        </w:rPr>
        <w:t>S</w:t>
      </w:r>
      <w:r w:rsidRPr="00F40B9E">
        <w:rPr>
          <w:sz w:val="24"/>
        </w:rPr>
        <w:t>.</w:t>
      </w:r>
      <w:r>
        <w:rPr>
          <w:sz w:val="24"/>
        </w:rPr>
        <w:t>Принимать по 3 таблетки после завтрака.</w:t>
      </w:r>
    </w:p>
    <w:p w:rsidR="00B84A86" w:rsidRDefault="00B84A86">
      <w:pPr>
        <w:ind w:left="-709" w:right="-766"/>
        <w:jc w:val="both"/>
        <w:rPr>
          <w:sz w:val="24"/>
        </w:rPr>
      </w:pPr>
    </w:p>
    <w:p w:rsidR="00B84A86" w:rsidRDefault="00B84A86">
      <w:pPr>
        <w:ind w:left="-709" w:right="-766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Rp.: Tab. Pirazinamidi 0,75 </w:t>
      </w:r>
    </w:p>
    <w:p w:rsidR="00B84A86" w:rsidRPr="00F40B9E" w:rsidRDefault="00B84A86">
      <w:pPr>
        <w:ind w:left="-709" w:right="-766"/>
        <w:jc w:val="both"/>
        <w:rPr>
          <w:sz w:val="24"/>
        </w:rPr>
      </w:pPr>
      <w:r>
        <w:rPr>
          <w:sz w:val="24"/>
          <w:lang w:val="en-US"/>
        </w:rPr>
        <w:t xml:space="preserve">        D</w:t>
      </w:r>
      <w:r w:rsidRPr="00F40B9E">
        <w:rPr>
          <w:sz w:val="24"/>
        </w:rPr>
        <w:t>.</w:t>
      </w:r>
      <w:r>
        <w:rPr>
          <w:sz w:val="24"/>
          <w:lang w:val="en-US"/>
        </w:rPr>
        <w:t>t</w:t>
      </w:r>
      <w:r w:rsidRPr="00F40B9E">
        <w:rPr>
          <w:sz w:val="24"/>
        </w:rPr>
        <w:t>.</w:t>
      </w:r>
      <w:r>
        <w:rPr>
          <w:sz w:val="24"/>
          <w:lang w:val="en-US"/>
        </w:rPr>
        <w:t>d</w:t>
      </w:r>
      <w:r w:rsidRPr="00F40B9E">
        <w:rPr>
          <w:sz w:val="24"/>
        </w:rPr>
        <w:t xml:space="preserve">. </w:t>
      </w:r>
      <w:r>
        <w:rPr>
          <w:sz w:val="24"/>
          <w:lang w:val="en-US"/>
        </w:rPr>
        <w:t>N</w:t>
      </w:r>
      <w:r w:rsidRPr="00F40B9E">
        <w:rPr>
          <w:sz w:val="24"/>
        </w:rPr>
        <w:t>.50</w:t>
      </w:r>
    </w:p>
    <w:p w:rsidR="00B84A86" w:rsidRDefault="00B84A86">
      <w:pPr>
        <w:ind w:left="-709" w:right="-766"/>
        <w:jc w:val="both"/>
        <w:rPr>
          <w:sz w:val="24"/>
        </w:rPr>
      </w:pPr>
      <w:r w:rsidRPr="00F40B9E">
        <w:rPr>
          <w:sz w:val="24"/>
        </w:rPr>
        <w:t xml:space="preserve">        </w:t>
      </w:r>
      <w:r>
        <w:rPr>
          <w:sz w:val="24"/>
          <w:lang w:val="en-US"/>
        </w:rPr>
        <w:t>S</w:t>
      </w:r>
      <w:r w:rsidRPr="00F40B9E">
        <w:rPr>
          <w:sz w:val="24"/>
        </w:rPr>
        <w:t>.</w:t>
      </w:r>
      <w:r>
        <w:rPr>
          <w:sz w:val="24"/>
        </w:rPr>
        <w:t>Принимать по 1 таблетке после завтрака и ужина.</w:t>
      </w:r>
    </w:p>
    <w:p w:rsidR="00B84A86" w:rsidRDefault="00B84A86">
      <w:pPr>
        <w:ind w:left="-709" w:right="-766"/>
        <w:jc w:val="both"/>
        <w:rPr>
          <w:sz w:val="24"/>
        </w:rPr>
      </w:pPr>
    </w:p>
    <w:p w:rsidR="00B84A86" w:rsidRDefault="00B84A86">
      <w:pPr>
        <w:ind w:left="-709" w:right="-766"/>
        <w:jc w:val="both"/>
        <w:rPr>
          <w:b/>
          <w:sz w:val="24"/>
        </w:rPr>
      </w:pPr>
      <w:r>
        <w:rPr>
          <w:b/>
          <w:sz w:val="24"/>
        </w:rPr>
        <w:t>Патогенетическое и симптоматическое: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витамины:</w:t>
      </w:r>
    </w:p>
    <w:p w:rsidR="00B84A86" w:rsidRPr="00F40B9E" w:rsidRDefault="00B84A86">
      <w:pPr>
        <w:ind w:left="-709" w:right="-766"/>
        <w:jc w:val="both"/>
        <w:rPr>
          <w:sz w:val="24"/>
        </w:rPr>
      </w:pPr>
      <w:r>
        <w:rPr>
          <w:sz w:val="24"/>
          <w:lang w:val="en-US"/>
        </w:rPr>
        <w:t>Rp</w:t>
      </w:r>
      <w:r w:rsidRPr="00F40B9E">
        <w:rPr>
          <w:sz w:val="24"/>
        </w:rPr>
        <w:t xml:space="preserve">.: </w:t>
      </w:r>
      <w:r>
        <w:rPr>
          <w:sz w:val="24"/>
          <w:lang w:val="en-US"/>
        </w:rPr>
        <w:t>Pyridoxini</w:t>
      </w:r>
      <w:r w:rsidRPr="00F40B9E">
        <w:rPr>
          <w:sz w:val="24"/>
        </w:rPr>
        <w:t xml:space="preserve"> </w:t>
      </w:r>
      <w:r>
        <w:rPr>
          <w:sz w:val="24"/>
          <w:lang w:val="en-US"/>
        </w:rPr>
        <w:t>hydrochloridi</w:t>
      </w:r>
      <w:r w:rsidRPr="00F40B9E">
        <w:rPr>
          <w:sz w:val="24"/>
        </w:rPr>
        <w:t xml:space="preserve"> 0,01</w:t>
      </w:r>
    </w:p>
    <w:p w:rsidR="00B84A86" w:rsidRPr="00F40B9E" w:rsidRDefault="00B84A86">
      <w:pPr>
        <w:ind w:left="-709" w:right="-766"/>
        <w:jc w:val="both"/>
        <w:rPr>
          <w:sz w:val="24"/>
        </w:rPr>
      </w:pPr>
      <w:r w:rsidRPr="00F40B9E">
        <w:rPr>
          <w:sz w:val="24"/>
        </w:rPr>
        <w:t xml:space="preserve">       </w:t>
      </w:r>
      <w:r>
        <w:rPr>
          <w:sz w:val="24"/>
          <w:lang w:val="en-US"/>
        </w:rPr>
        <w:t>D</w:t>
      </w:r>
      <w:r w:rsidRPr="00F40B9E">
        <w:rPr>
          <w:sz w:val="24"/>
        </w:rPr>
        <w:t>.</w:t>
      </w:r>
      <w:r>
        <w:rPr>
          <w:sz w:val="24"/>
          <w:lang w:val="en-US"/>
        </w:rPr>
        <w:t>t</w:t>
      </w:r>
      <w:r w:rsidRPr="00F40B9E">
        <w:rPr>
          <w:sz w:val="24"/>
        </w:rPr>
        <w:t>.</w:t>
      </w:r>
      <w:r>
        <w:rPr>
          <w:sz w:val="24"/>
          <w:lang w:val="en-US"/>
        </w:rPr>
        <w:t>d</w:t>
      </w:r>
      <w:r w:rsidRPr="00F40B9E">
        <w:rPr>
          <w:sz w:val="24"/>
        </w:rPr>
        <w:t xml:space="preserve">. </w:t>
      </w:r>
      <w:r>
        <w:rPr>
          <w:sz w:val="24"/>
          <w:lang w:val="en-US"/>
        </w:rPr>
        <w:t>N</w:t>
      </w:r>
      <w:r w:rsidRPr="00F40B9E">
        <w:rPr>
          <w:sz w:val="24"/>
        </w:rPr>
        <w:t xml:space="preserve">. 20 </w:t>
      </w:r>
      <w:r>
        <w:rPr>
          <w:sz w:val="24"/>
          <w:lang w:val="en-US"/>
        </w:rPr>
        <w:t>in</w:t>
      </w:r>
      <w:r w:rsidRPr="00F40B9E">
        <w:rPr>
          <w:sz w:val="24"/>
        </w:rPr>
        <w:t xml:space="preserve"> </w:t>
      </w:r>
      <w:r>
        <w:rPr>
          <w:sz w:val="24"/>
          <w:lang w:val="en-US"/>
        </w:rPr>
        <w:t>tab</w:t>
      </w:r>
      <w:r w:rsidRPr="00F40B9E">
        <w:rPr>
          <w:sz w:val="24"/>
        </w:rPr>
        <w:t>.</w:t>
      </w:r>
    </w:p>
    <w:p w:rsidR="00B84A86" w:rsidRDefault="00B84A86">
      <w:pPr>
        <w:ind w:left="-709" w:right="-766"/>
        <w:jc w:val="both"/>
        <w:rPr>
          <w:sz w:val="24"/>
        </w:rPr>
      </w:pPr>
      <w:r w:rsidRPr="00F40B9E">
        <w:rPr>
          <w:sz w:val="24"/>
        </w:rPr>
        <w:t xml:space="preserve">       </w:t>
      </w:r>
      <w:r>
        <w:rPr>
          <w:sz w:val="24"/>
          <w:lang w:val="en-US"/>
        </w:rPr>
        <w:t>S</w:t>
      </w:r>
      <w:r w:rsidRPr="00F40B9E">
        <w:rPr>
          <w:sz w:val="24"/>
        </w:rPr>
        <w:t>.</w:t>
      </w:r>
      <w:r>
        <w:rPr>
          <w:sz w:val="24"/>
        </w:rPr>
        <w:t>Принимать по 1 таблетке в сутки после еды.</w:t>
      </w:r>
    </w:p>
    <w:p w:rsidR="00B84A86" w:rsidRDefault="00B84A86">
      <w:pPr>
        <w:ind w:left="-709" w:right="-766"/>
        <w:jc w:val="both"/>
        <w:rPr>
          <w:sz w:val="24"/>
          <w:lang w:val="en-US"/>
        </w:rPr>
      </w:pPr>
      <w:r>
        <w:rPr>
          <w:sz w:val="24"/>
          <w:lang w:val="en-US"/>
        </w:rPr>
        <w:t>Rp.: Thiamini chloridi 0,01</w:t>
      </w:r>
    </w:p>
    <w:p w:rsidR="00B84A86" w:rsidRDefault="00B84A86">
      <w:pPr>
        <w:ind w:left="-709" w:right="-766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D.t.d. N. 30 in tab.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  <w:lang w:val="en-US"/>
        </w:rPr>
        <w:t xml:space="preserve">       S</w:t>
      </w:r>
      <w:r w:rsidRPr="00F40B9E">
        <w:rPr>
          <w:sz w:val="24"/>
        </w:rPr>
        <w:t>.</w:t>
      </w:r>
      <w:r>
        <w:rPr>
          <w:sz w:val="24"/>
        </w:rPr>
        <w:t>Принимать по 1 таблетке 1 раз в день.</w:t>
      </w:r>
    </w:p>
    <w:p w:rsidR="00B84A86" w:rsidRDefault="00B84A86">
      <w:pPr>
        <w:ind w:left="-709" w:right="-766"/>
        <w:jc w:val="both"/>
        <w:rPr>
          <w:sz w:val="24"/>
          <w:lang w:val="en-US"/>
        </w:rPr>
      </w:pPr>
      <w:r>
        <w:rPr>
          <w:sz w:val="24"/>
          <w:lang w:val="en-US"/>
        </w:rPr>
        <w:lastRenderedPageBreak/>
        <w:t>Rp.: Sol. Acidi ascorbinici 5% - 1 ml</w:t>
      </w:r>
    </w:p>
    <w:p w:rsidR="00B84A86" w:rsidRPr="00F40B9E" w:rsidRDefault="00B84A86">
      <w:pPr>
        <w:ind w:left="-709" w:right="-766"/>
        <w:jc w:val="both"/>
        <w:rPr>
          <w:sz w:val="24"/>
        </w:rPr>
      </w:pPr>
      <w:r>
        <w:rPr>
          <w:sz w:val="24"/>
          <w:lang w:val="en-US"/>
        </w:rPr>
        <w:t xml:space="preserve">       D</w:t>
      </w:r>
      <w:r w:rsidRPr="00F40B9E">
        <w:rPr>
          <w:sz w:val="24"/>
        </w:rPr>
        <w:t>.</w:t>
      </w:r>
      <w:r>
        <w:rPr>
          <w:sz w:val="24"/>
          <w:lang w:val="en-US"/>
        </w:rPr>
        <w:t>t</w:t>
      </w:r>
      <w:r w:rsidRPr="00F40B9E">
        <w:rPr>
          <w:sz w:val="24"/>
        </w:rPr>
        <w:t>.</w:t>
      </w:r>
      <w:r>
        <w:rPr>
          <w:sz w:val="24"/>
          <w:lang w:val="en-US"/>
        </w:rPr>
        <w:t>d</w:t>
      </w:r>
      <w:r w:rsidRPr="00F40B9E">
        <w:rPr>
          <w:sz w:val="24"/>
        </w:rPr>
        <w:t xml:space="preserve">. </w:t>
      </w:r>
      <w:r>
        <w:rPr>
          <w:sz w:val="24"/>
          <w:lang w:val="en-US"/>
        </w:rPr>
        <w:t>N</w:t>
      </w:r>
      <w:r w:rsidRPr="00F40B9E">
        <w:rPr>
          <w:sz w:val="24"/>
        </w:rPr>
        <w:t xml:space="preserve">.10 </w:t>
      </w:r>
      <w:r>
        <w:rPr>
          <w:sz w:val="24"/>
          <w:lang w:val="en-US"/>
        </w:rPr>
        <w:t>in</w:t>
      </w:r>
      <w:r w:rsidRPr="00F40B9E">
        <w:rPr>
          <w:sz w:val="24"/>
        </w:rPr>
        <w:t xml:space="preserve"> </w:t>
      </w:r>
      <w:r>
        <w:rPr>
          <w:sz w:val="24"/>
          <w:lang w:val="en-US"/>
        </w:rPr>
        <w:t>amp</w:t>
      </w:r>
      <w:r w:rsidRPr="00F40B9E">
        <w:rPr>
          <w:sz w:val="24"/>
        </w:rPr>
        <w:t>.</w:t>
      </w:r>
    </w:p>
    <w:p w:rsidR="00B84A86" w:rsidRDefault="00B84A86">
      <w:pPr>
        <w:ind w:left="-709" w:right="-766"/>
        <w:jc w:val="both"/>
        <w:rPr>
          <w:sz w:val="24"/>
        </w:rPr>
      </w:pPr>
      <w:r w:rsidRPr="00F40B9E">
        <w:rPr>
          <w:sz w:val="24"/>
        </w:rPr>
        <w:t xml:space="preserve">       </w:t>
      </w:r>
      <w:r>
        <w:rPr>
          <w:sz w:val="24"/>
          <w:lang w:val="en-US"/>
        </w:rPr>
        <w:t>S</w:t>
      </w:r>
      <w:r w:rsidRPr="00F40B9E">
        <w:rPr>
          <w:sz w:val="24"/>
        </w:rPr>
        <w:t>.</w:t>
      </w:r>
      <w:r>
        <w:rPr>
          <w:sz w:val="24"/>
        </w:rPr>
        <w:t>Вводить внутримышечно по 1 разу в сутки.</w:t>
      </w:r>
    </w:p>
    <w:p w:rsidR="00B84A86" w:rsidRDefault="00B84A86">
      <w:pPr>
        <w:ind w:left="-709" w:right="-766"/>
        <w:jc w:val="both"/>
        <w:rPr>
          <w:sz w:val="24"/>
        </w:rPr>
      </w:pP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Десенсибилизирующие:</w:t>
      </w:r>
    </w:p>
    <w:p w:rsidR="00B84A86" w:rsidRPr="00F40B9E" w:rsidRDefault="00B84A86">
      <w:pPr>
        <w:ind w:left="-709" w:right="-766"/>
        <w:jc w:val="both"/>
        <w:rPr>
          <w:sz w:val="24"/>
        </w:rPr>
      </w:pPr>
      <w:r>
        <w:rPr>
          <w:sz w:val="24"/>
          <w:lang w:val="en-US"/>
        </w:rPr>
        <w:t>Rp</w:t>
      </w:r>
      <w:r w:rsidRPr="00F40B9E">
        <w:rPr>
          <w:sz w:val="24"/>
        </w:rPr>
        <w:t xml:space="preserve">.: </w:t>
      </w:r>
      <w:r>
        <w:rPr>
          <w:sz w:val="24"/>
          <w:lang w:val="en-US"/>
        </w:rPr>
        <w:t>Tab</w:t>
      </w:r>
      <w:r w:rsidRPr="00F40B9E">
        <w:rPr>
          <w:sz w:val="24"/>
        </w:rPr>
        <w:t>. «</w:t>
      </w:r>
      <w:r>
        <w:rPr>
          <w:sz w:val="24"/>
          <w:lang w:val="en-US"/>
        </w:rPr>
        <w:t>Suprastin</w:t>
      </w:r>
      <w:r w:rsidRPr="00F40B9E">
        <w:rPr>
          <w:sz w:val="24"/>
        </w:rPr>
        <w:t xml:space="preserve">» 0,025 </w:t>
      </w:r>
      <w:r>
        <w:rPr>
          <w:sz w:val="24"/>
          <w:lang w:val="en-US"/>
        </w:rPr>
        <w:t>N</w:t>
      </w:r>
      <w:r w:rsidRPr="00F40B9E">
        <w:rPr>
          <w:sz w:val="24"/>
        </w:rPr>
        <w:t>. 20</w:t>
      </w:r>
    </w:p>
    <w:p w:rsidR="00B84A86" w:rsidRDefault="00B84A86">
      <w:pPr>
        <w:ind w:left="-709" w:right="-766"/>
        <w:jc w:val="both"/>
        <w:rPr>
          <w:sz w:val="24"/>
        </w:rPr>
      </w:pPr>
      <w:r w:rsidRPr="00F40B9E">
        <w:rPr>
          <w:sz w:val="24"/>
        </w:rPr>
        <w:t xml:space="preserve">        </w:t>
      </w:r>
      <w:r>
        <w:rPr>
          <w:sz w:val="24"/>
          <w:lang w:val="en-US"/>
        </w:rPr>
        <w:t>D</w:t>
      </w:r>
      <w:r w:rsidRPr="00F40B9E">
        <w:rPr>
          <w:sz w:val="24"/>
        </w:rPr>
        <w:t>.</w:t>
      </w:r>
      <w:r>
        <w:rPr>
          <w:sz w:val="24"/>
          <w:lang w:val="en-US"/>
        </w:rPr>
        <w:t>S</w:t>
      </w:r>
      <w:r w:rsidRPr="00F40B9E">
        <w:rPr>
          <w:sz w:val="24"/>
        </w:rPr>
        <w:t>.</w:t>
      </w:r>
      <w:r>
        <w:rPr>
          <w:sz w:val="24"/>
        </w:rPr>
        <w:t>Принимать по 1 таблетке 2 раза в день после еды.</w:t>
      </w:r>
    </w:p>
    <w:p w:rsidR="00B84A86" w:rsidRDefault="00B84A86">
      <w:pPr>
        <w:ind w:left="-709" w:right="-766"/>
        <w:jc w:val="both"/>
        <w:rPr>
          <w:sz w:val="24"/>
        </w:rPr>
      </w:pPr>
    </w:p>
    <w:p w:rsidR="00B84A86" w:rsidRDefault="00B84A86">
      <w:pPr>
        <w:ind w:left="-709" w:right="-766"/>
        <w:jc w:val="both"/>
        <w:rPr>
          <w:sz w:val="24"/>
        </w:rPr>
      </w:pPr>
    </w:p>
    <w:p w:rsidR="00B84A86" w:rsidRDefault="00B84A86">
      <w:pPr>
        <w:ind w:left="-709" w:right="-766"/>
        <w:jc w:val="center"/>
        <w:rPr>
          <w:b/>
          <w:sz w:val="24"/>
        </w:rPr>
      </w:pPr>
      <w:r>
        <w:rPr>
          <w:b/>
          <w:sz w:val="24"/>
        </w:rPr>
        <w:t>Дневник:</w:t>
      </w:r>
    </w:p>
    <w:p w:rsidR="00B84A86" w:rsidRDefault="00B84A86">
      <w:pPr>
        <w:ind w:left="-709" w:right="-766"/>
        <w:jc w:val="both"/>
        <w:rPr>
          <w:b/>
          <w:sz w:val="24"/>
        </w:rPr>
      </w:pPr>
      <w:r>
        <w:rPr>
          <w:b/>
          <w:sz w:val="24"/>
        </w:rPr>
        <w:t>20.05.99г.: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Больной предъявляет жалобы на слабость, особенно выраженную накануне вечером, одышку при физической нагрузке, частый кашель с выделением небольшого количества мокроты, эпизодические колющие боли в левой половине грудной клетки, возникающие несколько раз в сутки.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Объективно: состояние удовлетворительное, сознание ясное. При исследовании органов дыхания - снижена эластичность грудной клетки, при перкуссии - притупление перкуторного звука над верхними отделами лёгких сзади, коробочный звук над нижними отделами лёгких. При аускультации - дыхание над верхушками лёгких бронхо-везикулярное, над нижними отделами - ослабленное везикулярное. ЧДД - 22 в минуту, Ад - 120/80 мм.рт.ст., пульс - 84 в минуту.</w:t>
      </w:r>
    </w:p>
    <w:p w:rsidR="00B84A86" w:rsidRDefault="00B84A86">
      <w:pPr>
        <w:ind w:left="-709" w:right="-766"/>
        <w:jc w:val="both"/>
        <w:rPr>
          <w:sz w:val="24"/>
        </w:rPr>
      </w:pPr>
    </w:p>
    <w:p w:rsidR="00B84A86" w:rsidRDefault="00B84A86">
      <w:pPr>
        <w:ind w:left="-709" w:right="-766"/>
        <w:jc w:val="both"/>
        <w:rPr>
          <w:b/>
          <w:sz w:val="24"/>
        </w:rPr>
      </w:pPr>
      <w:r>
        <w:rPr>
          <w:b/>
          <w:sz w:val="24"/>
        </w:rPr>
        <w:t>21.05.99г.: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Больной предъявляет жалобы на слабость, особенно выраженную накануне вечером, одышку при физической нагрузке, частый кашель с выделением небольшого количества мокроты, эпизодические колющие боли в левой половине грудной клетки, возникающие несколько раз в сутки, на боли в эпигастральной области умеренной интенсивности, тянущего характера.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>Объективно: состояние удовлетворительное, сознание ясное. При исследовании органов дыхания - снижена эластичность грудной клетки, при перкуссии - притупление перкуторного звука над верхними отделами лёгких сзади, коробочный звук над нижними отделами лёгких. При аускультации - дыхание над верхушками лёгких бронхо-везикулярное, над нижними отделами - ослабленное везикулярное. При исследовании органов пищеварения - локальная болезненность при поверхностной пальпации в эпигастрии по проекции привратника, без иррадиации. ЧДД - 24 в минуту, АД - 120/80 мм.рт.ст., пульс - 82 в минуту.</w:t>
      </w:r>
    </w:p>
    <w:p w:rsidR="00B84A86" w:rsidRDefault="00B84A86">
      <w:pPr>
        <w:ind w:left="-709" w:right="-766"/>
        <w:jc w:val="both"/>
        <w:rPr>
          <w:sz w:val="24"/>
        </w:rPr>
      </w:pPr>
    </w:p>
    <w:p w:rsidR="00B84A86" w:rsidRDefault="00B84A86">
      <w:pPr>
        <w:ind w:left="-709" w:right="-766"/>
        <w:jc w:val="both"/>
        <w:rPr>
          <w:sz w:val="24"/>
        </w:rPr>
      </w:pPr>
    </w:p>
    <w:p w:rsidR="00B84A86" w:rsidRDefault="00B84A86">
      <w:pPr>
        <w:ind w:left="-709" w:right="-766"/>
        <w:jc w:val="center"/>
        <w:rPr>
          <w:b/>
          <w:sz w:val="24"/>
        </w:rPr>
      </w:pPr>
      <w:r>
        <w:rPr>
          <w:b/>
          <w:sz w:val="24"/>
        </w:rPr>
        <w:t>Этапный эпикриз:</w:t>
      </w:r>
    </w:p>
    <w:p w:rsidR="00B84A86" w:rsidRDefault="00B84A86">
      <w:pPr>
        <w:ind w:left="-709" w:right="-766"/>
        <w:jc w:val="both"/>
        <w:rPr>
          <w:sz w:val="24"/>
        </w:rPr>
      </w:pPr>
      <w:r>
        <w:rPr>
          <w:sz w:val="24"/>
        </w:rPr>
        <w:t xml:space="preserve">Больной Абрамов Виктор Васильевич, поступил в стационар ОПТД  13.03.99г. с диагнозом диссеминированного туберкулёза лёгких в фазе распада, с наличием бацилловыделения. При поступлении предъявлял жалобы на слабость , вялость, резкое снижение работоспособности, выраженную одышку, кашель с отделением умеренного колическтва мокроты слизистого характера, боли в левой половине грудной клетки и под правой лопаткой. При физикальном исследованнии в день поступления были выявлены: одышка, повышение резистентности грудной клетки, над верхними отделами легких сзади - притупление перкуторного звука, над нижними отделами лёгких - коробочный перкуторный звук. При аускультации было выявлено бронхо - везикулярное дыхание над верхними долями обеих лёгких и ослабленное везикулярное дыхание над нижне-боковыми отделами лёгких. При исследовании остальных органов и систем патологических изменений не выявлялось. При поступлении больному были проведены: общий анализ крови, общий анализ мочи, флюоресцентная микроскопия мокроты на БК, рентгенологическое исследование органов грудной полости, </w:t>
      </w:r>
      <w:r>
        <w:rPr>
          <w:sz w:val="24"/>
          <w:lang w:val="en-US"/>
        </w:rPr>
        <w:t>RW</w:t>
      </w:r>
      <w:r>
        <w:rPr>
          <w:sz w:val="24"/>
        </w:rPr>
        <w:t xml:space="preserve">, биохимический </w:t>
      </w:r>
      <w:r>
        <w:rPr>
          <w:sz w:val="24"/>
        </w:rPr>
        <w:lastRenderedPageBreak/>
        <w:t>анализ крови. По этим данным было выявлено наличие в организме воспалительного процесса в экссудативно-пролиферативной фазе, отсутствие бацилловыделениия и характерные для туберкулёза рентгенологические изменения в лёгких, что подтвердило диагноз диссеминированного туберкулёза. По поводу данного заболевания проводилось лечение: специфическая противотуберкулёзеая терапия: изониазид, этамбутол, стрептомицин, симптоматическая и патогенетическая терапия - супрастин, витамины С и В6, супрастин. В настоящее время сохраняются все жалобы, которые предъявлял больной при поступлении в стационар. Слабость, вялость и прочие проявления интоксикации уменьшились, но сохраняются. Кашель , одышка, боли - практически без динамики. Масса тела больного на день поступления составляла 55 килограммов, в настоящее время она так же составляет 55 килограммов, имеет место дефицит массы порядка 15 килограммов.  По данным физикального исследования в настоящее время динамики по сравнению с поступлением больного в стационар так же не отмечается. По данным лабораторного исследования: бактериовыделения не отмечается, в организме присутствует воспалительный процесс в экссудативно-пролиферативной стадии, рентгенологически сохраняются проявления дессиминированного туберкулёза лёгких в стадии распада, возникновение новых очагов не отмечается.</w:t>
      </w:r>
    </w:p>
    <w:p w:rsidR="00B84A86" w:rsidRDefault="00B84A86">
      <w:pPr>
        <w:ind w:left="-709" w:right="-766"/>
        <w:jc w:val="both"/>
        <w:rPr>
          <w:b/>
          <w:sz w:val="24"/>
        </w:rPr>
      </w:pPr>
      <w:r>
        <w:rPr>
          <w:sz w:val="24"/>
        </w:rPr>
        <w:t xml:space="preserve">С учётом данных результатов необходимо продолжить этиотропное лечение несколькими противотуберкулёзными препаратами, назначить имуномодулирующие средства, при отсутствии динамики в дальнейшем и прогрессировании дыхательной недостаточности и пневмосклероза - назначить стероидные гормоны. Хирургическое лечение для данного больного не представляется возможным из за распространённости процесса. Прогноз для жизни - сомнительный, прогноз для выздоровления и трудоспособности - неблагоприятный. </w:t>
      </w:r>
    </w:p>
    <w:p w:rsidR="00B84A86" w:rsidRDefault="00B84A86">
      <w:pPr>
        <w:ind w:left="-709" w:right="-766"/>
        <w:jc w:val="both"/>
        <w:rPr>
          <w:sz w:val="24"/>
        </w:rPr>
      </w:pPr>
    </w:p>
    <w:p w:rsidR="00B84A86" w:rsidRDefault="00B84A86">
      <w:pPr>
        <w:ind w:left="-709" w:right="-766"/>
        <w:jc w:val="both"/>
        <w:rPr>
          <w:sz w:val="24"/>
        </w:rPr>
      </w:pPr>
    </w:p>
    <w:p w:rsidR="00B84A86" w:rsidRDefault="00B84A86">
      <w:pPr>
        <w:ind w:left="-709" w:right="-766"/>
        <w:jc w:val="both"/>
        <w:rPr>
          <w:sz w:val="24"/>
        </w:rPr>
      </w:pPr>
    </w:p>
    <w:p w:rsidR="00B84A86" w:rsidRDefault="00B84A86">
      <w:pPr>
        <w:ind w:left="-709" w:right="-766"/>
        <w:jc w:val="both"/>
        <w:rPr>
          <w:sz w:val="24"/>
        </w:rPr>
      </w:pPr>
    </w:p>
    <w:p w:rsidR="00B84A86" w:rsidRDefault="00B84A86">
      <w:pPr>
        <w:ind w:left="-709" w:right="-766"/>
        <w:jc w:val="both"/>
        <w:rPr>
          <w:sz w:val="24"/>
        </w:rPr>
      </w:pPr>
    </w:p>
    <w:p w:rsidR="00B84A86" w:rsidRDefault="00B84A86">
      <w:pPr>
        <w:ind w:left="-709" w:right="-766"/>
        <w:jc w:val="both"/>
        <w:rPr>
          <w:sz w:val="24"/>
        </w:rPr>
      </w:pPr>
    </w:p>
    <w:p w:rsidR="00B84A86" w:rsidRDefault="00B84A86">
      <w:pPr>
        <w:ind w:left="-709" w:right="-766"/>
        <w:jc w:val="both"/>
        <w:rPr>
          <w:sz w:val="24"/>
        </w:rPr>
      </w:pPr>
    </w:p>
    <w:sectPr w:rsidR="00B84A8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7648"/>
    <w:multiLevelType w:val="singleLevel"/>
    <w:tmpl w:val="0DF49D4A"/>
    <w:lvl w:ilvl="0">
      <w:start w:val="19"/>
      <w:numFmt w:val="upperLetter"/>
      <w:lvlText w:val="%1. "/>
      <w:legacy w:legacy="1" w:legacySpace="0" w:legacyIndent="283"/>
      <w:lvlJc w:val="left"/>
      <w:pPr>
        <w:ind w:left="17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2C"/>
    <w:rsid w:val="0081482C"/>
    <w:rsid w:val="00B84A86"/>
    <w:rsid w:val="00F40B9E"/>
    <w:rsid w:val="00FE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8;&#1043;&#1052;&#1040;%20&#1080;%20&#1071;\&#1091;&#1095;&#1077;&#1073;&#1085;&#1072;&#1103;\&#1080;&#1089;&#1090;&#1086;&#1088;&#1080;&#1080;%20&#1073;&#1086;&#1083;&#1077;&#1079;&#1085;&#1080;\&#1090;&#1091;&#1073;&#1080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тубик.dot</Template>
  <TotalTime>1</TotalTime>
  <Pages>8</Pages>
  <Words>3160</Words>
  <Characters>18016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Жалобы на день курации:</vt:lpstr>
    </vt:vector>
  </TitlesOfParts>
  <Company>Elcom Ltd</Company>
  <LinksUpToDate>false</LinksUpToDate>
  <CharactersWithSpaces>21134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Жалобы на день курации:</dc:title>
  <dc:creator>Surovov</dc:creator>
  <cp:lastModifiedBy>Igor</cp:lastModifiedBy>
  <cp:revision>2</cp:revision>
  <cp:lastPrinted>1601-01-01T00:00:00Z</cp:lastPrinted>
  <dcterms:created xsi:type="dcterms:W3CDTF">2024-03-21T07:11:00Z</dcterms:created>
  <dcterms:modified xsi:type="dcterms:W3CDTF">2024-03-21T07:11:00Z</dcterms:modified>
</cp:coreProperties>
</file>