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726C" w14:textId="77777777" w:rsidR="00D41016" w:rsidRPr="001401F1" w:rsidRDefault="001F408F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t>СОДЕРЖАНИЕ</w:t>
      </w:r>
    </w:p>
    <w:p w14:paraId="56397E76" w14:textId="77777777" w:rsidR="001B4D85" w:rsidRPr="001401F1" w:rsidRDefault="001B4D85" w:rsidP="00C73C48">
      <w:pPr>
        <w:pStyle w:val="a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778"/>
        <w:gridCol w:w="530"/>
      </w:tblGrid>
      <w:tr w:rsidR="009B3513" w:rsidRPr="001401F1" w14:paraId="192BF1DF" w14:textId="77777777" w:rsidTr="0039651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55DEA" w14:textId="77777777" w:rsidR="009B3513" w:rsidRPr="001401F1" w:rsidRDefault="000B2BA3" w:rsidP="002220A8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E0CD2D" w14:textId="77777777" w:rsidR="009B3513" w:rsidRPr="001401F1" w:rsidRDefault="009B3513" w:rsidP="002220A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C1526A" w:rsidRPr="001401F1" w14:paraId="496C1CC8" w14:textId="77777777" w:rsidTr="0039651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AA62B" w14:textId="77777777" w:rsidR="00C1526A" w:rsidRPr="001401F1" w:rsidRDefault="00DA5189" w:rsidP="00DA5189">
            <w:pPr>
              <w:pStyle w:val="a9"/>
              <w:spacing w:line="360" w:lineRule="auto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Физиология мочевыделительной системы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F59543" w14:textId="77777777" w:rsidR="00C1526A" w:rsidRPr="001401F1" w:rsidRDefault="00876C3F" w:rsidP="002220A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DA5189" w:rsidRPr="001401F1" w14:paraId="2525F55F" w14:textId="77777777" w:rsidTr="0039651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8FEA5" w14:textId="77777777" w:rsidR="00DA5189" w:rsidRPr="001401F1" w:rsidRDefault="00DA5189" w:rsidP="00DA5189">
            <w:pPr>
              <w:pStyle w:val="a9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Классификация диуретиков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6DDF8D" w14:textId="77777777" w:rsidR="00DA5189" w:rsidRPr="001401F1" w:rsidRDefault="00A7745A" w:rsidP="002220A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DA5189" w:rsidRPr="001401F1" w14:paraId="67035A64" w14:textId="77777777" w:rsidTr="0039651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30C7D" w14:textId="77777777" w:rsidR="00DA5189" w:rsidRPr="001401F1" w:rsidRDefault="00DA5189" w:rsidP="00DA5189">
            <w:pPr>
              <w:pStyle w:val="a9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Механизм действия диуретиков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42DC1E" w14:textId="77777777" w:rsidR="00DA5189" w:rsidRPr="001401F1" w:rsidRDefault="00A7745A" w:rsidP="002220A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D777AB" w:rsidRPr="001401F1" w14:paraId="345A99A4" w14:textId="77777777" w:rsidTr="003965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AF92F6" w14:textId="77777777" w:rsidR="00D777AB" w:rsidRPr="001401F1" w:rsidRDefault="000A6D22" w:rsidP="00EF70C9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  <w:lang w:val="en-US"/>
              </w:rPr>
              <w:t>I</w:t>
            </w:r>
            <w:r w:rsidRPr="001401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18A598AC" w14:textId="77777777" w:rsidR="00D777AB" w:rsidRPr="001401F1" w:rsidRDefault="00DA5189" w:rsidP="00DA518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Средства, влияющие на клубочковую фильтрацию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DEC5E5" w14:textId="77777777" w:rsidR="00D777AB" w:rsidRPr="001401F1" w:rsidRDefault="00570837" w:rsidP="00EF70C9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D777AB" w:rsidRPr="001401F1" w14:paraId="42ACE2DC" w14:textId="77777777" w:rsidTr="003965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C4EBF1" w14:textId="77777777" w:rsidR="00D777AB" w:rsidRPr="001401F1" w:rsidRDefault="000A6D22" w:rsidP="00EF70C9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  <w:lang w:val="en-US"/>
              </w:rPr>
              <w:t>II</w:t>
            </w:r>
            <w:r w:rsidRPr="001401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279C3B58" w14:textId="77777777" w:rsidR="00D777AB" w:rsidRPr="001401F1" w:rsidRDefault="00DA5189" w:rsidP="00DA5189">
            <w:pPr>
              <w:pStyle w:val="a9"/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Средства, влияющие на проксимальный каналец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9D5AB0" w14:textId="77777777" w:rsidR="00D777AB" w:rsidRPr="001401F1" w:rsidRDefault="00451002" w:rsidP="00EF70C9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D777AB" w:rsidRPr="001401F1" w14:paraId="11FF7FFF" w14:textId="77777777" w:rsidTr="003965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87F25A" w14:textId="77777777" w:rsidR="00D777AB" w:rsidRPr="001401F1" w:rsidRDefault="000A6D22" w:rsidP="000A6D22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  <w:lang w:val="en-US"/>
              </w:rPr>
              <w:t>III</w:t>
            </w:r>
            <w:r w:rsidR="00A7745A" w:rsidRPr="001401F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63695E21" w14:textId="77777777" w:rsidR="00D777AB" w:rsidRPr="001401F1" w:rsidRDefault="00DA5189" w:rsidP="00DA518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Средства, действующие в области петли Генле (“петлевые” диур</w:t>
            </w:r>
            <w:r w:rsidRPr="001401F1">
              <w:rPr>
                <w:b/>
                <w:sz w:val="28"/>
                <w:szCs w:val="28"/>
              </w:rPr>
              <w:t>е</w:t>
            </w:r>
            <w:r w:rsidRPr="001401F1">
              <w:rPr>
                <w:b/>
                <w:sz w:val="28"/>
                <w:szCs w:val="28"/>
              </w:rPr>
              <w:t>тики)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4D0682" w14:textId="77777777" w:rsidR="00D777AB" w:rsidRPr="001401F1" w:rsidRDefault="00451002" w:rsidP="00692C41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3735FC" w:rsidRPr="001401F1" w14:paraId="1287A873" w14:textId="77777777" w:rsidTr="003965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DE1A27" w14:textId="77777777" w:rsidR="003735FC" w:rsidRPr="001401F1" w:rsidRDefault="000A6D22" w:rsidP="002220A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  <w:lang w:val="en-US"/>
              </w:rPr>
              <w:t>IV</w:t>
            </w:r>
            <w:r w:rsidRPr="001401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109E0CB5" w14:textId="77777777" w:rsidR="003735FC" w:rsidRPr="001401F1" w:rsidRDefault="00A7745A" w:rsidP="001546E4">
            <w:pPr>
              <w:pStyle w:val="af4"/>
              <w:spacing w:line="360" w:lineRule="auto"/>
              <w:ind w:right="6"/>
              <w:rPr>
                <w:i w:val="0"/>
                <w:color w:val="FF0000"/>
                <w:sz w:val="28"/>
                <w:szCs w:val="28"/>
                <w:lang w:val="ru-RU" w:eastAsia="ru-RU"/>
              </w:rPr>
            </w:pPr>
            <w:r w:rsidRPr="001401F1">
              <w:rPr>
                <w:b/>
                <w:i w:val="0"/>
                <w:sz w:val="28"/>
                <w:szCs w:val="28"/>
              </w:rPr>
              <w:t>Антагонисты альдостерона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5A3A9F" w14:textId="77777777" w:rsidR="003735FC" w:rsidRPr="001401F1" w:rsidRDefault="00451002" w:rsidP="007C29C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F90743" w:rsidRPr="001401F1" w14:paraId="0F5ABC7C" w14:textId="77777777" w:rsidTr="003965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561093" w14:textId="77777777" w:rsidR="00F90743" w:rsidRPr="001401F1" w:rsidRDefault="000A6D22" w:rsidP="002220A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  <w:lang w:val="en-US"/>
              </w:rPr>
              <w:t>V</w:t>
            </w:r>
            <w:r w:rsidRPr="001401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75C6DE92" w14:textId="77777777" w:rsidR="00F90743" w:rsidRPr="001401F1" w:rsidRDefault="00A7745A" w:rsidP="00A7745A">
            <w:pPr>
              <w:pStyle w:val="a9"/>
              <w:spacing w:line="360" w:lineRule="auto"/>
              <w:contextualSpacing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Блокаторы транспорта ионов натрия и калия через апикальную мембрану эпителия почечных канальцев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557AF3" w14:textId="77777777" w:rsidR="00F90743" w:rsidRPr="001401F1" w:rsidRDefault="00451002" w:rsidP="007C29C8">
            <w:pPr>
              <w:pStyle w:val="a9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1401F1"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E84F70" w:rsidRPr="001401F1" w14:paraId="23940201" w14:textId="77777777" w:rsidTr="0039651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D8C5B" w14:textId="77777777" w:rsidR="00E84F70" w:rsidRPr="001401F1" w:rsidRDefault="00E84F70" w:rsidP="009B3513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1401F1">
              <w:rPr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FE5872" w14:textId="77777777" w:rsidR="00E84F70" w:rsidRPr="001401F1" w:rsidRDefault="00E84F70" w:rsidP="00A7745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1</w:t>
            </w:r>
            <w:r w:rsidR="00A7745A" w:rsidRPr="001401F1">
              <w:rPr>
                <w:b/>
                <w:sz w:val="28"/>
                <w:szCs w:val="28"/>
              </w:rPr>
              <w:t>4</w:t>
            </w:r>
          </w:p>
        </w:tc>
      </w:tr>
      <w:tr w:rsidR="00E84F70" w:rsidRPr="001401F1" w14:paraId="54BA6042" w14:textId="77777777" w:rsidTr="0039651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DAC1F" w14:textId="77777777" w:rsidR="00E84F70" w:rsidRPr="001401F1" w:rsidRDefault="00E84F70" w:rsidP="009B3513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1401F1">
              <w:rPr>
                <w:b/>
                <w:bCs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60C6E1" w14:textId="77777777" w:rsidR="00E84F70" w:rsidRPr="001401F1" w:rsidRDefault="00E84F70" w:rsidP="00A7745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1401F1">
              <w:rPr>
                <w:b/>
                <w:sz w:val="28"/>
                <w:szCs w:val="28"/>
              </w:rPr>
              <w:t>1</w:t>
            </w:r>
            <w:r w:rsidR="00A7745A" w:rsidRPr="001401F1">
              <w:rPr>
                <w:b/>
                <w:sz w:val="28"/>
                <w:szCs w:val="28"/>
              </w:rPr>
              <w:t>5</w:t>
            </w:r>
          </w:p>
        </w:tc>
      </w:tr>
    </w:tbl>
    <w:p w14:paraId="0D0BA6DE" w14:textId="77777777" w:rsidR="008E7224" w:rsidRPr="001401F1" w:rsidRDefault="008E7224" w:rsidP="00E5647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130D4501" w14:textId="77777777" w:rsidR="008E7224" w:rsidRPr="00E56472" w:rsidRDefault="008E7224" w:rsidP="00E5647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7F1CED3C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3C607A4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F1FE756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5FA9007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87448D1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01A3F8A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A043ACB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F505748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83167AE" w14:textId="77777777" w:rsid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A63683D" w14:textId="77777777" w:rsidR="00A7745A" w:rsidRPr="00A7745A" w:rsidRDefault="00A7745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2A2A088" w14:textId="77777777" w:rsidR="004D078B" w:rsidRDefault="004D078B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3F58055" w14:textId="77777777" w:rsidR="00DA5189" w:rsidRDefault="00DA5189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C4931B1" w14:textId="77777777" w:rsidR="00C10E80" w:rsidRPr="001401F1" w:rsidRDefault="00DA5189" w:rsidP="00C10E80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center"/>
        <w:rPr>
          <w:b/>
          <w:color w:val="000000"/>
          <w:sz w:val="28"/>
          <w:szCs w:val="28"/>
        </w:rPr>
      </w:pPr>
      <w:r w:rsidRPr="001401F1">
        <w:rPr>
          <w:b/>
          <w:color w:val="000000"/>
          <w:sz w:val="28"/>
          <w:szCs w:val="28"/>
        </w:rPr>
        <w:lastRenderedPageBreak/>
        <w:t>ВВЕДЕНИЕ</w:t>
      </w:r>
    </w:p>
    <w:p w14:paraId="7F0433F4" w14:textId="77777777" w:rsidR="00576212" w:rsidRPr="00416939" w:rsidRDefault="00416939" w:rsidP="0057621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416939">
        <w:rPr>
          <w:sz w:val="28"/>
          <w:szCs w:val="28"/>
        </w:rPr>
        <w:t>Реферат посвящен такому актуальному вопросу, как диуретические лека</w:t>
      </w:r>
      <w:r w:rsidRPr="00416939">
        <w:rPr>
          <w:sz w:val="28"/>
          <w:szCs w:val="28"/>
        </w:rPr>
        <w:t>р</w:t>
      </w:r>
      <w:r w:rsidRPr="00416939">
        <w:rPr>
          <w:sz w:val="28"/>
          <w:szCs w:val="28"/>
        </w:rPr>
        <w:t>ственные средства.</w:t>
      </w:r>
    </w:p>
    <w:p w14:paraId="5F4A23FB" w14:textId="77777777" w:rsidR="00F879B3" w:rsidRDefault="00416939" w:rsidP="00F879B3">
      <w:pPr>
        <w:spacing w:line="360" w:lineRule="auto"/>
        <w:ind w:firstLine="567"/>
        <w:jc w:val="both"/>
      </w:pPr>
      <w:r w:rsidRPr="00416939">
        <w:rPr>
          <w:sz w:val="28"/>
          <w:szCs w:val="28"/>
        </w:rPr>
        <w:t xml:space="preserve">Данная тема представляет особую актуальность, так как </w:t>
      </w:r>
      <w:r w:rsidR="00F879B3" w:rsidRPr="00F879B3">
        <w:rPr>
          <w:sz w:val="28"/>
          <w:szCs w:val="28"/>
        </w:rPr>
        <w:t>мочегонные сре</w:t>
      </w:r>
      <w:r w:rsidR="00F879B3" w:rsidRPr="00F879B3">
        <w:rPr>
          <w:sz w:val="28"/>
          <w:szCs w:val="28"/>
        </w:rPr>
        <w:t>д</w:t>
      </w:r>
      <w:r w:rsidR="00F879B3" w:rsidRPr="00F879B3">
        <w:rPr>
          <w:sz w:val="28"/>
          <w:szCs w:val="28"/>
        </w:rPr>
        <w:t xml:space="preserve">ства </w:t>
      </w:r>
      <w:r w:rsidR="00CD6914" w:rsidRPr="00CD6914">
        <w:rPr>
          <w:rFonts w:ascii="Cambria" w:hAnsi="Cambria"/>
          <w:sz w:val="28"/>
          <w:szCs w:val="28"/>
        </w:rPr>
        <w:t>преимущественно</w:t>
      </w:r>
      <w:r w:rsidR="00CD6914" w:rsidRPr="00CD6914">
        <w:rPr>
          <w:sz w:val="28"/>
          <w:szCs w:val="28"/>
        </w:rPr>
        <w:t xml:space="preserve"> </w:t>
      </w:r>
      <w:r w:rsidR="00F879B3" w:rsidRPr="00F879B3">
        <w:rPr>
          <w:sz w:val="28"/>
          <w:szCs w:val="28"/>
        </w:rPr>
        <w:t>применяются в комплексном лечении гипертонической б</w:t>
      </w:r>
      <w:r w:rsidR="00F879B3" w:rsidRPr="00F879B3">
        <w:rPr>
          <w:sz w:val="28"/>
          <w:szCs w:val="28"/>
        </w:rPr>
        <w:t>о</w:t>
      </w:r>
      <w:r w:rsidR="00F879B3" w:rsidRPr="00F879B3">
        <w:rPr>
          <w:sz w:val="28"/>
          <w:szCs w:val="28"/>
        </w:rPr>
        <w:t>лезни, патологии сердечно-сосудистой системы</w:t>
      </w:r>
      <w:r w:rsidR="006D2767" w:rsidRPr="006D2767">
        <w:rPr>
          <w:sz w:val="28"/>
          <w:szCs w:val="28"/>
        </w:rPr>
        <w:t xml:space="preserve"> (</w:t>
      </w:r>
      <w:r w:rsidR="006D2767">
        <w:rPr>
          <w:sz w:val="28"/>
          <w:szCs w:val="28"/>
          <w:lang w:val="en-US"/>
        </w:rPr>
        <w:t>CCC</w:t>
      </w:r>
      <w:r w:rsidR="006D2767" w:rsidRPr="006D2767">
        <w:rPr>
          <w:sz w:val="28"/>
          <w:szCs w:val="28"/>
        </w:rPr>
        <w:t>)</w:t>
      </w:r>
      <w:r w:rsidR="006D2767">
        <w:rPr>
          <w:sz w:val="28"/>
          <w:szCs w:val="28"/>
        </w:rPr>
        <w:t>, печени и почек, а также</w:t>
      </w:r>
      <w:r w:rsidR="00F879B3" w:rsidRPr="00F879B3">
        <w:rPr>
          <w:sz w:val="28"/>
          <w:szCs w:val="28"/>
        </w:rPr>
        <w:t xml:space="preserve"> других состояний, сопровождающихся отеками различных органов и тк</w:t>
      </w:r>
      <w:r w:rsidR="00F879B3" w:rsidRPr="00F879B3">
        <w:rPr>
          <w:sz w:val="28"/>
          <w:szCs w:val="28"/>
        </w:rPr>
        <w:t>а</w:t>
      </w:r>
      <w:r w:rsidR="00F879B3" w:rsidRPr="00F879B3">
        <w:rPr>
          <w:sz w:val="28"/>
          <w:szCs w:val="28"/>
        </w:rPr>
        <w:t xml:space="preserve">ней. </w:t>
      </w:r>
    </w:p>
    <w:p w14:paraId="3A533644" w14:textId="77777777" w:rsidR="00CD6914" w:rsidRDefault="00CD6914" w:rsidP="00CD6914">
      <w:pPr>
        <w:spacing w:line="360" w:lineRule="auto"/>
        <w:ind w:firstLine="709"/>
        <w:jc w:val="both"/>
        <w:rPr>
          <w:sz w:val="28"/>
          <w:szCs w:val="28"/>
        </w:rPr>
      </w:pPr>
      <w:r w:rsidRPr="00E974FF">
        <w:rPr>
          <w:b/>
          <w:sz w:val="28"/>
          <w:szCs w:val="28"/>
        </w:rPr>
        <w:t>Диуретики</w:t>
      </w:r>
      <w:r w:rsidRPr="00E974FF">
        <w:rPr>
          <w:sz w:val="28"/>
          <w:szCs w:val="28"/>
        </w:rPr>
        <w:t xml:space="preserve"> (от греч. διούρησις - мочеиспускание; мочегонные средства) - средства различной химической структуры, тормозящие в канальцах почек реа</w:t>
      </w:r>
      <w:r w:rsidRPr="00E974FF">
        <w:rPr>
          <w:sz w:val="28"/>
          <w:szCs w:val="28"/>
        </w:rPr>
        <w:t>б</w:t>
      </w:r>
      <w:r w:rsidRPr="00E974FF">
        <w:rPr>
          <w:sz w:val="28"/>
          <w:szCs w:val="28"/>
        </w:rPr>
        <w:t>сорбцию воды и солей и увеличивающие их выведение с мочой; повышающие скорость образования мочи и таким образом уменьшающие соде</w:t>
      </w:r>
      <w:r w:rsidRPr="00E974FF">
        <w:rPr>
          <w:sz w:val="28"/>
          <w:szCs w:val="28"/>
        </w:rPr>
        <w:t>р</w:t>
      </w:r>
      <w:r w:rsidRPr="00E974FF">
        <w:rPr>
          <w:sz w:val="28"/>
          <w:szCs w:val="28"/>
        </w:rPr>
        <w:t>жание жидкости в тканях и серозных полостях. Такие вещества нередко н</w:t>
      </w:r>
      <w:r w:rsidRPr="00E974FF">
        <w:rPr>
          <w:sz w:val="28"/>
          <w:szCs w:val="28"/>
        </w:rPr>
        <w:t>а</w:t>
      </w:r>
      <w:r w:rsidRPr="00E974FF">
        <w:rPr>
          <w:sz w:val="28"/>
          <w:szCs w:val="28"/>
        </w:rPr>
        <w:t>зывают салуретиками.</w:t>
      </w:r>
    </w:p>
    <w:p w14:paraId="25559FA1" w14:textId="77777777" w:rsidR="0096443D" w:rsidRPr="006D323A" w:rsidRDefault="0096443D" w:rsidP="0096443D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Диуретики издавна применяются для лечения больных хронической серде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недостаточностью</w:t>
      </w:r>
      <w:r w:rsidR="006D2767" w:rsidRPr="006D2767">
        <w:rPr>
          <w:sz w:val="28"/>
          <w:szCs w:val="28"/>
        </w:rPr>
        <w:t xml:space="preserve"> </w:t>
      </w:r>
      <w:r w:rsidR="006D2767">
        <w:rPr>
          <w:sz w:val="28"/>
          <w:szCs w:val="28"/>
          <w:lang w:val="en-US"/>
        </w:rPr>
        <w:t>(</w:t>
      </w:r>
      <w:r w:rsidR="006D2767">
        <w:rPr>
          <w:sz w:val="28"/>
          <w:szCs w:val="28"/>
        </w:rPr>
        <w:t>ХСН</w:t>
      </w:r>
      <w:r w:rsidR="006D2767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 Их эффективность при сердечной декомпенсации связана главным образом с уменьшением</w:t>
      </w:r>
      <w:r w:rsidR="005858DB">
        <w:rPr>
          <w:sz w:val="28"/>
          <w:szCs w:val="28"/>
        </w:rPr>
        <w:t xml:space="preserve"> объема циркулирующей крови</w:t>
      </w:r>
      <w:r>
        <w:rPr>
          <w:sz w:val="28"/>
          <w:szCs w:val="28"/>
        </w:rPr>
        <w:t xml:space="preserve"> </w:t>
      </w:r>
      <w:r w:rsidR="005858DB">
        <w:rPr>
          <w:sz w:val="28"/>
          <w:szCs w:val="28"/>
        </w:rPr>
        <w:t>(</w:t>
      </w:r>
      <w:r>
        <w:rPr>
          <w:sz w:val="28"/>
          <w:szCs w:val="28"/>
        </w:rPr>
        <w:t>ОЦК</w:t>
      </w:r>
      <w:r w:rsidR="005858DB">
        <w:rPr>
          <w:sz w:val="28"/>
          <w:szCs w:val="28"/>
        </w:rPr>
        <w:t>)</w:t>
      </w:r>
      <w:r>
        <w:rPr>
          <w:sz w:val="28"/>
          <w:szCs w:val="28"/>
        </w:rPr>
        <w:t xml:space="preserve">, снижением </w:t>
      </w:r>
      <w:r w:rsidR="005858DB">
        <w:rPr>
          <w:sz w:val="28"/>
          <w:szCs w:val="28"/>
        </w:rPr>
        <w:t>общего периферического сосудистого сопротивления (</w:t>
      </w:r>
      <w:r>
        <w:rPr>
          <w:sz w:val="28"/>
          <w:szCs w:val="28"/>
        </w:rPr>
        <w:t>ОПСС</w:t>
      </w:r>
      <w:r w:rsidR="005858DB">
        <w:rPr>
          <w:sz w:val="28"/>
          <w:szCs w:val="28"/>
        </w:rPr>
        <w:t>)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тока крови к сердцу и, следовательно величины пред- и постнагрузки. Таким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разом, под влиянием диуретиков происходит преимущественно гемодинамич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грузка сердца.</w:t>
      </w:r>
    </w:p>
    <w:p w14:paraId="60D99D8E" w14:textId="77777777" w:rsidR="004D078B" w:rsidRPr="00FB450C" w:rsidRDefault="005E24C8" w:rsidP="00E974FF">
      <w:pPr>
        <w:spacing w:line="360" w:lineRule="auto"/>
        <w:ind w:firstLine="567"/>
        <w:jc w:val="both"/>
        <w:rPr>
          <w:b/>
          <w:color w:val="FF0000"/>
          <w:sz w:val="28"/>
          <w:szCs w:val="28"/>
        </w:rPr>
      </w:pPr>
      <w:r w:rsidRPr="00FB450C">
        <w:rPr>
          <w:sz w:val="28"/>
          <w:szCs w:val="28"/>
        </w:rPr>
        <w:t>На протяжении всего времени существования медиц</w:t>
      </w:r>
      <w:r w:rsidRPr="00FB450C">
        <w:rPr>
          <w:sz w:val="28"/>
          <w:szCs w:val="28"/>
        </w:rPr>
        <w:t>и</w:t>
      </w:r>
      <w:r w:rsidRPr="00FB450C">
        <w:rPr>
          <w:sz w:val="28"/>
          <w:szCs w:val="28"/>
        </w:rPr>
        <w:t>ны велись интенсивные поиски органических и неорганических веществ, которые се</w:t>
      </w:r>
      <w:r w:rsidR="00E974FF">
        <w:rPr>
          <w:sz w:val="28"/>
          <w:szCs w:val="28"/>
        </w:rPr>
        <w:t>годня относят</w:t>
      </w:r>
      <w:r w:rsidRPr="00FB450C">
        <w:rPr>
          <w:sz w:val="28"/>
          <w:szCs w:val="28"/>
        </w:rPr>
        <w:t xml:space="preserve"> к гру</w:t>
      </w:r>
      <w:r w:rsidRPr="00FB450C">
        <w:rPr>
          <w:sz w:val="28"/>
          <w:szCs w:val="28"/>
        </w:rPr>
        <w:t>п</w:t>
      </w:r>
      <w:r w:rsidRPr="00FB450C">
        <w:rPr>
          <w:sz w:val="28"/>
          <w:szCs w:val="28"/>
        </w:rPr>
        <w:t>пе диуретиков. Только в 1919—1920 гг. случайно, вследствие врачебной ошибки, было выявлено мочегонное действие применявшихся при лечении сифилиса ртутных с</w:t>
      </w:r>
      <w:r w:rsidRPr="00FB450C">
        <w:rPr>
          <w:sz w:val="28"/>
          <w:szCs w:val="28"/>
        </w:rPr>
        <w:t>о</w:t>
      </w:r>
      <w:r w:rsidRPr="00FB450C">
        <w:rPr>
          <w:sz w:val="28"/>
          <w:szCs w:val="28"/>
        </w:rPr>
        <w:t>единений. Это были первые высокоактивные диуретики, однако они обладали значительной токсичностью. Сейчас мочегонные ртутные препараты не испол</w:t>
      </w:r>
      <w:r w:rsidRPr="00FB450C">
        <w:rPr>
          <w:sz w:val="28"/>
          <w:szCs w:val="28"/>
        </w:rPr>
        <w:t>ь</w:t>
      </w:r>
      <w:r w:rsidRPr="00FB450C">
        <w:rPr>
          <w:sz w:val="28"/>
          <w:szCs w:val="28"/>
        </w:rPr>
        <w:t>зуются, но их изучение сыграло огромную роль в развитии современных пре</w:t>
      </w:r>
      <w:r w:rsidRPr="00FB450C">
        <w:rPr>
          <w:sz w:val="28"/>
          <w:szCs w:val="28"/>
        </w:rPr>
        <w:t>д</w:t>
      </w:r>
      <w:r w:rsidRPr="00FB450C">
        <w:rPr>
          <w:sz w:val="28"/>
          <w:szCs w:val="28"/>
        </w:rPr>
        <w:t>ставлений о мочегонном и внепочечном механизмах действия диуретиков. Благодаря этим да</w:t>
      </w:r>
      <w:r w:rsidR="005858DB">
        <w:rPr>
          <w:sz w:val="28"/>
          <w:szCs w:val="28"/>
        </w:rPr>
        <w:t xml:space="preserve">нным, начиная с 1960-х годов, были </w:t>
      </w:r>
      <w:r w:rsidRPr="00FB450C">
        <w:rPr>
          <w:sz w:val="28"/>
          <w:szCs w:val="28"/>
        </w:rPr>
        <w:t>созданы, используются в практической работе и конструируются по заранее предопределенным свойствам десятки групп диуретиков с различным механизмом де</w:t>
      </w:r>
      <w:r w:rsidRPr="00FB450C">
        <w:rPr>
          <w:sz w:val="28"/>
          <w:szCs w:val="28"/>
        </w:rPr>
        <w:t>й</w:t>
      </w:r>
      <w:r w:rsidRPr="00FB450C">
        <w:rPr>
          <w:sz w:val="28"/>
          <w:szCs w:val="28"/>
        </w:rPr>
        <w:t xml:space="preserve">ствия. </w:t>
      </w:r>
    </w:p>
    <w:p w14:paraId="177E4806" w14:textId="77777777" w:rsidR="00E06995" w:rsidRPr="001401F1" w:rsidRDefault="00DA5189" w:rsidP="00E06995">
      <w:pPr>
        <w:pStyle w:val="a9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lastRenderedPageBreak/>
        <w:t>ФИЗИОЛОГИЯ МОЧЕВЫДЕЛИТЕЛЬНОЙ СИСТЕМЫ</w:t>
      </w:r>
    </w:p>
    <w:p w14:paraId="629DD62F" w14:textId="77777777" w:rsidR="00985597" w:rsidRDefault="00E06995" w:rsidP="00E0699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D5E82">
        <w:rPr>
          <w:i/>
          <w:sz w:val="28"/>
          <w:szCs w:val="28"/>
        </w:rPr>
        <w:t>Почка</w:t>
      </w:r>
      <w:r>
        <w:rPr>
          <w:sz w:val="28"/>
          <w:szCs w:val="28"/>
        </w:rPr>
        <w:t xml:space="preserve"> </w:t>
      </w:r>
      <w:r w:rsidRPr="00FE3F12">
        <w:rPr>
          <w:sz w:val="28"/>
          <w:szCs w:val="28"/>
        </w:rPr>
        <w:t>- главный орган выведен</w:t>
      </w:r>
      <w:r>
        <w:rPr>
          <w:sz w:val="28"/>
          <w:szCs w:val="28"/>
        </w:rPr>
        <w:t>ия. С его помощью из организ</w:t>
      </w:r>
      <w:r w:rsidRPr="00FE3F12">
        <w:rPr>
          <w:sz w:val="28"/>
          <w:szCs w:val="28"/>
        </w:rPr>
        <w:t>ма удаляется до 90% чужеродных веществ, продукты метаболизма, а также вода и электролиты.</w:t>
      </w:r>
    </w:p>
    <w:p w14:paraId="5C2EB844" w14:textId="77777777" w:rsidR="00E06995" w:rsidRDefault="00E06995" w:rsidP="00E0699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3F12">
        <w:rPr>
          <w:sz w:val="28"/>
          <w:szCs w:val="28"/>
        </w:rPr>
        <w:t>Основной структурной и функциональной единицей почки является нефрон (рис.1).</w:t>
      </w:r>
    </w:p>
    <w:p w14:paraId="075FF7D3" w14:textId="77777777" w:rsidR="005A64F7" w:rsidRPr="00FE3F12" w:rsidRDefault="005A64F7" w:rsidP="00E0699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7B31B71" w14:textId="43E6316F" w:rsidR="00E06995" w:rsidRDefault="001C50D5" w:rsidP="00E06995">
      <w:pPr>
        <w:pStyle w:val="a9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1D3920" wp14:editId="15BE62EF">
            <wp:extent cx="5874385" cy="3189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83F5" w14:textId="77777777" w:rsidR="00E06995" w:rsidRDefault="00E06995" w:rsidP="00E06995">
      <w:pPr>
        <w:pStyle w:val="a9"/>
        <w:spacing w:line="360" w:lineRule="auto"/>
        <w:ind w:left="426"/>
        <w:contextualSpacing/>
        <w:jc w:val="center"/>
        <w:rPr>
          <w:sz w:val="28"/>
          <w:szCs w:val="28"/>
        </w:rPr>
      </w:pPr>
      <w:r w:rsidRPr="00AF0516">
        <w:rPr>
          <w:sz w:val="28"/>
          <w:szCs w:val="28"/>
        </w:rPr>
        <w:t>Рис.1 Строение нефрона</w:t>
      </w:r>
    </w:p>
    <w:p w14:paraId="494339E7" w14:textId="77777777" w:rsidR="005A64F7" w:rsidRPr="00AF0516" w:rsidRDefault="005A64F7" w:rsidP="00E06995">
      <w:pPr>
        <w:pStyle w:val="a9"/>
        <w:spacing w:line="360" w:lineRule="auto"/>
        <w:ind w:left="426"/>
        <w:contextualSpacing/>
        <w:jc w:val="center"/>
        <w:rPr>
          <w:sz w:val="28"/>
          <w:szCs w:val="28"/>
        </w:rPr>
      </w:pPr>
    </w:p>
    <w:p w14:paraId="33111BF9" w14:textId="77777777" w:rsidR="00985597" w:rsidRDefault="00B371A4" w:rsidP="00B371A4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371A4">
        <w:rPr>
          <w:b/>
          <w:bCs/>
          <w:sz w:val="28"/>
          <w:szCs w:val="28"/>
        </w:rPr>
        <w:t>Нефрон</w:t>
      </w:r>
      <w:r w:rsidRPr="00B371A4">
        <w:rPr>
          <w:sz w:val="28"/>
          <w:szCs w:val="28"/>
        </w:rPr>
        <w:t xml:space="preserve"> – морфофункциональная единица почки, обеспечивающая механизм мочеобраз</w:t>
      </w:r>
      <w:r w:rsidRPr="00B371A4">
        <w:rPr>
          <w:sz w:val="28"/>
          <w:szCs w:val="28"/>
        </w:rPr>
        <w:t>о</w:t>
      </w:r>
      <w:r w:rsidRPr="00B371A4">
        <w:rPr>
          <w:sz w:val="28"/>
          <w:szCs w:val="28"/>
        </w:rPr>
        <w:t xml:space="preserve">вания и выведения. В каждой почке насчитывается более 1 миллиона нефронов. В структуре нефрона выделяют такие части: </w:t>
      </w:r>
      <w:r w:rsidRPr="00B371A4">
        <w:rPr>
          <w:i/>
          <w:sz w:val="28"/>
          <w:szCs w:val="28"/>
        </w:rPr>
        <w:t>клубочек</w:t>
      </w:r>
      <w:r w:rsidRPr="00B371A4">
        <w:rPr>
          <w:sz w:val="28"/>
          <w:szCs w:val="28"/>
        </w:rPr>
        <w:t xml:space="preserve">, </w:t>
      </w:r>
      <w:r w:rsidRPr="00B371A4">
        <w:rPr>
          <w:i/>
          <w:sz w:val="28"/>
          <w:szCs w:val="28"/>
        </w:rPr>
        <w:t>капсула Боум</w:t>
      </w:r>
      <w:r w:rsidRPr="00B371A4">
        <w:rPr>
          <w:i/>
          <w:sz w:val="28"/>
          <w:szCs w:val="28"/>
        </w:rPr>
        <w:t>е</w:t>
      </w:r>
      <w:r w:rsidRPr="00B371A4">
        <w:rPr>
          <w:i/>
          <w:sz w:val="28"/>
          <w:szCs w:val="28"/>
        </w:rPr>
        <w:t>на</w:t>
      </w:r>
      <w:r w:rsidRPr="00B371A4">
        <w:rPr>
          <w:sz w:val="28"/>
          <w:szCs w:val="28"/>
        </w:rPr>
        <w:t xml:space="preserve">, </w:t>
      </w:r>
      <w:r w:rsidRPr="00B371A4">
        <w:rPr>
          <w:i/>
          <w:sz w:val="28"/>
          <w:szCs w:val="28"/>
        </w:rPr>
        <w:t>система канальцев</w:t>
      </w:r>
      <w:r w:rsidRPr="00B371A4">
        <w:rPr>
          <w:sz w:val="28"/>
          <w:szCs w:val="28"/>
        </w:rPr>
        <w:t xml:space="preserve">. </w:t>
      </w:r>
    </w:p>
    <w:p w14:paraId="326AFD1E" w14:textId="77777777" w:rsidR="00B371A4" w:rsidRDefault="00B371A4" w:rsidP="00B371A4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85597">
        <w:rPr>
          <w:b/>
          <w:sz w:val="28"/>
          <w:szCs w:val="28"/>
        </w:rPr>
        <w:t>Клубочек</w:t>
      </w:r>
      <w:r w:rsidRPr="00985597">
        <w:rPr>
          <w:sz w:val="28"/>
          <w:szCs w:val="28"/>
        </w:rPr>
        <w:t xml:space="preserve"> </w:t>
      </w:r>
      <w:r w:rsidRPr="00B371A4">
        <w:rPr>
          <w:sz w:val="28"/>
          <w:szCs w:val="28"/>
        </w:rPr>
        <w:t>– это сеть артериальных капилляров, погруженных в капсулу Б</w:t>
      </w:r>
      <w:r w:rsidRPr="00B371A4">
        <w:rPr>
          <w:sz w:val="28"/>
          <w:szCs w:val="28"/>
        </w:rPr>
        <w:t>о</w:t>
      </w:r>
      <w:r w:rsidRPr="00B371A4">
        <w:rPr>
          <w:sz w:val="28"/>
          <w:szCs w:val="28"/>
        </w:rPr>
        <w:t>умена. Двойные стенки капсулы формируют полость, продолжением которой я</w:t>
      </w:r>
      <w:r w:rsidRPr="00B371A4">
        <w:rPr>
          <w:sz w:val="28"/>
          <w:szCs w:val="28"/>
        </w:rPr>
        <w:t>в</w:t>
      </w:r>
      <w:r w:rsidRPr="00B371A4">
        <w:rPr>
          <w:sz w:val="28"/>
          <w:szCs w:val="28"/>
        </w:rPr>
        <w:t xml:space="preserve">ляются канальцы. </w:t>
      </w:r>
      <w:r w:rsidRPr="00985597">
        <w:rPr>
          <w:sz w:val="28"/>
          <w:szCs w:val="28"/>
        </w:rPr>
        <w:t xml:space="preserve">Канальцы </w:t>
      </w:r>
      <w:r w:rsidRPr="00B371A4">
        <w:rPr>
          <w:sz w:val="28"/>
          <w:szCs w:val="28"/>
        </w:rPr>
        <w:t>нефрона образуют петлю, о</w:t>
      </w:r>
      <w:r w:rsidRPr="00B371A4">
        <w:rPr>
          <w:sz w:val="28"/>
          <w:szCs w:val="28"/>
        </w:rPr>
        <w:t>т</w:t>
      </w:r>
      <w:r w:rsidRPr="00B371A4">
        <w:rPr>
          <w:sz w:val="28"/>
          <w:szCs w:val="28"/>
        </w:rPr>
        <w:t xml:space="preserve">дельные части которой выполняют определенные функции в механизме образования мочи. Извитая и прямая часть канальцев, примыкающая к капсуле Боумена, называется </w:t>
      </w:r>
      <w:r w:rsidRPr="00B371A4">
        <w:rPr>
          <w:i/>
          <w:sz w:val="28"/>
          <w:szCs w:val="28"/>
        </w:rPr>
        <w:t>прокс</w:t>
      </w:r>
      <w:r w:rsidRPr="00B371A4">
        <w:rPr>
          <w:i/>
          <w:sz w:val="28"/>
          <w:szCs w:val="28"/>
        </w:rPr>
        <w:t>и</w:t>
      </w:r>
      <w:r w:rsidRPr="00B371A4">
        <w:rPr>
          <w:i/>
          <w:sz w:val="28"/>
          <w:szCs w:val="28"/>
        </w:rPr>
        <w:t>мальный каналец</w:t>
      </w:r>
      <w:r w:rsidRPr="00B371A4">
        <w:rPr>
          <w:sz w:val="28"/>
          <w:szCs w:val="28"/>
        </w:rPr>
        <w:t>. Далее следуют нисходящий тонкий сегмент, восходящий то</w:t>
      </w:r>
      <w:r w:rsidRPr="00B371A4">
        <w:rPr>
          <w:sz w:val="28"/>
          <w:szCs w:val="28"/>
        </w:rPr>
        <w:t>н</w:t>
      </w:r>
      <w:r w:rsidRPr="00B371A4">
        <w:rPr>
          <w:sz w:val="28"/>
          <w:szCs w:val="28"/>
        </w:rPr>
        <w:lastRenderedPageBreak/>
        <w:t xml:space="preserve">кий сегмент, </w:t>
      </w:r>
      <w:r w:rsidRPr="00985597">
        <w:rPr>
          <w:i/>
          <w:sz w:val="28"/>
          <w:szCs w:val="28"/>
        </w:rPr>
        <w:t>дистальный прямой каналец</w:t>
      </w:r>
      <w:r w:rsidRPr="00B371A4">
        <w:rPr>
          <w:sz w:val="28"/>
          <w:szCs w:val="28"/>
        </w:rPr>
        <w:t xml:space="preserve"> или толстый восход</w:t>
      </w:r>
      <w:r w:rsidRPr="00B371A4">
        <w:rPr>
          <w:sz w:val="28"/>
          <w:szCs w:val="28"/>
        </w:rPr>
        <w:t>я</w:t>
      </w:r>
      <w:r w:rsidRPr="00B371A4">
        <w:rPr>
          <w:sz w:val="28"/>
          <w:szCs w:val="28"/>
        </w:rPr>
        <w:t xml:space="preserve">щий сегмент </w:t>
      </w:r>
      <w:r w:rsidRPr="00985597">
        <w:rPr>
          <w:i/>
          <w:sz w:val="28"/>
          <w:szCs w:val="28"/>
        </w:rPr>
        <w:t>петли Генле</w:t>
      </w:r>
      <w:r w:rsidRPr="00985597">
        <w:rPr>
          <w:sz w:val="28"/>
          <w:szCs w:val="28"/>
        </w:rPr>
        <w:t xml:space="preserve">, </w:t>
      </w:r>
      <w:r w:rsidRPr="00985597">
        <w:rPr>
          <w:i/>
          <w:sz w:val="28"/>
          <w:szCs w:val="28"/>
        </w:rPr>
        <w:t>дистальный извитой каналец</w:t>
      </w:r>
      <w:r w:rsidRPr="00B371A4">
        <w:rPr>
          <w:sz w:val="28"/>
          <w:szCs w:val="28"/>
        </w:rPr>
        <w:t xml:space="preserve"> и </w:t>
      </w:r>
      <w:r w:rsidRPr="00985597">
        <w:rPr>
          <w:i/>
          <w:sz w:val="28"/>
          <w:szCs w:val="28"/>
        </w:rPr>
        <w:t>собирательная трубка</w:t>
      </w:r>
      <w:r w:rsidRPr="00B371A4">
        <w:rPr>
          <w:sz w:val="28"/>
          <w:szCs w:val="28"/>
        </w:rPr>
        <w:t>.</w:t>
      </w:r>
    </w:p>
    <w:p w14:paraId="4D7D43AF" w14:textId="77777777" w:rsidR="006F4689" w:rsidRDefault="00B371A4" w:rsidP="006F4689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371A4">
        <w:rPr>
          <w:sz w:val="28"/>
          <w:szCs w:val="28"/>
        </w:rPr>
        <w:t>Кровь, поступающая в клубочки, под действием осмоса и диффузии фил</w:t>
      </w:r>
      <w:r w:rsidRPr="00B371A4">
        <w:rPr>
          <w:sz w:val="28"/>
          <w:szCs w:val="28"/>
        </w:rPr>
        <w:t>ь</w:t>
      </w:r>
      <w:r w:rsidRPr="00B371A4">
        <w:rPr>
          <w:sz w:val="28"/>
          <w:szCs w:val="28"/>
        </w:rPr>
        <w:t>труется через специфическую мембрану клубочков и теряет большую часть жи</w:t>
      </w:r>
      <w:r w:rsidRPr="00B371A4">
        <w:rPr>
          <w:sz w:val="28"/>
          <w:szCs w:val="28"/>
        </w:rPr>
        <w:t>д</w:t>
      </w:r>
      <w:r w:rsidRPr="00B371A4">
        <w:rPr>
          <w:sz w:val="28"/>
          <w:szCs w:val="28"/>
        </w:rPr>
        <w:t>кости и растворимые как полезные химические вещества, так и шлаки. Продукт фильтрации крови в клубочках поступает в капсулу Боумена. Вода, шлаки, соль, глюкоза и другие химические вещества, которые отфильтровались из крови в ка</w:t>
      </w:r>
      <w:r w:rsidRPr="00B371A4">
        <w:rPr>
          <w:sz w:val="28"/>
          <w:szCs w:val="28"/>
        </w:rPr>
        <w:t>п</w:t>
      </w:r>
      <w:r w:rsidRPr="00B371A4">
        <w:rPr>
          <w:sz w:val="28"/>
          <w:szCs w:val="28"/>
        </w:rPr>
        <w:t xml:space="preserve">сулу Боумена, называются </w:t>
      </w:r>
      <w:r w:rsidRPr="00B371A4">
        <w:rPr>
          <w:b/>
          <w:bCs/>
          <w:sz w:val="28"/>
          <w:szCs w:val="28"/>
        </w:rPr>
        <w:t>первичная моча</w:t>
      </w:r>
      <w:r w:rsidRPr="00B371A4">
        <w:rPr>
          <w:sz w:val="28"/>
          <w:szCs w:val="28"/>
        </w:rPr>
        <w:t>. Таким образом, первичная моча с</w:t>
      </w:r>
      <w:r w:rsidRPr="00B371A4">
        <w:rPr>
          <w:sz w:val="28"/>
          <w:szCs w:val="28"/>
        </w:rPr>
        <w:t>о</w:t>
      </w:r>
      <w:r w:rsidRPr="00B371A4">
        <w:rPr>
          <w:sz w:val="28"/>
          <w:szCs w:val="28"/>
        </w:rPr>
        <w:t>стоит из воды, избытка солей, глюкозы, мочевины, креатинина, аминокислот и других низкомоле</w:t>
      </w:r>
      <w:r w:rsidR="00985597">
        <w:rPr>
          <w:sz w:val="28"/>
          <w:szCs w:val="28"/>
        </w:rPr>
        <w:t>кулярных соединений. Ее образование составляет 180 л/</w:t>
      </w:r>
      <w:r w:rsidRPr="00B371A4">
        <w:rPr>
          <w:sz w:val="28"/>
          <w:szCs w:val="28"/>
        </w:rPr>
        <w:t>с</w:t>
      </w:r>
      <w:r w:rsidRPr="00B371A4">
        <w:rPr>
          <w:sz w:val="28"/>
          <w:szCs w:val="28"/>
        </w:rPr>
        <w:t>у</w:t>
      </w:r>
      <w:r w:rsidR="00DA3159">
        <w:rPr>
          <w:sz w:val="28"/>
          <w:szCs w:val="28"/>
        </w:rPr>
        <w:t>тки.</w:t>
      </w:r>
    </w:p>
    <w:p w14:paraId="599A7DF8" w14:textId="77777777" w:rsidR="006F4689" w:rsidRDefault="00B371A4" w:rsidP="006F4689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371A4">
        <w:rPr>
          <w:b/>
          <w:bCs/>
          <w:sz w:val="28"/>
          <w:szCs w:val="28"/>
        </w:rPr>
        <w:t xml:space="preserve">Реабсорбция – </w:t>
      </w:r>
      <w:r w:rsidRPr="00DA3159">
        <w:rPr>
          <w:bCs/>
          <w:sz w:val="28"/>
          <w:szCs w:val="28"/>
        </w:rPr>
        <w:t>вторая составляющая механизма образования мочи</w:t>
      </w:r>
      <w:r w:rsidRPr="00B371A4">
        <w:rPr>
          <w:sz w:val="28"/>
          <w:szCs w:val="28"/>
        </w:rPr>
        <w:t>, по опр</w:t>
      </w:r>
      <w:r w:rsidRPr="00B371A4">
        <w:rPr>
          <w:sz w:val="28"/>
          <w:szCs w:val="28"/>
        </w:rPr>
        <w:t>е</w:t>
      </w:r>
      <w:r w:rsidRPr="00B371A4">
        <w:rPr>
          <w:sz w:val="28"/>
          <w:szCs w:val="28"/>
        </w:rPr>
        <w:t>делению, это движение веществ из почечных канальцев обратно в капилляры кр</w:t>
      </w:r>
      <w:r w:rsidRPr="00B371A4">
        <w:rPr>
          <w:sz w:val="28"/>
          <w:szCs w:val="28"/>
        </w:rPr>
        <w:t>о</w:t>
      </w:r>
      <w:r w:rsidR="006F4689">
        <w:rPr>
          <w:sz w:val="28"/>
          <w:szCs w:val="28"/>
        </w:rPr>
        <w:t>ви, окружающие канальцы</w:t>
      </w:r>
      <w:r w:rsidRPr="00B371A4">
        <w:rPr>
          <w:sz w:val="28"/>
          <w:szCs w:val="28"/>
        </w:rPr>
        <w:t>. В механизме образования первичной мочи реализую</w:t>
      </w:r>
      <w:r w:rsidRPr="00B371A4">
        <w:rPr>
          <w:sz w:val="28"/>
          <w:szCs w:val="28"/>
        </w:rPr>
        <w:t>т</w:t>
      </w:r>
      <w:r w:rsidRPr="00B371A4">
        <w:rPr>
          <w:sz w:val="28"/>
          <w:szCs w:val="28"/>
        </w:rPr>
        <w:t>ся свойства структур эпителиальных клеток канальцев абсорбировать воду, гл</w:t>
      </w:r>
      <w:r w:rsidRPr="00B371A4">
        <w:rPr>
          <w:sz w:val="28"/>
          <w:szCs w:val="28"/>
        </w:rPr>
        <w:t>ю</w:t>
      </w:r>
      <w:r w:rsidRPr="00B371A4">
        <w:rPr>
          <w:sz w:val="28"/>
          <w:szCs w:val="28"/>
        </w:rPr>
        <w:t>козу и другие питательные вещества, натрий и другие ионы и секрет</w:t>
      </w:r>
      <w:r w:rsidRPr="00B371A4">
        <w:rPr>
          <w:sz w:val="28"/>
          <w:szCs w:val="28"/>
        </w:rPr>
        <w:t>и</w:t>
      </w:r>
      <w:r w:rsidRPr="00B371A4">
        <w:rPr>
          <w:sz w:val="28"/>
          <w:szCs w:val="28"/>
        </w:rPr>
        <w:t>ровать их в кровь. Реабсорбция начинается в проксимальных канальцах и продолжается в петле Генле, дистальных извитых к</w:t>
      </w:r>
      <w:r w:rsidR="00EB7476">
        <w:rPr>
          <w:sz w:val="28"/>
          <w:szCs w:val="28"/>
        </w:rPr>
        <w:t>анальцах и собирательных трубк</w:t>
      </w:r>
      <w:r w:rsidRPr="00B371A4">
        <w:rPr>
          <w:sz w:val="28"/>
          <w:szCs w:val="28"/>
        </w:rPr>
        <w:t>ах.</w:t>
      </w:r>
      <w:r w:rsidR="006F4689">
        <w:rPr>
          <w:sz w:val="28"/>
          <w:szCs w:val="28"/>
        </w:rPr>
        <w:t xml:space="preserve"> </w:t>
      </w:r>
      <w:r w:rsidRPr="00B371A4">
        <w:rPr>
          <w:sz w:val="28"/>
          <w:szCs w:val="28"/>
        </w:rPr>
        <w:t>При ре</w:t>
      </w:r>
      <w:r w:rsidRPr="00B371A4">
        <w:rPr>
          <w:sz w:val="28"/>
          <w:szCs w:val="28"/>
        </w:rPr>
        <w:t>а</w:t>
      </w:r>
      <w:r w:rsidRPr="00B371A4">
        <w:rPr>
          <w:sz w:val="28"/>
          <w:szCs w:val="28"/>
        </w:rPr>
        <w:t>лизации сложного механизма образования вторичной мочи более 178 ли</w:t>
      </w:r>
      <w:r w:rsidRPr="00B371A4">
        <w:rPr>
          <w:sz w:val="28"/>
          <w:szCs w:val="28"/>
        </w:rPr>
        <w:t>т</w:t>
      </w:r>
      <w:r w:rsidRPr="00B371A4">
        <w:rPr>
          <w:sz w:val="28"/>
          <w:szCs w:val="28"/>
        </w:rPr>
        <w:t>ров воды в день в из проксимальных канальцев возвращается в кровь.</w:t>
      </w:r>
    </w:p>
    <w:p w14:paraId="16DF746E" w14:textId="77777777" w:rsidR="006F4689" w:rsidRDefault="00B371A4" w:rsidP="006F4689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371A4">
        <w:rPr>
          <w:sz w:val="28"/>
          <w:szCs w:val="28"/>
        </w:rPr>
        <w:t>Ни одно из ценных питательных веществ не теряется с мочой, все они по</w:t>
      </w:r>
      <w:r w:rsidRPr="00B371A4">
        <w:rPr>
          <w:sz w:val="28"/>
          <w:szCs w:val="28"/>
        </w:rPr>
        <w:t>д</w:t>
      </w:r>
      <w:r w:rsidRPr="00B371A4">
        <w:rPr>
          <w:sz w:val="28"/>
          <w:szCs w:val="28"/>
        </w:rPr>
        <w:t>верг</w:t>
      </w:r>
      <w:r w:rsidRPr="00B371A4">
        <w:rPr>
          <w:sz w:val="28"/>
          <w:szCs w:val="28"/>
        </w:rPr>
        <w:t>а</w:t>
      </w:r>
      <w:r w:rsidRPr="00B371A4">
        <w:rPr>
          <w:sz w:val="28"/>
          <w:szCs w:val="28"/>
        </w:rPr>
        <w:t xml:space="preserve">ются реабсорбции в том числе глюкоза. В норме вся </w:t>
      </w:r>
      <w:r w:rsidRPr="00DA3159">
        <w:rPr>
          <w:bCs/>
          <w:sz w:val="28"/>
          <w:szCs w:val="28"/>
        </w:rPr>
        <w:t>глюкоза</w:t>
      </w:r>
      <w:r w:rsidRPr="00B371A4">
        <w:rPr>
          <w:sz w:val="28"/>
          <w:szCs w:val="28"/>
        </w:rPr>
        <w:t xml:space="preserve"> (сахар крови) по</w:t>
      </w:r>
      <w:r w:rsidRPr="00B371A4">
        <w:rPr>
          <w:sz w:val="28"/>
          <w:szCs w:val="28"/>
        </w:rPr>
        <w:t>л</w:t>
      </w:r>
      <w:r w:rsidRPr="00B371A4">
        <w:rPr>
          <w:sz w:val="28"/>
          <w:szCs w:val="28"/>
        </w:rPr>
        <w:t xml:space="preserve">ностью возвращается в кровь. В том случае, если содержание глюкозы в крови превышает 10 ммоль/л (печеный порог), то та часть глюкозы выделяется с мочой. </w:t>
      </w:r>
      <w:r w:rsidRPr="006F4689">
        <w:rPr>
          <w:bCs/>
          <w:sz w:val="28"/>
          <w:szCs w:val="28"/>
        </w:rPr>
        <w:t>Ионы натрия</w:t>
      </w:r>
      <w:r w:rsidRPr="00B371A4">
        <w:rPr>
          <w:sz w:val="28"/>
          <w:szCs w:val="28"/>
        </w:rPr>
        <w:t xml:space="preserve"> (Na</w:t>
      </w:r>
      <w:r w:rsidRPr="00B371A4">
        <w:rPr>
          <w:sz w:val="28"/>
          <w:szCs w:val="28"/>
          <w:vertAlign w:val="superscript"/>
        </w:rPr>
        <w:t>+</w:t>
      </w:r>
      <w:r w:rsidRPr="00B371A4">
        <w:rPr>
          <w:sz w:val="28"/>
          <w:szCs w:val="28"/>
        </w:rPr>
        <w:t xml:space="preserve">) и другие ионы возвращаются в кровь частично. </w:t>
      </w:r>
    </w:p>
    <w:p w14:paraId="15825191" w14:textId="77777777" w:rsidR="006F4689" w:rsidRDefault="006F4689" w:rsidP="006F4689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371A4" w:rsidRPr="00B371A4">
        <w:rPr>
          <w:sz w:val="28"/>
          <w:szCs w:val="28"/>
        </w:rPr>
        <w:t>ретий важный процесс </w:t>
      </w:r>
      <w:r w:rsidR="00B371A4" w:rsidRPr="00DA3159">
        <w:rPr>
          <w:bCs/>
          <w:sz w:val="28"/>
          <w:szCs w:val="28"/>
        </w:rPr>
        <w:t>в механизме образования мочи</w:t>
      </w:r>
      <w:r w:rsidR="00B371A4" w:rsidRPr="00B371A4">
        <w:rPr>
          <w:b/>
          <w:bCs/>
          <w:sz w:val="28"/>
          <w:szCs w:val="28"/>
        </w:rPr>
        <w:t xml:space="preserve"> – </w:t>
      </w:r>
      <w:r w:rsidR="00B371A4" w:rsidRPr="00EB7476">
        <w:rPr>
          <w:bCs/>
          <w:sz w:val="28"/>
          <w:szCs w:val="28"/>
        </w:rPr>
        <w:t>канальцевая</w:t>
      </w:r>
      <w:r w:rsidR="00B371A4" w:rsidRPr="00B371A4">
        <w:rPr>
          <w:b/>
          <w:bCs/>
          <w:sz w:val="28"/>
          <w:szCs w:val="28"/>
        </w:rPr>
        <w:t xml:space="preserve"> </w:t>
      </w:r>
      <w:r w:rsidR="00B371A4" w:rsidRPr="00DA3159">
        <w:rPr>
          <w:bCs/>
          <w:sz w:val="28"/>
          <w:szCs w:val="28"/>
        </w:rPr>
        <w:t>секр</w:t>
      </w:r>
      <w:r w:rsidR="00B371A4" w:rsidRPr="00DA3159">
        <w:rPr>
          <w:bCs/>
          <w:sz w:val="28"/>
          <w:szCs w:val="28"/>
        </w:rPr>
        <w:t>е</w:t>
      </w:r>
      <w:r w:rsidR="00B371A4" w:rsidRPr="00DA3159">
        <w:rPr>
          <w:bCs/>
          <w:sz w:val="28"/>
          <w:szCs w:val="28"/>
        </w:rPr>
        <w:t>ция.</w:t>
      </w:r>
      <w:r w:rsidR="00B371A4" w:rsidRPr="00B371A4">
        <w:rPr>
          <w:sz w:val="28"/>
          <w:szCs w:val="28"/>
        </w:rPr>
        <w:t xml:space="preserve"> </w:t>
      </w:r>
      <w:r w:rsidR="00B371A4" w:rsidRPr="00B371A4">
        <w:rPr>
          <w:b/>
          <w:sz w:val="28"/>
          <w:szCs w:val="28"/>
        </w:rPr>
        <w:t xml:space="preserve">Канальцевая секреция </w:t>
      </w:r>
      <w:r w:rsidR="00B371A4" w:rsidRPr="00B371A4">
        <w:rPr>
          <w:sz w:val="28"/>
          <w:szCs w:val="28"/>
        </w:rPr>
        <w:t>– это процесс, при котором из капилляров вокруг дистальных и собирательных канальцев, в полость канальцев, т.е. в первичную мочу, путем активного транспорта и диффузии секретируются ионы водорода (Н</w:t>
      </w:r>
      <w:r w:rsidR="00B371A4" w:rsidRPr="00B371A4">
        <w:rPr>
          <w:sz w:val="28"/>
          <w:szCs w:val="28"/>
          <w:vertAlign w:val="superscript"/>
        </w:rPr>
        <w:t>+</w:t>
      </w:r>
      <w:r w:rsidR="00B371A4" w:rsidRPr="00B371A4">
        <w:rPr>
          <w:sz w:val="28"/>
          <w:szCs w:val="28"/>
        </w:rPr>
        <w:t>), ионы калия (K</w:t>
      </w:r>
      <w:r w:rsidR="00B371A4" w:rsidRPr="00B371A4">
        <w:rPr>
          <w:sz w:val="28"/>
          <w:szCs w:val="28"/>
          <w:vertAlign w:val="superscript"/>
        </w:rPr>
        <w:t>+</w:t>
      </w:r>
      <w:r w:rsidR="00B371A4" w:rsidRPr="00B371A4">
        <w:rPr>
          <w:sz w:val="28"/>
          <w:szCs w:val="28"/>
        </w:rPr>
        <w:t>), аммиак (NH</w:t>
      </w:r>
      <w:r w:rsidR="00B371A4" w:rsidRPr="00B371A4">
        <w:rPr>
          <w:sz w:val="28"/>
          <w:szCs w:val="28"/>
          <w:vertAlign w:val="subscript"/>
        </w:rPr>
        <w:t>3</w:t>
      </w:r>
      <w:r w:rsidR="00B371A4" w:rsidRPr="00B371A4">
        <w:rPr>
          <w:sz w:val="28"/>
          <w:szCs w:val="28"/>
        </w:rPr>
        <w:t>) и некоторые лекарства. В результате проце</w:t>
      </w:r>
      <w:r w:rsidR="00B371A4" w:rsidRPr="00B371A4">
        <w:rPr>
          <w:sz w:val="28"/>
          <w:szCs w:val="28"/>
        </w:rPr>
        <w:t>с</w:t>
      </w:r>
      <w:r w:rsidR="00B371A4" w:rsidRPr="00B371A4">
        <w:rPr>
          <w:sz w:val="28"/>
          <w:szCs w:val="28"/>
        </w:rPr>
        <w:t xml:space="preserve">сов реабсорбции и секреции в почечных канальцах первичной мочи образуется </w:t>
      </w:r>
      <w:r w:rsidR="00B371A4" w:rsidRPr="00B371A4">
        <w:rPr>
          <w:sz w:val="28"/>
          <w:szCs w:val="28"/>
        </w:rPr>
        <w:lastRenderedPageBreak/>
        <w:t>вторичная моча. Суточный объем вторичной мочи в норме составляет 1,5 – 2,0 литра.</w:t>
      </w:r>
    </w:p>
    <w:p w14:paraId="437FE498" w14:textId="77777777" w:rsidR="00B371A4" w:rsidRPr="00B371A4" w:rsidRDefault="00B371A4" w:rsidP="006F4689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371A4">
        <w:rPr>
          <w:sz w:val="28"/>
          <w:szCs w:val="28"/>
        </w:rPr>
        <w:t>Канальцевая секреция в почках играет важную роль в поддержании кисло</w:t>
      </w:r>
      <w:r w:rsidRPr="00B371A4">
        <w:rPr>
          <w:sz w:val="28"/>
          <w:szCs w:val="28"/>
        </w:rPr>
        <w:t>т</w:t>
      </w:r>
      <w:r w:rsidRPr="00B371A4">
        <w:rPr>
          <w:sz w:val="28"/>
          <w:szCs w:val="28"/>
        </w:rPr>
        <w:t>но-щелочного баланс организма. Таким образом, образование мочи осуществл</w:t>
      </w:r>
      <w:r w:rsidRPr="00B371A4">
        <w:rPr>
          <w:sz w:val="28"/>
          <w:szCs w:val="28"/>
        </w:rPr>
        <w:t>я</w:t>
      </w:r>
      <w:r w:rsidRPr="00B371A4">
        <w:rPr>
          <w:sz w:val="28"/>
          <w:szCs w:val="28"/>
        </w:rPr>
        <w:t>ется последовательной реализацией в нефронах почки процессов фильтрации, р</w:t>
      </w:r>
      <w:r w:rsidRPr="00B371A4">
        <w:rPr>
          <w:sz w:val="28"/>
          <w:szCs w:val="28"/>
        </w:rPr>
        <w:t>е</w:t>
      </w:r>
      <w:r w:rsidRPr="00B371A4">
        <w:rPr>
          <w:sz w:val="28"/>
          <w:szCs w:val="28"/>
        </w:rPr>
        <w:t>абсорбции и секреции.</w:t>
      </w:r>
    </w:p>
    <w:p w14:paraId="1C71688C" w14:textId="77777777" w:rsidR="006F4689" w:rsidRDefault="006F4689" w:rsidP="008205B1">
      <w:pPr>
        <w:pStyle w:val="a9"/>
        <w:ind w:firstLine="567"/>
        <w:contextualSpacing/>
        <w:jc w:val="center"/>
        <w:rPr>
          <w:b/>
          <w:i/>
          <w:sz w:val="28"/>
          <w:szCs w:val="28"/>
        </w:rPr>
      </w:pPr>
    </w:p>
    <w:p w14:paraId="45C487B8" w14:textId="77777777" w:rsidR="0085637C" w:rsidRPr="001401F1" w:rsidRDefault="00143C46" w:rsidP="008205B1">
      <w:pPr>
        <w:pStyle w:val="a9"/>
        <w:ind w:firstLine="567"/>
        <w:contextualSpacing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t>КЛАССИФИКАЦИЯ ДИУРЕТИКОВ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4263"/>
        <w:gridCol w:w="5155"/>
      </w:tblGrid>
      <w:tr w:rsidR="0049499A" w:rsidRPr="001401F1" w14:paraId="106CEB09" w14:textId="77777777" w:rsidTr="00DA5189">
        <w:trPr>
          <w:trHeight w:val="469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774EA" w14:textId="77777777" w:rsidR="0049499A" w:rsidRPr="001401F1" w:rsidRDefault="0049499A" w:rsidP="00DA5189">
            <w:pPr>
              <w:pStyle w:val="25"/>
              <w:numPr>
                <w:ilvl w:val="0"/>
                <w:numId w:val="4"/>
              </w:numPr>
              <w:spacing w:line="360" w:lineRule="auto"/>
              <w:contextualSpacing/>
              <w:rPr>
                <w:b/>
                <w:i w:val="0"/>
                <w:sz w:val="28"/>
                <w:szCs w:val="28"/>
              </w:rPr>
            </w:pPr>
            <w:r w:rsidRPr="001401F1">
              <w:rPr>
                <w:b/>
                <w:i w:val="0"/>
                <w:sz w:val="28"/>
                <w:szCs w:val="28"/>
              </w:rPr>
              <w:t>Классификация диуретиков по химическому строению</w:t>
            </w:r>
          </w:p>
        </w:tc>
      </w:tr>
      <w:tr w:rsidR="0049499A" w:rsidRPr="00B3254A" w14:paraId="1C454CEB" w14:textId="77777777" w:rsidTr="00DA5189">
        <w:trPr>
          <w:trHeight w:val="631"/>
        </w:trPr>
        <w:tc>
          <w:tcPr>
            <w:tcW w:w="613" w:type="dxa"/>
            <w:tcBorders>
              <w:top w:val="single" w:sz="4" w:space="0" w:color="auto"/>
            </w:tcBorders>
          </w:tcPr>
          <w:p w14:paraId="3D816A52" w14:textId="77777777" w:rsidR="0049499A" w:rsidRPr="00623CEC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i w:val="0"/>
                <w:sz w:val="28"/>
                <w:szCs w:val="28"/>
                <w:lang w:val="en-US"/>
              </w:rPr>
            </w:pPr>
            <w:r w:rsidRPr="00623CEC">
              <w:rPr>
                <w:b/>
                <w:i w:val="0"/>
                <w:sz w:val="28"/>
                <w:szCs w:val="28"/>
                <w:lang w:val="en-US"/>
              </w:rPr>
              <w:t>I.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</w:tcBorders>
          </w:tcPr>
          <w:p w14:paraId="28D8B284" w14:textId="77777777" w:rsidR="0049499A" w:rsidRPr="008F6086" w:rsidRDefault="0049499A" w:rsidP="008F6086">
            <w:pPr>
              <w:pStyle w:val="25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8F6086">
              <w:rPr>
                <w:b/>
                <w:bCs/>
                <w:i w:val="0"/>
                <w:sz w:val="28"/>
                <w:szCs w:val="28"/>
              </w:rPr>
              <w:t>Салуретики (</w:t>
            </w:r>
            <w:r w:rsidRPr="008F6086">
              <w:rPr>
                <w:b/>
                <w:i w:val="0"/>
                <w:sz w:val="28"/>
                <w:szCs w:val="28"/>
              </w:rPr>
              <w:t>препараты, усиливающие выделение из организма солей путем пр</w:t>
            </w:r>
            <w:r w:rsidRPr="008F6086">
              <w:rPr>
                <w:b/>
                <w:i w:val="0"/>
                <w:sz w:val="28"/>
                <w:szCs w:val="28"/>
              </w:rPr>
              <w:t>я</w:t>
            </w:r>
            <w:r w:rsidRPr="008F6086">
              <w:rPr>
                <w:b/>
                <w:i w:val="0"/>
                <w:sz w:val="28"/>
                <w:szCs w:val="28"/>
              </w:rPr>
              <w:t>мого действия на эпителий почечных канальцев</w:t>
            </w:r>
            <w:r w:rsidRPr="008F6086">
              <w:rPr>
                <w:b/>
                <w:bCs/>
                <w:i w:val="0"/>
                <w:sz w:val="28"/>
                <w:szCs w:val="28"/>
              </w:rPr>
              <w:t>)</w:t>
            </w:r>
          </w:p>
        </w:tc>
      </w:tr>
      <w:tr w:rsidR="0049499A" w:rsidRPr="00B3254A" w14:paraId="3A241F89" w14:textId="77777777" w:rsidTr="00E56199">
        <w:trPr>
          <w:trHeight w:val="616"/>
        </w:trPr>
        <w:tc>
          <w:tcPr>
            <w:tcW w:w="613" w:type="dxa"/>
          </w:tcPr>
          <w:p w14:paraId="29A49A7B" w14:textId="77777777" w:rsidR="0049499A" w:rsidRPr="00B3254A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63" w:type="dxa"/>
          </w:tcPr>
          <w:p w14:paraId="2AC7229F" w14:textId="77777777" w:rsidR="0049499A" w:rsidRPr="008F6086" w:rsidRDefault="0049499A" w:rsidP="00143C46">
            <w:pPr>
              <w:pStyle w:val="25"/>
              <w:spacing w:line="276" w:lineRule="auto"/>
              <w:ind w:firstLine="0"/>
              <w:contextualSpacing/>
              <w:jc w:val="left"/>
              <w:rPr>
                <w:bCs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Тиазидные и тиазидоподобные диуретики</w:t>
            </w:r>
            <w:r w:rsidR="009B4A6A">
              <w:rPr>
                <w:i w:val="0"/>
                <w:sz w:val="28"/>
                <w:szCs w:val="28"/>
              </w:rPr>
              <w:t xml:space="preserve"> </w:t>
            </w:r>
            <w:r w:rsidR="009B4A6A" w:rsidRPr="00A716E9">
              <w:rPr>
                <w:i w:val="0"/>
                <w:sz w:val="28"/>
                <w:szCs w:val="28"/>
              </w:rPr>
              <w:t>(производные бенз</w:t>
            </w:r>
            <w:r w:rsidR="009B4A6A" w:rsidRPr="00A716E9">
              <w:rPr>
                <w:i w:val="0"/>
                <w:sz w:val="28"/>
                <w:szCs w:val="28"/>
              </w:rPr>
              <w:t>о</w:t>
            </w:r>
            <w:r w:rsidR="009B4A6A" w:rsidRPr="00A716E9">
              <w:rPr>
                <w:i w:val="0"/>
                <w:sz w:val="28"/>
                <w:szCs w:val="28"/>
              </w:rPr>
              <w:t>тиадиазина)</w:t>
            </w:r>
          </w:p>
        </w:tc>
        <w:tc>
          <w:tcPr>
            <w:tcW w:w="5155" w:type="dxa"/>
          </w:tcPr>
          <w:p w14:paraId="3488019C" w14:textId="77777777" w:rsidR="00320934" w:rsidRDefault="00CD6680" w:rsidP="00143C46">
            <w:pPr>
              <w:pStyle w:val="25"/>
              <w:spacing w:line="276" w:lineRule="auto"/>
              <w:ind w:firstLine="0"/>
              <w:contextualSpacing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</w:t>
            </w:r>
            <w:r w:rsidR="00320934">
              <w:rPr>
                <w:i w:val="0"/>
                <w:sz w:val="28"/>
                <w:szCs w:val="28"/>
              </w:rPr>
              <w:t>Гидрохлортиазид (Г</w:t>
            </w:r>
            <w:r w:rsidR="0049499A" w:rsidRPr="008F6086">
              <w:rPr>
                <w:i w:val="0"/>
                <w:sz w:val="28"/>
                <w:szCs w:val="28"/>
              </w:rPr>
              <w:t>ипотиазид),</w:t>
            </w:r>
          </w:p>
          <w:p w14:paraId="60B27AF6" w14:textId="77777777" w:rsidR="0049499A" w:rsidRPr="008F6086" w:rsidRDefault="0049499A" w:rsidP="00A716E9">
            <w:pPr>
              <w:pStyle w:val="25"/>
              <w:spacing w:line="276" w:lineRule="auto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 xml:space="preserve"> </w:t>
            </w:r>
            <w:r w:rsidR="00320934">
              <w:rPr>
                <w:i w:val="0"/>
                <w:sz w:val="28"/>
                <w:szCs w:val="28"/>
              </w:rPr>
              <w:t>И</w:t>
            </w:r>
            <w:r w:rsidRPr="008F6086">
              <w:rPr>
                <w:i w:val="0"/>
                <w:sz w:val="28"/>
                <w:szCs w:val="28"/>
              </w:rPr>
              <w:t>ндапа</w:t>
            </w:r>
            <w:r w:rsidR="00320934">
              <w:rPr>
                <w:i w:val="0"/>
                <w:sz w:val="28"/>
                <w:szCs w:val="28"/>
              </w:rPr>
              <w:t>мид, Клопамид (Б</w:t>
            </w:r>
            <w:r w:rsidRPr="008F6086">
              <w:rPr>
                <w:i w:val="0"/>
                <w:sz w:val="28"/>
                <w:szCs w:val="28"/>
              </w:rPr>
              <w:t>ринал</w:t>
            </w:r>
            <w:r w:rsidRPr="008F6086">
              <w:rPr>
                <w:i w:val="0"/>
                <w:sz w:val="28"/>
                <w:szCs w:val="28"/>
              </w:rPr>
              <w:t>ь</w:t>
            </w:r>
            <w:r w:rsidRPr="008F6086">
              <w:rPr>
                <w:i w:val="0"/>
                <w:sz w:val="28"/>
                <w:szCs w:val="28"/>
              </w:rPr>
              <w:t>дикс)</w:t>
            </w:r>
            <w:r w:rsidR="00A704EF">
              <w:rPr>
                <w:i w:val="0"/>
                <w:sz w:val="28"/>
                <w:szCs w:val="28"/>
              </w:rPr>
              <w:t>, Дихлотиазид</w:t>
            </w:r>
          </w:p>
        </w:tc>
      </w:tr>
      <w:tr w:rsidR="0049499A" w:rsidRPr="00B3254A" w14:paraId="07CED9EF" w14:textId="77777777" w:rsidTr="00E56199">
        <w:trPr>
          <w:trHeight w:val="631"/>
        </w:trPr>
        <w:tc>
          <w:tcPr>
            <w:tcW w:w="613" w:type="dxa"/>
          </w:tcPr>
          <w:p w14:paraId="16DAA164" w14:textId="77777777" w:rsidR="0049499A" w:rsidRPr="00B3254A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63" w:type="dxa"/>
          </w:tcPr>
          <w:p w14:paraId="5C6E2BE7" w14:textId="77777777" w:rsidR="0049499A" w:rsidRPr="008F6086" w:rsidRDefault="0049499A" w:rsidP="00143C46">
            <w:pPr>
              <w:pStyle w:val="25"/>
              <w:spacing w:line="276" w:lineRule="auto"/>
              <w:ind w:firstLine="0"/>
              <w:contextualSpacing/>
              <w:jc w:val="left"/>
              <w:rPr>
                <w:bCs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Препараты органических к</w:t>
            </w:r>
            <w:r w:rsidRPr="008F6086">
              <w:rPr>
                <w:i w:val="0"/>
                <w:sz w:val="28"/>
                <w:szCs w:val="28"/>
              </w:rPr>
              <w:t>и</w:t>
            </w:r>
            <w:r w:rsidRPr="008F6086">
              <w:rPr>
                <w:i w:val="0"/>
                <w:sz w:val="28"/>
                <w:szCs w:val="28"/>
              </w:rPr>
              <w:t>слот (</w:t>
            </w:r>
            <w:r w:rsidR="008F6086" w:rsidRPr="008F6086">
              <w:rPr>
                <w:i w:val="0"/>
                <w:sz w:val="28"/>
                <w:szCs w:val="28"/>
              </w:rPr>
              <w:t>“</w:t>
            </w:r>
            <w:r w:rsidRPr="008F6086">
              <w:rPr>
                <w:i w:val="0"/>
                <w:sz w:val="28"/>
                <w:szCs w:val="28"/>
              </w:rPr>
              <w:t>петлевые</w:t>
            </w:r>
            <w:r w:rsidR="008F6086" w:rsidRPr="008F6086">
              <w:rPr>
                <w:i w:val="0"/>
                <w:sz w:val="28"/>
                <w:szCs w:val="28"/>
              </w:rPr>
              <w:t>”</w:t>
            </w:r>
            <w:r w:rsidRPr="008F6086">
              <w:rPr>
                <w:i w:val="0"/>
                <w:sz w:val="28"/>
                <w:szCs w:val="28"/>
              </w:rPr>
              <w:t xml:space="preserve"> диур</w:t>
            </w:r>
            <w:r w:rsidRPr="008F6086">
              <w:rPr>
                <w:i w:val="0"/>
                <w:sz w:val="28"/>
                <w:szCs w:val="28"/>
              </w:rPr>
              <w:t>е</w:t>
            </w:r>
            <w:r w:rsidRPr="008F6086">
              <w:rPr>
                <w:i w:val="0"/>
                <w:sz w:val="28"/>
                <w:szCs w:val="28"/>
              </w:rPr>
              <w:t>тики)</w:t>
            </w:r>
          </w:p>
        </w:tc>
        <w:tc>
          <w:tcPr>
            <w:tcW w:w="5155" w:type="dxa"/>
          </w:tcPr>
          <w:p w14:paraId="09972E10" w14:textId="77777777" w:rsidR="0049499A" w:rsidRPr="008F6086" w:rsidRDefault="00320934" w:rsidP="00143C46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Фурасемид (Л</w:t>
            </w:r>
            <w:r w:rsidR="0049499A" w:rsidRPr="008F6086">
              <w:rPr>
                <w:sz w:val="28"/>
                <w:szCs w:val="28"/>
              </w:rPr>
              <w:t xml:space="preserve">азикс), </w:t>
            </w:r>
            <w:r>
              <w:rPr>
                <w:sz w:val="28"/>
                <w:szCs w:val="28"/>
              </w:rPr>
              <w:t>Т</w:t>
            </w:r>
            <w:r w:rsidR="00F15B4B" w:rsidRPr="008F6086">
              <w:rPr>
                <w:sz w:val="28"/>
                <w:szCs w:val="28"/>
              </w:rPr>
              <w:t>орасемид,</w:t>
            </w:r>
            <w:r w:rsidR="00F15B4B">
              <w:rPr>
                <w:sz w:val="28"/>
                <w:szCs w:val="28"/>
              </w:rPr>
              <w:t xml:space="preserve"> </w:t>
            </w:r>
            <w:r w:rsidR="00EB7476">
              <w:rPr>
                <w:sz w:val="28"/>
                <w:szCs w:val="28"/>
              </w:rPr>
              <w:t>э</w:t>
            </w:r>
            <w:r w:rsidR="0049499A" w:rsidRPr="008F6086">
              <w:rPr>
                <w:sz w:val="28"/>
                <w:szCs w:val="28"/>
              </w:rPr>
              <w:t>такриновая кисл</w:t>
            </w:r>
            <w:r w:rsidR="0049499A" w:rsidRPr="008F60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 (У</w:t>
            </w:r>
            <w:r w:rsidR="0049499A" w:rsidRPr="008F6086">
              <w:rPr>
                <w:sz w:val="28"/>
                <w:szCs w:val="28"/>
              </w:rPr>
              <w:t>регит)</w:t>
            </w:r>
          </w:p>
        </w:tc>
      </w:tr>
      <w:tr w:rsidR="0049499A" w:rsidRPr="00B3254A" w14:paraId="6109C6A8" w14:textId="77777777" w:rsidTr="00EB7476">
        <w:trPr>
          <w:trHeight w:val="631"/>
        </w:trPr>
        <w:tc>
          <w:tcPr>
            <w:tcW w:w="613" w:type="dxa"/>
          </w:tcPr>
          <w:p w14:paraId="258B4931" w14:textId="77777777" w:rsidR="0049499A" w:rsidRPr="00B3254A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63" w:type="dxa"/>
            <w:vAlign w:val="center"/>
          </w:tcPr>
          <w:p w14:paraId="6B83AC72" w14:textId="77777777" w:rsidR="0049499A" w:rsidRPr="008F6086" w:rsidRDefault="0049499A" w:rsidP="00347377">
            <w:pPr>
              <w:pStyle w:val="25"/>
              <w:spacing w:line="360" w:lineRule="auto"/>
              <w:ind w:firstLine="0"/>
              <w:contextualSpacing/>
              <w:jc w:val="both"/>
              <w:rPr>
                <w:bCs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Ингибиторы карбоангидразы</w:t>
            </w:r>
          </w:p>
        </w:tc>
        <w:tc>
          <w:tcPr>
            <w:tcW w:w="5155" w:type="dxa"/>
            <w:vAlign w:val="center"/>
          </w:tcPr>
          <w:p w14:paraId="357B94D7" w14:textId="77777777" w:rsidR="0049499A" w:rsidRPr="008F6086" w:rsidRDefault="00320934" w:rsidP="00EB747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Ацетозоламид (Диакарб), Д</w:t>
            </w:r>
            <w:r w:rsidR="0049499A" w:rsidRPr="008F6086">
              <w:rPr>
                <w:sz w:val="28"/>
                <w:szCs w:val="28"/>
              </w:rPr>
              <w:t>орсоламид</w:t>
            </w:r>
          </w:p>
        </w:tc>
      </w:tr>
      <w:tr w:rsidR="0049499A" w:rsidRPr="00B3254A" w14:paraId="78298FF6" w14:textId="77777777" w:rsidTr="00E56199">
        <w:trPr>
          <w:trHeight w:val="308"/>
        </w:trPr>
        <w:tc>
          <w:tcPr>
            <w:tcW w:w="613" w:type="dxa"/>
          </w:tcPr>
          <w:p w14:paraId="4F1710F8" w14:textId="77777777" w:rsidR="0049499A" w:rsidRPr="008F6086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8F6086">
              <w:rPr>
                <w:b/>
                <w:i w:val="0"/>
                <w:sz w:val="28"/>
                <w:szCs w:val="28"/>
                <w:lang w:val="en-US"/>
              </w:rPr>
              <w:t>II.</w:t>
            </w:r>
          </w:p>
        </w:tc>
        <w:tc>
          <w:tcPr>
            <w:tcW w:w="9418" w:type="dxa"/>
            <w:gridSpan w:val="2"/>
          </w:tcPr>
          <w:p w14:paraId="42F2D030" w14:textId="77777777" w:rsidR="0049499A" w:rsidRPr="00B3254A" w:rsidRDefault="0049499A" w:rsidP="008F6086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B3254A">
              <w:rPr>
                <w:b/>
                <w:bCs/>
                <w:sz w:val="28"/>
                <w:szCs w:val="28"/>
              </w:rPr>
              <w:t>Калийсберегающие диуретики</w:t>
            </w:r>
            <w:r w:rsidRPr="00B3254A">
              <w:rPr>
                <w:sz w:val="28"/>
                <w:szCs w:val="28"/>
              </w:rPr>
              <w:t xml:space="preserve"> </w:t>
            </w:r>
            <w:r w:rsidRPr="00B3254A">
              <w:rPr>
                <w:b/>
                <w:sz w:val="28"/>
                <w:szCs w:val="28"/>
              </w:rPr>
              <w:t>(задерживающие калий в организме)</w:t>
            </w:r>
          </w:p>
        </w:tc>
      </w:tr>
      <w:tr w:rsidR="0049499A" w:rsidRPr="00B3254A" w14:paraId="318FE5B5" w14:textId="77777777" w:rsidTr="00EB7476">
        <w:trPr>
          <w:trHeight w:val="323"/>
        </w:trPr>
        <w:tc>
          <w:tcPr>
            <w:tcW w:w="613" w:type="dxa"/>
          </w:tcPr>
          <w:p w14:paraId="6D84B7FE" w14:textId="77777777" w:rsidR="0049499A" w:rsidRPr="008F6086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263" w:type="dxa"/>
          </w:tcPr>
          <w:p w14:paraId="17936D35" w14:textId="77777777" w:rsidR="0049499A" w:rsidRPr="008F6086" w:rsidRDefault="0049499A" w:rsidP="00347377">
            <w:pPr>
              <w:pStyle w:val="25"/>
              <w:spacing w:line="360" w:lineRule="auto"/>
              <w:ind w:firstLine="0"/>
              <w:contextualSpacing/>
              <w:jc w:val="both"/>
              <w:rPr>
                <w:bCs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Антагонисты альдостерона</w:t>
            </w:r>
          </w:p>
        </w:tc>
        <w:tc>
          <w:tcPr>
            <w:tcW w:w="5155" w:type="dxa"/>
            <w:vAlign w:val="center"/>
          </w:tcPr>
          <w:p w14:paraId="0DD14D51" w14:textId="77777777" w:rsidR="0049499A" w:rsidRPr="008F6086" w:rsidRDefault="00320934" w:rsidP="00347377">
            <w:pPr>
              <w:pStyle w:val="25"/>
              <w:spacing w:line="360" w:lineRule="auto"/>
              <w:ind w:firstLine="0"/>
              <w:contextualSpacing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Спиронолактон (В</w:t>
            </w:r>
            <w:r w:rsidR="0049499A" w:rsidRPr="008F6086">
              <w:rPr>
                <w:i w:val="0"/>
                <w:sz w:val="28"/>
                <w:szCs w:val="28"/>
              </w:rPr>
              <w:t>ерошпирон)</w:t>
            </w:r>
          </w:p>
        </w:tc>
      </w:tr>
      <w:tr w:rsidR="0049499A" w:rsidRPr="00B3254A" w14:paraId="1497CBAB" w14:textId="77777777" w:rsidTr="00347377">
        <w:trPr>
          <w:trHeight w:val="631"/>
        </w:trPr>
        <w:tc>
          <w:tcPr>
            <w:tcW w:w="613" w:type="dxa"/>
          </w:tcPr>
          <w:p w14:paraId="786C1CF4" w14:textId="77777777" w:rsidR="0049499A" w:rsidRPr="008F6086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263" w:type="dxa"/>
          </w:tcPr>
          <w:p w14:paraId="669FB26D" w14:textId="77777777" w:rsidR="0049499A" w:rsidRPr="008F6086" w:rsidRDefault="0049499A" w:rsidP="00347377">
            <w:pPr>
              <w:pStyle w:val="25"/>
              <w:spacing w:line="276" w:lineRule="auto"/>
              <w:ind w:firstLine="0"/>
              <w:contextualSpacing/>
              <w:jc w:val="both"/>
              <w:rPr>
                <w:bCs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 xml:space="preserve">Ингибиторы </w:t>
            </w:r>
            <w:r w:rsidRPr="008F6086">
              <w:rPr>
                <w:i w:val="0"/>
                <w:sz w:val="28"/>
                <w:szCs w:val="28"/>
                <w:lang w:val="en-US"/>
              </w:rPr>
              <w:t>Na</w:t>
            </w:r>
            <w:r w:rsidR="008F6086">
              <w:rPr>
                <w:i w:val="0"/>
                <w:sz w:val="28"/>
                <w:szCs w:val="28"/>
                <w:vertAlign w:val="superscript"/>
              </w:rPr>
              <w:t>+</w:t>
            </w:r>
            <w:r w:rsidRPr="008F6086">
              <w:rPr>
                <w:i w:val="0"/>
                <w:sz w:val="28"/>
                <w:szCs w:val="28"/>
              </w:rPr>
              <w:t xml:space="preserve"> и К</w:t>
            </w:r>
            <w:r w:rsidR="008F6086">
              <w:rPr>
                <w:i w:val="0"/>
                <w:sz w:val="28"/>
                <w:szCs w:val="28"/>
                <w:vertAlign w:val="superscript"/>
              </w:rPr>
              <w:t>+</w:t>
            </w:r>
            <w:r w:rsidRPr="008F6086">
              <w:rPr>
                <w:i w:val="0"/>
                <w:sz w:val="28"/>
                <w:szCs w:val="28"/>
              </w:rPr>
              <w:t xml:space="preserve"> каналов апикальной мембраны</w:t>
            </w:r>
          </w:p>
        </w:tc>
        <w:tc>
          <w:tcPr>
            <w:tcW w:w="5155" w:type="dxa"/>
            <w:vAlign w:val="center"/>
          </w:tcPr>
          <w:p w14:paraId="178CEE1F" w14:textId="77777777" w:rsidR="0049499A" w:rsidRPr="008F6086" w:rsidRDefault="00320934" w:rsidP="00347377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9499A" w:rsidRPr="008F6086">
              <w:rPr>
                <w:sz w:val="28"/>
                <w:szCs w:val="28"/>
              </w:rPr>
              <w:t xml:space="preserve">риамтерен, </w:t>
            </w:r>
            <w:r>
              <w:rPr>
                <w:sz w:val="28"/>
                <w:szCs w:val="28"/>
              </w:rPr>
              <w:t>А</w:t>
            </w:r>
            <w:r w:rsidR="0049499A" w:rsidRPr="008F6086">
              <w:rPr>
                <w:sz w:val="28"/>
                <w:szCs w:val="28"/>
              </w:rPr>
              <w:t>милорид</w:t>
            </w:r>
          </w:p>
        </w:tc>
      </w:tr>
      <w:tr w:rsidR="0049499A" w:rsidRPr="00B3254A" w14:paraId="62CFA3DE" w14:textId="77777777" w:rsidTr="00CD6680">
        <w:trPr>
          <w:trHeight w:val="323"/>
        </w:trPr>
        <w:tc>
          <w:tcPr>
            <w:tcW w:w="613" w:type="dxa"/>
          </w:tcPr>
          <w:p w14:paraId="1E6D1FA3" w14:textId="77777777" w:rsidR="0049499A" w:rsidRPr="008F6086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8F6086">
              <w:rPr>
                <w:b/>
                <w:bCs/>
                <w:i w:val="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4263" w:type="dxa"/>
            <w:vAlign w:val="center"/>
          </w:tcPr>
          <w:p w14:paraId="5B6372C0" w14:textId="77777777" w:rsidR="0049499A" w:rsidRPr="00F31DBC" w:rsidRDefault="0049499A" w:rsidP="00347377">
            <w:pPr>
              <w:pStyle w:val="25"/>
              <w:spacing w:line="360" w:lineRule="auto"/>
              <w:ind w:firstLine="0"/>
              <w:contextualSpacing/>
              <w:jc w:val="both"/>
              <w:rPr>
                <w:b/>
                <w:bCs/>
                <w:i w:val="0"/>
                <w:sz w:val="28"/>
                <w:szCs w:val="28"/>
              </w:rPr>
            </w:pPr>
            <w:r w:rsidRPr="00F31DBC">
              <w:rPr>
                <w:b/>
                <w:bCs/>
                <w:i w:val="0"/>
                <w:sz w:val="28"/>
                <w:szCs w:val="28"/>
              </w:rPr>
              <w:t>Осмотические диуретики</w:t>
            </w:r>
          </w:p>
        </w:tc>
        <w:tc>
          <w:tcPr>
            <w:tcW w:w="5155" w:type="dxa"/>
          </w:tcPr>
          <w:p w14:paraId="113614FB" w14:textId="77777777" w:rsidR="0049499A" w:rsidRPr="008F6086" w:rsidRDefault="00320934" w:rsidP="00320934">
            <w:pPr>
              <w:pStyle w:val="25"/>
              <w:spacing w:line="360" w:lineRule="auto"/>
              <w:ind w:firstLine="0"/>
              <w:contextualSpacing/>
              <w:jc w:val="left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</w:t>
            </w:r>
            <w:r w:rsidR="0049499A" w:rsidRPr="008F6086">
              <w:rPr>
                <w:i w:val="0"/>
                <w:sz w:val="28"/>
                <w:szCs w:val="28"/>
              </w:rPr>
              <w:t>аннит</w:t>
            </w:r>
            <w:r w:rsidR="00D3497B">
              <w:rPr>
                <w:i w:val="0"/>
                <w:sz w:val="28"/>
                <w:szCs w:val="28"/>
              </w:rPr>
              <w:t xml:space="preserve"> (Маннитол)</w:t>
            </w:r>
            <w:r w:rsidR="0049499A" w:rsidRPr="008F6086">
              <w:rPr>
                <w:i w:val="0"/>
                <w:sz w:val="28"/>
                <w:szCs w:val="28"/>
              </w:rPr>
              <w:t xml:space="preserve">, </w:t>
            </w:r>
            <w:r>
              <w:rPr>
                <w:i w:val="0"/>
                <w:sz w:val="28"/>
                <w:szCs w:val="28"/>
              </w:rPr>
              <w:t>М</w:t>
            </w:r>
            <w:r w:rsidR="0049499A" w:rsidRPr="008F6086">
              <w:rPr>
                <w:i w:val="0"/>
                <w:sz w:val="28"/>
                <w:szCs w:val="28"/>
              </w:rPr>
              <w:t>очевина</w:t>
            </w:r>
          </w:p>
        </w:tc>
      </w:tr>
      <w:tr w:rsidR="0049499A" w:rsidRPr="00B3254A" w14:paraId="53C77393" w14:textId="77777777" w:rsidTr="00985597">
        <w:trPr>
          <w:trHeight w:val="323"/>
        </w:trPr>
        <w:tc>
          <w:tcPr>
            <w:tcW w:w="613" w:type="dxa"/>
            <w:vAlign w:val="center"/>
          </w:tcPr>
          <w:p w14:paraId="52CE6ED0" w14:textId="77777777" w:rsidR="0049499A" w:rsidRPr="008F6086" w:rsidRDefault="0049499A" w:rsidP="00985597">
            <w:pPr>
              <w:pStyle w:val="25"/>
              <w:spacing w:line="360" w:lineRule="auto"/>
              <w:ind w:firstLine="0"/>
              <w:contextualSpacing/>
              <w:rPr>
                <w:b/>
                <w:bCs/>
                <w:i w:val="0"/>
                <w:sz w:val="28"/>
                <w:szCs w:val="28"/>
                <w:lang w:val="en-US"/>
              </w:rPr>
            </w:pPr>
            <w:r w:rsidRPr="008F6086">
              <w:rPr>
                <w:b/>
                <w:bCs/>
                <w:i w:val="0"/>
                <w:sz w:val="28"/>
                <w:szCs w:val="28"/>
                <w:lang w:val="en-US"/>
              </w:rPr>
              <w:t>IV</w:t>
            </w:r>
            <w:r w:rsidRPr="008F6086">
              <w:rPr>
                <w:b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4263" w:type="dxa"/>
            <w:vAlign w:val="center"/>
          </w:tcPr>
          <w:p w14:paraId="547E025E" w14:textId="77777777" w:rsidR="0049499A" w:rsidRPr="00F31DBC" w:rsidRDefault="0049499A" w:rsidP="00347377">
            <w:pPr>
              <w:pStyle w:val="25"/>
              <w:spacing w:line="360" w:lineRule="auto"/>
              <w:ind w:firstLine="0"/>
              <w:contextualSpacing/>
              <w:jc w:val="both"/>
              <w:rPr>
                <w:b/>
                <w:bCs/>
                <w:i w:val="0"/>
                <w:sz w:val="28"/>
                <w:szCs w:val="28"/>
              </w:rPr>
            </w:pPr>
            <w:r w:rsidRPr="00F31DBC">
              <w:rPr>
                <w:b/>
                <w:bCs/>
                <w:i w:val="0"/>
                <w:sz w:val="28"/>
                <w:szCs w:val="28"/>
              </w:rPr>
              <w:t>Растительные диуретики</w:t>
            </w:r>
          </w:p>
        </w:tc>
        <w:tc>
          <w:tcPr>
            <w:tcW w:w="5155" w:type="dxa"/>
          </w:tcPr>
          <w:p w14:paraId="012DC411" w14:textId="77777777" w:rsidR="0049499A" w:rsidRPr="008F6086" w:rsidRDefault="0049499A" w:rsidP="00143C46">
            <w:pPr>
              <w:pStyle w:val="25"/>
              <w:spacing w:line="276" w:lineRule="auto"/>
              <w:ind w:firstLine="0"/>
              <w:contextualSpacing/>
              <w:jc w:val="left"/>
              <w:rPr>
                <w:b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плоды можжевельника, листья толо</w:t>
            </w:r>
            <w:r w:rsidRPr="008F6086">
              <w:rPr>
                <w:i w:val="0"/>
                <w:sz w:val="28"/>
                <w:szCs w:val="28"/>
              </w:rPr>
              <w:t>к</w:t>
            </w:r>
            <w:r w:rsidRPr="008F6086">
              <w:rPr>
                <w:i w:val="0"/>
                <w:sz w:val="28"/>
                <w:szCs w:val="28"/>
              </w:rPr>
              <w:t>нянки, трава хвоща полевого, листья о</w:t>
            </w:r>
            <w:r w:rsidRPr="008F6086">
              <w:rPr>
                <w:i w:val="0"/>
                <w:sz w:val="28"/>
                <w:szCs w:val="28"/>
              </w:rPr>
              <w:t>р</w:t>
            </w:r>
            <w:r w:rsidRPr="008F6086">
              <w:rPr>
                <w:i w:val="0"/>
                <w:sz w:val="28"/>
                <w:szCs w:val="28"/>
              </w:rPr>
              <w:t>тосифона, листья брусники</w:t>
            </w:r>
            <w:r w:rsidR="008F6086">
              <w:rPr>
                <w:i w:val="0"/>
                <w:sz w:val="28"/>
                <w:szCs w:val="28"/>
              </w:rPr>
              <w:t xml:space="preserve"> </w:t>
            </w:r>
            <w:r w:rsidRPr="008F6086">
              <w:rPr>
                <w:i w:val="0"/>
                <w:sz w:val="28"/>
                <w:szCs w:val="28"/>
              </w:rPr>
              <w:t>и др</w:t>
            </w:r>
            <w:r w:rsidR="008F6086">
              <w:rPr>
                <w:i w:val="0"/>
                <w:sz w:val="28"/>
                <w:szCs w:val="28"/>
              </w:rPr>
              <w:t>угие</w:t>
            </w:r>
          </w:p>
        </w:tc>
      </w:tr>
      <w:tr w:rsidR="0049499A" w:rsidRPr="00F31DBC" w14:paraId="707D71DF" w14:textId="77777777" w:rsidTr="00985597">
        <w:trPr>
          <w:trHeight w:val="323"/>
        </w:trPr>
        <w:tc>
          <w:tcPr>
            <w:tcW w:w="613" w:type="dxa"/>
            <w:vAlign w:val="center"/>
          </w:tcPr>
          <w:p w14:paraId="25A9BF79" w14:textId="77777777" w:rsidR="0049499A" w:rsidRPr="008F6086" w:rsidRDefault="0049499A" w:rsidP="00985597">
            <w:pPr>
              <w:pStyle w:val="25"/>
              <w:spacing w:line="360" w:lineRule="auto"/>
              <w:ind w:firstLine="0"/>
              <w:contextualSpacing/>
              <w:rPr>
                <w:b/>
                <w:bCs/>
                <w:i w:val="0"/>
                <w:sz w:val="28"/>
                <w:szCs w:val="28"/>
                <w:lang w:val="en-US"/>
              </w:rPr>
            </w:pPr>
            <w:r w:rsidRPr="008F6086">
              <w:rPr>
                <w:b/>
                <w:bCs/>
                <w:i w:val="0"/>
                <w:sz w:val="28"/>
                <w:szCs w:val="28"/>
                <w:lang w:val="en-US"/>
              </w:rPr>
              <w:t>V</w:t>
            </w:r>
            <w:r w:rsidRPr="008F6086">
              <w:rPr>
                <w:b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9418" w:type="dxa"/>
            <w:gridSpan w:val="2"/>
            <w:vAlign w:val="center"/>
          </w:tcPr>
          <w:p w14:paraId="7C234791" w14:textId="77777777" w:rsidR="0049499A" w:rsidRPr="00F31DBC" w:rsidRDefault="0087599A" w:rsidP="00CD6680">
            <w:pPr>
              <w:pStyle w:val="25"/>
              <w:spacing w:line="360" w:lineRule="auto"/>
              <w:ind w:firstLine="0"/>
              <w:contextualSpacing/>
              <w:jc w:val="left"/>
              <w:rPr>
                <w:b/>
                <w:i w:val="0"/>
                <w:sz w:val="28"/>
                <w:szCs w:val="28"/>
                <w:u w:val="single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Прочие</w:t>
            </w:r>
            <w:r w:rsidR="0049499A" w:rsidRPr="00F31DBC">
              <w:rPr>
                <w:b/>
                <w:bCs/>
                <w:i w:val="0"/>
                <w:sz w:val="28"/>
                <w:szCs w:val="28"/>
              </w:rPr>
              <w:t xml:space="preserve"> диуретики</w:t>
            </w:r>
          </w:p>
        </w:tc>
      </w:tr>
      <w:tr w:rsidR="0049499A" w:rsidRPr="00B3254A" w14:paraId="40D1ECC2" w14:textId="77777777" w:rsidTr="00347377">
        <w:trPr>
          <w:trHeight w:val="323"/>
        </w:trPr>
        <w:tc>
          <w:tcPr>
            <w:tcW w:w="613" w:type="dxa"/>
          </w:tcPr>
          <w:p w14:paraId="17865CF1" w14:textId="77777777" w:rsidR="0049499A" w:rsidRPr="00B3254A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63" w:type="dxa"/>
            <w:vAlign w:val="center"/>
          </w:tcPr>
          <w:p w14:paraId="18A856CE" w14:textId="77777777" w:rsidR="0049499A" w:rsidRPr="008F6086" w:rsidRDefault="0049499A" w:rsidP="00CD6680">
            <w:pPr>
              <w:pStyle w:val="25"/>
              <w:spacing w:line="360" w:lineRule="auto"/>
              <w:ind w:firstLine="0"/>
              <w:contextualSpacing/>
              <w:rPr>
                <w:bCs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Кислотообразующие диуретики</w:t>
            </w:r>
          </w:p>
        </w:tc>
        <w:tc>
          <w:tcPr>
            <w:tcW w:w="5155" w:type="dxa"/>
            <w:vAlign w:val="center"/>
          </w:tcPr>
          <w:p w14:paraId="0D16DABB" w14:textId="77777777" w:rsidR="0049499A" w:rsidRPr="008F6086" w:rsidRDefault="0049499A" w:rsidP="00347377">
            <w:pPr>
              <w:pStyle w:val="25"/>
              <w:spacing w:line="360" w:lineRule="auto"/>
              <w:ind w:firstLine="0"/>
              <w:contextualSpacing/>
              <w:jc w:val="both"/>
              <w:rPr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аммония хлорид</w:t>
            </w:r>
          </w:p>
        </w:tc>
      </w:tr>
      <w:tr w:rsidR="0049499A" w:rsidRPr="00B3254A" w14:paraId="725BE30F" w14:textId="77777777" w:rsidTr="00CD6680">
        <w:trPr>
          <w:trHeight w:val="323"/>
        </w:trPr>
        <w:tc>
          <w:tcPr>
            <w:tcW w:w="613" w:type="dxa"/>
          </w:tcPr>
          <w:p w14:paraId="5074AA7D" w14:textId="77777777" w:rsidR="0049499A" w:rsidRPr="00B3254A" w:rsidRDefault="0049499A" w:rsidP="008F6086">
            <w:pPr>
              <w:pStyle w:val="25"/>
              <w:spacing w:line="360" w:lineRule="auto"/>
              <w:ind w:firstLine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63" w:type="dxa"/>
            <w:vAlign w:val="center"/>
          </w:tcPr>
          <w:p w14:paraId="26BD5959" w14:textId="77777777" w:rsidR="0049499A" w:rsidRPr="008F6086" w:rsidRDefault="0049499A" w:rsidP="00347377">
            <w:pPr>
              <w:pStyle w:val="25"/>
              <w:spacing w:line="360" w:lineRule="auto"/>
              <w:ind w:firstLine="0"/>
              <w:contextualSpacing/>
              <w:jc w:val="both"/>
              <w:rPr>
                <w:bCs/>
                <w:i w:val="0"/>
                <w:sz w:val="28"/>
                <w:szCs w:val="28"/>
              </w:rPr>
            </w:pPr>
            <w:r w:rsidRPr="008F6086">
              <w:rPr>
                <w:i w:val="0"/>
                <w:sz w:val="28"/>
                <w:szCs w:val="28"/>
              </w:rPr>
              <w:t>Ксантины</w:t>
            </w:r>
          </w:p>
        </w:tc>
        <w:tc>
          <w:tcPr>
            <w:tcW w:w="5155" w:type="dxa"/>
          </w:tcPr>
          <w:p w14:paraId="4919804D" w14:textId="77777777" w:rsidR="0049499A" w:rsidRPr="008F6086" w:rsidRDefault="00320934" w:rsidP="008F6086">
            <w:pPr>
              <w:pStyle w:val="25"/>
              <w:spacing w:line="360" w:lineRule="auto"/>
              <w:ind w:firstLine="0"/>
              <w:contextualSpacing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Теофиллин, Э</w:t>
            </w:r>
            <w:r w:rsidR="0049499A" w:rsidRPr="008F6086">
              <w:rPr>
                <w:i w:val="0"/>
                <w:sz w:val="28"/>
                <w:szCs w:val="28"/>
              </w:rPr>
              <w:t>уфиллин</w:t>
            </w:r>
            <w:r>
              <w:rPr>
                <w:i w:val="0"/>
                <w:sz w:val="28"/>
                <w:szCs w:val="28"/>
              </w:rPr>
              <w:t>, Т</w:t>
            </w:r>
            <w:r w:rsidR="00E30ABB">
              <w:rPr>
                <w:i w:val="0"/>
                <w:sz w:val="28"/>
                <w:szCs w:val="28"/>
              </w:rPr>
              <w:t>еобромин</w:t>
            </w:r>
          </w:p>
        </w:tc>
      </w:tr>
      <w:tr w:rsidR="00CD6680" w:rsidRPr="00B3254A" w14:paraId="4C25C603" w14:textId="77777777" w:rsidTr="00347377">
        <w:trPr>
          <w:trHeight w:val="323"/>
        </w:trPr>
        <w:tc>
          <w:tcPr>
            <w:tcW w:w="613" w:type="dxa"/>
          </w:tcPr>
          <w:p w14:paraId="4A22B587" w14:textId="77777777" w:rsidR="00CD6680" w:rsidRPr="00B3254A" w:rsidRDefault="00CD6680" w:rsidP="008F6086">
            <w:pPr>
              <w:pStyle w:val="25"/>
              <w:spacing w:line="360" w:lineRule="auto"/>
              <w:ind w:firstLine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63" w:type="dxa"/>
            <w:vAlign w:val="center"/>
          </w:tcPr>
          <w:p w14:paraId="309AD848" w14:textId="77777777" w:rsidR="00CD6680" w:rsidRDefault="00CD6680" w:rsidP="000B294C">
            <w:pPr>
              <w:pStyle w:val="25"/>
              <w:spacing w:line="276" w:lineRule="auto"/>
              <w:ind w:firstLine="0"/>
              <w:contextualSpacing/>
              <w:jc w:val="both"/>
              <w:rPr>
                <w:i w:val="0"/>
                <w:sz w:val="28"/>
                <w:szCs w:val="28"/>
              </w:rPr>
            </w:pPr>
            <w:r w:rsidRPr="00CD6680">
              <w:rPr>
                <w:i w:val="0"/>
                <w:sz w:val="28"/>
                <w:szCs w:val="28"/>
              </w:rPr>
              <w:t xml:space="preserve">Комплексные препараты </w:t>
            </w:r>
          </w:p>
          <w:p w14:paraId="3F680CA3" w14:textId="77777777" w:rsidR="00CD6680" w:rsidRPr="00CD6680" w:rsidRDefault="00CD6680" w:rsidP="000B294C">
            <w:pPr>
              <w:pStyle w:val="25"/>
              <w:spacing w:line="276" w:lineRule="auto"/>
              <w:ind w:firstLine="0"/>
              <w:contextualSpacing/>
              <w:jc w:val="both"/>
              <w:rPr>
                <w:bCs/>
                <w:i w:val="0"/>
                <w:sz w:val="28"/>
                <w:szCs w:val="28"/>
              </w:rPr>
            </w:pPr>
            <w:r w:rsidRPr="00CD6680">
              <w:rPr>
                <w:i w:val="0"/>
                <w:sz w:val="28"/>
                <w:szCs w:val="28"/>
              </w:rPr>
              <w:t>диур</w:t>
            </w:r>
            <w:r w:rsidRPr="00CD6680">
              <w:rPr>
                <w:i w:val="0"/>
                <w:sz w:val="28"/>
                <w:szCs w:val="28"/>
              </w:rPr>
              <w:t>е</w:t>
            </w:r>
            <w:r w:rsidRPr="00CD6680">
              <w:rPr>
                <w:i w:val="0"/>
                <w:sz w:val="28"/>
                <w:szCs w:val="28"/>
              </w:rPr>
              <w:t>тиков</w:t>
            </w:r>
          </w:p>
        </w:tc>
        <w:tc>
          <w:tcPr>
            <w:tcW w:w="5155" w:type="dxa"/>
            <w:vAlign w:val="center"/>
          </w:tcPr>
          <w:p w14:paraId="15B991D3" w14:textId="77777777" w:rsidR="00CD6680" w:rsidRPr="00B3254A" w:rsidRDefault="00CD6680" w:rsidP="0034737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3254A">
              <w:rPr>
                <w:sz w:val="28"/>
                <w:szCs w:val="28"/>
              </w:rPr>
              <w:t>риампур композитум (</w:t>
            </w:r>
            <w:r>
              <w:rPr>
                <w:sz w:val="28"/>
                <w:szCs w:val="28"/>
              </w:rPr>
              <w:t>Т</w:t>
            </w:r>
            <w:r w:rsidRPr="00B3254A">
              <w:rPr>
                <w:sz w:val="28"/>
                <w:szCs w:val="28"/>
              </w:rPr>
              <w:t xml:space="preserve">риамтерен + </w:t>
            </w:r>
            <w:r>
              <w:rPr>
                <w:sz w:val="28"/>
                <w:szCs w:val="28"/>
              </w:rPr>
              <w:t>Г</w:t>
            </w:r>
            <w:r w:rsidRPr="00B3254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потиазид), Модуретик (А</w:t>
            </w:r>
            <w:r w:rsidRPr="00B3254A">
              <w:rPr>
                <w:sz w:val="28"/>
                <w:szCs w:val="28"/>
              </w:rPr>
              <w:t xml:space="preserve">милорид </w:t>
            </w:r>
            <w:r>
              <w:rPr>
                <w:sz w:val="28"/>
                <w:szCs w:val="28"/>
              </w:rPr>
              <w:t>+ Г</w:t>
            </w:r>
            <w:r w:rsidRPr="00B3254A">
              <w:rPr>
                <w:sz w:val="28"/>
                <w:szCs w:val="28"/>
              </w:rPr>
              <w:t>ипотиазид) и др.</w:t>
            </w:r>
          </w:p>
          <w:p w14:paraId="0B1BFF82" w14:textId="77777777" w:rsidR="00CD6680" w:rsidRPr="00B3254A" w:rsidRDefault="00CD6680" w:rsidP="00347377">
            <w:pPr>
              <w:pStyle w:val="25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02A4C3C" w14:textId="77777777" w:rsidR="00347377" w:rsidRDefault="00347377" w:rsidP="00347377">
      <w:pPr>
        <w:pStyle w:val="a9"/>
        <w:spacing w:line="360" w:lineRule="auto"/>
        <w:ind w:left="1287"/>
        <w:contextualSpacing/>
        <w:rPr>
          <w:b/>
          <w:i/>
          <w:sz w:val="28"/>
          <w:szCs w:val="28"/>
        </w:rPr>
      </w:pPr>
    </w:p>
    <w:p w14:paraId="51BB9042" w14:textId="77777777" w:rsidR="0085637C" w:rsidRPr="001401F1" w:rsidRDefault="0085637C" w:rsidP="00DA5189">
      <w:pPr>
        <w:pStyle w:val="a9"/>
        <w:numPr>
          <w:ilvl w:val="0"/>
          <w:numId w:val="3"/>
        </w:numPr>
        <w:spacing w:line="360" w:lineRule="auto"/>
        <w:contextualSpacing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lastRenderedPageBreak/>
        <w:t>Классификация по локализации действия в нефроне</w:t>
      </w:r>
    </w:p>
    <w:p w14:paraId="239A147C" w14:textId="77777777" w:rsidR="0085637C" w:rsidRPr="0085637C" w:rsidRDefault="008205B1" w:rsidP="008F6086">
      <w:pPr>
        <w:pStyle w:val="a9"/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8205B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85637C" w:rsidRPr="0085637C">
        <w:rPr>
          <w:b/>
          <w:sz w:val="28"/>
          <w:szCs w:val="28"/>
        </w:rPr>
        <w:t xml:space="preserve"> Средства, влияющие на клубочковую фильтрацию:</w:t>
      </w:r>
    </w:p>
    <w:p w14:paraId="6910B116" w14:textId="77777777" w:rsidR="0085637C" w:rsidRPr="00665C19" w:rsidRDefault="0085637C" w:rsidP="008F6086">
      <w:pPr>
        <w:pStyle w:val="a9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665C19">
        <w:rPr>
          <w:i/>
          <w:sz w:val="28"/>
          <w:szCs w:val="28"/>
        </w:rPr>
        <w:t>• производные ксантина</w:t>
      </w:r>
      <w:r w:rsidRPr="00665C19">
        <w:rPr>
          <w:sz w:val="28"/>
          <w:szCs w:val="28"/>
        </w:rPr>
        <w:t>.</w:t>
      </w:r>
    </w:p>
    <w:p w14:paraId="4066833E" w14:textId="77777777" w:rsidR="0085637C" w:rsidRPr="0085637C" w:rsidRDefault="008205B1" w:rsidP="008F6086">
      <w:pPr>
        <w:pStyle w:val="a9"/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8205B1">
        <w:rPr>
          <w:b/>
          <w:sz w:val="28"/>
          <w:szCs w:val="28"/>
          <w:lang w:val="en-US"/>
        </w:rPr>
        <w:t>II</w:t>
      </w:r>
      <w:r w:rsidR="0085637C" w:rsidRPr="0085637C">
        <w:rPr>
          <w:b/>
          <w:sz w:val="28"/>
          <w:szCs w:val="28"/>
        </w:rPr>
        <w:t>. Средства, действующие на проксимальный каналец нефрона:</w:t>
      </w:r>
    </w:p>
    <w:p w14:paraId="37C5AABB" w14:textId="77777777" w:rsidR="0085637C" w:rsidRPr="00665C19" w:rsidRDefault="0085637C" w:rsidP="008F6086">
      <w:pPr>
        <w:pStyle w:val="a9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665C19">
        <w:rPr>
          <w:i/>
          <w:sz w:val="28"/>
          <w:szCs w:val="28"/>
        </w:rPr>
        <w:t>• осмотические диуретики</w:t>
      </w:r>
      <w:r w:rsidR="008F6086" w:rsidRPr="00665C19">
        <w:rPr>
          <w:i/>
          <w:sz w:val="28"/>
          <w:szCs w:val="28"/>
        </w:rPr>
        <w:t>;</w:t>
      </w:r>
    </w:p>
    <w:p w14:paraId="35338D2B" w14:textId="77777777" w:rsidR="0085637C" w:rsidRPr="00665C19" w:rsidRDefault="0085637C" w:rsidP="008F6086">
      <w:pPr>
        <w:pStyle w:val="a9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665C19">
        <w:rPr>
          <w:i/>
          <w:sz w:val="28"/>
          <w:szCs w:val="28"/>
        </w:rPr>
        <w:t>• ингибиторы карбоангидразы</w:t>
      </w:r>
      <w:r w:rsidR="00665C19">
        <w:rPr>
          <w:i/>
          <w:sz w:val="28"/>
          <w:szCs w:val="28"/>
        </w:rPr>
        <w:t xml:space="preserve"> (ИКА)</w:t>
      </w:r>
      <w:r w:rsidR="008F6086" w:rsidRPr="00665C19">
        <w:rPr>
          <w:i/>
          <w:sz w:val="28"/>
          <w:szCs w:val="28"/>
        </w:rPr>
        <w:t>.</w:t>
      </w:r>
    </w:p>
    <w:p w14:paraId="15BB7E2B" w14:textId="77777777" w:rsidR="00885F92" w:rsidRDefault="008205B1" w:rsidP="008F6086">
      <w:pPr>
        <w:pStyle w:val="a9"/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8205B1">
        <w:rPr>
          <w:b/>
          <w:sz w:val="28"/>
          <w:szCs w:val="28"/>
          <w:lang w:val="en-US"/>
        </w:rPr>
        <w:t>III</w:t>
      </w:r>
      <w:r w:rsidR="0085637C" w:rsidRPr="0085637C">
        <w:rPr>
          <w:b/>
          <w:sz w:val="28"/>
          <w:szCs w:val="28"/>
        </w:rPr>
        <w:t>. Средства, действующие в области петли Генле</w:t>
      </w:r>
      <w:r w:rsidR="00885F92" w:rsidRPr="00885F92">
        <w:rPr>
          <w:sz w:val="28"/>
          <w:szCs w:val="28"/>
        </w:rPr>
        <w:t>.</w:t>
      </w:r>
      <w:r w:rsidR="0085637C" w:rsidRPr="0085637C">
        <w:rPr>
          <w:b/>
          <w:sz w:val="28"/>
          <w:szCs w:val="28"/>
        </w:rPr>
        <w:t xml:space="preserve"> </w:t>
      </w:r>
    </w:p>
    <w:p w14:paraId="54E3FF67" w14:textId="77777777" w:rsidR="0085637C" w:rsidRPr="0085637C" w:rsidRDefault="008205B1" w:rsidP="008F6086">
      <w:pPr>
        <w:pStyle w:val="a9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8205B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="0085637C" w:rsidRPr="0085637C">
        <w:rPr>
          <w:b/>
          <w:sz w:val="28"/>
          <w:szCs w:val="28"/>
        </w:rPr>
        <w:t>. Антагонисты ал</w:t>
      </w:r>
      <w:r w:rsidR="0085637C" w:rsidRPr="0085637C">
        <w:rPr>
          <w:b/>
          <w:sz w:val="28"/>
          <w:szCs w:val="28"/>
        </w:rPr>
        <w:t>ь</w:t>
      </w:r>
      <w:r w:rsidR="0085637C" w:rsidRPr="0085637C">
        <w:rPr>
          <w:b/>
          <w:sz w:val="28"/>
          <w:szCs w:val="28"/>
        </w:rPr>
        <w:t>достерона</w:t>
      </w:r>
      <w:r w:rsidR="0085637C" w:rsidRPr="0085637C">
        <w:rPr>
          <w:sz w:val="28"/>
          <w:szCs w:val="28"/>
        </w:rPr>
        <w:t>.</w:t>
      </w:r>
    </w:p>
    <w:p w14:paraId="49C9ECB5" w14:textId="77777777" w:rsidR="0085637C" w:rsidRDefault="008205B1" w:rsidP="00570837">
      <w:pPr>
        <w:pStyle w:val="a9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85637C" w:rsidRPr="0085637C">
        <w:rPr>
          <w:b/>
          <w:sz w:val="28"/>
          <w:szCs w:val="28"/>
        </w:rPr>
        <w:t>. Блокаторы транспорта ионов натрия и калия через апикальную ме</w:t>
      </w:r>
      <w:r w:rsidR="0085637C" w:rsidRPr="0085637C">
        <w:rPr>
          <w:b/>
          <w:sz w:val="28"/>
          <w:szCs w:val="28"/>
        </w:rPr>
        <w:t>м</w:t>
      </w:r>
      <w:r w:rsidR="0085637C" w:rsidRPr="0085637C">
        <w:rPr>
          <w:b/>
          <w:sz w:val="28"/>
          <w:szCs w:val="28"/>
        </w:rPr>
        <w:t>брану эпителия почечных канальцев</w:t>
      </w:r>
      <w:r w:rsidR="006A5F17">
        <w:rPr>
          <w:sz w:val="28"/>
          <w:szCs w:val="28"/>
        </w:rPr>
        <w:t>.</w:t>
      </w:r>
    </w:p>
    <w:p w14:paraId="628AB0DF" w14:textId="77777777" w:rsidR="00F04282" w:rsidRPr="001401F1" w:rsidRDefault="00F04282" w:rsidP="00570837">
      <w:pPr>
        <w:pStyle w:val="25"/>
        <w:numPr>
          <w:ilvl w:val="0"/>
          <w:numId w:val="3"/>
        </w:numPr>
        <w:spacing w:line="276" w:lineRule="auto"/>
        <w:contextualSpacing/>
        <w:rPr>
          <w:i w:val="0"/>
          <w:sz w:val="28"/>
          <w:szCs w:val="28"/>
        </w:rPr>
      </w:pPr>
      <w:r w:rsidRPr="001401F1">
        <w:rPr>
          <w:b/>
          <w:i w:val="0"/>
          <w:sz w:val="28"/>
          <w:szCs w:val="28"/>
        </w:rPr>
        <w:t>Классификация по силе диуретического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993"/>
        <w:gridCol w:w="3906"/>
        <w:gridCol w:w="3395"/>
      </w:tblGrid>
      <w:tr w:rsidR="00F04282" w:rsidRPr="00B3254A" w14:paraId="21A604A9" w14:textId="77777777" w:rsidTr="00F43548">
        <w:tc>
          <w:tcPr>
            <w:tcW w:w="617" w:type="dxa"/>
            <w:vAlign w:val="center"/>
          </w:tcPr>
          <w:p w14:paraId="7DB04209" w14:textId="77777777" w:rsidR="00F04282" w:rsidRPr="00665C19" w:rsidRDefault="00F04282" w:rsidP="00F43548">
            <w:pPr>
              <w:pStyle w:val="25"/>
              <w:ind w:firstLine="0"/>
              <w:contextualSpacing/>
              <w:rPr>
                <w:i w:val="0"/>
                <w:sz w:val="28"/>
                <w:szCs w:val="28"/>
              </w:rPr>
            </w:pPr>
            <w:r w:rsidRPr="00665C19">
              <w:rPr>
                <w:b/>
                <w:i w:val="0"/>
                <w:sz w:val="28"/>
                <w:szCs w:val="28"/>
              </w:rPr>
              <w:t>№ п/п</w:t>
            </w:r>
          </w:p>
        </w:tc>
        <w:tc>
          <w:tcPr>
            <w:tcW w:w="1971" w:type="dxa"/>
            <w:vAlign w:val="center"/>
          </w:tcPr>
          <w:p w14:paraId="6DE24A1A" w14:textId="77777777" w:rsidR="00F04282" w:rsidRPr="00665C19" w:rsidRDefault="00F04282" w:rsidP="00F43548">
            <w:pPr>
              <w:pStyle w:val="25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665C19">
              <w:rPr>
                <w:b/>
                <w:i w:val="0"/>
                <w:sz w:val="28"/>
                <w:szCs w:val="28"/>
              </w:rPr>
              <w:t>Сила</w:t>
            </w:r>
          </w:p>
          <w:p w14:paraId="1D41CAF2" w14:textId="77777777" w:rsidR="00F04282" w:rsidRPr="00665C19" w:rsidRDefault="00F04282" w:rsidP="00F43548">
            <w:pPr>
              <w:pStyle w:val="25"/>
              <w:ind w:firstLine="0"/>
              <w:contextualSpacing/>
              <w:rPr>
                <w:i w:val="0"/>
                <w:sz w:val="28"/>
                <w:szCs w:val="28"/>
              </w:rPr>
            </w:pPr>
            <w:r w:rsidRPr="00665C19">
              <w:rPr>
                <w:b/>
                <w:i w:val="0"/>
                <w:sz w:val="28"/>
                <w:szCs w:val="28"/>
              </w:rPr>
              <w:t>дейс</w:t>
            </w:r>
            <w:r w:rsidRPr="00665C19">
              <w:rPr>
                <w:b/>
                <w:i w:val="0"/>
                <w:sz w:val="28"/>
                <w:szCs w:val="28"/>
              </w:rPr>
              <w:t>т</w:t>
            </w:r>
            <w:r w:rsidRPr="00665C19">
              <w:rPr>
                <w:b/>
                <w:i w:val="0"/>
                <w:sz w:val="28"/>
                <w:szCs w:val="28"/>
              </w:rPr>
              <w:t>вия</w:t>
            </w:r>
          </w:p>
        </w:tc>
        <w:tc>
          <w:tcPr>
            <w:tcW w:w="4046" w:type="dxa"/>
            <w:vAlign w:val="center"/>
          </w:tcPr>
          <w:p w14:paraId="0013775E" w14:textId="77777777" w:rsidR="00F04282" w:rsidRPr="00665C19" w:rsidRDefault="008D1EA8" w:rsidP="00F43548">
            <w:pPr>
              <w:pStyle w:val="25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665C19">
              <w:rPr>
                <w:b/>
                <w:i w:val="0"/>
                <w:sz w:val="28"/>
                <w:szCs w:val="28"/>
              </w:rPr>
              <w:t>Активность торможени</w:t>
            </w:r>
            <w:r w:rsidR="00577BE9" w:rsidRPr="00665C19">
              <w:rPr>
                <w:b/>
                <w:i w:val="0"/>
                <w:sz w:val="28"/>
                <w:szCs w:val="28"/>
              </w:rPr>
              <w:t>я</w:t>
            </w:r>
            <w:r w:rsidRPr="00665C19">
              <w:rPr>
                <w:b/>
                <w:i w:val="0"/>
                <w:sz w:val="28"/>
                <w:szCs w:val="28"/>
              </w:rPr>
              <w:t xml:space="preserve"> р</w:t>
            </w:r>
            <w:r w:rsidRPr="00665C19">
              <w:rPr>
                <w:b/>
                <w:i w:val="0"/>
                <w:sz w:val="28"/>
                <w:szCs w:val="28"/>
              </w:rPr>
              <w:t>е</w:t>
            </w:r>
            <w:r w:rsidRPr="00665C19">
              <w:rPr>
                <w:b/>
                <w:i w:val="0"/>
                <w:sz w:val="28"/>
                <w:szCs w:val="28"/>
              </w:rPr>
              <w:t>абсорбции профильтрова</w:t>
            </w:r>
            <w:r w:rsidRPr="00665C19">
              <w:rPr>
                <w:b/>
                <w:i w:val="0"/>
                <w:sz w:val="28"/>
                <w:szCs w:val="28"/>
              </w:rPr>
              <w:t>в</w:t>
            </w:r>
            <w:r w:rsidRPr="00665C19">
              <w:rPr>
                <w:b/>
                <w:i w:val="0"/>
                <w:sz w:val="28"/>
                <w:szCs w:val="28"/>
              </w:rPr>
              <w:t>шегося в клубочках натрия (%)</w:t>
            </w:r>
          </w:p>
        </w:tc>
        <w:tc>
          <w:tcPr>
            <w:tcW w:w="3503" w:type="dxa"/>
            <w:vAlign w:val="center"/>
          </w:tcPr>
          <w:p w14:paraId="05D6EF46" w14:textId="77777777" w:rsidR="00F04282" w:rsidRPr="00665C19" w:rsidRDefault="00665C19" w:rsidP="00F43548">
            <w:pPr>
              <w:pStyle w:val="25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665C19">
              <w:rPr>
                <w:b/>
                <w:i w:val="0"/>
                <w:sz w:val="28"/>
                <w:szCs w:val="28"/>
              </w:rPr>
              <w:t>Группа препаратов</w:t>
            </w:r>
          </w:p>
        </w:tc>
      </w:tr>
      <w:tr w:rsidR="00F04282" w:rsidRPr="00B3254A" w14:paraId="0C58E7E0" w14:textId="77777777" w:rsidTr="008205B1">
        <w:tc>
          <w:tcPr>
            <w:tcW w:w="617" w:type="dxa"/>
            <w:vAlign w:val="center"/>
          </w:tcPr>
          <w:p w14:paraId="790D7950" w14:textId="77777777" w:rsidR="00F04282" w:rsidRPr="00885F92" w:rsidRDefault="008205B1" w:rsidP="008205B1">
            <w:pPr>
              <w:pStyle w:val="25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885F92">
              <w:rPr>
                <w:b/>
                <w:i w:val="0"/>
                <w:sz w:val="28"/>
                <w:szCs w:val="28"/>
                <w:lang w:val="en-US"/>
              </w:rPr>
              <w:t>I</w:t>
            </w:r>
            <w:r w:rsidRPr="00885F92">
              <w:rPr>
                <w:b/>
                <w:i w:val="0"/>
                <w:sz w:val="28"/>
                <w:szCs w:val="28"/>
              </w:rPr>
              <w:t>.</w:t>
            </w:r>
          </w:p>
        </w:tc>
        <w:tc>
          <w:tcPr>
            <w:tcW w:w="1971" w:type="dxa"/>
            <w:vAlign w:val="center"/>
          </w:tcPr>
          <w:p w14:paraId="14F3E95A" w14:textId="77777777" w:rsidR="00665C19" w:rsidRDefault="00F04282" w:rsidP="00665C19">
            <w:pPr>
              <w:pStyle w:val="25"/>
              <w:ind w:firstLine="0"/>
              <w:contextualSpacing/>
              <w:rPr>
                <w:bCs/>
                <w:i w:val="0"/>
                <w:iCs/>
                <w:sz w:val="28"/>
                <w:szCs w:val="28"/>
              </w:rPr>
            </w:pPr>
            <w:r w:rsidRPr="00F04282">
              <w:rPr>
                <w:bCs/>
                <w:i w:val="0"/>
                <w:iCs/>
                <w:sz w:val="28"/>
                <w:szCs w:val="28"/>
              </w:rPr>
              <w:t>Сильные</w:t>
            </w:r>
            <w:r w:rsidR="00772BB6">
              <w:rPr>
                <w:bCs/>
                <w:i w:val="0"/>
                <w:iCs/>
                <w:sz w:val="28"/>
                <w:szCs w:val="28"/>
              </w:rPr>
              <w:t>, (мощные,</w:t>
            </w:r>
          </w:p>
          <w:p w14:paraId="6C4BDBC3" w14:textId="77777777" w:rsidR="00F04282" w:rsidRPr="00772BB6" w:rsidRDefault="008D1EA8" w:rsidP="00665C19">
            <w:pPr>
              <w:pStyle w:val="25"/>
              <w:ind w:firstLine="0"/>
              <w:contextualSpacing/>
              <w:rPr>
                <w:i w:val="0"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  <w:lang w:val="en-US"/>
              </w:rPr>
              <w:t>“</w:t>
            </w:r>
            <w:r>
              <w:rPr>
                <w:bCs/>
                <w:i w:val="0"/>
                <w:iCs/>
                <w:sz w:val="28"/>
                <w:szCs w:val="28"/>
              </w:rPr>
              <w:t>п</w:t>
            </w:r>
            <w:r>
              <w:rPr>
                <w:bCs/>
                <w:i w:val="0"/>
                <w:iCs/>
                <w:sz w:val="28"/>
                <w:szCs w:val="28"/>
              </w:rPr>
              <w:t>о</w:t>
            </w:r>
            <w:r>
              <w:rPr>
                <w:bCs/>
                <w:i w:val="0"/>
                <w:iCs/>
                <w:sz w:val="28"/>
                <w:szCs w:val="28"/>
              </w:rPr>
              <w:t>толочные</w:t>
            </w:r>
            <w:r>
              <w:rPr>
                <w:bCs/>
                <w:i w:val="0"/>
                <w:iCs/>
                <w:sz w:val="28"/>
                <w:szCs w:val="28"/>
                <w:lang w:val="en-US"/>
              </w:rPr>
              <w:t>”</w:t>
            </w:r>
            <w:r w:rsidR="00772BB6">
              <w:rPr>
                <w:bCs/>
                <w:i w:val="0"/>
                <w:iCs/>
                <w:sz w:val="28"/>
                <w:szCs w:val="28"/>
              </w:rPr>
              <w:t>)</w:t>
            </w:r>
          </w:p>
        </w:tc>
        <w:tc>
          <w:tcPr>
            <w:tcW w:w="4046" w:type="dxa"/>
          </w:tcPr>
          <w:p w14:paraId="353ABF47" w14:textId="77777777" w:rsidR="00F04282" w:rsidRPr="00F04282" w:rsidRDefault="00143C46" w:rsidP="00E56199">
            <w:pPr>
              <w:pStyle w:val="25"/>
              <w:ind w:firstLine="0"/>
              <w:contextualSpacing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</w:t>
            </w:r>
            <w:r w:rsidR="00F04282" w:rsidRPr="00F04282">
              <w:rPr>
                <w:i w:val="0"/>
                <w:sz w:val="28"/>
                <w:szCs w:val="28"/>
              </w:rPr>
              <w:t>ормозят реабсорбцию в кл</w:t>
            </w:r>
            <w:r w:rsidR="00F04282" w:rsidRPr="00F04282">
              <w:rPr>
                <w:i w:val="0"/>
                <w:sz w:val="28"/>
                <w:szCs w:val="28"/>
              </w:rPr>
              <w:t>у</w:t>
            </w:r>
            <w:r w:rsidR="00F04282" w:rsidRPr="00F04282">
              <w:rPr>
                <w:i w:val="0"/>
                <w:sz w:val="28"/>
                <w:szCs w:val="28"/>
              </w:rPr>
              <w:t>бочках натрия на 10-20% (ск</w:t>
            </w:r>
            <w:r w:rsidR="00F04282" w:rsidRPr="00F04282">
              <w:rPr>
                <w:i w:val="0"/>
                <w:sz w:val="28"/>
                <w:szCs w:val="28"/>
              </w:rPr>
              <w:t>о</w:t>
            </w:r>
            <w:r w:rsidR="00F04282" w:rsidRPr="00F04282">
              <w:rPr>
                <w:i w:val="0"/>
                <w:sz w:val="28"/>
                <w:szCs w:val="28"/>
              </w:rPr>
              <w:t>рость выд</w:t>
            </w:r>
            <w:r w:rsidR="00F04282" w:rsidRPr="00F04282">
              <w:rPr>
                <w:i w:val="0"/>
                <w:sz w:val="28"/>
                <w:szCs w:val="28"/>
              </w:rPr>
              <w:t>е</w:t>
            </w:r>
            <w:r w:rsidR="00F04282" w:rsidRPr="00F04282">
              <w:rPr>
                <w:i w:val="0"/>
                <w:sz w:val="28"/>
                <w:szCs w:val="28"/>
              </w:rPr>
              <w:t>ления мочи более 8 мл/мин</w:t>
            </w:r>
          </w:p>
        </w:tc>
        <w:tc>
          <w:tcPr>
            <w:tcW w:w="3503" w:type="dxa"/>
            <w:vAlign w:val="center"/>
          </w:tcPr>
          <w:p w14:paraId="29C8CEF3" w14:textId="77777777" w:rsidR="00F04282" w:rsidRPr="001B2583" w:rsidRDefault="00577BE9" w:rsidP="00665C19">
            <w:pPr>
              <w:pStyle w:val="25"/>
              <w:ind w:firstLine="0"/>
              <w:contextualSpacing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</w:t>
            </w:r>
            <w:r w:rsidR="00F04282" w:rsidRPr="001B2583">
              <w:rPr>
                <w:i w:val="0"/>
                <w:sz w:val="28"/>
                <w:szCs w:val="28"/>
              </w:rPr>
              <w:t>етлевые диур</w:t>
            </w:r>
            <w:r w:rsidR="00F04282" w:rsidRPr="001B2583">
              <w:rPr>
                <w:i w:val="0"/>
                <w:sz w:val="28"/>
                <w:szCs w:val="28"/>
              </w:rPr>
              <w:t>е</w:t>
            </w:r>
            <w:r w:rsidR="00F04282" w:rsidRPr="001B2583">
              <w:rPr>
                <w:i w:val="0"/>
                <w:sz w:val="28"/>
                <w:szCs w:val="28"/>
              </w:rPr>
              <w:t>тики;</w:t>
            </w:r>
          </w:p>
          <w:p w14:paraId="17B8170C" w14:textId="77777777" w:rsidR="00F04282" w:rsidRPr="001B2583" w:rsidRDefault="00D32ACC" w:rsidP="00665C19">
            <w:pPr>
              <w:pStyle w:val="25"/>
              <w:ind w:firstLine="0"/>
              <w:contextualSpacing/>
              <w:rPr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о</w:t>
            </w:r>
            <w:r w:rsidR="00F04282" w:rsidRPr="001B2583">
              <w:rPr>
                <w:bCs/>
                <w:i w:val="0"/>
                <w:sz w:val="28"/>
                <w:szCs w:val="28"/>
              </w:rPr>
              <w:t>смотические</w:t>
            </w:r>
          </w:p>
        </w:tc>
      </w:tr>
      <w:tr w:rsidR="00F04282" w:rsidRPr="00B3254A" w14:paraId="55492ED7" w14:textId="77777777" w:rsidTr="008205B1">
        <w:tc>
          <w:tcPr>
            <w:tcW w:w="617" w:type="dxa"/>
            <w:vAlign w:val="center"/>
          </w:tcPr>
          <w:p w14:paraId="49C43EE9" w14:textId="77777777" w:rsidR="00F04282" w:rsidRPr="00885F92" w:rsidRDefault="008205B1" w:rsidP="008205B1">
            <w:pPr>
              <w:pStyle w:val="25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885F92">
              <w:rPr>
                <w:b/>
                <w:i w:val="0"/>
                <w:sz w:val="28"/>
                <w:szCs w:val="28"/>
                <w:lang w:val="en-US"/>
              </w:rPr>
              <w:t>II</w:t>
            </w:r>
            <w:r w:rsidRPr="00885F92">
              <w:rPr>
                <w:b/>
                <w:i w:val="0"/>
                <w:sz w:val="28"/>
                <w:szCs w:val="28"/>
              </w:rPr>
              <w:t>.</w:t>
            </w:r>
          </w:p>
        </w:tc>
        <w:tc>
          <w:tcPr>
            <w:tcW w:w="1971" w:type="dxa"/>
            <w:vAlign w:val="center"/>
          </w:tcPr>
          <w:p w14:paraId="08AE55E0" w14:textId="77777777" w:rsidR="00F04282" w:rsidRPr="00F04282" w:rsidRDefault="00F04282" w:rsidP="00665C19">
            <w:pPr>
              <w:pStyle w:val="25"/>
              <w:ind w:firstLine="0"/>
              <w:contextualSpacing/>
              <w:rPr>
                <w:bCs/>
                <w:i w:val="0"/>
                <w:iCs/>
                <w:sz w:val="28"/>
                <w:szCs w:val="28"/>
              </w:rPr>
            </w:pPr>
            <w:r w:rsidRPr="00F04282">
              <w:rPr>
                <w:i w:val="0"/>
                <w:sz w:val="28"/>
                <w:szCs w:val="28"/>
              </w:rPr>
              <w:t>Средней силы</w:t>
            </w:r>
          </w:p>
        </w:tc>
        <w:tc>
          <w:tcPr>
            <w:tcW w:w="4046" w:type="dxa"/>
          </w:tcPr>
          <w:p w14:paraId="23213510" w14:textId="77777777" w:rsidR="00F04282" w:rsidRPr="00F04282" w:rsidRDefault="00143C46" w:rsidP="00E56199">
            <w:pPr>
              <w:pStyle w:val="25"/>
              <w:ind w:firstLine="0"/>
              <w:contextualSpacing/>
              <w:jc w:val="both"/>
              <w:rPr>
                <w:i w:val="0"/>
                <w:sz w:val="28"/>
                <w:szCs w:val="28"/>
                <w:u w:val="single"/>
              </w:rPr>
            </w:pPr>
            <w:r>
              <w:rPr>
                <w:i w:val="0"/>
                <w:sz w:val="28"/>
                <w:szCs w:val="28"/>
              </w:rPr>
              <w:t>Т</w:t>
            </w:r>
            <w:r w:rsidR="00F04282" w:rsidRPr="00F04282">
              <w:rPr>
                <w:i w:val="0"/>
                <w:sz w:val="28"/>
                <w:szCs w:val="28"/>
              </w:rPr>
              <w:t>ормозят реабсорбцию н</w:t>
            </w:r>
            <w:r w:rsidR="00F04282" w:rsidRPr="00F04282">
              <w:rPr>
                <w:i w:val="0"/>
                <w:sz w:val="28"/>
                <w:szCs w:val="28"/>
              </w:rPr>
              <w:t>а</w:t>
            </w:r>
            <w:r w:rsidR="00F04282" w:rsidRPr="00F04282">
              <w:rPr>
                <w:i w:val="0"/>
                <w:sz w:val="28"/>
                <w:szCs w:val="28"/>
              </w:rPr>
              <w:t>трия на 5-10%</w:t>
            </w:r>
          </w:p>
        </w:tc>
        <w:tc>
          <w:tcPr>
            <w:tcW w:w="3503" w:type="dxa"/>
          </w:tcPr>
          <w:p w14:paraId="4BFD739D" w14:textId="77777777" w:rsidR="00F04282" w:rsidRPr="001B2583" w:rsidRDefault="00F04282" w:rsidP="00F04282">
            <w:pPr>
              <w:pStyle w:val="25"/>
              <w:ind w:firstLine="0"/>
              <w:contextualSpacing/>
              <w:jc w:val="both"/>
              <w:rPr>
                <w:i w:val="0"/>
                <w:sz w:val="28"/>
                <w:szCs w:val="28"/>
              </w:rPr>
            </w:pPr>
            <w:r w:rsidRPr="001B2583">
              <w:rPr>
                <w:i w:val="0"/>
                <w:sz w:val="28"/>
                <w:szCs w:val="28"/>
              </w:rPr>
              <w:t>Тиазидные и тиазидоп</w:t>
            </w:r>
            <w:r w:rsidRPr="001B2583">
              <w:rPr>
                <w:i w:val="0"/>
                <w:sz w:val="28"/>
                <w:szCs w:val="28"/>
              </w:rPr>
              <w:t>о</w:t>
            </w:r>
            <w:r w:rsidRPr="001B2583">
              <w:rPr>
                <w:i w:val="0"/>
                <w:sz w:val="28"/>
                <w:szCs w:val="28"/>
              </w:rPr>
              <w:t xml:space="preserve">добные; </w:t>
            </w:r>
          </w:p>
        </w:tc>
      </w:tr>
      <w:tr w:rsidR="00F04282" w:rsidRPr="00B3254A" w14:paraId="117E6393" w14:textId="77777777" w:rsidTr="008205B1">
        <w:tc>
          <w:tcPr>
            <w:tcW w:w="617" w:type="dxa"/>
            <w:vAlign w:val="center"/>
          </w:tcPr>
          <w:p w14:paraId="7396E204" w14:textId="77777777" w:rsidR="00F04282" w:rsidRPr="00885F92" w:rsidRDefault="008205B1" w:rsidP="008205B1">
            <w:pPr>
              <w:pStyle w:val="25"/>
              <w:ind w:firstLine="0"/>
              <w:contextualSpacing/>
              <w:rPr>
                <w:b/>
                <w:i w:val="0"/>
                <w:sz w:val="28"/>
                <w:szCs w:val="28"/>
              </w:rPr>
            </w:pPr>
            <w:r w:rsidRPr="00885F92">
              <w:rPr>
                <w:b/>
                <w:i w:val="0"/>
                <w:sz w:val="28"/>
                <w:szCs w:val="28"/>
                <w:lang w:val="en-US"/>
              </w:rPr>
              <w:t>III</w:t>
            </w:r>
            <w:r w:rsidRPr="00885F92">
              <w:rPr>
                <w:b/>
                <w:i w:val="0"/>
                <w:sz w:val="28"/>
                <w:szCs w:val="28"/>
              </w:rPr>
              <w:t>.</w:t>
            </w:r>
          </w:p>
        </w:tc>
        <w:tc>
          <w:tcPr>
            <w:tcW w:w="1971" w:type="dxa"/>
            <w:vAlign w:val="center"/>
          </w:tcPr>
          <w:p w14:paraId="7E69B394" w14:textId="77777777" w:rsidR="00F04282" w:rsidRPr="00F04282" w:rsidRDefault="00F04282" w:rsidP="00665C19">
            <w:pPr>
              <w:pStyle w:val="25"/>
              <w:ind w:firstLine="0"/>
              <w:contextualSpacing/>
              <w:rPr>
                <w:bCs/>
                <w:i w:val="0"/>
                <w:iCs/>
                <w:sz w:val="28"/>
                <w:szCs w:val="28"/>
              </w:rPr>
            </w:pPr>
            <w:r w:rsidRPr="00F04282">
              <w:rPr>
                <w:i w:val="0"/>
                <w:sz w:val="28"/>
                <w:szCs w:val="28"/>
              </w:rPr>
              <w:t>Слабые</w:t>
            </w:r>
          </w:p>
        </w:tc>
        <w:tc>
          <w:tcPr>
            <w:tcW w:w="4046" w:type="dxa"/>
            <w:vAlign w:val="center"/>
          </w:tcPr>
          <w:p w14:paraId="381B25FC" w14:textId="77777777" w:rsidR="00F04282" w:rsidRPr="00F04282" w:rsidRDefault="00143C46" w:rsidP="00665C19">
            <w:pPr>
              <w:pStyle w:val="25"/>
              <w:ind w:firstLine="0"/>
              <w:contextualSpacing/>
              <w:rPr>
                <w:i w:val="0"/>
                <w:sz w:val="28"/>
                <w:szCs w:val="28"/>
                <w:u w:val="single"/>
              </w:rPr>
            </w:pPr>
            <w:r>
              <w:rPr>
                <w:i w:val="0"/>
                <w:sz w:val="28"/>
                <w:szCs w:val="28"/>
              </w:rPr>
              <w:t>Т</w:t>
            </w:r>
            <w:r w:rsidR="00F04282" w:rsidRPr="00F04282">
              <w:rPr>
                <w:i w:val="0"/>
                <w:sz w:val="28"/>
                <w:szCs w:val="28"/>
              </w:rPr>
              <w:t>ормозят реабсорбцию н</w:t>
            </w:r>
            <w:r w:rsidR="00F04282" w:rsidRPr="00F04282">
              <w:rPr>
                <w:i w:val="0"/>
                <w:sz w:val="28"/>
                <w:szCs w:val="28"/>
              </w:rPr>
              <w:t>а</w:t>
            </w:r>
            <w:r w:rsidR="00F04282" w:rsidRPr="00F04282">
              <w:rPr>
                <w:i w:val="0"/>
                <w:sz w:val="28"/>
                <w:szCs w:val="28"/>
              </w:rPr>
              <w:t>трия менее чем на 5%</w:t>
            </w:r>
          </w:p>
        </w:tc>
        <w:tc>
          <w:tcPr>
            <w:tcW w:w="3503" w:type="dxa"/>
          </w:tcPr>
          <w:p w14:paraId="048CF9B6" w14:textId="77777777" w:rsidR="00F04282" w:rsidRPr="001B2583" w:rsidRDefault="00F04282" w:rsidP="00F04282">
            <w:pPr>
              <w:pStyle w:val="25"/>
              <w:ind w:firstLine="0"/>
              <w:contextualSpacing/>
              <w:jc w:val="both"/>
              <w:rPr>
                <w:bCs/>
                <w:i w:val="0"/>
                <w:sz w:val="28"/>
                <w:szCs w:val="28"/>
              </w:rPr>
            </w:pPr>
            <w:r w:rsidRPr="001B2583">
              <w:rPr>
                <w:bCs/>
                <w:i w:val="0"/>
                <w:sz w:val="28"/>
                <w:szCs w:val="28"/>
              </w:rPr>
              <w:t xml:space="preserve">Калийсберегающие; </w:t>
            </w:r>
          </w:p>
          <w:p w14:paraId="2F546155" w14:textId="77777777" w:rsidR="00F04282" w:rsidRPr="001B2583" w:rsidRDefault="00665C19" w:rsidP="00F04282">
            <w:pPr>
              <w:pStyle w:val="25"/>
              <w:ind w:firstLine="0"/>
              <w:contextualSpacing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ИКА</w:t>
            </w:r>
            <w:r w:rsidR="00F04282" w:rsidRPr="001B2583">
              <w:rPr>
                <w:i w:val="0"/>
                <w:sz w:val="28"/>
                <w:szCs w:val="28"/>
              </w:rPr>
              <w:t>;</w:t>
            </w:r>
            <w:r w:rsidR="00D32ACC">
              <w:rPr>
                <w:i w:val="0"/>
                <w:sz w:val="28"/>
                <w:szCs w:val="28"/>
              </w:rPr>
              <w:t xml:space="preserve"> м</w:t>
            </w:r>
            <w:r w:rsidR="00577BE9">
              <w:rPr>
                <w:i w:val="0"/>
                <w:sz w:val="28"/>
                <w:szCs w:val="28"/>
              </w:rPr>
              <w:t>етилксантины;</w:t>
            </w:r>
          </w:p>
          <w:p w14:paraId="5326C5C8" w14:textId="77777777" w:rsidR="00F04282" w:rsidRPr="001B2583" w:rsidRDefault="00F04282" w:rsidP="00D32ACC">
            <w:pPr>
              <w:pStyle w:val="25"/>
              <w:ind w:firstLine="0"/>
              <w:contextualSpacing/>
              <w:jc w:val="both"/>
              <w:rPr>
                <w:i w:val="0"/>
                <w:sz w:val="28"/>
                <w:szCs w:val="28"/>
              </w:rPr>
            </w:pPr>
            <w:r w:rsidRPr="001B2583">
              <w:rPr>
                <w:i w:val="0"/>
                <w:sz w:val="28"/>
                <w:szCs w:val="28"/>
              </w:rPr>
              <w:t xml:space="preserve"> </w:t>
            </w:r>
            <w:r w:rsidR="00D32ACC">
              <w:rPr>
                <w:i w:val="0"/>
                <w:sz w:val="28"/>
                <w:szCs w:val="28"/>
              </w:rPr>
              <w:t>п</w:t>
            </w:r>
            <w:r w:rsidRPr="001B2583">
              <w:rPr>
                <w:i w:val="0"/>
                <w:sz w:val="28"/>
                <w:szCs w:val="28"/>
              </w:rPr>
              <w:t>р</w:t>
            </w:r>
            <w:r w:rsidR="00577BE9">
              <w:rPr>
                <w:i w:val="0"/>
                <w:sz w:val="28"/>
                <w:szCs w:val="28"/>
              </w:rPr>
              <w:t>епараты лекарственных растений</w:t>
            </w:r>
          </w:p>
        </w:tc>
      </w:tr>
    </w:tbl>
    <w:p w14:paraId="38BEB0AE" w14:textId="77777777" w:rsidR="006A5F17" w:rsidRDefault="006A5F17" w:rsidP="006A5F17">
      <w:pPr>
        <w:pStyle w:val="25"/>
        <w:spacing w:line="360" w:lineRule="auto"/>
        <w:ind w:firstLine="567"/>
        <w:contextualSpacing/>
        <w:rPr>
          <w:b/>
          <w:i w:val="0"/>
          <w:sz w:val="28"/>
          <w:szCs w:val="28"/>
        </w:rPr>
      </w:pPr>
    </w:p>
    <w:p w14:paraId="068CD87C" w14:textId="77777777" w:rsidR="006A5F17" w:rsidRPr="001401F1" w:rsidRDefault="00143C46" w:rsidP="006A5F17">
      <w:pPr>
        <w:pStyle w:val="25"/>
        <w:spacing w:line="360" w:lineRule="auto"/>
        <w:ind w:firstLine="567"/>
        <w:contextualSpacing/>
        <w:rPr>
          <w:b/>
          <w:i w:val="0"/>
          <w:sz w:val="28"/>
          <w:szCs w:val="28"/>
        </w:rPr>
      </w:pPr>
      <w:r w:rsidRPr="001401F1">
        <w:rPr>
          <w:b/>
          <w:i w:val="0"/>
          <w:sz w:val="28"/>
          <w:szCs w:val="28"/>
        </w:rPr>
        <w:t>МЕХАНИЗМ ДЕЙСТВИЯ ДИУРЕТИКОВ</w:t>
      </w:r>
    </w:p>
    <w:p w14:paraId="6459B548" w14:textId="77777777" w:rsidR="006A5F17" w:rsidRPr="004B6D6B" w:rsidRDefault="006A5F17" w:rsidP="006A5F17">
      <w:pPr>
        <w:pStyle w:val="afd"/>
        <w:numPr>
          <w:ilvl w:val="0"/>
          <w:numId w:val="2"/>
        </w:numPr>
        <w:autoSpaceDN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B6D6B">
        <w:rPr>
          <w:sz w:val="28"/>
          <w:szCs w:val="28"/>
        </w:rPr>
        <w:t>Улучшение почечного кровотока (</w:t>
      </w:r>
      <w:r w:rsidRPr="004B6D6B">
        <w:rPr>
          <w:sz w:val="28"/>
          <w:szCs w:val="28"/>
          <w:u w:val="single"/>
        </w:rPr>
        <w:t>ксантины</w:t>
      </w:r>
      <w:r w:rsidRPr="004B6D6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08C79C0" w14:textId="77777777" w:rsidR="006A5F17" w:rsidRPr="004B6D6B" w:rsidRDefault="006A5F17" w:rsidP="006A5F17">
      <w:pPr>
        <w:pStyle w:val="afd"/>
        <w:numPr>
          <w:ilvl w:val="0"/>
          <w:numId w:val="2"/>
        </w:numPr>
        <w:autoSpaceDN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B6D6B">
        <w:rPr>
          <w:sz w:val="28"/>
          <w:szCs w:val="28"/>
        </w:rPr>
        <w:t>Блокада ионных каналов, по которым осуществляется пассивная ди</w:t>
      </w:r>
      <w:r w:rsidRPr="004B6D6B">
        <w:rPr>
          <w:sz w:val="28"/>
          <w:szCs w:val="28"/>
        </w:rPr>
        <w:t>ф</w:t>
      </w:r>
      <w:r w:rsidRPr="004B6D6B">
        <w:rPr>
          <w:sz w:val="28"/>
          <w:szCs w:val="28"/>
        </w:rPr>
        <w:t xml:space="preserve">фузия </w:t>
      </w:r>
      <w:r w:rsidRPr="004B6D6B">
        <w:rPr>
          <w:sz w:val="28"/>
          <w:szCs w:val="28"/>
          <w:lang w:val="en-US"/>
        </w:rPr>
        <w:t>Na</w:t>
      </w:r>
      <w:r w:rsidR="002755DC">
        <w:rPr>
          <w:sz w:val="28"/>
          <w:szCs w:val="28"/>
          <w:vertAlign w:val="superscript"/>
        </w:rPr>
        <w:t>+</w:t>
      </w:r>
      <w:r w:rsidRPr="004B6D6B">
        <w:rPr>
          <w:sz w:val="28"/>
          <w:szCs w:val="28"/>
        </w:rPr>
        <w:t xml:space="preserve"> и </w:t>
      </w:r>
      <w:r w:rsidRPr="004B6D6B">
        <w:rPr>
          <w:sz w:val="28"/>
          <w:szCs w:val="28"/>
          <w:lang w:val="en-US"/>
        </w:rPr>
        <w:t>K</w:t>
      </w:r>
      <w:r w:rsidR="002755DC">
        <w:rPr>
          <w:sz w:val="28"/>
          <w:szCs w:val="28"/>
          <w:vertAlign w:val="superscript"/>
        </w:rPr>
        <w:t>+</w:t>
      </w:r>
      <w:r w:rsidRPr="004B6D6B">
        <w:rPr>
          <w:sz w:val="28"/>
          <w:szCs w:val="28"/>
        </w:rPr>
        <w:t xml:space="preserve"> (</w:t>
      </w:r>
      <w:r w:rsidR="002755DC" w:rsidRPr="00577044">
        <w:rPr>
          <w:sz w:val="28"/>
          <w:szCs w:val="28"/>
        </w:rPr>
        <w:t>Т</w:t>
      </w:r>
      <w:r w:rsidRPr="00577044">
        <w:rPr>
          <w:sz w:val="28"/>
          <w:szCs w:val="28"/>
        </w:rPr>
        <w:t xml:space="preserve">риамтерен, </w:t>
      </w:r>
      <w:r w:rsidR="002755DC" w:rsidRPr="00577044">
        <w:rPr>
          <w:sz w:val="28"/>
          <w:szCs w:val="28"/>
        </w:rPr>
        <w:t>А</w:t>
      </w:r>
      <w:r w:rsidRPr="00577044">
        <w:rPr>
          <w:sz w:val="28"/>
          <w:szCs w:val="28"/>
        </w:rPr>
        <w:t>милорид</w:t>
      </w:r>
      <w:r w:rsidRPr="004B6D6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827987D" w14:textId="77777777" w:rsidR="006A5F17" w:rsidRPr="004B6D6B" w:rsidRDefault="006A5F17" w:rsidP="006A5F17">
      <w:pPr>
        <w:pStyle w:val="afd"/>
        <w:numPr>
          <w:ilvl w:val="0"/>
          <w:numId w:val="2"/>
        </w:numPr>
        <w:autoSpaceDN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B6D6B">
        <w:rPr>
          <w:sz w:val="28"/>
          <w:szCs w:val="28"/>
        </w:rPr>
        <w:t>Блокада работы энергозависимых помп (АТФаз), обеспечивающих перенос ионов через мембраны (</w:t>
      </w:r>
      <w:r w:rsidRPr="00577044">
        <w:rPr>
          <w:sz w:val="28"/>
          <w:szCs w:val="28"/>
        </w:rPr>
        <w:t>петлевые, тиазидные</w:t>
      </w:r>
      <w:r w:rsidRPr="004B6D6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211AFCD" w14:textId="77777777" w:rsidR="006A5F17" w:rsidRPr="004B6D6B" w:rsidRDefault="006A5F17" w:rsidP="006A5F17">
      <w:pPr>
        <w:pStyle w:val="afd"/>
        <w:numPr>
          <w:ilvl w:val="0"/>
          <w:numId w:val="2"/>
        </w:numPr>
        <w:autoSpaceDN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B6D6B">
        <w:rPr>
          <w:sz w:val="28"/>
          <w:szCs w:val="28"/>
        </w:rPr>
        <w:t>Антагонизм по отношению к альдостерону (</w:t>
      </w:r>
      <w:r w:rsidR="002D4255" w:rsidRPr="00577044">
        <w:rPr>
          <w:sz w:val="28"/>
          <w:szCs w:val="28"/>
        </w:rPr>
        <w:t>С</w:t>
      </w:r>
      <w:r w:rsidRPr="00577044">
        <w:rPr>
          <w:sz w:val="28"/>
          <w:szCs w:val="28"/>
        </w:rPr>
        <w:t>пиронолактон)</w:t>
      </w:r>
      <w:r>
        <w:rPr>
          <w:sz w:val="28"/>
          <w:szCs w:val="28"/>
        </w:rPr>
        <w:t>;</w:t>
      </w:r>
    </w:p>
    <w:p w14:paraId="2B9234C0" w14:textId="77777777" w:rsidR="006A5F17" w:rsidRPr="004B6D6B" w:rsidRDefault="006A5F17" w:rsidP="006A5F17">
      <w:pPr>
        <w:pStyle w:val="afd"/>
        <w:numPr>
          <w:ilvl w:val="0"/>
          <w:numId w:val="2"/>
        </w:numPr>
        <w:autoSpaceDN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B6D6B">
        <w:rPr>
          <w:sz w:val="28"/>
          <w:szCs w:val="28"/>
        </w:rPr>
        <w:t>Блокада фермента карбоангидразы (</w:t>
      </w:r>
      <w:r w:rsidR="000B294C">
        <w:rPr>
          <w:sz w:val="28"/>
          <w:szCs w:val="28"/>
        </w:rPr>
        <w:t>ИКА</w:t>
      </w:r>
      <w:r w:rsidRPr="004B6D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2FE652C" w14:textId="77777777" w:rsidR="0085637C" w:rsidRPr="001401F1" w:rsidRDefault="008205B1" w:rsidP="0085637C">
      <w:pPr>
        <w:pStyle w:val="a9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  <w:lang w:val="en-US"/>
        </w:rPr>
        <w:lastRenderedPageBreak/>
        <w:t>I</w:t>
      </w:r>
      <w:r w:rsidRPr="001401F1">
        <w:rPr>
          <w:b/>
          <w:sz w:val="28"/>
          <w:szCs w:val="28"/>
        </w:rPr>
        <w:t xml:space="preserve">. </w:t>
      </w:r>
      <w:r w:rsidR="00143C46" w:rsidRPr="001401F1">
        <w:rPr>
          <w:b/>
          <w:sz w:val="28"/>
          <w:szCs w:val="28"/>
        </w:rPr>
        <w:t>СРЕДСТВА, ВЛИЯЮЩИЕ НА КЛУБОЧКОВУЮ ФИЛЬТРАЦИЮ</w:t>
      </w:r>
    </w:p>
    <w:p w14:paraId="147BFE09" w14:textId="77777777" w:rsidR="0085637C" w:rsidRPr="001401F1" w:rsidRDefault="0085637C" w:rsidP="005D06E7">
      <w:pPr>
        <w:pStyle w:val="a9"/>
        <w:numPr>
          <w:ilvl w:val="0"/>
          <w:numId w:val="1"/>
        </w:numPr>
        <w:spacing w:line="360" w:lineRule="auto"/>
        <w:contextualSpacing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t>Механизм действия ксантинов</w:t>
      </w:r>
    </w:p>
    <w:p w14:paraId="73CD69D2" w14:textId="77777777" w:rsidR="0085637C" w:rsidRPr="0085637C" w:rsidRDefault="0085637C" w:rsidP="0085637C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Ксантины способны ингибировать фермент фосфодиэстеразу, что приводит к увеличению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содержания</w:t>
      </w:r>
      <w:r w:rsidR="002D4255">
        <w:rPr>
          <w:sz w:val="28"/>
          <w:szCs w:val="28"/>
        </w:rPr>
        <w:t xml:space="preserve"> циклического аденозинмонофосфата (</w:t>
      </w:r>
      <w:r w:rsidRPr="0085637C">
        <w:rPr>
          <w:sz w:val="28"/>
          <w:szCs w:val="28"/>
        </w:rPr>
        <w:t>цАМФ</w:t>
      </w:r>
      <w:r w:rsidR="002D4255">
        <w:rPr>
          <w:sz w:val="28"/>
          <w:szCs w:val="28"/>
        </w:rPr>
        <w:t>)</w:t>
      </w:r>
      <w:r w:rsidRPr="0085637C">
        <w:rPr>
          <w:sz w:val="28"/>
          <w:szCs w:val="28"/>
        </w:rPr>
        <w:t>. Это пр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является спазмолитическим эффек</w:t>
      </w:r>
      <w:r w:rsidR="002D4255">
        <w:rPr>
          <w:sz w:val="28"/>
          <w:szCs w:val="28"/>
        </w:rPr>
        <w:t>том, т.</w:t>
      </w:r>
      <w:r w:rsidRPr="0085637C">
        <w:rPr>
          <w:sz w:val="28"/>
          <w:szCs w:val="28"/>
        </w:rPr>
        <w:t>е. расширением сосудов почек,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сердца, г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ловного мозга, а также гладких мышц</w:t>
      </w:r>
      <w:r w:rsidR="006432D1">
        <w:rPr>
          <w:sz w:val="28"/>
          <w:szCs w:val="28"/>
        </w:rPr>
        <w:t xml:space="preserve"> бронхов. </w:t>
      </w:r>
      <w:r w:rsidRPr="0085637C">
        <w:rPr>
          <w:sz w:val="28"/>
          <w:szCs w:val="28"/>
        </w:rPr>
        <w:t>Расширение сосудов клубочков почек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в</w:t>
      </w:r>
      <w:r w:rsidRPr="0085637C">
        <w:rPr>
          <w:sz w:val="28"/>
          <w:szCs w:val="28"/>
        </w:rPr>
        <w:t>ы</w:t>
      </w:r>
      <w:r w:rsidRPr="0085637C">
        <w:rPr>
          <w:sz w:val="28"/>
          <w:szCs w:val="28"/>
        </w:rPr>
        <w:t>зывает усиление кровообращения и увеличение образования первичной мочи, а также увеличение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скорости прохождения первичной мочи по нефрону. Последнее приводит к уменьшению времени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контакта первичной мочи с эпител</w:t>
      </w:r>
      <w:r w:rsidRPr="0085637C">
        <w:rPr>
          <w:sz w:val="28"/>
          <w:szCs w:val="28"/>
        </w:rPr>
        <w:t>и</w:t>
      </w:r>
      <w:r w:rsidRPr="0085637C">
        <w:rPr>
          <w:sz w:val="28"/>
          <w:szCs w:val="28"/>
        </w:rPr>
        <w:t>ем канальцев, что сказывается на уменьшении реабсорбции, а значит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и на увел</w:t>
      </w:r>
      <w:r w:rsidRPr="0085637C">
        <w:rPr>
          <w:sz w:val="28"/>
          <w:szCs w:val="28"/>
        </w:rPr>
        <w:t>и</w:t>
      </w:r>
      <w:r w:rsidRPr="0085637C">
        <w:rPr>
          <w:sz w:val="28"/>
          <w:szCs w:val="28"/>
        </w:rPr>
        <w:t>чении выделяемой м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чи.</w:t>
      </w:r>
    </w:p>
    <w:p w14:paraId="2A61933A" w14:textId="77777777" w:rsidR="00DF7423" w:rsidRDefault="0085637C" w:rsidP="00DF7423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6432D1">
        <w:rPr>
          <w:b/>
          <w:sz w:val="28"/>
          <w:szCs w:val="28"/>
          <w:u w:val="single"/>
        </w:rPr>
        <w:t>Эуфиллин</w:t>
      </w:r>
    </w:p>
    <w:p w14:paraId="7C59EE4F" w14:textId="77777777" w:rsidR="00DF7423" w:rsidRPr="00DF7423" w:rsidRDefault="002D4255" w:rsidP="00DF7423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F7423">
        <w:rPr>
          <w:sz w:val="28"/>
          <w:szCs w:val="28"/>
        </w:rPr>
        <w:t>Содержит основное действующее вещество – теофиллин.</w:t>
      </w:r>
    </w:p>
    <w:p w14:paraId="21184F87" w14:textId="77777777" w:rsidR="00DF7423" w:rsidRPr="00DF7423" w:rsidRDefault="002D4255" w:rsidP="00DF7423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F7423">
        <w:rPr>
          <w:sz w:val="28"/>
          <w:szCs w:val="28"/>
        </w:rPr>
        <w:t>Эуфиллин улучшает кровоснабжение почек, благодаря чему увеличивается образование и в</w:t>
      </w:r>
      <w:r w:rsidRPr="00DF7423">
        <w:rPr>
          <w:sz w:val="28"/>
          <w:szCs w:val="28"/>
        </w:rPr>
        <w:t>ы</w:t>
      </w:r>
      <w:r w:rsidRPr="00DF7423">
        <w:rPr>
          <w:sz w:val="28"/>
          <w:szCs w:val="28"/>
        </w:rPr>
        <w:t>ведение мочи.</w:t>
      </w:r>
    </w:p>
    <w:p w14:paraId="3CAFA737" w14:textId="77777777" w:rsidR="00DF7423" w:rsidRDefault="00DF7423" w:rsidP="00DF7423">
      <w:pPr>
        <w:pStyle w:val="a9"/>
        <w:spacing w:line="360" w:lineRule="auto"/>
        <w:ind w:firstLine="567"/>
        <w:contextualSpacing/>
        <w:jc w:val="both"/>
        <w:rPr>
          <w:b/>
          <w:iCs/>
          <w:sz w:val="28"/>
          <w:szCs w:val="28"/>
        </w:rPr>
      </w:pPr>
      <w:r w:rsidRPr="00143C46">
        <w:rPr>
          <w:b/>
          <w:iCs/>
          <w:sz w:val="28"/>
          <w:szCs w:val="28"/>
        </w:rPr>
        <w:t>Показания к применению:</w:t>
      </w:r>
    </w:p>
    <w:p w14:paraId="39AEB329" w14:textId="77777777" w:rsidR="00DF7423" w:rsidRPr="00DF7423" w:rsidRDefault="00DF7423" w:rsidP="00DF7423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DF7423">
        <w:rPr>
          <w:iCs/>
          <w:sz w:val="28"/>
          <w:szCs w:val="28"/>
        </w:rPr>
        <w:t xml:space="preserve">1) </w:t>
      </w:r>
      <w:r w:rsidR="00A00562" w:rsidRPr="00DF7423">
        <w:rPr>
          <w:sz w:val="28"/>
          <w:szCs w:val="28"/>
        </w:rPr>
        <w:t>для снят</w:t>
      </w:r>
      <w:r w:rsidRPr="00DF7423">
        <w:rPr>
          <w:sz w:val="28"/>
          <w:szCs w:val="28"/>
        </w:rPr>
        <w:t>ия приступов бронхиальной астмы;</w:t>
      </w:r>
    </w:p>
    <w:p w14:paraId="7E1BFEFD" w14:textId="77777777" w:rsidR="00DF7423" w:rsidRPr="00DF7423" w:rsidRDefault="00DF7423" w:rsidP="00DF7423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DF7423">
        <w:rPr>
          <w:sz w:val="28"/>
          <w:szCs w:val="28"/>
        </w:rPr>
        <w:t>2)</w:t>
      </w:r>
      <w:r w:rsidR="00A00562" w:rsidRPr="00DF7423">
        <w:rPr>
          <w:sz w:val="28"/>
          <w:szCs w:val="28"/>
        </w:rPr>
        <w:t xml:space="preserve"> при сердеч</w:t>
      </w:r>
      <w:r w:rsidRPr="00DF7423">
        <w:rPr>
          <w:sz w:val="28"/>
          <w:szCs w:val="28"/>
        </w:rPr>
        <w:t>ной недостаточности;</w:t>
      </w:r>
    </w:p>
    <w:p w14:paraId="13121A9C" w14:textId="77777777" w:rsidR="00DF7423" w:rsidRPr="00DF7423" w:rsidRDefault="00DF7423" w:rsidP="00DF7423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DF7423">
        <w:rPr>
          <w:sz w:val="28"/>
          <w:szCs w:val="28"/>
        </w:rPr>
        <w:t>3) стенокардии;</w:t>
      </w:r>
    </w:p>
    <w:p w14:paraId="38939F53" w14:textId="77777777" w:rsidR="00A00562" w:rsidRPr="00DF7423" w:rsidRDefault="00DF7423" w:rsidP="00DF7423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DF7423">
        <w:rPr>
          <w:sz w:val="28"/>
          <w:szCs w:val="28"/>
        </w:rPr>
        <w:t>4)</w:t>
      </w:r>
      <w:r w:rsidR="00A00562" w:rsidRPr="00DF7423">
        <w:rPr>
          <w:sz w:val="28"/>
          <w:szCs w:val="28"/>
        </w:rPr>
        <w:t xml:space="preserve"> отеке легких и других состояниях, связанных с застойными явлениями. </w:t>
      </w:r>
    </w:p>
    <w:p w14:paraId="12540607" w14:textId="77777777" w:rsidR="0085637C" w:rsidRPr="006432D1" w:rsidRDefault="0085637C" w:rsidP="0085637C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041471">
        <w:rPr>
          <w:b/>
          <w:sz w:val="28"/>
          <w:szCs w:val="28"/>
        </w:rPr>
        <w:t>Побочные эффекты</w:t>
      </w:r>
      <w:r w:rsidR="00041471">
        <w:rPr>
          <w:b/>
          <w:sz w:val="28"/>
          <w:szCs w:val="28"/>
        </w:rPr>
        <w:t>:</w:t>
      </w:r>
    </w:p>
    <w:p w14:paraId="3C77E9F9" w14:textId="77777777" w:rsidR="006A5F17" w:rsidRDefault="0085637C" w:rsidP="00143C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Головокружение, тахикардия, рвота и даже судороги, которые (по степени выраженности)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обратно пропорциональны скорости инфузии препарата</w:t>
      </w:r>
      <w:r w:rsidR="00041471">
        <w:rPr>
          <w:sz w:val="28"/>
          <w:szCs w:val="28"/>
        </w:rPr>
        <w:t>.</w:t>
      </w:r>
    </w:p>
    <w:p w14:paraId="5F57CE78" w14:textId="77777777" w:rsidR="0085637C" w:rsidRPr="001401F1" w:rsidRDefault="008205B1" w:rsidP="006432D1">
      <w:pPr>
        <w:pStyle w:val="a9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  <w:lang w:val="en-US"/>
        </w:rPr>
        <w:t>II</w:t>
      </w:r>
      <w:r w:rsidRPr="001401F1">
        <w:rPr>
          <w:b/>
          <w:sz w:val="28"/>
          <w:szCs w:val="28"/>
        </w:rPr>
        <w:t xml:space="preserve">. </w:t>
      </w:r>
      <w:r w:rsidR="00143C46" w:rsidRPr="001401F1">
        <w:rPr>
          <w:b/>
          <w:sz w:val="28"/>
          <w:szCs w:val="28"/>
        </w:rPr>
        <w:t>СРЕДСТВА, ВЛИЯЮЩИЕ НА ПРОКСИМАЛЬНЫЙ КАНАЛЕЦ</w:t>
      </w:r>
    </w:p>
    <w:p w14:paraId="4698C9B4" w14:textId="77777777" w:rsidR="0085637C" w:rsidRPr="001401F1" w:rsidRDefault="0085637C" w:rsidP="005D06E7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t>Механизм действия осмотических диуретиков</w:t>
      </w:r>
    </w:p>
    <w:p w14:paraId="6E7EDEBF" w14:textId="77777777" w:rsidR="00E62F78" w:rsidRDefault="0085637C" w:rsidP="00E62F78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Осмотические диуретики являются метаболически инертными, т.е. не мет</w:t>
      </w:r>
      <w:r w:rsidRPr="0085637C">
        <w:rPr>
          <w:sz w:val="28"/>
          <w:szCs w:val="28"/>
        </w:rPr>
        <w:t>а</w:t>
      </w:r>
      <w:r w:rsidRPr="0085637C">
        <w:rPr>
          <w:sz w:val="28"/>
          <w:szCs w:val="28"/>
        </w:rPr>
        <w:t>болизируются в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организме и выводятся из него в неизмененном виде. Но в то же время они осмотически активны,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цир</w:t>
      </w:r>
      <w:r w:rsidR="00D3497B">
        <w:rPr>
          <w:sz w:val="28"/>
          <w:szCs w:val="28"/>
        </w:rPr>
        <w:t>кулируя</w:t>
      </w:r>
      <w:r w:rsidR="00E30ABB">
        <w:rPr>
          <w:sz w:val="28"/>
          <w:szCs w:val="28"/>
        </w:rPr>
        <w:t xml:space="preserve"> в сосудах</w:t>
      </w:r>
      <w:r w:rsidRPr="0085637C">
        <w:rPr>
          <w:sz w:val="28"/>
          <w:szCs w:val="28"/>
        </w:rPr>
        <w:t>, они не всасываются из крови в ткани. При этом внутри сосуда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образуются так называемые гидратир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ванные молекулы, которые представляют собой молекулы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диуретика с удерж</w:t>
      </w:r>
      <w:r w:rsidRPr="0085637C">
        <w:rPr>
          <w:sz w:val="28"/>
          <w:szCs w:val="28"/>
        </w:rPr>
        <w:t>и</w:t>
      </w:r>
      <w:r w:rsidRPr="0085637C">
        <w:rPr>
          <w:sz w:val="28"/>
          <w:szCs w:val="28"/>
        </w:rPr>
        <w:lastRenderedPageBreak/>
        <w:t>вающимися на нем молекулами (диполями) воды, эти гидратирова</w:t>
      </w:r>
      <w:r w:rsidR="00D3497B">
        <w:rPr>
          <w:sz w:val="28"/>
          <w:szCs w:val="28"/>
        </w:rPr>
        <w:t>н</w:t>
      </w:r>
      <w:r w:rsidRPr="0085637C">
        <w:rPr>
          <w:sz w:val="28"/>
          <w:szCs w:val="28"/>
        </w:rPr>
        <w:t>ные м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лекулы в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почках легко подвергаются фильтрации, но не реабсорбируются, и в таком же н</w:t>
      </w:r>
      <w:r w:rsidRPr="0085637C">
        <w:rPr>
          <w:sz w:val="28"/>
          <w:szCs w:val="28"/>
        </w:rPr>
        <w:t>е</w:t>
      </w:r>
      <w:r w:rsidRPr="0085637C">
        <w:rPr>
          <w:sz w:val="28"/>
          <w:szCs w:val="28"/>
        </w:rPr>
        <w:t>изменном виде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выделяются с мочой, унося с собой и воду.</w:t>
      </w:r>
    </w:p>
    <w:p w14:paraId="143435DB" w14:textId="77777777" w:rsidR="00E62F78" w:rsidRPr="00041471" w:rsidRDefault="00E62F78" w:rsidP="00E62F78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041471">
        <w:rPr>
          <w:b/>
          <w:sz w:val="28"/>
          <w:szCs w:val="28"/>
          <w:u w:val="single"/>
        </w:rPr>
        <w:t>Маннитол (</w:t>
      </w:r>
      <w:r w:rsidRPr="00041471">
        <w:rPr>
          <w:b/>
          <w:sz w:val="28"/>
          <w:szCs w:val="28"/>
          <w:u w:val="single"/>
          <w:lang w:val="en-US"/>
        </w:rPr>
        <w:t>Mannitol</w:t>
      </w:r>
      <w:r w:rsidRPr="00041471">
        <w:rPr>
          <w:b/>
          <w:sz w:val="28"/>
          <w:szCs w:val="28"/>
          <w:u w:val="single"/>
        </w:rPr>
        <w:t xml:space="preserve">, </w:t>
      </w:r>
      <w:r w:rsidRPr="00041471">
        <w:rPr>
          <w:sz w:val="28"/>
          <w:szCs w:val="28"/>
          <w:u w:val="single"/>
        </w:rPr>
        <w:t>син.</w:t>
      </w:r>
      <w:r w:rsidRPr="00041471">
        <w:rPr>
          <w:b/>
          <w:sz w:val="28"/>
          <w:szCs w:val="28"/>
          <w:u w:val="single"/>
        </w:rPr>
        <w:t xml:space="preserve"> </w:t>
      </w:r>
      <w:r w:rsidRPr="00041471">
        <w:rPr>
          <w:b/>
          <w:sz w:val="28"/>
          <w:szCs w:val="28"/>
          <w:u w:val="single"/>
          <w:lang w:val="en-US"/>
        </w:rPr>
        <w:t>Mannit</w:t>
      </w:r>
      <w:r w:rsidRPr="00041471">
        <w:rPr>
          <w:b/>
          <w:sz w:val="28"/>
          <w:szCs w:val="28"/>
          <w:u w:val="single"/>
        </w:rPr>
        <w:t>)</w:t>
      </w:r>
    </w:p>
    <w:p w14:paraId="3202DEC3" w14:textId="77777777" w:rsidR="00E62F78" w:rsidRPr="00041471" w:rsidRDefault="00E62F78" w:rsidP="00E62F78">
      <w:pPr>
        <w:pStyle w:val="a9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041471">
        <w:rPr>
          <w:i/>
          <w:sz w:val="28"/>
          <w:szCs w:val="28"/>
        </w:rPr>
        <w:t>Осмотически действующий диуретик.</w:t>
      </w:r>
    </w:p>
    <w:p w14:paraId="3328AE44" w14:textId="77777777" w:rsidR="00E62F78" w:rsidRPr="00041471" w:rsidRDefault="00E62F78" w:rsidP="00E62F78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41471">
        <w:rPr>
          <w:sz w:val="28"/>
          <w:szCs w:val="28"/>
        </w:rPr>
        <w:t>При внутривенном введении попадает в общий кровоток. Из сосудистого русла практически не выходит в ткани, так как практически не проходит через г</w:t>
      </w:r>
      <w:r w:rsidRPr="00041471">
        <w:rPr>
          <w:sz w:val="28"/>
          <w:szCs w:val="28"/>
        </w:rPr>
        <w:t>и</w:t>
      </w:r>
      <w:r w:rsidRPr="00041471">
        <w:rPr>
          <w:sz w:val="28"/>
          <w:szCs w:val="28"/>
        </w:rPr>
        <w:t>стогематический бар</w:t>
      </w:r>
      <w:r w:rsidRPr="00041471">
        <w:rPr>
          <w:sz w:val="28"/>
          <w:szCs w:val="28"/>
        </w:rPr>
        <w:t>ь</w:t>
      </w:r>
      <w:r w:rsidRPr="00041471">
        <w:rPr>
          <w:sz w:val="28"/>
          <w:szCs w:val="28"/>
        </w:rPr>
        <w:t>ер.</w:t>
      </w:r>
    </w:p>
    <w:p w14:paraId="3AB22EDC" w14:textId="77777777" w:rsidR="00E62F78" w:rsidRPr="00E62F78" w:rsidRDefault="00E62F78" w:rsidP="00E62F78">
      <w:pPr>
        <w:pStyle w:val="a9"/>
        <w:spacing w:line="360" w:lineRule="auto"/>
        <w:ind w:firstLine="567"/>
        <w:contextualSpacing/>
        <w:jc w:val="both"/>
        <w:rPr>
          <w:b/>
          <w:iCs/>
          <w:sz w:val="28"/>
          <w:szCs w:val="28"/>
        </w:rPr>
      </w:pPr>
      <w:r w:rsidRPr="00E62F78">
        <w:rPr>
          <w:b/>
          <w:iCs/>
          <w:sz w:val="28"/>
          <w:szCs w:val="28"/>
        </w:rPr>
        <w:t>Показания к применению:</w:t>
      </w:r>
    </w:p>
    <w:p w14:paraId="60BC84B0" w14:textId="77777777" w:rsidR="00E62F78" w:rsidRPr="00E62F78" w:rsidRDefault="00E62F78" w:rsidP="00E62F78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E62F78">
        <w:rPr>
          <w:iCs/>
          <w:sz w:val="28"/>
          <w:szCs w:val="28"/>
        </w:rPr>
        <w:t xml:space="preserve">1) </w:t>
      </w:r>
      <w:r w:rsidRPr="00E62F78">
        <w:rPr>
          <w:sz w:val="28"/>
          <w:szCs w:val="28"/>
        </w:rPr>
        <w:t>Для поддержания клубочковой фильтрации и образования мочи при угрозе ра</w:t>
      </w:r>
      <w:r w:rsidRPr="00E62F78">
        <w:rPr>
          <w:sz w:val="28"/>
          <w:szCs w:val="28"/>
        </w:rPr>
        <w:t>з</w:t>
      </w:r>
      <w:r w:rsidRPr="00E62F78">
        <w:rPr>
          <w:sz w:val="28"/>
          <w:szCs w:val="28"/>
        </w:rPr>
        <w:t>вития острой почечной недостаточности;</w:t>
      </w:r>
    </w:p>
    <w:p w14:paraId="3B3B3AD1" w14:textId="77777777" w:rsidR="00E62F78" w:rsidRPr="00E62F78" w:rsidRDefault="00E62F78" w:rsidP="00E62F78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E62F78">
        <w:rPr>
          <w:sz w:val="28"/>
          <w:szCs w:val="28"/>
        </w:rPr>
        <w:t>2) лечение острого приступа глаукомы;</w:t>
      </w:r>
    </w:p>
    <w:p w14:paraId="6A4C2676" w14:textId="77777777" w:rsidR="00E62F78" w:rsidRPr="00E62F78" w:rsidRDefault="00E62F78" w:rsidP="00E62F78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E62F78">
        <w:rPr>
          <w:sz w:val="28"/>
          <w:szCs w:val="28"/>
        </w:rPr>
        <w:t>3) лечение отека мозга.</w:t>
      </w:r>
    </w:p>
    <w:p w14:paraId="066C6219" w14:textId="77777777" w:rsidR="00E62F78" w:rsidRDefault="00E62F78" w:rsidP="00F901A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7474A5">
        <w:rPr>
          <w:b/>
          <w:sz w:val="28"/>
          <w:szCs w:val="28"/>
        </w:rPr>
        <w:t>Побочные эффекты:</w:t>
      </w:r>
    </w:p>
    <w:p w14:paraId="06FC1BC6" w14:textId="77777777" w:rsidR="00E62F78" w:rsidRPr="00E62F78" w:rsidRDefault="00E62F78" w:rsidP="00E62F78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62F78">
        <w:rPr>
          <w:sz w:val="28"/>
          <w:szCs w:val="28"/>
        </w:rPr>
        <w:t>Дегидратация (сухость кожных покровов, диспепсия, миастения, судороги, сухость во рту, жажда, галлюцинации, снижение АД), нарушения электролитного баланса, тахикардия, боль за грудиной, тромбофлебит, кожная сыпь.</w:t>
      </w:r>
    </w:p>
    <w:p w14:paraId="10C2215F" w14:textId="77777777" w:rsidR="00415801" w:rsidRPr="001401F1" w:rsidRDefault="0085637C" w:rsidP="005D06E7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t>Механизм действия ингибиторов карбоангидразы</w:t>
      </w:r>
    </w:p>
    <w:p w14:paraId="0286F3F6" w14:textId="77777777" w:rsidR="00415801" w:rsidRPr="00415801" w:rsidRDefault="00415801" w:rsidP="00415801">
      <w:pPr>
        <w:pStyle w:val="a9"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415801">
        <w:rPr>
          <w:sz w:val="28"/>
          <w:szCs w:val="28"/>
        </w:rPr>
        <w:t>Карбоангидраза – это фермент, катализирующий гидратацию СО</w:t>
      </w:r>
      <w:r w:rsidRPr="00415801">
        <w:rPr>
          <w:sz w:val="28"/>
          <w:szCs w:val="28"/>
          <w:vertAlign w:val="subscript"/>
        </w:rPr>
        <w:t>2</w:t>
      </w:r>
      <w:r w:rsidRPr="00415801">
        <w:rPr>
          <w:sz w:val="28"/>
          <w:szCs w:val="28"/>
        </w:rPr>
        <w:t xml:space="preserve"> (карбоа</w:t>
      </w:r>
      <w:r w:rsidRPr="00415801">
        <w:rPr>
          <w:sz w:val="28"/>
          <w:szCs w:val="28"/>
        </w:rPr>
        <w:t>н</w:t>
      </w:r>
      <w:r w:rsidRPr="00415801">
        <w:rPr>
          <w:sz w:val="28"/>
          <w:szCs w:val="28"/>
        </w:rPr>
        <w:t xml:space="preserve">гидраза </w:t>
      </w:r>
      <w:r w:rsidRPr="00415801">
        <w:rPr>
          <w:sz w:val="28"/>
          <w:szCs w:val="28"/>
          <w:lang w:val="en-US"/>
        </w:rPr>
        <w:t>II</w:t>
      </w:r>
      <w:r w:rsidRPr="00415801">
        <w:rPr>
          <w:sz w:val="28"/>
          <w:szCs w:val="28"/>
        </w:rPr>
        <w:t xml:space="preserve"> типа) и регидрат</w:t>
      </w:r>
      <w:r w:rsidRPr="00415801">
        <w:rPr>
          <w:sz w:val="28"/>
          <w:szCs w:val="28"/>
        </w:rPr>
        <w:t>а</w:t>
      </w:r>
      <w:r w:rsidRPr="00415801">
        <w:rPr>
          <w:sz w:val="28"/>
          <w:szCs w:val="28"/>
        </w:rPr>
        <w:t>цию Н</w:t>
      </w:r>
      <w:r w:rsidRPr="00415801">
        <w:rPr>
          <w:sz w:val="28"/>
          <w:szCs w:val="28"/>
          <w:vertAlign w:val="subscript"/>
        </w:rPr>
        <w:t>2</w:t>
      </w:r>
      <w:r w:rsidRPr="00415801">
        <w:rPr>
          <w:sz w:val="28"/>
          <w:szCs w:val="28"/>
        </w:rPr>
        <w:t>СО</w:t>
      </w:r>
      <w:r w:rsidRPr="00415801">
        <w:rPr>
          <w:sz w:val="28"/>
          <w:szCs w:val="28"/>
          <w:vertAlign w:val="subscript"/>
        </w:rPr>
        <w:t>3</w:t>
      </w:r>
      <w:r w:rsidRPr="00415801">
        <w:rPr>
          <w:sz w:val="28"/>
          <w:szCs w:val="28"/>
        </w:rPr>
        <w:t xml:space="preserve"> (карбоангидраза IV типа).</w:t>
      </w:r>
    </w:p>
    <w:p w14:paraId="0E49CB8F" w14:textId="77777777" w:rsidR="0085637C" w:rsidRPr="0085637C" w:rsidRDefault="0085637C" w:rsidP="0085637C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СО</w:t>
      </w:r>
      <w:r w:rsidRPr="006432D1">
        <w:rPr>
          <w:sz w:val="28"/>
          <w:szCs w:val="28"/>
          <w:vertAlign w:val="subscript"/>
        </w:rPr>
        <w:t>2</w:t>
      </w:r>
      <w:r w:rsidR="006432D1">
        <w:rPr>
          <w:sz w:val="28"/>
          <w:szCs w:val="28"/>
          <w:vertAlign w:val="subscript"/>
        </w:rPr>
        <w:t xml:space="preserve"> </w:t>
      </w:r>
      <w:r w:rsidRPr="0085637C">
        <w:rPr>
          <w:sz w:val="28"/>
          <w:szCs w:val="28"/>
        </w:rPr>
        <w:t>+ Н</w:t>
      </w:r>
      <w:r w:rsidRPr="007850DD">
        <w:rPr>
          <w:sz w:val="28"/>
          <w:szCs w:val="28"/>
          <w:vertAlign w:val="subscript"/>
        </w:rPr>
        <w:t>2</w:t>
      </w:r>
      <w:r w:rsidRPr="0085637C">
        <w:rPr>
          <w:sz w:val="28"/>
          <w:szCs w:val="28"/>
        </w:rPr>
        <w:t>О →Н</w:t>
      </w:r>
      <w:r w:rsidRPr="006432D1">
        <w:rPr>
          <w:sz w:val="28"/>
          <w:szCs w:val="28"/>
          <w:vertAlign w:val="subscript"/>
        </w:rPr>
        <w:t>2</w:t>
      </w:r>
      <w:r w:rsidRPr="0085637C">
        <w:rPr>
          <w:sz w:val="28"/>
          <w:szCs w:val="28"/>
        </w:rPr>
        <w:t>СО</w:t>
      </w:r>
      <w:r w:rsidRPr="006432D1">
        <w:rPr>
          <w:sz w:val="28"/>
          <w:szCs w:val="28"/>
          <w:vertAlign w:val="subscript"/>
        </w:rPr>
        <w:t>3</w:t>
      </w:r>
      <w:r w:rsidR="007850DD">
        <w:rPr>
          <w:sz w:val="28"/>
          <w:szCs w:val="28"/>
        </w:rPr>
        <w:t xml:space="preserve">. </w:t>
      </w:r>
      <w:r w:rsidRPr="0085637C">
        <w:rPr>
          <w:sz w:val="28"/>
          <w:szCs w:val="28"/>
        </w:rPr>
        <w:t>Угольная кислота диссоциирует на Н</w:t>
      </w:r>
      <w:r w:rsidRPr="006432D1">
        <w:rPr>
          <w:sz w:val="28"/>
          <w:szCs w:val="28"/>
          <w:vertAlign w:val="superscript"/>
        </w:rPr>
        <w:t>+</w:t>
      </w:r>
      <w:r w:rsidR="006432D1">
        <w:rPr>
          <w:sz w:val="28"/>
          <w:szCs w:val="28"/>
          <w:vertAlign w:val="superscript"/>
        </w:rPr>
        <w:t xml:space="preserve"> </w:t>
      </w:r>
      <w:r w:rsidRPr="0085637C">
        <w:rPr>
          <w:sz w:val="28"/>
          <w:szCs w:val="28"/>
        </w:rPr>
        <w:t>и НСО</w:t>
      </w:r>
      <w:r w:rsidRPr="006432D1">
        <w:rPr>
          <w:sz w:val="28"/>
          <w:szCs w:val="28"/>
          <w:vertAlign w:val="subscript"/>
        </w:rPr>
        <w:t>3</w:t>
      </w:r>
      <w:r w:rsidR="007850DD" w:rsidRPr="007850DD">
        <w:rPr>
          <w:sz w:val="28"/>
          <w:szCs w:val="28"/>
          <w:vertAlign w:val="superscript"/>
        </w:rPr>
        <w:t>–</w:t>
      </w:r>
    </w:p>
    <w:p w14:paraId="4012E05A" w14:textId="77777777" w:rsidR="00143C46" w:rsidRDefault="0085637C" w:rsidP="00143C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При образовании Н</w:t>
      </w:r>
      <w:r w:rsidRPr="006432D1">
        <w:rPr>
          <w:sz w:val="28"/>
          <w:szCs w:val="28"/>
          <w:vertAlign w:val="superscript"/>
        </w:rPr>
        <w:t>+</w:t>
      </w:r>
      <w:r w:rsidR="006432D1">
        <w:rPr>
          <w:sz w:val="28"/>
          <w:szCs w:val="28"/>
          <w:vertAlign w:val="superscript"/>
        </w:rPr>
        <w:t xml:space="preserve"> </w:t>
      </w:r>
      <w:r w:rsidRPr="0085637C">
        <w:rPr>
          <w:sz w:val="28"/>
          <w:szCs w:val="28"/>
        </w:rPr>
        <w:t>происходит обмен в клетках проксимальных канальцев ионов водорода на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ионы натрия, а вместе с ним Сl</w:t>
      </w:r>
      <w:r w:rsidR="007850DD" w:rsidRPr="007850DD">
        <w:rPr>
          <w:sz w:val="28"/>
          <w:szCs w:val="28"/>
          <w:vertAlign w:val="superscript"/>
        </w:rPr>
        <w:t>–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и Н</w:t>
      </w:r>
      <w:r w:rsidRPr="006432D1">
        <w:rPr>
          <w:sz w:val="28"/>
          <w:szCs w:val="28"/>
          <w:vertAlign w:val="subscript"/>
        </w:rPr>
        <w:t>2</w:t>
      </w:r>
      <w:r w:rsidRPr="0085637C">
        <w:rPr>
          <w:sz w:val="28"/>
          <w:szCs w:val="28"/>
        </w:rPr>
        <w:t xml:space="preserve">О. При действии </w:t>
      </w:r>
      <w:r w:rsidRPr="006432D1">
        <w:rPr>
          <w:i/>
          <w:sz w:val="28"/>
          <w:szCs w:val="28"/>
        </w:rPr>
        <w:t>диака</w:t>
      </w:r>
      <w:r w:rsidRPr="006432D1">
        <w:rPr>
          <w:i/>
          <w:sz w:val="28"/>
          <w:szCs w:val="28"/>
        </w:rPr>
        <w:t>р</w:t>
      </w:r>
      <w:r w:rsidRPr="006432D1">
        <w:rPr>
          <w:i/>
          <w:sz w:val="28"/>
          <w:szCs w:val="28"/>
        </w:rPr>
        <w:t>ба</w:t>
      </w:r>
      <w:r w:rsidRPr="0085637C">
        <w:rPr>
          <w:sz w:val="28"/>
          <w:szCs w:val="28"/>
        </w:rPr>
        <w:t xml:space="preserve"> эта реакция блокируется, т.е. не</w:t>
      </w:r>
      <w:r w:rsidR="006432D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происходит образование Н</w:t>
      </w:r>
      <w:r w:rsidRPr="006432D1">
        <w:rPr>
          <w:sz w:val="28"/>
          <w:szCs w:val="28"/>
          <w:vertAlign w:val="superscript"/>
        </w:rPr>
        <w:t>+</w:t>
      </w:r>
      <w:r w:rsidRPr="0085637C">
        <w:rPr>
          <w:sz w:val="28"/>
          <w:szCs w:val="28"/>
        </w:rPr>
        <w:t>, а, следовательно, его обмен с внеклеточным Na</w:t>
      </w:r>
      <w:r w:rsidRPr="007850DD">
        <w:rPr>
          <w:sz w:val="28"/>
          <w:szCs w:val="28"/>
          <w:vertAlign w:val="superscript"/>
        </w:rPr>
        <w:t>+</w:t>
      </w:r>
      <w:r w:rsidRPr="0085637C">
        <w:rPr>
          <w:sz w:val="28"/>
          <w:szCs w:val="28"/>
        </w:rPr>
        <w:t>. Тем самым блокируется</w:t>
      </w:r>
      <w:r w:rsidR="007850DD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вход ионов натрия в клетку, а вместе с ним Сl</w:t>
      </w:r>
      <w:r w:rsidR="007850DD" w:rsidRPr="007850DD">
        <w:rPr>
          <w:sz w:val="28"/>
          <w:szCs w:val="28"/>
          <w:vertAlign w:val="superscript"/>
        </w:rPr>
        <w:t>–</w:t>
      </w:r>
      <w:r w:rsidR="007850DD">
        <w:rPr>
          <w:sz w:val="28"/>
          <w:szCs w:val="28"/>
          <w:vertAlign w:val="superscript"/>
        </w:rPr>
        <w:t xml:space="preserve"> </w:t>
      </w:r>
      <w:r w:rsidR="00F15B4B">
        <w:rPr>
          <w:sz w:val="28"/>
          <w:szCs w:val="28"/>
          <w:vertAlign w:val="superscript"/>
        </w:rPr>
        <w:t xml:space="preserve"> </w:t>
      </w:r>
      <w:r w:rsidRPr="0085637C">
        <w:rPr>
          <w:sz w:val="28"/>
          <w:szCs w:val="28"/>
        </w:rPr>
        <w:t>и Н</w:t>
      </w:r>
      <w:r w:rsidRPr="007850DD">
        <w:rPr>
          <w:sz w:val="28"/>
          <w:szCs w:val="28"/>
          <w:vertAlign w:val="subscript"/>
        </w:rPr>
        <w:t>2</w:t>
      </w:r>
      <w:r w:rsidRPr="0085637C">
        <w:rPr>
          <w:sz w:val="28"/>
          <w:szCs w:val="28"/>
        </w:rPr>
        <w:t>О, что, в итоге, приводит к увеличению количества</w:t>
      </w:r>
      <w:r w:rsidR="007850DD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м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чи.</w:t>
      </w:r>
    </w:p>
    <w:p w14:paraId="2F35BE67" w14:textId="77777777" w:rsidR="00143C46" w:rsidRDefault="00415801" w:rsidP="00143C46">
      <w:pPr>
        <w:pStyle w:val="a9"/>
        <w:spacing w:line="360" w:lineRule="auto"/>
        <w:ind w:firstLine="567"/>
        <w:contextualSpacing/>
        <w:jc w:val="both"/>
        <w:rPr>
          <w:b/>
          <w:i/>
          <w:iCs/>
          <w:sz w:val="28"/>
          <w:szCs w:val="28"/>
          <w:u w:val="single"/>
        </w:rPr>
      </w:pPr>
      <w:r w:rsidRPr="007E2DD5">
        <w:rPr>
          <w:b/>
          <w:i/>
          <w:iCs/>
          <w:sz w:val="28"/>
          <w:szCs w:val="28"/>
          <w:u w:val="single"/>
        </w:rPr>
        <w:t>Ацетазоламид (</w:t>
      </w:r>
      <w:r w:rsidRPr="007E2DD5">
        <w:rPr>
          <w:b/>
          <w:i/>
          <w:iCs/>
          <w:sz w:val="28"/>
          <w:szCs w:val="28"/>
          <w:u w:val="single"/>
          <w:lang w:val="en-US"/>
        </w:rPr>
        <w:t>Acetasolamide</w:t>
      </w:r>
      <w:r w:rsidRPr="007E2DD5">
        <w:rPr>
          <w:b/>
          <w:i/>
          <w:iCs/>
          <w:sz w:val="28"/>
          <w:szCs w:val="28"/>
          <w:u w:val="single"/>
        </w:rPr>
        <w:t xml:space="preserve">, </w:t>
      </w:r>
      <w:r w:rsidRPr="007E2DD5">
        <w:rPr>
          <w:b/>
          <w:i/>
          <w:iCs/>
          <w:sz w:val="28"/>
          <w:szCs w:val="28"/>
          <w:u w:val="single"/>
          <w:lang w:val="en-US"/>
        </w:rPr>
        <w:t>Diacarb</w:t>
      </w:r>
      <w:r w:rsidRPr="007E2DD5">
        <w:rPr>
          <w:b/>
          <w:i/>
          <w:iCs/>
          <w:sz w:val="28"/>
          <w:szCs w:val="28"/>
          <w:u w:val="single"/>
        </w:rPr>
        <w:t>)</w:t>
      </w:r>
    </w:p>
    <w:p w14:paraId="3BD649DD" w14:textId="77777777" w:rsidR="00143C46" w:rsidRDefault="00415801" w:rsidP="00143C46">
      <w:pPr>
        <w:pStyle w:val="a9"/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10372C">
        <w:rPr>
          <w:i/>
          <w:iCs/>
          <w:sz w:val="28"/>
          <w:szCs w:val="28"/>
        </w:rPr>
        <w:t>Ингибитор карбоангидразы.</w:t>
      </w:r>
      <w:r w:rsidRPr="006E272F">
        <w:rPr>
          <w:iCs/>
          <w:sz w:val="28"/>
          <w:szCs w:val="28"/>
        </w:rPr>
        <w:t xml:space="preserve"> Действует в области проксимальных канал</w:t>
      </w:r>
      <w:r w:rsidRPr="006E272F">
        <w:rPr>
          <w:iCs/>
          <w:sz w:val="28"/>
          <w:szCs w:val="28"/>
        </w:rPr>
        <w:t>ь</w:t>
      </w:r>
      <w:r w:rsidRPr="006E272F">
        <w:rPr>
          <w:iCs/>
          <w:sz w:val="28"/>
          <w:szCs w:val="28"/>
        </w:rPr>
        <w:t>цев.</w:t>
      </w:r>
    </w:p>
    <w:p w14:paraId="26DC71F6" w14:textId="77777777" w:rsidR="00143C46" w:rsidRPr="00C64E69" w:rsidRDefault="007E2DD5" w:rsidP="00143C46">
      <w:pPr>
        <w:pStyle w:val="a9"/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143C46">
        <w:rPr>
          <w:i/>
          <w:iCs/>
          <w:sz w:val="28"/>
          <w:szCs w:val="28"/>
        </w:rPr>
        <w:t>Ацетазоламид</w:t>
      </w:r>
      <w:r w:rsidRPr="00143C46">
        <w:rPr>
          <w:iCs/>
          <w:sz w:val="28"/>
          <w:szCs w:val="28"/>
        </w:rPr>
        <w:t xml:space="preserve">, ингибируя карбоангидразу и предотвращая, таким образом появление протонов в клетках почечного эпителия, нарушает реабсорбцию ионов </w:t>
      </w:r>
      <w:r w:rsidRPr="00143C46">
        <w:rPr>
          <w:iCs/>
          <w:sz w:val="28"/>
          <w:szCs w:val="28"/>
          <w:lang w:val="en-US"/>
        </w:rPr>
        <w:lastRenderedPageBreak/>
        <w:t>Na</w:t>
      </w:r>
      <w:r w:rsidRPr="00143C46">
        <w:rPr>
          <w:iCs/>
          <w:sz w:val="28"/>
          <w:szCs w:val="28"/>
          <w:vertAlign w:val="superscript"/>
        </w:rPr>
        <w:t>+</w:t>
      </w:r>
      <w:r w:rsidRPr="00143C46">
        <w:rPr>
          <w:iCs/>
          <w:sz w:val="28"/>
          <w:szCs w:val="28"/>
        </w:rPr>
        <w:t xml:space="preserve">. Ионы </w:t>
      </w:r>
      <w:r w:rsidRPr="00143C46">
        <w:rPr>
          <w:iCs/>
          <w:sz w:val="28"/>
          <w:szCs w:val="28"/>
          <w:lang w:val="en-US"/>
        </w:rPr>
        <w:t>Na</w:t>
      </w:r>
      <w:r w:rsidRPr="00143C46">
        <w:rPr>
          <w:iCs/>
          <w:sz w:val="28"/>
          <w:szCs w:val="28"/>
          <w:vertAlign w:val="superscript"/>
        </w:rPr>
        <w:t>+</w:t>
      </w:r>
      <w:r w:rsidRPr="00143C46">
        <w:rPr>
          <w:iCs/>
          <w:sz w:val="28"/>
          <w:szCs w:val="28"/>
        </w:rPr>
        <w:t>, оставаясь в первичной моче, повышают осмотическое давление в просвете канальца, что задерживает реабсорбцию соответствующего колич</w:t>
      </w:r>
      <w:r w:rsidRPr="00143C46">
        <w:rPr>
          <w:iCs/>
          <w:sz w:val="28"/>
          <w:szCs w:val="28"/>
        </w:rPr>
        <w:t>е</w:t>
      </w:r>
      <w:r w:rsidRPr="00143C46">
        <w:rPr>
          <w:iCs/>
          <w:sz w:val="28"/>
          <w:szCs w:val="28"/>
        </w:rPr>
        <w:t>ства воды.</w:t>
      </w:r>
      <w:r w:rsidR="0010372C">
        <w:rPr>
          <w:iCs/>
          <w:sz w:val="28"/>
          <w:szCs w:val="28"/>
        </w:rPr>
        <w:t xml:space="preserve"> </w:t>
      </w:r>
      <w:r w:rsidRPr="00143C46">
        <w:rPr>
          <w:iCs/>
          <w:sz w:val="28"/>
          <w:szCs w:val="28"/>
        </w:rPr>
        <w:t xml:space="preserve">Повышение концентрации ионов </w:t>
      </w:r>
      <w:r w:rsidRPr="00143C46">
        <w:rPr>
          <w:iCs/>
          <w:sz w:val="28"/>
          <w:szCs w:val="28"/>
          <w:lang w:val="en-US"/>
        </w:rPr>
        <w:t>Na</w:t>
      </w:r>
      <w:r w:rsidRPr="00143C46">
        <w:rPr>
          <w:iCs/>
          <w:sz w:val="28"/>
          <w:szCs w:val="28"/>
          <w:vertAlign w:val="superscript"/>
        </w:rPr>
        <w:t>+</w:t>
      </w:r>
      <w:r w:rsidRPr="00143C46">
        <w:rPr>
          <w:iCs/>
          <w:sz w:val="28"/>
          <w:szCs w:val="28"/>
        </w:rPr>
        <w:t xml:space="preserve"> в моче стимулирует усиление его о</w:t>
      </w:r>
      <w:r w:rsidRPr="00143C46">
        <w:rPr>
          <w:iCs/>
          <w:sz w:val="28"/>
          <w:szCs w:val="28"/>
        </w:rPr>
        <w:t>б</w:t>
      </w:r>
      <w:r w:rsidRPr="00143C46">
        <w:rPr>
          <w:iCs/>
          <w:sz w:val="28"/>
          <w:szCs w:val="28"/>
        </w:rPr>
        <w:t>мена в дистальных отделах нефрона на ионы К</w:t>
      </w:r>
      <w:r w:rsidRPr="00143C46">
        <w:rPr>
          <w:iCs/>
          <w:sz w:val="28"/>
          <w:szCs w:val="28"/>
          <w:vertAlign w:val="superscript"/>
        </w:rPr>
        <w:t>+</w:t>
      </w:r>
      <w:r w:rsidRPr="00143C46">
        <w:rPr>
          <w:iCs/>
          <w:sz w:val="28"/>
          <w:szCs w:val="28"/>
        </w:rPr>
        <w:t>, так что усиливается выведение калия из организма</w:t>
      </w:r>
      <w:r w:rsidR="00C64E69">
        <w:rPr>
          <w:i/>
          <w:iCs/>
          <w:sz w:val="28"/>
          <w:szCs w:val="28"/>
        </w:rPr>
        <w:t>,</w:t>
      </w:r>
      <w:r w:rsidR="00C64E69">
        <w:rPr>
          <w:iCs/>
          <w:sz w:val="28"/>
          <w:szCs w:val="28"/>
        </w:rPr>
        <w:t xml:space="preserve"> </w:t>
      </w:r>
      <w:r w:rsidR="00C64E69" w:rsidRPr="0085637C">
        <w:rPr>
          <w:sz w:val="28"/>
          <w:szCs w:val="28"/>
        </w:rPr>
        <w:t>поэтому их</w:t>
      </w:r>
      <w:r w:rsidR="00C64E69">
        <w:rPr>
          <w:sz w:val="28"/>
          <w:szCs w:val="28"/>
        </w:rPr>
        <w:t xml:space="preserve"> </w:t>
      </w:r>
      <w:r w:rsidR="00C64E69" w:rsidRPr="0085637C">
        <w:rPr>
          <w:sz w:val="28"/>
          <w:szCs w:val="28"/>
        </w:rPr>
        <w:t>следует назначать под прикрытием калийсоде</w:t>
      </w:r>
      <w:r w:rsidR="00C64E69" w:rsidRPr="0085637C">
        <w:rPr>
          <w:sz w:val="28"/>
          <w:szCs w:val="28"/>
        </w:rPr>
        <w:t>р</w:t>
      </w:r>
      <w:r w:rsidR="00C64E69" w:rsidRPr="0085637C">
        <w:rPr>
          <w:sz w:val="28"/>
          <w:szCs w:val="28"/>
        </w:rPr>
        <w:t>жащих препаратов</w:t>
      </w:r>
      <w:r w:rsidR="00C64E69">
        <w:rPr>
          <w:sz w:val="28"/>
          <w:szCs w:val="28"/>
        </w:rPr>
        <w:t xml:space="preserve">: </w:t>
      </w:r>
      <w:r w:rsidR="00C64E69" w:rsidRPr="00B901F9">
        <w:rPr>
          <w:i/>
          <w:sz w:val="28"/>
          <w:szCs w:val="28"/>
        </w:rPr>
        <w:t>калия хл</w:t>
      </w:r>
      <w:r w:rsidR="00C64E69" w:rsidRPr="00B901F9">
        <w:rPr>
          <w:i/>
          <w:sz w:val="28"/>
          <w:szCs w:val="28"/>
        </w:rPr>
        <w:t>о</w:t>
      </w:r>
      <w:r w:rsidR="00C64E69" w:rsidRPr="00B901F9">
        <w:rPr>
          <w:i/>
          <w:sz w:val="28"/>
          <w:szCs w:val="28"/>
        </w:rPr>
        <w:t>рид, калия оротат, аспаркам</w:t>
      </w:r>
      <w:r w:rsidR="00C64E69">
        <w:rPr>
          <w:i/>
          <w:sz w:val="28"/>
          <w:szCs w:val="28"/>
        </w:rPr>
        <w:t>.</w:t>
      </w:r>
    </w:p>
    <w:p w14:paraId="720CB990" w14:textId="77777777" w:rsidR="00143C46" w:rsidRDefault="007E2DD5" w:rsidP="00143C46">
      <w:pPr>
        <w:pStyle w:val="a9"/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143C46">
        <w:rPr>
          <w:iCs/>
          <w:sz w:val="28"/>
          <w:szCs w:val="28"/>
        </w:rPr>
        <w:t>Длительность действия до 10 часов.</w:t>
      </w:r>
    </w:p>
    <w:p w14:paraId="6D37C94A" w14:textId="77777777" w:rsidR="00143C46" w:rsidRPr="00143C46" w:rsidRDefault="007E2DD5" w:rsidP="00143C46">
      <w:pPr>
        <w:pStyle w:val="a9"/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143C46">
        <w:rPr>
          <w:iCs/>
          <w:sz w:val="28"/>
          <w:szCs w:val="28"/>
        </w:rPr>
        <w:t>В крови развивается ацидоз и снижается содержание ионов К</w:t>
      </w:r>
      <w:r w:rsidRPr="00143C46">
        <w:rPr>
          <w:iCs/>
          <w:sz w:val="28"/>
          <w:szCs w:val="28"/>
          <w:vertAlign w:val="superscript"/>
        </w:rPr>
        <w:t>+</w:t>
      </w:r>
      <w:r w:rsidRPr="00143C46">
        <w:rPr>
          <w:iCs/>
          <w:sz w:val="28"/>
          <w:szCs w:val="28"/>
        </w:rPr>
        <w:t>.</w:t>
      </w:r>
    </w:p>
    <w:p w14:paraId="1031FF04" w14:textId="77777777" w:rsidR="00143C46" w:rsidRDefault="007E2DD5" w:rsidP="00143C46">
      <w:pPr>
        <w:pStyle w:val="a9"/>
        <w:spacing w:line="360" w:lineRule="auto"/>
        <w:ind w:firstLine="567"/>
        <w:contextualSpacing/>
        <w:jc w:val="both"/>
        <w:rPr>
          <w:b/>
          <w:iCs/>
          <w:sz w:val="28"/>
          <w:szCs w:val="28"/>
        </w:rPr>
      </w:pPr>
      <w:r w:rsidRPr="00143C46">
        <w:rPr>
          <w:b/>
          <w:iCs/>
          <w:sz w:val="28"/>
          <w:szCs w:val="28"/>
        </w:rPr>
        <w:t>П</w:t>
      </w:r>
      <w:r w:rsidR="00F93033" w:rsidRPr="00143C46">
        <w:rPr>
          <w:b/>
          <w:iCs/>
          <w:sz w:val="28"/>
          <w:szCs w:val="28"/>
        </w:rPr>
        <w:t>оказания к применению:</w:t>
      </w:r>
    </w:p>
    <w:p w14:paraId="6910FBEA" w14:textId="77777777" w:rsidR="00143C46" w:rsidRDefault="007474A5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474A5">
        <w:rPr>
          <w:sz w:val="28"/>
          <w:szCs w:val="28"/>
        </w:rPr>
        <w:t>отечный синдром (слабой и умеренной степени выраженности, в сочет</w:t>
      </w:r>
      <w:r w:rsidRPr="007474A5">
        <w:rPr>
          <w:sz w:val="28"/>
          <w:szCs w:val="28"/>
        </w:rPr>
        <w:t>а</w:t>
      </w:r>
      <w:r w:rsidRPr="007474A5">
        <w:rPr>
          <w:sz w:val="28"/>
          <w:szCs w:val="28"/>
        </w:rPr>
        <w:t>нии с алкалозом);</w:t>
      </w:r>
    </w:p>
    <w:p w14:paraId="4B9D3A71" w14:textId="77777777" w:rsidR="00143C46" w:rsidRDefault="007474A5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474A5">
        <w:rPr>
          <w:sz w:val="28"/>
          <w:szCs w:val="28"/>
        </w:rPr>
        <w:t xml:space="preserve"> глаукома (первичная и вторичная, а также при остром приступе); </w:t>
      </w:r>
    </w:p>
    <w:p w14:paraId="69D7D33F" w14:textId="77777777" w:rsidR="00143C46" w:rsidRDefault="007474A5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474A5">
        <w:rPr>
          <w:sz w:val="28"/>
          <w:szCs w:val="28"/>
        </w:rPr>
        <w:t xml:space="preserve">эпилепсия (в составе комбинированной терапии); </w:t>
      </w:r>
    </w:p>
    <w:p w14:paraId="17CFFBB2" w14:textId="77777777" w:rsidR="00143C46" w:rsidRDefault="007474A5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474A5">
        <w:rPr>
          <w:sz w:val="28"/>
          <w:szCs w:val="28"/>
        </w:rPr>
        <w:t>острая высотная (го</w:t>
      </w:r>
      <w:r w:rsidRPr="007474A5">
        <w:rPr>
          <w:sz w:val="28"/>
          <w:szCs w:val="28"/>
        </w:rPr>
        <w:t>р</w:t>
      </w:r>
      <w:r w:rsidRPr="007474A5">
        <w:rPr>
          <w:sz w:val="28"/>
          <w:szCs w:val="28"/>
        </w:rPr>
        <w:t xml:space="preserve">ная) болезнь. </w:t>
      </w:r>
    </w:p>
    <w:p w14:paraId="20F78D0B" w14:textId="77777777" w:rsidR="00143C46" w:rsidRDefault="007474A5" w:rsidP="00F901A0">
      <w:pPr>
        <w:pStyle w:val="a9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7474A5">
        <w:rPr>
          <w:b/>
          <w:sz w:val="28"/>
          <w:szCs w:val="28"/>
        </w:rPr>
        <w:t>Побочные эффекты:</w:t>
      </w:r>
    </w:p>
    <w:p w14:paraId="53EAAD5F" w14:textId="77777777" w:rsidR="00143C46" w:rsidRDefault="00F901A0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74A5" w:rsidRPr="007474A5">
        <w:rPr>
          <w:sz w:val="28"/>
          <w:szCs w:val="28"/>
        </w:rPr>
        <w:t>) агранулоцитоз;</w:t>
      </w:r>
    </w:p>
    <w:p w14:paraId="6D09EF33" w14:textId="77777777" w:rsidR="00143C46" w:rsidRDefault="00F901A0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74A5" w:rsidRPr="007474A5">
        <w:rPr>
          <w:sz w:val="28"/>
          <w:szCs w:val="28"/>
        </w:rPr>
        <w:t xml:space="preserve">) гипокалиемия; </w:t>
      </w:r>
    </w:p>
    <w:p w14:paraId="312A61A1" w14:textId="77777777" w:rsidR="00143C46" w:rsidRDefault="00F901A0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4A5" w:rsidRPr="007474A5">
        <w:rPr>
          <w:sz w:val="28"/>
          <w:szCs w:val="28"/>
        </w:rPr>
        <w:t>) гипотония</w:t>
      </w:r>
      <w:r w:rsidR="0069612C">
        <w:rPr>
          <w:sz w:val="28"/>
          <w:szCs w:val="28"/>
        </w:rPr>
        <w:t>;</w:t>
      </w:r>
    </w:p>
    <w:p w14:paraId="41F018C2" w14:textId="77777777" w:rsidR="00143C46" w:rsidRDefault="00F901A0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4A5" w:rsidRPr="007474A5">
        <w:rPr>
          <w:sz w:val="28"/>
          <w:szCs w:val="28"/>
        </w:rPr>
        <w:t xml:space="preserve">) тошнота, рвота; диарея; </w:t>
      </w:r>
    </w:p>
    <w:p w14:paraId="32F297F4" w14:textId="77777777" w:rsidR="00143C46" w:rsidRDefault="00F901A0" w:rsidP="00143C46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74A5" w:rsidRPr="007474A5">
        <w:rPr>
          <w:sz w:val="28"/>
          <w:szCs w:val="28"/>
        </w:rPr>
        <w:t>) мышечная слабость;</w:t>
      </w:r>
    </w:p>
    <w:p w14:paraId="1FBC3E70" w14:textId="77777777" w:rsidR="00F901A0" w:rsidRDefault="00F901A0" w:rsidP="00F901A0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74A5" w:rsidRPr="007474A5">
        <w:rPr>
          <w:sz w:val="28"/>
          <w:szCs w:val="28"/>
        </w:rPr>
        <w:t xml:space="preserve">) аллергические реакции. </w:t>
      </w:r>
    </w:p>
    <w:p w14:paraId="13B41D84" w14:textId="77777777" w:rsidR="00F901A0" w:rsidRDefault="00F901A0" w:rsidP="00F901A0">
      <w:pPr>
        <w:pStyle w:val="a9"/>
        <w:spacing w:line="360" w:lineRule="auto"/>
        <w:contextualSpacing/>
        <w:jc w:val="both"/>
        <w:rPr>
          <w:sz w:val="28"/>
          <w:szCs w:val="28"/>
        </w:rPr>
      </w:pPr>
    </w:p>
    <w:p w14:paraId="7FDD07B9" w14:textId="77777777" w:rsidR="00F901A0" w:rsidRPr="001401F1" w:rsidRDefault="008205B1" w:rsidP="00F901A0">
      <w:pPr>
        <w:pStyle w:val="a9"/>
        <w:spacing w:line="360" w:lineRule="auto"/>
        <w:contextualSpacing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  <w:lang w:val="en-US"/>
        </w:rPr>
        <w:t>III</w:t>
      </w:r>
      <w:r w:rsidRPr="001401F1">
        <w:rPr>
          <w:b/>
          <w:sz w:val="28"/>
          <w:szCs w:val="28"/>
        </w:rPr>
        <w:t xml:space="preserve">. </w:t>
      </w:r>
      <w:r w:rsidR="00143C46" w:rsidRPr="001401F1">
        <w:rPr>
          <w:b/>
          <w:sz w:val="28"/>
          <w:szCs w:val="28"/>
        </w:rPr>
        <w:t>СРЕДСТВА, ДЕЙСТВУЮЩИЕ В ОБЛАСТИ ПЕТЛИ ГЕНЛЕ</w:t>
      </w:r>
    </w:p>
    <w:p w14:paraId="5D7E3BF1" w14:textId="77777777" w:rsidR="00274113" w:rsidRDefault="0085637C" w:rsidP="00274113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Точкой их приложения является восходящая часть петли Генле. Эти диур</w:t>
      </w:r>
      <w:r w:rsidRPr="0085637C">
        <w:rPr>
          <w:sz w:val="28"/>
          <w:szCs w:val="28"/>
        </w:rPr>
        <w:t>е</w:t>
      </w:r>
      <w:r w:rsidRPr="0085637C">
        <w:rPr>
          <w:sz w:val="28"/>
          <w:szCs w:val="28"/>
        </w:rPr>
        <w:t>тики еще называются</w:t>
      </w:r>
      <w:r w:rsidR="00B901F9">
        <w:rPr>
          <w:sz w:val="28"/>
          <w:szCs w:val="28"/>
        </w:rPr>
        <w:t xml:space="preserve"> </w:t>
      </w:r>
      <w:r w:rsidR="00B26D4A">
        <w:rPr>
          <w:sz w:val="28"/>
          <w:szCs w:val="28"/>
        </w:rPr>
        <w:t>мощными</w:t>
      </w:r>
      <w:r w:rsidRPr="0085637C">
        <w:rPr>
          <w:sz w:val="28"/>
          <w:szCs w:val="28"/>
        </w:rPr>
        <w:t xml:space="preserve">. Диуретическая активность </w:t>
      </w:r>
      <w:r w:rsidR="00F15B4B">
        <w:rPr>
          <w:sz w:val="28"/>
          <w:szCs w:val="28"/>
        </w:rPr>
        <w:t>длится до 2 часов</w:t>
      </w:r>
      <w:r w:rsidRPr="0085637C">
        <w:rPr>
          <w:sz w:val="28"/>
          <w:szCs w:val="28"/>
        </w:rPr>
        <w:t xml:space="preserve"> при парентеральном пути</w:t>
      </w:r>
      <w:r w:rsidR="00B901F9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введения, и 6 – 8 часов при пероральном.</w:t>
      </w:r>
    </w:p>
    <w:p w14:paraId="4ECE7094" w14:textId="77777777" w:rsidR="006E272F" w:rsidRDefault="0085637C" w:rsidP="00274113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Под действием петлевых диуретиков сильно увеличивается калийурез (в 2-5 раз), поэтому их</w:t>
      </w:r>
      <w:r w:rsidR="00B901F9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следует назначать под прикрытием калийсодержащих препар</w:t>
      </w:r>
      <w:r w:rsidRPr="0085637C">
        <w:rPr>
          <w:sz w:val="28"/>
          <w:szCs w:val="28"/>
        </w:rPr>
        <w:t>а</w:t>
      </w:r>
      <w:r w:rsidRPr="0085637C">
        <w:rPr>
          <w:sz w:val="28"/>
          <w:szCs w:val="28"/>
        </w:rPr>
        <w:t>тов,</w:t>
      </w:r>
      <w:r w:rsidR="00B901F9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а также периодически производить лабораторный контроль концентрации к</w:t>
      </w:r>
      <w:r w:rsidRPr="0085637C">
        <w:rPr>
          <w:sz w:val="28"/>
          <w:szCs w:val="28"/>
        </w:rPr>
        <w:t>а</w:t>
      </w:r>
      <w:r w:rsidRPr="0085637C">
        <w:rPr>
          <w:sz w:val="28"/>
          <w:szCs w:val="28"/>
        </w:rPr>
        <w:t xml:space="preserve">лия в крови. </w:t>
      </w:r>
    </w:p>
    <w:p w14:paraId="60C1CA69" w14:textId="77777777" w:rsidR="00936831" w:rsidRDefault="0085637C" w:rsidP="00936831">
      <w:pPr>
        <w:spacing w:line="360" w:lineRule="auto"/>
        <w:ind w:firstLine="567"/>
        <w:jc w:val="both"/>
        <w:rPr>
          <w:sz w:val="28"/>
          <w:szCs w:val="28"/>
        </w:rPr>
      </w:pPr>
      <w:r w:rsidRPr="0085637C">
        <w:rPr>
          <w:sz w:val="28"/>
          <w:szCs w:val="28"/>
        </w:rPr>
        <w:lastRenderedPageBreak/>
        <w:t>Гипокалиемия развивается довольно быстро и имеет следующие клинические признаки:</w:t>
      </w:r>
      <w:r w:rsidR="00047923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быстрая утомляемость; мышечная слабость; аритмии; запоры; судор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ги; нефропатия.</w:t>
      </w:r>
    </w:p>
    <w:p w14:paraId="057F0686" w14:textId="77777777" w:rsidR="00936831" w:rsidRPr="001401F1" w:rsidRDefault="0085637C" w:rsidP="005D06E7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401F1">
        <w:rPr>
          <w:b/>
          <w:sz w:val="28"/>
          <w:szCs w:val="28"/>
        </w:rPr>
        <w:t>Механизм действия петлевых диуретиков</w:t>
      </w:r>
    </w:p>
    <w:p w14:paraId="7529F720" w14:textId="77777777" w:rsidR="00143C46" w:rsidRDefault="0085637C" w:rsidP="00143C4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36831">
        <w:rPr>
          <w:sz w:val="28"/>
          <w:szCs w:val="28"/>
        </w:rPr>
        <w:t>В основе механизма действия лежит способность угнетать энергообеспеч</w:t>
      </w:r>
      <w:r w:rsidRPr="00936831">
        <w:rPr>
          <w:sz w:val="28"/>
          <w:szCs w:val="28"/>
        </w:rPr>
        <w:t>е</w:t>
      </w:r>
      <w:r w:rsidRPr="00936831">
        <w:rPr>
          <w:sz w:val="28"/>
          <w:szCs w:val="28"/>
        </w:rPr>
        <w:t>ние (выработку АТФ)</w:t>
      </w:r>
      <w:r w:rsidR="006666CD" w:rsidRPr="00936831">
        <w:rPr>
          <w:sz w:val="28"/>
          <w:szCs w:val="28"/>
        </w:rPr>
        <w:t xml:space="preserve"> </w:t>
      </w:r>
      <w:r w:rsidRPr="00936831">
        <w:rPr>
          <w:sz w:val="28"/>
          <w:szCs w:val="28"/>
        </w:rPr>
        <w:t>процесса реа</w:t>
      </w:r>
      <w:r w:rsidRPr="00936831">
        <w:rPr>
          <w:sz w:val="28"/>
          <w:szCs w:val="28"/>
        </w:rPr>
        <w:t>б</w:t>
      </w:r>
      <w:r w:rsidRPr="00936831">
        <w:rPr>
          <w:sz w:val="28"/>
          <w:szCs w:val="28"/>
        </w:rPr>
        <w:t>сорбции Na</w:t>
      </w:r>
      <w:r w:rsidR="006666CD" w:rsidRPr="00936831">
        <w:rPr>
          <w:sz w:val="28"/>
          <w:szCs w:val="28"/>
          <w:vertAlign w:val="superscript"/>
        </w:rPr>
        <w:t xml:space="preserve">+ </w:t>
      </w:r>
      <w:r w:rsidRPr="00936831">
        <w:rPr>
          <w:sz w:val="28"/>
          <w:szCs w:val="28"/>
        </w:rPr>
        <w:t>и Сl</w:t>
      </w:r>
      <w:r w:rsidR="006666CD" w:rsidRPr="00936831">
        <w:rPr>
          <w:sz w:val="28"/>
          <w:szCs w:val="28"/>
          <w:vertAlign w:val="superscript"/>
        </w:rPr>
        <w:t>–</w:t>
      </w:r>
      <w:r w:rsidRPr="00936831">
        <w:rPr>
          <w:sz w:val="28"/>
          <w:szCs w:val="28"/>
        </w:rPr>
        <w:t>.</w:t>
      </w:r>
      <w:r w:rsidR="00936831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При применении петлевых диуретиков в больших дозах возможно развитие профузного диуреза,</w:t>
      </w:r>
      <w:r w:rsidR="006666CD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составля</w:t>
      </w:r>
      <w:r w:rsidRPr="0085637C">
        <w:rPr>
          <w:sz w:val="28"/>
          <w:szCs w:val="28"/>
        </w:rPr>
        <w:t>ю</w:t>
      </w:r>
      <w:r w:rsidRPr="0085637C">
        <w:rPr>
          <w:sz w:val="28"/>
          <w:szCs w:val="28"/>
        </w:rPr>
        <w:t>щего до 10 л в сутки. Поэтому в неострых ситуациях петлевые диуретики целес</w:t>
      </w:r>
      <w:r w:rsidRPr="0085637C">
        <w:rPr>
          <w:sz w:val="28"/>
          <w:szCs w:val="28"/>
        </w:rPr>
        <w:t>о</w:t>
      </w:r>
      <w:r w:rsidRPr="0085637C">
        <w:rPr>
          <w:sz w:val="28"/>
          <w:szCs w:val="28"/>
        </w:rPr>
        <w:t>образно</w:t>
      </w:r>
      <w:r w:rsidR="006666CD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назначать в таблетированных формах. Кроме того, на фоне введения пе</w:t>
      </w:r>
      <w:r w:rsidRPr="0085637C">
        <w:rPr>
          <w:sz w:val="28"/>
          <w:szCs w:val="28"/>
        </w:rPr>
        <w:t>т</w:t>
      </w:r>
      <w:r w:rsidRPr="0085637C">
        <w:rPr>
          <w:sz w:val="28"/>
          <w:szCs w:val="28"/>
        </w:rPr>
        <w:t>левых диуретиков уменьшается</w:t>
      </w:r>
      <w:r w:rsidR="006666CD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 xml:space="preserve">выделение </w:t>
      </w:r>
      <w:r w:rsidRPr="006E272F">
        <w:rPr>
          <w:sz w:val="28"/>
          <w:szCs w:val="28"/>
        </w:rPr>
        <w:t>мочевой кислоты, что может спров</w:t>
      </w:r>
      <w:r w:rsidRPr="006E272F">
        <w:rPr>
          <w:sz w:val="28"/>
          <w:szCs w:val="28"/>
        </w:rPr>
        <w:t>о</w:t>
      </w:r>
      <w:r w:rsidRPr="006E272F">
        <w:rPr>
          <w:sz w:val="28"/>
          <w:szCs w:val="28"/>
        </w:rPr>
        <w:t>цировать обострение подагры.</w:t>
      </w:r>
    </w:p>
    <w:p w14:paraId="65FA8C85" w14:textId="77777777" w:rsidR="00143C46" w:rsidRDefault="006E272F" w:rsidP="00143C46">
      <w:pPr>
        <w:spacing w:line="360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6E272F">
        <w:rPr>
          <w:b/>
          <w:sz w:val="28"/>
          <w:szCs w:val="28"/>
          <w:u w:val="single"/>
        </w:rPr>
        <w:t>Фуросемид (</w:t>
      </w:r>
      <w:r w:rsidRPr="006E272F">
        <w:rPr>
          <w:b/>
          <w:sz w:val="28"/>
          <w:szCs w:val="28"/>
          <w:u w:val="single"/>
          <w:lang w:val="en-US"/>
        </w:rPr>
        <w:t>Furosemid</w:t>
      </w:r>
      <w:r w:rsidRPr="006E272F">
        <w:rPr>
          <w:b/>
          <w:sz w:val="28"/>
          <w:szCs w:val="28"/>
          <w:u w:val="single"/>
        </w:rPr>
        <w:t xml:space="preserve">, </w:t>
      </w:r>
      <w:r w:rsidRPr="006E272F">
        <w:rPr>
          <w:sz w:val="28"/>
          <w:szCs w:val="28"/>
          <w:u w:val="single"/>
        </w:rPr>
        <w:t>син.</w:t>
      </w:r>
      <w:r w:rsidRPr="006E272F">
        <w:rPr>
          <w:b/>
          <w:sz w:val="28"/>
          <w:szCs w:val="28"/>
          <w:u w:val="single"/>
        </w:rPr>
        <w:t xml:space="preserve"> </w:t>
      </w:r>
      <w:r w:rsidRPr="006E272F">
        <w:rPr>
          <w:b/>
          <w:sz w:val="28"/>
          <w:szCs w:val="28"/>
          <w:u w:val="single"/>
          <w:lang w:val="en-US"/>
        </w:rPr>
        <w:t>Lasix</w:t>
      </w:r>
      <w:r w:rsidRPr="006E272F">
        <w:rPr>
          <w:b/>
          <w:sz w:val="28"/>
          <w:szCs w:val="28"/>
          <w:u w:val="single"/>
        </w:rPr>
        <w:t>)</w:t>
      </w:r>
    </w:p>
    <w:p w14:paraId="57EDBAEF" w14:textId="77777777" w:rsidR="00143C46" w:rsidRDefault="006E272F" w:rsidP="00E540B6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6E272F">
        <w:rPr>
          <w:i/>
          <w:sz w:val="28"/>
          <w:szCs w:val="28"/>
        </w:rPr>
        <w:t>Производное сульфомоилантраниловой кислоты.</w:t>
      </w:r>
      <w:r w:rsidR="00E540B6">
        <w:rPr>
          <w:i/>
          <w:sz w:val="28"/>
          <w:szCs w:val="28"/>
        </w:rPr>
        <w:t xml:space="preserve"> </w:t>
      </w:r>
      <w:r w:rsidRPr="006E272F">
        <w:rPr>
          <w:i/>
          <w:sz w:val="28"/>
          <w:szCs w:val="28"/>
        </w:rPr>
        <w:t>Петлевой диуретик.</w:t>
      </w:r>
    </w:p>
    <w:p w14:paraId="56293CE3" w14:textId="77777777" w:rsidR="00143C46" w:rsidRDefault="006E272F" w:rsidP="00143C4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E272F">
        <w:rPr>
          <w:sz w:val="28"/>
          <w:szCs w:val="28"/>
        </w:rPr>
        <w:t>Диуретический эффект проявляется даже при выраженном нарушении фун</w:t>
      </w:r>
      <w:r w:rsidRPr="006E272F">
        <w:rPr>
          <w:sz w:val="28"/>
          <w:szCs w:val="28"/>
        </w:rPr>
        <w:t>к</w:t>
      </w:r>
      <w:r w:rsidRPr="006E272F">
        <w:rPr>
          <w:sz w:val="28"/>
          <w:szCs w:val="28"/>
        </w:rPr>
        <w:t>ций почек при минимальных значениях клубочковой фильтрации (5</w:t>
      </w:r>
      <w:r w:rsidRPr="006E272F">
        <w:rPr>
          <w:rFonts w:ascii="Cambria Math" w:hAnsi="Cambria Math"/>
          <w:sz w:val="28"/>
          <w:szCs w:val="28"/>
        </w:rPr>
        <w:t>‒</w:t>
      </w:r>
      <w:r w:rsidRPr="006E272F">
        <w:rPr>
          <w:sz w:val="28"/>
          <w:szCs w:val="28"/>
        </w:rPr>
        <w:t>10 мл/мин).</w:t>
      </w:r>
    </w:p>
    <w:p w14:paraId="0711B70C" w14:textId="77777777" w:rsidR="00143C46" w:rsidRDefault="006E272F" w:rsidP="00143C4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E272F">
        <w:rPr>
          <w:sz w:val="28"/>
          <w:szCs w:val="28"/>
        </w:rPr>
        <w:t xml:space="preserve">Повышение содержания </w:t>
      </w:r>
      <w:r w:rsidRPr="006E272F">
        <w:rPr>
          <w:sz w:val="28"/>
          <w:szCs w:val="28"/>
          <w:lang w:val="en-US"/>
        </w:rPr>
        <w:t>Na</w:t>
      </w:r>
      <w:r w:rsidRPr="006E272F">
        <w:rPr>
          <w:sz w:val="28"/>
          <w:szCs w:val="28"/>
          <w:vertAlign w:val="superscript"/>
        </w:rPr>
        <w:t>+</w:t>
      </w:r>
      <w:r w:rsidRPr="006E272F">
        <w:rPr>
          <w:sz w:val="28"/>
          <w:szCs w:val="28"/>
        </w:rPr>
        <w:t xml:space="preserve"> в моче стимулирует его обмен в дистальных о</w:t>
      </w:r>
      <w:r w:rsidRPr="006E272F">
        <w:rPr>
          <w:sz w:val="28"/>
          <w:szCs w:val="28"/>
        </w:rPr>
        <w:t>т</w:t>
      </w:r>
      <w:r w:rsidRPr="006E272F">
        <w:rPr>
          <w:sz w:val="28"/>
          <w:szCs w:val="28"/>
        </w:rPr>
        <w:t>делах нефрона на ионы К</w:t>
      </w:r>
      <w:r w:rsidRPr="006E272F">
        <w:rPr>
          <w:sz w:val="28"/>
          <w:szCs w:val="28"/>
          <w:vertAlign w:val="superscript"/>
        </w:rPr>
        <w:t>+</w:t>
      </w:r>
      <w:r w:rsidRPr="006E272F">
        <w:rPr>
          <w:sz w:val="28"/>
          <w:szCs w:val="28"/>
        </w:rPr>
        <w:t xml:space="preserve"> и Н</w:t>
      </w:r>
      <w:r w:rsidRPr="006E272F">
        <w:rPr>
          <w:sz w:val="28"/>
          <w:szCs w:val="28"/>
          <w:vertAlign w:val="superscript"/>
        </w:rPr>
        <w:t>+</w:t>
      </w:r>
      <w:r w:rsidRPr="006E272F">
        <w:rPr>
          <w:sz w:val="28"/>
          <w:szCs w:val="28"/>
        </w:rPr>
        <w:t>, что может явиться причиной гипокалиемии и а</w:t>
      </w:r>
      <w:r w:rsidRPr="006E272F">
        <w:rPr>
          <w:sz w:val="28"/>
          <w:szCs w:val="28"/>
        </w:rPr>
        <w:t>л</w:t>
      </w:r>
      <w:r w:rsidRPr="006E272F">
        <w:rPr>
          <w:sz w:val="28"/>
          <w:szCs w:val="28"/>
        </w:rPr>
        <w:t>калоза в орг</w:t>
      </w:r>
      <w:r w:rsidRPr="006E272F">
        <w:rPr>
          <w:sz w:val="28"/>
          <w:szCs w:val="28"/>
        </w:rPr>
        <w:t>а</w:t>
      </w:r>
      <w:r w:rsidRPr="006E272F">
        <w:rPr>
          <w:sz w:val="28"/>
          <w:szCs w:val="28"/>
        </w:rPr>
        <w:t>низме.</w:t>
      </w:r>
      <w:r w:rsidR="00E540B6">
        <w:rPr>
          <w:sz w:val="28"/>
          <w:szCs w:val="28"/>
        </w:rPr>
        <w:t xml:space="preserve"> </w:t>
      </w:r>
      <w:r w:rsidRPr="006E272F">
        <w:rPr>
          <w:sz w:val="28"/>
          <w:szCs w:val="28"/>
        </w:rPr>
        <w:t xml:space="preserve">В моче увеличивается содержание </w:t>
      </w:r>
      <w:r w:rsidRPr="006E272F">
        <w:rPr>
          <w:sz w:val="28"/>
          <w:szCs w:val="28"/>
          <w:lang w:val="en-US"/>
        </w:rPr>
        <w:t>Na</w:t>
      </w:r>
      <w:r w:rsidRPr="006E272F">
        <w:rPr>
          <w:sz w:val="28"/>
          <w:szCs w:val="28"/>
          <w:vertAlign w:val="superscript"/>
        </w:rPr>
        <w:t>+</w:t>
      </w:r>
      <w:r w:rsidRPr="006E272F">
        <w:rPr>
          <w:sz w:val="28"/>
          <w:szCs w:val="28"/>
        </w:rPr>
        <w:t xml:space="preserve">, </w:t>
      </w:r>
      <w:r w:rsidRPr="006E272F">
        <w:rPr>
          <w:sz w:val="28"/>
          <w:szCs w:val="28"/>
          <w:lang w:val="en-US"/>
        </w:rPr>
        <w:t>Cl</w:t>
      </w:r>
      <w:r w:rsidRPr="006E272F">
        <w:rPr>
          <w:sz w:val="28"/>
          <w:szCs w:val="28"/>
          <w:vertAlign w:val="superscript"/>
        </w:rPr>
        <w:t>-</w:t>
      </w:r>
      <w:r w:rsidRPr="006E272F">
        <w:rPr>
          <w:sz w:val="28"/>
          <w:szCs w:val="28"/>
        </w:rPr>
        <w:t>,</w:t>
      </w:r>
      <w:r w:rsidRPr="006E272F">
        <w:rPr>
          <w:sz w:val="28"/>
          <w:szCs w:val="28"/>
          <w:lang w:val="en-US"/>
        </w:rPr>
        <w:t>H</w:t>
      </w:r>
      <w:r w:rsidRPr="006E272F">
        <w:rPr>
          <w:sz w:val="28"/>
          <w:szCs w:val="28"/>
          <w:vertAlign w:val="subscript"/>
        </w:rPr>
        <w:t>2</w:t>
      </w:r>
      <w:r w:rsidRPr="006E272F">
        <w:rPr>
          <w:sz w:val="28"/>
          <w:szCs w:val="28"/>
          <w:lang w:val="en-US"/>
        </w:rPr>
        <w:t>O</w:t>
      </w:r>
      <w:r w:rsidRPr="006E272F">
        <w:rPr>
          <w:sz w:val="28"/>
          <w:szCs w:val="28"/>
        </w:rPr>
        <w:t xml:space="preserve">, </w:t>
      </w:r>
      <w:r w:rsidRPr="006E272F">
        <w:rPr>
          <w:sz w:val="28"/>
          <w:szCs w:val="28"/>
          <w:lang w:val="en-US"/>
        </w:rPr>
        <w:t>Ca</w:t>
      </w:r>
      <w:r w:rsidRPr="006E272F">
        <w:rPr>
          <w:sz w:val="28"/>
          <w:szCs w:val="28"/>
          <w:vertAlign w:val="superscript"/>
        </w:rPr>
        <w:t>2+</w:t>
      </w:r>
      <w:r w:rsidRPr="006E272F">
        <w:rPr>
          <w:sz w:val="28"/>
          <w:szCs w:val="28"/>
        </w:rPr>
        <w:t xml:space="preserve">, </w:t>
      </w:r>
      <w:r w:rsidR="008F4829" w:rsidRPr="006E272F">
        <w:rPr>
          <w:sz w:val="28"/>
          <w:szCs w:val="28"/>
          <w:lang w:val="en-US"/>
        </w:rPr>
        <w:t>Mg</w:t>
      </w:r>
      <w:r w:rsidR="008F4829" w:rsidRPr="006E272F">
        <w:rPr>
          <w:sz w:val="28"/>
          <w:szCs w:val="28"/>
          <w:vertAlign w:val="superscript"/>
        </w:rPr>
        <w:t>2+</w:t>
      </w:r>
      <w:r w:rsidRPr="006E272F">
        <w:rPr>
          <w:sz w:val="28"/>
          <w:szCs w:val="28"/>
        </w:rPr>
        <w:t xml:space="preserve">, </w:t>
      </w:r>
      <w:r w:rsidRPr="006E272F">
        <w:rPr>
          <w:sz w:val="28"/>
          <w:szCs w:val="28"/>
          <w:lang w:val="en-US"/>
        </w:rPr>
        <w:t>K</w:t>
      </w:r>
      <w:r w:rsidRPr="006E272F">
        <w:rPr>
          <w:sz w:val="28"/>
          <w:szCs w:val="28"/>
          <w:vertAlign w:val="superscript"/>
        </w:rPr>
        <w:t>+</w:t>
      </w:r>
      <w:r w:rsidRPr="006E272F">
        <w:rPr>
          <w:sz w:val="28"/>
          <w:szCs w:val="28"/>
        </w:rPr>
        <w:t xml:space="preserve">, </w:t>
      </w:r>
      <w:r w:rsidRPr="006E272F">
        <w:rPr>
          <w:sz w:val="28"/>
          <w:szCs w:val="28"/>
          <w:lang w:val="en-US"/>
        </w:rPr>
        <w:t>H</w:t>
      </w:r>
      <w:r w:rsidRPr="006E272F">
        <w:rPr>
          <w:sz w:val="28"/>
          <w:szCs w:val="28"/>
          <w:vertAlign w:val="superscript"/>
        </w:rPr>
        <w:t>+</w:t>
      </w:r>
      <w:r w:rsidR="00143C46">
        <w:rPr>
          <w:sz w:val="28"/>
          <w:szCs w:val="28"/>
        </w:rPr>
        <w:t>.</w:t>
      </w:r>
      <w:r w:rsidR="00E540B6">
        <w:rPr>
          <w:sz w:val="28"/>
          <w:szCs w:val="28"/>
        </w:rPr>
        <w:t xml:space="preserve"> </w:t>
      </w:r>
      <w:r w:rsidRPr="006E272F">
        <w:rPr>
          <w:sz w:val="28"/>
          <w:szCs w:val="28"/>
        </w:rPr>
        <w:t>В организме развивается алкалоз, снижается содержание К</w:t>
      </w:r>
      <w:r w:rsidRPr="006E272F">
        <w:rPr>
          <w:sz w:val="28"/>
          <w:szCs w:val="28"/>
          <w:vertAlign w:val="superscript"/>
        </w:rPr>
        <w:t>+</w:t>
      </w:r>
      <w:r w:rsidRPr="006E272F">
        <w:rPr>
          <w:sz w:val="28"/>
          <w:szCs w:val="28"/>
        </w:rPr>
        <w:t>, Са</w:t>
      </w:r>
      <w:r w:rsidRPr="006E272F">
        <w:rPr>
          <w:sz w:val="28"/>
          <w:szCs w:val="28"/>
          <w:vertAlign w:val="superscript"/>
        </w:rPr>
        <w:t>2+</w:t>
      </w:r>
      <w:r w:rsidRPr="006E272F">
        <w:rPr>
          <w:sz w:val="28"/>
          <w:szCs w:val="28"/>
        </w:rPr>
        <w:t>, пов</w:t>
      </w:r>
      <w:r w:rsidRPr="006E272F">
        <w:rPr>
          <w:sz w:val="28"/>
          <w:szCs w:val="28"/>
        </w:rPr>
        <w:t>ы</w:t>
      </w:r>
      <w:r w:rsidRPr="006E272F">
        <w:rPr>
          <w:sz w:val="28"/>
          <w:szCs w:val="28"/>
        </w:rPr>
        <w:t>шается уровень м</w:t>
      </w:r>
      <w:r w:rsidRPr="006E272F">
        <w:rPr>
          <w:sz w:val="28"/>
          <w:szCs w:val="28"/>
        </w:rPr>
        <w:t>о</w:t>
      </w:r>
      <w:r w:rsidRPr="006E272F">
        <w:rPr>
          <w:sz w:val="28"/>
          <w:szCs w:val="28"/>
        </w:rPr>
        <w:t>чевой кислоты.</w:t>
      </w:r>
    </w:p>
    <w:p w14:paraId="4DA7EE06" w14:textId="77777777" w:rsidR="00143C46" w:rsidRDefault="006E272F" w:rsidP="00143C4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E272F">
        <w:rPr>
          <w:sz w:val="28"/>
          <w:szCs w:val="28"/>
        </w:rPr>
        <w:t>Нарушение экскреции мочевой кислоты свя</w:t>
      </w:r>
      <w:r w:rsidR="00AE1217">
        <w:rPr>
          <w:sz w:val="28"/>
          <w:szCs w:val="28"/>
        </w:rPr>
        <w:t xml:space="preserve">зано, как полагают, с тем, что </w:t>
      </w:r>
      <w:r w:rsidR="00AE1217" w:rsidRPr="00AE1217">
        <w:rPr>
          <w:i/>
          <w:sz w:val="28"/>
          <w:szCs w:val="28"/>
        </w:rPr>
        <w:t>Ф</w:t>
      </w:r>
      <w:r w:rsidRPr="00AE1217">
        <w:rPr>
          <w:i/>
          <w:sz w:val="28"/>
          <w:szCs w:val="28"/>
        </w:rPr>
        <w:t>уросемид</w:t>
      </w:r>
      <w:r w:rsidRPr="006E272F">
        <w:rPr>
          <w:sz w:val="28"/>
          <w:szCs w:val="28"/>
        </w:rPr>
        <w:t>, будучи слабой кислотой, экскретируется в мочу, используя те же транспортные механизмы, общие для органических кислот, что и ур</w:t>
      </w:r>
      <w:r w:rsidRPr="006E272F">
        <w:rPr>
          <w:sz w:val="28"/>
          <w:szCs w:val="28"/>
        </w:rPr>
        <w:t>а</w:t>
      </w:r>
      <w:r w:rsidRPr="006E272F">
        <w:rPr>
          <w:sz w:val="28"/>
          <w:szCs w:val="28"/>
        </w:rPr>
        <w:t>ты.</w:t>
      </w:r>
    </w:p>
    <w:p w14:paraId="3E632B87" w14:textId="77777777" w:rsidR="00143C46" w:rsidRDefault="006E272F" w:rsidP="00143C46">
      <w:pPr>
        <w:spacing w:line="360" w:lineRule="auto"/>
        <w:ind w:firstLine="567"/>
        <w:contextualSpacing/>
        <w:jc w:val="both"/>
        <w:rPr>
          <w:b/>
          <w:iCs/>
          <w:sz w:val="28"/>
          <w:szCs w:val="28"/>
        </w:rPr>
      </w:pPr>
      <w:r w:rsidRPr="00143C46">
        <w:rPr>
          <w:b/>
          <w:sz w:val="28"/>
          <w:szCs w:val="28"/>
        </w:rPr>
        <w:t>П</w:t>
      </w:r>
      <w:r w:rsidRPr="00143C46">
        <w:rPr>
          <w:b/>
          <w:iCs/>
          <w:sz w:val="28"/>
          <w:szCs w:val="28"/>
        </w:rPr>
        <w:t>оказания к применению:</w:t>
      </w:r>
    </w:p>
    <w:p w14:paraId="7D89C197" w14:textId="77777777" w:rsidR="00143C46" w:rsidRDefault="006E272F" w:rsidP="00143C4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E272F">
        <w:rPr>
          <w:sz w:val="28"/>
          <w:szCs w:val="28"/>
        </w:rPr>
        <w:t>для уменьшения отеков при сердечной и почечной недостаточности, ци</w:t>
      </w:r>
      <w:r w:rsidRPr="006E272F">
        <w:rPr>
          <w:sz w:val="28"/>
          <w:szCs w:val="28"/>
        </w:rPr>
        <w:t>р</w:t>
      </w:r>
      <w:r w:rsidRPr="006E272F">
        <w:rPr>
          <w:sz w:val="28"/>
          <w:szCs w:val="28"/>
        </w:rPr>
        <w:t>розе печени</w:t>
      </w:r>
      <w:r>
        <w:rPr>
          <w:sz w:val="28"/>
          <w:szCs w:val="28"/>
        </w:rPr>
        <w:t>;</w:t>
      </w:r>
    </w:p>
    <w:p w14:paraId="28D4BF1C" w14:textId="77777777" w:rsidR="00143C46" w:rsidRDefault="006E272F" w:rsidP="00143C4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E272F">
        <w:rPr>
          <w:sz w:val="28"/>
          <w:szCs w:val="28"/>
        </w:rPr>
        <w:t>для купирования гипертонического криза</w:t>
      </w:r>
      <w:r>
        <w:rPr>
          <w:sz w:val="28"/>
          <w:szCs w:val="28"/>
        </w:rPr>
        <w:t>;</w:t>
      </w:r>
    </w:p>
    <w:p w14:paraId="04B45564" w14:textId="77777777" w:rsidR="00143C46" w:rsidRDefault="006E272F" w:rsidP="00143C4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E272F">
        <w:rPr>
          <w:sz w:val="28"/>
          <w:szCs w:val="28"/>
        </w:rPr>
        <w:t>для лечения отека легких, мозга</w:t>
      </w:r>
      <w:r>
        <w:rPr>
          <w:sz w:val="28"/>
          <w:szCs w:val="28"/>
        </w:rPr>
        <w:t>;</w:t>
      </w:r>
    </w:p>
    <w:p w14:paraId="153C83FE" w14:textId="77777777" w:rsidR="00143C46" w:rsidRDefault="006E272F" w:rsidP="00143C4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E272F">
        <w:rPr>
          <w:sz w:val="28"/>
          <w:szCs w:val="28"/>
        </w:rPr>
        <w:t>для форсированного диуреза при острых отравлениях</w:t>
      </w:r>
      <w:r>
        <w:rPr>
          <w:sz w:val="28"/>
          <w:szCs w:val="28"/>
        </w:rPr>
        <w:t>.</w:t>
      </w:r>
    </w:p>
    <w:p w14:paraId="4DA0769F" w14:textId="77777777" w:rsidR="00AE1217" w:rsidRDefault="00AE1217" w:rsidP="00143C4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14:paraId="1FF39951" w14:textId="77777777" w:rsidR="00143C46" w:rsidRDefault="006E272F" w:rsidP="00143C4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F71245">
        <w:rPr>
          <w:b/>
          <w:sz w:val="28"/>
          <w:szCs w:val="28"/>
        </w:rPr>
        <w:lastRenderedPageBreak/>
        <w:t>Побочные эффе</w:t>
      </w:r>
      <w:r w:rsidRPr="00F71245">
        <w:rPr>
          <w:b/>
          <w:sz w:val="28"/>
          <w:szCs w:val="28"/>
        </w:rPr>
        <w:t>к</w:t>
      </w:r>
      <w:r w:rsidRPr="00F71245">
        <w:rPr>
          <w:b/>
          <w:sz w:val="28"/>
          <w:szCs w:val="28"/>
        </w:rPr>
        <w:t>ты:</w:t>
      </w:r>
    </w:p>
    <w:p w14:paraId="5F4D6CF3" w14:textId="77777777" w:rsidR="00143C46" w:rsidRDefault="00162A51" w:rsidP="00162A5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1245" w:rsidRPr="00F71245">
        <w:rPr>
          <w:sz w:val="28"/>
          <w:szCs w:val="28"/>
        </w:rPr>
        <w:t>ыраженное снижение АД; гипокалиемия; гипомагниемия; гипокальци</w:t>
      </w:r>
      <w:r w:rsidR="00F71245" w:rsidRPr="00F71245">
        <w:rPr>
          <w:sz w:val="28"/>
          <w:szCs w:val="28"/>
        </w:rPr>
        <w:t>е</w:t>
      </w:r>
      <w:r w:rsidR="00F71245" w:rsidRPr="00F71245">
        <w:rPr>
          <w:sz w:val="28"/>
          <w:szCs w:val="28"/>
        </w:rPr>
        <w:t>мия; запор</w:t>
      </w:r>
      <w:r w:rsidR="00F71245">
        <w:rPr>
          <w:sz w:val="28"/>
          <w:szCs w:val="28"/>
        </w:rPr>
        <w:t>;</w:t>
      </w:r>
      <w:r w:rsidR="00F71245" w:rsidRPr="00F71245">
        <w:rPr>
          <w:sz w:val="28"/>
          <w:szCs w:val="28"/>
        </w:rPr>
        <w:t xml:space="preserve"> аритмия; анорексия</w:t>
      </w:r>
      <w:r w:rsidR="00F71245">
        <w:rPr>
          <w:sz w:val="28"/>
          <w:szCs w:val="28"/>
        </w:rPr>
        <w:t>.</w:t>
      </w:r>
    </w:p>
    <w:p w14:paraId="38598CC8" w14:textId="77777777" w:rsidR="008F4829" w:rsidRDefault="008F4829" w:rsidP="008F4829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8F4829">
        <w:rPr>
          <w:b/>
          <w:sz w:val="28"/>
          <w:szCs w:val="28"/>
          <w:u w:val="single"/>
        </w:rPr>
        <w:t>Дихлотиазид</w:t>
      </w:r>
      <w:r w:rsidRPr="008F4829">
        <w:rPr>
          <w:sz w:val="28"/>
          <w:szCs w:val="28"/>
        </w:rPr>
        <w:t xml:space="preserve"> относится к средствам, влияющим на водно-солевой обмен. Это тиазидный диуретик, имеющий среднюю силу действия. Снижает обратное всасыв</w:t>
      </w:r>
      <w:r w:rsidRPr="008F4829">
        <w:rPr>
          <w:sz w:val="28"/>
          <w:szCs w:val="28"/>
        </w:rPr>
        <w:t>а</w:t>
      </w:r>
      <w:r w:rsidRPr="008F4829">
        <w:rPr>
          <w:sz w:val="28"/>
          <w:szCs w:val="28"/>
        </w:rPr>
        <w:t xml:space="preserve">ние </w:t>
      </w:r>
      <w:r w:rsidRPr="006E272F">
        <w:rPr>
          <w:sz w:val="28"/>
          <w:szCs w:val="28"/>
          <w:lang w:val="en-US"/>
        </w:rPr>
        <w:t>Na</w:t>
      </w:r>
      <w:r w:rsidRPr="006E272F">
        <w:rPr>
          <w:sz w:val="28"/>
          <w:szCs w:val="28"/>
          <w:vertAlign w:val="superscript"/>
        </w:rPr>
        <w:t>+</w:t>
      </w:r>
      <w:r w:rsidRPr="008F4829">
        <w:rPr>
          <w:sz w:val="28"/>
          <w:szCs w:val="28"/>
        </w:rPr>
        <w:t xml:space="preserve"> в кортикальном отделе </w:t>
      </w:r>
      <w:r w:rsidRPr="00850467">
        <w:rPr>
          <w:rStyle w:val="aff"/>
          <w:b w:val="0"/>
          <w:i/>
          <w:iCs/>
          <w:sz w:val="28"/>
          <w:szCs w:val="28"/>
        </w:rPr>
        <w:t>петли Генле</w:t>
      </w:r>
      <w:r w:rsidRPr="008F4829">
        <w:rPr>
          <w:sz w:val="28"/>
          <w:szCs w:val="28"/>
        </w:rPr>
        <w:t xml:space="preserve"> и не влияет на участок петли мозгового слоя. Именно это определяет менее выраженный эффект по сравнению с </w:t>
      </w:r>
      <w:hyperlink r:id="rId9" w:history="1">
        <w:r>
          <w:rPr>
            <w:rStyle w:val="aff"/>
            <w:b w:val="0"/>
            <w:i/>
            <w:iCs/>
            <w:sz w:val="28"/>
            <w:szCs w:val="28"/>
          </w:rPr>
          <w:t>Ф</w:t>
        </w:r>
        <w:r w:rsidRPr="008F4829">
          <w:rPr>
            <w:rStyle w:val="aff"/>
            <w:b w:val="0"/>
            <w:i/>
            <w:iCs/>
            <w:sz w:val="28"/>
            <w:szCs w:val="28"/>
          </w:rPr>
          <w:t>уросемидом</w:t>
        </w:r>
      </w:hyperlink>
      <w:r w:rsidRPr="008F4829">
        <w:rPr>
          <w:b/>
          <w:sz w:val="28"/>
          <w:szCs w:val="28"/>
        </w:rPr>
        <w:t>.</w:t>
      </w:r>
      <w:r w:rsidRPr="008F4829">
        <w:rPr>
          <w:sz w:val="28"/>
          <w:szCs w:val="28"/>
        </w:rPr>
        <w:t xml:space="preserve"> Усиливает выведение </w:t>
      </w:r>
      <w:r w:rsidRPr="006E272F">
        <w:rPr>
          <w:sz w:val="28"/>
          <w:szCs w:val="28"/>
        </w:rPr>
        <w:t>К</w:t>
      </w:r>
      <w:r w:rsidRPr="006E272F">
        <w:rPr>
          <w:sz w:val="28"/>
          <w:szCs w:val="28"/>
          <w:vertAlign w:val="superscript"/>
        </w:rPr>
        <w:t>+</w:t>
      </w:r>
      <w:r w:rsidRPr="008F4829">
        <w:rPr>
          <w:sz w:val="28"/>
          <w:szCs w:val="28"/>
        </w:rPr>
        <w:t xml:space="preserve">, </w:t>
      </w:r>
      <w:r w:rsidRPr="006E272F">
        <w:rPr>
          <w:sz w:val="28"/>
          <w:szCs w:val="28"/>
          <w:lang w:val="en-US"/>
        </w:rPr>
        <w:t>Mg</w:t>
      </w:r>
      <w:r w:rsidRPr="006E272F">
        <w:rPr>
          <w:sz w:val="28"/>
          <w:szCs w:val="28"/>
          <w:vertAlign w:val="superscript"/>
        </w:rPr>
        <w:t>2+</w:t>
      </w:r>
      <w:r w:rsidRPr="008F4829">
        <w:rPr>
          <w:sz w:val="28"/>
          <w:szCs w:val="28"/>
        </w:rPr>
        <w:t>, фосфатов и гидрокарбонатов. З</w:t>
      </w:r>
      <w:r w:rsidRPr="008F4829">
        <w:rPr>
          <w:sz w:val="28"/>
          <w:szCs w:val="28"/>
        </w:rPr>
        <w:t>а</w:t>
      </w:r>
      <w:r w:rsidRPr="008F4829">
        <w:rPr>
          <w:sz w:val="28"/>
          <w:szCs w:val="28"/>
        </w:rPr>
        <w:t xml:space="preserve">держивает в организме кальций и </w:t>
      </w:r>
      <w:r w:rsidRPr="008F4829">
        <w:rPr>
          <w:rStyle w:val="aff"/>
          <w:b w:val="0"/>
          <w:iCs/>
          <w:sz w:val="28"/>
          <w:szCs w:val="28"/>
        </w:rPr>
        <w:t>мочевую кислоту</w:t>
      </w:r>
      <w:r w:rsidRPr="008F4829">
        <w:rPr>
          <w:b/>
          <w:sz w:val="28"/>
          <w:szCs w:val="28"/>
        </w:rPr>
        <w:t>.</w:t>
      </w:r>
    </w:p>
    <w:p w14:paraId="5E7A9AB6" w14:textId="77777777" w:rsidR="000A4F14" w:rsidRPr="00BB2665" w:rsidRDefault="000A4F14" w:rsidP="000A4F14">
      <w:pPr>
        <w:spacing w:line="360" w:lineRule="auto"/>
        <w:ind w:firstLine="567"/>
        <w:contextualSpacing/>
        <w:jc w:val="both"/>
        <w:rPr>
          <w:b/>
          <w:iCs/>
          <w:sz w:val="28"/>
          <w:szCs w:val="28"/>
        </w:rPr>
      </w:pPr>
      <w:r w:rsidRPr="00BB2665">
        <w:rPr>
          <w:b/>
          <w:sz w:val="28"/>
          <w:szCs w:val="28"/>
        </w:rPr>
        <w:t>П</w:t>
      </w:r>
      <w:r w:rsidRPr="00BB2665">
        <w:rPr>
          <w:b/>
          <w:iCs/>
          <w:sz w:val="28"/>
          <w:szCs w:val="28"/>
        </w:rPr>
        <w:t>оказания к применению:</w:t>
      </w:r>
    </w:p>
    <w:p w14:paraId="208E31F4" w14:textId="77777777" w:rsidR="000A4F14" w:rsidRPr="00500BFC" w:rsidRDefault="00500BFC" w:rsidP="008F482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00BFC">
        <w:rPr>
          <w:sz w:val="28"/>
          <w:szCs w:val="28"/>
        </w:rPr>
        <w:t>1) ХСН;</w:t>
      </w:r>
    </w:p>
    <w:p w14:paraId="0A1F1E75" w14:textId="77777777" w:rsidR="00500BFC" w:rsidRPr="00500BFC" w:rsidRDefault="00500BFC" w:rsidP="008F482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00BFC">
        <w:rPr>
          <w:sz w:val="28"/>
          <w:szCs w:val="28"/>
        </w:rPr>
        <w:t>2) нефротический синдром;</w:t>
      </w:r>
    </w:p>
    <w:p w14:paraId="66E0268C" w14:textId="77777777" w:rsidR="00500BFC" w:rsidRPr="00500BFC" w:rsidRDefault="00500BFC" w:rsidP="008F482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00BFC">
        <w:rPr>
          <w:sz w:val="28"/>
          <w:szCs w:val="28"/>
        </w:rPr>
        <w:t>3) отечный синдром разной этиологии;</w:t>
      </w:r>
    </w:p>
    <w:p w14:paraId="4033C3F8" w14:textId="77777777" w:rsidR="00500BFC" w:rsidRDefault="00500BFC" w:rsidP="008F482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00BFC">
        <w:rPr>
          <w:sz w:val="28"/>
          <w:szCs w:val="28"/>
        </w:rPr>
        <w:t>4) субкомпенсированной глаукоме.</w:t>
      </w:r>
    </w:p>
    <w:p w14:paraId="1CF1C548" w14:textId="77777777" w:rsidR="00500BFC" w:rsidRDefault="00500BFC" w:rsidP="00500BFC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F71245">
        <w:rPr>
          <w:b/>
          <w:sz w:val="28"/>
          <w:szCs w:val="28"/>
        </w:rPr>
        <w:t>Побочные эффе</w:t>
      </w:r>
      <w:r w:rsidRPr="00F71245">
        <w:rPr>
          <w:b/>
          <w:sz w:val="28"/>
          <w:szCs w:val="28"/>
        </w:rPr>
        <w:t>к</w:t>
      </w:r>
      <w:r w:rsidRPr="00F71245">
        <w:rPr>
          <w:b/>
          <w:sz w:val="28"/>
          <w:szCs w:val="28"/>
        </w:rPr>
        <w:t>ты:</w:t>
      </w:r>
    </w:p>
    <w:p w14:paraId="022A19E0" w14:textId="77777777" w:rsidR="00162A51" w:rsidRDefault="00500BFC" w:rsidP="00162A5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00BFC">
        <w:rPr>
          <w:sz w:val="28"/>
          <w:szCs w:val="28"/>
        </w:rPr>
        <w:t>При применении больших доз препарата иногда наблюдаются слабость, то</w:t>
      </w:r>
      <w:r w:rsidRPr="00500BFC">
        <w:rPr>
          <w:sz w:val="28"/>
          <w:szCs w:val="28"/>
        </w:rPr>
        <w:t>ш</w:t>
      </w:r>
      <w:r w:rsidRPr="00500BFC">
        <w:rPr>
          <w:sz w:val="28"/>
          <w:szCs w:val="28"/>
        </w:rPr>
        <w:t>нота, рвота, понос, проходящие при уменьшении дозы или перерыва в приёме препарата.</w:t>
      </w:r>
    </w:p>
    <w:p w14:paraId="242F5B20" w14:textId="77777777" w:rsidR="00162A51" w:rsidRPr="001401F1" w:rsidRDefault="008205B1" w:rsidP="00162A51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  <w:lang w:val="en-US"/>
        </w:rPr>
        <w:t>IV</w:t>
      </w:r>
      <w:r w:rsidRPr="001401F1">
        <w:rPr>
          <w:b/>
          <w:sz w:val="28"/>
          <w:szCs w:val="28"/>
        </w:rPr>
        <w:t xml:space="preserve">. </w:t>
      </w:r>
      <w:r w:rsidR="00622841" w:rsidRPr="001401F1">
        <w:rPr>
          <w:b/>
          <w:sz w:val="28"/>
          <w:szCs w:val="28"/>
        </w:rPr>
        <w:t>АНТАГОНИСТЫ АЛЬДОСТЕРОНА</w:t>
      </w:r>
    </w:p>
    <w:p w14:paraId="47C7AFAC" w14:textId="77777777" w:rsidR="00162A51" w:rsidRDefault="0085637C" w:rsidP="00162A5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 xml:space="preserve">Это калийсохраняющие диуретики. Назначение их не требует контроля уровня калия в крови. </w:t>
      </w:r>
    </w:p>
    <w:p w14:paraId="52AB2A2E" w14:textId="77777777" w:rsidR="00162A51" w:rsidRDefault="00F938E6" w:rsidP="00162A51">
      <w:pPr>
        <w:spacing w:line="360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F938E6">
        <w:rPr>
          <w:b/>
          <w:sz w:val="28"/>
          <w:szCs w:val="28"/>
          <w:u w:val="single"/>
        </w:rPr>
        <w:t>Спиронолактон</w:t>
      </w:r>
    </w:p>
    <w:p w14:paraId="0B7E189B" w14:textId="77777777" w:rsidR="00162A51" w:rsidRDefault="00C11087" w:rsidP="00162A51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AE1217">
        <w:rPr>
          <w:i/>
          <w:sz w:val="28"/>
          <w:szCs w:val="28"/>
        </w:rPr>
        <w:t>С</w:t>
      </w:r>
      <w:r w:rsidR="00DD32BD" w:rsidRPr="00AE1217">
        <w:rPr>
          <w:i/>
          <w:sz w:val="28"/>
          <w:szCs w:val="28"/>
        </w:rPr>
        <w:t xml:space="preserve">лабый калийсберегающий диуретик. </w:t>
      </w:r>
    </w:p>
    <w:p w14:paraId="7F82A961" w14:textId="77777777" w:rsidR="00162A51" w:rsidRDefault="00DD32BD" w:rsidP="00162A5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11087">
        <w:rPr>
          <w:i/>
          <w:sz w:val="28"/>
          <w:szCs w:val="28"/>
        </w:rPr>
        <w:t>Спиронолактон</w:t>
      </w:r>
      <w:r w:rsidRPr="00B02248">
        <w:rPr>
          <w:sz w:val="28"/>
          <w:szCs w:val="28"/>
        </w:rPr>
        <w:t xml:space="preserve"> по химической структуре очень похож на альдостерон (ст</w:t>
      </w:r>
      <w:r w:rsidRPr="00B02248">
        <w:rPr>
          <w:sz w:val="28"/>
          <w:szCs w:val="28"/>
        </w:rPr>
        <w:t>е</w:t>
      </w:r>
      <w:r w:rsidRPr="00B02248">
        <w:rPr>
          <w:sz w:val="28"/>
          <w:szCs w:val="28"/>
        </w:rPr>
        <w:t>роид), а потому блокирует альдостероновые рецепторы в дистальным канальцах нефрона, что нарушает обратное поступление (реабсорбцию) натрия в клетку п</w:t>
      </w:r>
      <w:r w:rsidRPr="00B02248">
        <w:rPr>
          <w:sz w:val="28"/>
          <w:szCs w:val="28"/>
        </w:rPr>
        <w:t>о</w:t>
      </w:r>
      <w:r w:rsidRPr="00B02248">
        <w:rPr>
          <w:sz w:val="28"/>
          <w:szCs w:val="28"/>
        </w:rPr>
        <w:t>чечного эпителия и увеличивает экскрецию натрия и воды с мочой. Этот диурет</w:t>
      </w:r>
      <w:r w:rsidRPr="00B02248">
        <w:rPr>
          <w:sz w:val="28"/>
          <w:szCs w:val="28"/>
        </w:rPr>
        <w:t>и</w:t>
      </w:r>
      <w:r w:rsidRPr="00B02248">
        <w:rPr>
          <w:sz w:val="28"/>
          <w:szCs w:val="28"/>
        </w:rPr>
        <w:t>ческий эффект развивает</w:t>
      </w:r>
      <w:r w:rsidR="00C11087">
        <w:rPr>
          <w:sz w:val="28"/>
          <w:szCs w:val="28"/>
        </w:rPr>
        <w:t>ся медленно -</w:t>
      </w:r>
      <w:r w:rsidRPr="00B02248">
        <w:rPr>
          <w:sz w:val="28"/>
          <w:szCs w:val="28"/>
        </w:rPr>
        <w:t xml:space="preserve"> через 2-5 суток и довольно слабо выражен. Торможение реабсорбции профильтровавш</w:t>
      </w:r>
      <w:r w:rsidRPr="00B02248">
        <w:rPr>
          <w:sz w:val="28"/>
          <w:szCs w:val="28"/>
        </w:rPr>
        <w:t>е</w:t>
      </w:r>
      <w:r w:rsidRPr="00B02248">
        <w:rPr>
          <w:sz w:val="28"/>
          <w:szCs w:val="28"/>
        </w:rPr>
        <w:t>гося в клубочках натрия составляет не более 3 %. Вместе с тем, торможение к</w:t>
      </w:r>
      <w:r w:rsidRPr="00B02248">
        <w:rPr>
          <w:sz w:val="28"/>
          <w:szCs w:val="28"/>
        </w:rPr>
        <w:t>а</w:t>
      </w:r>
      <w:r w:rsidRPr="00B02248">
        <w:rPr>
          <w:sz w:val="28"/>
          <w:szCs w:val="28"/>
        </w:rPr>
        <w:t xml:space="preserve">лийуреза проявляется сразу же после </w:t>
      </w:r>
      <w:r w:rsidRPr="00B02248">
        <w:rPr>
          <w:sz w:val="28"/>
          <w:szCs w:val="28"/>
        </w:rPr>
        <w:lastRenderedPageBreak/>
        <w:t xml:space="preserve">введения препарата. Активность </w:t>
      </w:r>
      <w:r w:rsidR="003374B3">
        <w:rPr>
          <w:i/>
          <w:sz w:val="28"/>
          <w:szCs w:val="28"/>
        </w:rPr>
        <w:t>С</w:t>
      </w:r>
      <w:r w:rsidRPr="003374B3">
        <w:rPr>
          <w:i/>
          <w:sz w:val="28"/>
          <w:szCs w:val="28"/>
        </w:rPr>
        <w:t>пирон</w:t>
      </w:r>
      <w:r w:rsidRPr="003374B3">
        <w:rPr>
          <w:i/>
          <w:sz w:val="28"/>
          <w:szCs w:val="28"/>
        </w:rPr>
        <w:t>о</w:t>
      </w:r>
      <w:r w:rsidRPr="003374B3">
        <w:rPr>
          <w:i/>
          <w:sz w:val="28"/>
          <w:szCs w:val="28"/>
        </w:rPr>
        <w:t>лактона</w:t>
      </w:r>
      <w:r w:rsidRPr="00B02248">
        <w:rPr>
          <w:sz w:val="28"/>
          <w:szCs w:val="28"/>
        </w:rPr>
        <w:t xml:space="preserve"> не зависит от кислотно-основного состояния.</w:t>
      </w:r>
    </w:p>
    <w:p w14:paraId="52A8DB7C" w14:textId="77777777" w:rsidR="00162A51" w:rsidRDefault="00DD32BD" w:rsidP="00162A5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02248">
        <w:rPr>
          <w:sz w:val="28"/>
          <w:szCs w:val="28"/>
        </w:rPr>
        <w:t>Препарат обладает существенной длительностью действия (до нескольких суток). Это препарат медленного, но длительного действия. Пр</w:t>
      </w:r>
      <w:r w:rsidRPr="00B02248">
        <w:rPr>
          <w:sz w:val="28"/>
          <w:szCs w:val="28"/>
        </w:rPr>
        <w:t>е</w:t>
      </w:r>
      <w:r w:rsidRPr="00B02248">
        <w:rPr>
          <w:sz w:val="28"/>
          <w:szCs w:val="28"/>
        </w:rPr>
        <w:t>парат повышает кальцийурез, оказывает прямое положительное инотропное действие на серде</w:t>
      </w:r>
      <w:r w:rsidRPr="00B02248">
        <w:rPr>
          <w:sz w:val="28"/>
          <w:szCs w:val="28"/>
        </w:rPr>
        <w:t>ч</w:t>
      </w:r>
      <w:r w:rsidRPr="00B02248">
        <w:rPr>
          <w:sz w:val="28"/>
          <w:szCs w:val="28"/>
        </w:rPr>
        <w:t>ную мышцу.</w:t>
      </w:r>
    </w:p>
    <w:p w14:paraId="32F8F798" w14:textId="77777777" w:rsidR="00162A51" w:rsidRDefault="00DD32BD" w:rsidP="00162A51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B02248">
        <w:rPr>
          <w:b/>
          <w:sz w:val="28"/>
          <w:szCs w:val="28"/>
        </w:rPr>
        <w:t>Показания к применению:</w:t>
      </w:r>
    </w:p>
    <w:p w14:paraId="143F4A01" w14:textId="77777777" w:rsidR="00162A51" w:rsidRDefault="00DD32BD" w:rsidP="00162A5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02248">
        <w:rPr>
          <w:sz w:val="28"/>
          <w:szCs w:val="28"/>
        </w:rPr>
        <w:t>Первичный гиперальдостеронизм (синдро</w:t>
      </w:r>
      <w:r>
        <w:rPr>
          <w:sz w:val="28"/>
          <w:szCs w:val="28"/>
        </w:rPr>
        <w:t>м Конна - опухоль надпочечн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ков);</w:t>
      </w:r>
      <w:r w:rsidRPr="00B02248">
        <w:rPr>
          <w:sz w:val="28"/>
          <w:szCs w:val="28"/>
        </w:rPr>
        <w:t xml:space="preserve"> </w:t>
      </w:r>
    </w:p>
    <w:p w14:paraId="5B06BC4A" w14:textId="77777777" w:rsidR="00162A51" w:rsidRDefault="00DD32BD" w:rsidP="00162A5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B02248">
        <w:rPr>
          <w:sz w:val="28"/>
          <w:szCs w:val="28"/>
        </w:rPr>
        <w:t>ри вторичном гиперальдостер</w:t>
      </w:r>
      <w:r w:rsidR="0084266D">
        <w:rPr>
          <w:sz w:val="28"/>
          <w:szCs w:val="28"/>
        </w:rPr>
        <w:t>онизме, развивающемся при ХСН</w:t>
      </w:r>
      <w:r w:rsidRPr="00B02248">
        <w:rPr>
          <w:sz w:val="28"/>
          <w:szCs w:val="28"/>
        </w:rPr>
        <w:t>, циррозе п</w:t>
      </w:r>
      <w:r w:rsidRPr="00B02248">
        <w:rPr>
          <w:sz w:val="28"/>
          <w:szCs w:val="28"/>
        </w:rPr>
        <w:t>е</w:t>
      </w:r>
      <w:r w:rsidRPr="00B02248">
        <w:rPr>
          <w:sz w:val="28"/>
          <w:szCs w:val="28"/>
        </w:rPr>
        <w:t>чени,</w:t>
      </w:r>
      <w:r>
        <w:rPr>
          <w:sz w:val="28"/>
          <w:szCs w:val="28"/>
        </w:rPr>
        <w:t xml:space="preserve"> нефропатическом синдроме;</w:t>
      </w:r>
    </w:p>
    <w:p w14:paraId="2C723801" w14:textId="77777777" w:rsidR="00162A51" w:rsidRDefault="00DD32BD" w:rsidP="00162A5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B02248">
        <w:rPr>
          <w:sz w:val="28"/>
          <w:szCs w:val="28"/>
        </w:rPr>
        <w:t xml:space="preserve"> комплексной терапии больных гипертонической болезнью.</w:t>
      </w:r>
    </w:p>
    <w:p w14:paraId="34DB3F07" w14:textId="77777777" w:rsidR="00162A51" w:rsidRDefault="00DD32BD" w:rsidP="00162A51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B02248">
        <w:rPr>
          <w:b/>
          <w:sz w:val="28"/>
          <w:szCs w:val="28"/>
        </w:rPr>
        <w:t>Побочные эффекты:</w:t>
      </w:r>
    </w:p>
    <w:p w14:paraId="5A0DC004" w14:textId="77777777" w:rsidR="004B127E" w:rsidRDefault="00DD32BD" w:rsidP="00162A5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02248">
        <w:rPr>
          <w:sz w:val="28"/>
          <w:szCs w:val="28"/>
        </w:rPr>
        <w:t>Диспепсические расст</w:t>
      </w:r>
      <w:r>
        <w:rPr>
          <w:sz w:val="28"/>
          <w:szCs w:val="28"/>
        </w:rPr>
        <w:t>ройства (боли в животе, диарея);</w:t>
      </w:r>
      <w:r w:rsidR="00162A51">
        <w:rPr>
          <w:sz w:val="28"/>
          <w:szCs w:val="28"/>
        </w:rPr>
        <w:t xml:space="preserve"> </w:t>
      </w:r>
      <w:r w:rsidRPr="00B02248">
        <w:rPr>
          <w:sz w:val="28"/>
          <w:szCs w:val="28"/>
        </w:rPr>
        <w:t>гиперкалиемия</w:t>
      </w:r>
      <w:r>
        <w:rPr>
          <w:sz w:val="28"/>
          <w:szCs w:val="28"/>
        </w:rPr>
        <w:t xml:space="preserve"> (п</w:t>
      </w:r>
      <w:r w:rsidRPr="00B02248">
        <w:rPr>
          <w:sz w:val="28"/>
          <w:szCs w:val="28"/>
        </w:rPr>
        <w:t>ри длительном использовании совместно с препаратами калия</w:t>
      </w:r>
      <w:r w:rsidR="00162A51">
        <w:rPr>
          <w:sz w:val="28"/>
          <w:szCs w:val="28"/>
        </w:rPr>
        <w:t>);</w:t>
      </w:r>
      <w:r>
        <w:rPr>
          <w:sz w:val="28"/>
          <w:szCs w:val="28"/>
        </w:rPr>
        <w:t xml:space="preserve"> с</w:t>
      </w:r>
      <w:r w:rsidRPr="00B02248">
        <w:rPr>
          <w:sz w:val="28"/>
          <w:szCs w:val="28"/>
        </w:rPr>
        <w:t>онливо</w:t>
      </w:r>
      <w:r>
        <w:rPr>
          <w:sz w:val="28"/>
          <w:szCs w:val="28"/>
        </w:rPr>
        <w:t>сть, 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боли, кожные сыпи;</w:t>
      </w:r>
      <w:r w:rsidR="00162A5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02248">
        <w:rPr>
          <w:sz w:val="28"/>
          <w:szCs w:val="28"/>
        </w:rPr>
        <w:t>ормональные расстройства (препа</w:t>
      </w:r>
      <w:r w:rsidR="00162A51">
        <w:rPr>
          <w:sz w:val="28"/>
          <w:szCs w:val="28"/>
        </w:rPr>
        <w:t xml:space="preserve">рат имеет стероидное строение); </w:t>
      </w:r>
      <w:r w:rsidRPr="00B02248">
        <w:rPr>
          <w:sz w:val="28"/>
          <w:szCs w:val="28"/>
        </w:rPr>
        <w:t>у мужчин может возникнуть гинекомастия;</w:t>
      </w:r>
      <w:r>
        <w:rPr>
          <w:sz w:val="28"/>
          <w:szCs w:val="28"/>
        </w:rPr>
        <w:t xml:space="preserve"> </w:t>
      </w:r>
      <w:r w:rsidR="00C11087">
        <w:rPr>
          <w:sz w:val="28"/>
          <w:szCs w:val="28"/>
        </w:rPr>
        <w:t>у женщин -</w:t>
      </w:r>
      <w:r w:rsidRPr="00B02248">
        <w:rPr>
          <w:sz w:val="28"/>
          <w:szCs w:val="28"/>
        </w:rPr>
        <w:t xml:space="preserve"> вирилизация и нарушения менструального ци</w:t>
      </w:r>
      <w:r w:rsidRPr="00B02248">
        <w:rPr>
          <w:sz w:val="28"/>
          <w:szCs w:val="28"/>
        </w:rPr>
        <w:t>к</w:t>
      </w:r>
      <w:r w:rsidRPr="00B02248">
        <w:rPr>
          <w:sz w:val="28"/>
          <w:szCs w:val="28"/>
        </w:rPr>
        <w:t>ла.</w:t>
      </w:r>
    </w:p>
    <w:p w14:paraId="5C8C3670" w14:textId="77777777" w:rsidR="00F938E6" w:rsidRPr="001401F1" w:rsidRDefault="008205B1" w:rsidP="00F938E6">
      <w:pPr>
        <w:pStyle w:val="a9"/>
        <w:spacing w:line="360" w:lineRule="auto"/>
        <w:contextualSpacing/>
        <w:jc w:val="center"/>
        <w:rPr>
          <w:sz w:val="28"/>
          <w:szCs w:val="28"/>
        </w:rPr>
      </w:pPr>
      <w:r w:rsidRPr="001401F1">
        <w:rPr>
          <w:b/>
          <w:sz w:val="28"/>
          <w:szCs w:val="28"/>
          <w:lang w:val="en-US"/>
        </w:rPr>
        <w:t>V</w:t>
      </w:r>
      <w:r w:rsidRPr="001401F1">
        <w:rPr>
          <w:b/>
          <w:sz w:val="28"/>
          <w:szCs w:val="28"/>
        </w:rPr>
        <w:t>.</w:t>
      </w:r>
      <w:r w:rsidR="00F938E6" w:rsidRPr="001401F1">
        <w:rPr>
          <w:b/>
          <w:sz w:val="28"/>
          <w:szCs w:val="28"/>
        </w:rPr>
        <w:t xml:space="preserve"> </w:t>
      </w:r>
      <w:r w:rsidR="00DA5189" w:rsidRPr="001401F1">
        <w:rPr>
          <w:b/>
          <w:sz w:val="28"/>
          <w:szCs w:val="28"/>
        </w:rPr>
        <w:t>БЛОКАТОРЫ ТРАНСПОРТА ИОНОВ НАТРИЯ И КАЛИЯ ЧЕРЕЗ АПИКАЛЬНУЮ МЕ</w:t>
      </w:r>
      <w:r w:rsidR="00DA5189" w:rsidRPr="001401F1">
        <w:rPr>
          <w:b/>
          <w:sz w:val="28"/>
          <w:szCs w:val="28"/>
        </w:rPr>
        <w:t>М</w:t>
      </w:r>
      <w:r w:rsidR="00DA5189" w:rsidRPr="001401F1">
        <w:rPr>
          <w:b/>
          <w:sz w:val="28"/>
          <w:szCs w:val="28"/>
        </w:rPr>
        <w:t>БРАНУ ЭПИТЕЛИЯ ПОЧЕЧНЫХ КАНАЛЬЦЕВ</w:t>
      </w:r>
    </w:p>
    <w:p w14:paraId="0A11507D" w14:textId="77777777" w:rsidR="0085637C" w:rsidRPr="0085637C" w:rsidRDefault="0085637C" w:rsidP="00936831">
      <w:pPr>
        <w:pStyle w:val="a9"/>
        <w:spacing w:line="360" w:lineRule="auto"/>
        <w:ind w:firstLine="567"/>
        <w:contextualSpacing/>
        <w:rPr>
          <w:sz w:val="28"/>
          <w:szCs w:val="28"/>
        </w:rPr>
      </w:pPr>
      <w:r w:rsidRPr="0085637C">
        <w:rPr>
          <w:sz w:val="28"/>
          <w:szCs w:val="28"/>
        </w:rPr>
        <w:t>Препараты действуют в дистальном отделе не</w:t>
      </w:r>
      <w:r w:rsidRPr="0085637C">
        <w:rPr>
          <w:sz w:val="28"/>
          <w:szCs w:val="28"/>
        </w:rPr>
        <w:t>ф</w:t>
      </w:r>
      <w:r w:rsidRPr="0085637C">
        <w:rPr>
          <w:sz w:val="28"/>
          <w:szCs w:val="28"/>
        </w:rPr>
        <w:t>рона.</w:t>
      </w:r>
    </w:p>
    <w:p w14:paraId="5549912B" w14:textId="77777777" w:rsidR="0085637C" w:rsidRPr="001401F1" w:rsidRDefault="0085637C" w:rsidP="005D06E7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1401F1">
        <w:rPr>
          <w:b/>
          <w:sz w:val="28"/>
          <w:szCs w:val="28"/>
        </w:rPr>
        <w:t>Механизм действия</w:t>
      </w:r>
    </w:p>
    <w:p w14:paraId="0252FC96" w14:textId="77777777" w:rsidR="0085637C" w:rsidRDefault="0085637C" w:rsidP="0085637C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5637C">
        <w:rPr>
          <w:sz w:val="28"/>
          <w:szCs w:val="28"/>
        </w:rPr>
        <w:t>Основан на способности блокировать специфические ионные каналы для входа Nа</w:t>
      </w:r>
      <w:r w:rsidRPr="00F938E6">
        <w:rPr>
          <w:sz w:val="28"/>
          <w:szCs w:val="28"/>
          <w:vertAlign w:val="superscript"/>
        </w:rPr>
        <w:t>+</w:t>
      </w:r>
      <w:r w:rsidR="00F938E6">
        <w:rPr>
          <w:sz w:val="28"/>
          <w:szCs w:val="28"/>
          <w:vertAlign w:val="superscript"/>
        </w:rPr>
        <w:t xml:space="preserve"> </w:t>
      </w:r>
      <w:r w:rsidRPr="0085637C">
        <w:rPr>
          <w:sz w:val="28"/>
          <w:szCs w:val="28"/>
        </w:rPr>
        <w:t>из просвета</w:t>
      </w:r>
      <w:r w:rsidR="00F938E6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нефрона в клетку. Они также являются калийсберегающ</w:t>
      </w:r>
      <w:r w:rsidRPr="0085637C">
        <w:rPr>
          <w:sz w:val="28"/>
          <w:szCs w:val="28"/>
        </w:rPr>
        <w:t>и</w:t>
      </w:r>
      <w:r w:rsidRPr="0085637C">
        <w:rPr>
          <w:sz w:val="28"/>
          <w:szCs w:val="28"/>
        </w:rPr>
        <w:t>ми. Этот эффект является как бы вторичным</w:t>
      </w:r>
      <w:r w:rsidR="00F938E6">
        <w:rPr>
          <w:sz w:val="28"/>
          <w:szCs w:val="28"/>
        </w:rPr>
        <w:t xml:space="preserve"> </w:t>
      </w:r>
      <w:r w:rsidRPr="0085637C">
        <w:rPr>
          <w:sz w:val="28"/>
          <w:szCs w:val="28"/>
        </w:rPr>
        <w:t>действием, т.е. при отсутствии тока натрия в клетку нет и обратного тока к</w:t>
      </w:r>
      <w:r w:rsidRPr="0085637C">
        <w:rPr>
          <w:sz w:val="28"/>
          <w:szCs w:val="28"/>
        </w:rPr>
        <w:t>а</w:t>
      </w:r>
      <w:r w:rsidRPr="0085637C">
        <w:rPr>
          <w:sz w:val="28"/>
          <w:szCs w:val="28"/>
        </w:rPr>
        <w:t>лия из клетки.</w:t>
      </w:r>
    </w:p>
    <w:p w14:paraId="44B0B16D" w14:textId="77777777" w:rsidR="003374B3" w:rsidRPr="00776F4D" w:rsidRDefault="00776F4D" w:rsidP="0085637C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76F4D">
        <w:rPr>
          <w:sz w:val="28"/>
          <w:szCs w:val="28"/>
        </w:rPr>
        <w:t>К этой группе относятся Триамтерен и Амилорид. Эти препараты блокируют пассивный транспорт натрия и калия через апикальную мембрану. Они уменьш</w:t>
      </w:r>
      <w:r w:rsidRPr="00776F4D">
        <w:rPr>
          <w:sz w:val="28"/>
          <w:szCs w:val="28"/>
        </w:rPr>
        <w:t>а</w:t>
      </w:r>
      <w:r w:rsidRPr="00776F4D">
        <w:rPr>
          <w:sz w:val="28"/>
          <w:szCs w:val="28"/>
        </w:rPr>
        <w:t>ют выделение калия с мочой, дают слабый диуретический эффект (последний б</w:t>
      </w:r>
      <w:r w:rsidRPr="00776F4D">
        <w:rPr>
          <w:sz w:val="28"/>
          <w:szCs w:val="28"/>
        </w:rPr>
        <w:t>о</w:t>
      </w:r>
      <w:r w:rsidRPr="00776F4D">
        <w:rPr>
          <w:sz w:val="28"/>
          <w:szCs w:val="28"/>
        </w:rPr>
        <w:t>лее вы</w:t>
      </w:r>
      <w:r>
        <w:rPr>
          <w:sz w:val="28"/>
          <w:szCs w:val="28"/>
        </w:rPr>
        <w:t>ражен у А</w:t>
      </w:r>
      <w:r w:rsidRPr="00776F4D">
        <w:rPr>
          <w:sz w:val="28"/>
          <w:szCs w:val="28"/>
        </w:rPr>
        <w:t>милорида).</w:t>
      </w:r>
    </w:p>
    <w:p w14:paraId="49937F83" w14:textId="77777777" w:rsidR="00AE1A81" w:rsidRPr="001401F1" w:rsidRDefault="007F7D50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1401F1">
        <w:rPr>
          <w:b/>
          <w:sz w:val="28"/>
          <w:szCs w:val="28"/>
        </w:rPr>
        <w:t>ЗАКЛЮЧЕНИЕ</w:t>
      </w:r>
    </w:p>
    <w:p w14:paraId="3A8F9810" w14:textId="77777777" w:rsidR="00532BDE" w:rsidRDefault="002A19D0" w:rsidP="00532B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реферате б</w:t>
      </w:r>
      <w:r w:rsidR="000D645D">
        <w:rPr>
          <w:sz w:val="28"/>
          <w:szCs w:val="28"/>
        </w:rPr>
        <w:t>ыли рассмотрены 3 типа классификации диуретиков: по химич</w:t>
      </w:r>
      <w:r w:rsidR="000D645D">
        <w:rPr>
          <w:sz w:val="28"/>
          <w:szCs w:val="28"/>
        </w:rPr>
        <w:t>е</w:t>
      </w:r>
      <w:r w:rsidR="000D645D">
        <w:rPr>
          <w:sz w:val="28"/>
          <w:szCs w:val="28"/>
        </w:rPr>
        <w:t>скому строению, по локализации действия в нефроне и по силе диуретического действия. Также были рассмотрены механизмы действия групп препар</w:t>
      </w:r>
      <w:r w:rsidR="000D645D">
        <w:rPr>
          <w:sz w:val="28"/>
          <w:szCs w:val="28"/>
        </w:rPr>
        <w:t>а</w:t>
      </w:r>
      <w:r w:rsidR="000D645D">
        <w:rPr>
          <w:sz w:val="28"/>
          <w:szCs w:val="28"/>
        </w:rPr>
        <w:t>тов.</w:t>
      </w:r>
    </w:p>
    <w:p w14:paraId="31C95EA0" w14:textId="77777777" w:rsidR="00532BDE" w:rsidRDefault="00532BDE" w:rsidP="00532B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A17CB7">
        <w:rPr>
          <w:i/>
          <w:sz w:val="28"/>
          <w:szCs w:val="28"/>
        </w:rPr>
        <w:t>Диуретики</w:t>
      </w:r>
      <w:r w:rsidRPr="00532BDE">
        <w:rPr>
          <w:sz w:val="28"/>
          <w:szCs w:val="28"/>
        </w:rPr>
        <w:t xml:space="preserve"> оказывают различное по силе и продолжительности влияние на мочеобразование, что зависит от их физико-химических свойств, механизма де</w:t>
      </w:r>
      <w:r w:rsidRPr="00532BDE">
        <w:rPr>
          <w:sz w:val="28"/>
          <w:szCs w:val="28"/>
        </w:rPr>
        <w:t>й</w:t>
      </w:r>
      <w:r w:rsidRPr="00532BDE">
        <w:rPr>
          <w:sz w:val="28"/>
          <w:szCs w:val="28"/>
        </w:rPr>
        <w:t>ствия и его локализации (разные участки нефрона).</w:t>
      </w:r>
    </w:p>
    <w:p w14:paraId="153FFE8A" w14:textId="77777777" w:rsidR="00532BDE" w:rsidRDefault="00532BDE" w:rsidP="00532B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532BDE">
        <w:rPr>
          <w:sz w:val="28"/>
          <w:szCs w:val="28"/>
        </w:rPr>
        <w:t>Наиболее мощными из суще</w:t>
      </w:r>
      <w:r>
        <w:rPr>
          <w:sz w:val="28"/>
          <w:szCs w:val="28"/>
        </w:rPr>
        <w:t xml:space="preserve">ствующих диуретиков являются </w:t>
      </w:r>
      <w:r w:rsidRPr="00532BDE">
        <w:rPr>
          <w:sz w:val="28"/>
          <w:szCs w:val="28"/>
        </w:rPr>
        <w:t>“</w:t>
      </w:r>
      <w:r w:rsidRPr="00A17CB7">
        <w:rPr>
          <w:i/>
          <w:sz w:val="28"/>
          <w:szCs w:val="28"/>
        </w:rPr>
        <w:t>петлевые</w:t>
      </w:r>
      <w:r w:rsidRPr="00532BDE">
        <w:rPr>
          <w:sz w:val="28"/>
          <w:szCs w:val="28"/>
        </w:rPr>
        <w:t xml:space="preserve">” </w:t>
      </w:r>
      <w:r>
        <w:rPr>
          <w:sz w:val="28"/>
          <w:szCs w:val="28"/>
        </w:rPr>
        <w:t>(Ф</w:t>
      </w:r>
      <w:r w:rsidRPr="00532BDE">
        <w:rPr>
          <w:sz w:val="28"/>
          <w:szCs w:val="28"/>
        </w:rPr>
        <w:t>у</w:t>
      </w:r>
      <w:r>
        <w:rPr>
          <w:sz w:val="28"/>
          <w:szCs w:val="28"/>
        </w:rPr>
        <w:t xml:space="preserve">росемид, </w:t>
      </w:r>
      <w:r w:rsidRPr="00532BDE">
        <w:rPr>
          <w:sz w:val="28"/>
          <w:szCs w:val="28"/>
        </w:rPr>
        <w:t>и др.). Действуют петлевые диуретики на всем протяжении восх</w:t>
      </w:r>
      <w:r w:rsidRPr="00532BDE">
        <w:rPr>
          <w:sz w:val="28"/>
          <w:szCs w:val="28"/>
        </w:rPr>
        <w:t>о</w:t>
      </w:r>
      <w:r w:rsidRPr="00532BDE">
        <w:rPr>
          <w:sz w:val="28"/>
          <w:szCs w:val="28"/>
        </w:rPr>
        <w:t>дящего отдела петли нефрона (петли Генле) и резко угнетают реабсорбцию и</w:t>
      </w:r>
      <w:r w:rsidRPr="00532BDE">
        <w:rPr>
          <w:sz w:val="28"/>
          <w:szCs w:val="28"/>
        </w:rPr>
        <w:t>о</w:t>
      </w:r>
      <w:r w:rsidRPr="00532BDE">
        <w:rPr>
          <w:sz w:val="28"/>
          <w:szCs w:val="28"/>
        </w:rPr>
        <w:t>нов хлора</w:t>
      </w:r>
      <w:r w:rsidR="00753948">
        <w:rPr>
          <w:sz w:val="28"/>
          <w:szCs w:val="28"/>
        </w:rPr>
        <w:t xml:space="preserve"> (</w:t>
      </w:r>
      <w:r w:rsidR="00753948" w:rsidRPr="0085637C">
        <w:rPr>
          <w:sz w:val="28"/>
          <w:szCs w:val="28"/>
        </w:rPr>
        <w:t>Сl</w:t>
      </w:r>
      <w:r w:rsidR="00753948" w:rsidRPr="007850DD">
        <w:rPr>
          <w:sz w:val="28"/>
          <w:szCs w:val="28"/>
          <w:vertAlign w:val="superscript"/>
        </w:rPr>
        <w:t>–</w:t>
      </w:r>
      <w:r w:rsidR="00753948">
        <w:rPr>
          <w:sz w:val="28"/>
          <w:szCs w:val="28"/>
        </w:rPr>
        <w:t>)</w:t>
      </w:r>
      <w:r w:rsidRPr="00532BDE">
        <w:rPr>
          <w:sz w:val="28"/>
          <w:szCs w:val="28"/>
        </w:rPr>
        <w:t xml:space="preserve"> и натрия</w:t>
      </w:r>
      <w:r w:rsidR="00753948">
        <w:rPr>
          <w:sz w:val="28"/>
          <w:szCs w:val="28"/>
        </w:rPr>
        <w:t xml:space="preserve"> (</w:t>
      </w:r>
      <w:r w:rsidR="00753948" w:rsidRPr="00143C46">
        <w:rPr>
          <w:iCs/>
          <w:sz w:val="28"/>
          <w:szCs w:val="28"/>
          <w:lang w:val="en-US"/>
        </w:rPr>
        <w:t>Na</w:t>
      </w:r>
      <w:r w:rsidR="00753948" w:rsidRPr="00143C46">
        <w:rPr>
          <w:iCs/>
          <w:sz w:val="28"/>
          <w:szCs w:val="28"/>
          <w:vertAlign w:val="superscript"/>
        </w:rPr>
        <w:t>+</w:t>
      </w:r>
      <w:r w:rsidR="00753948">
        <w:rPr>
          <w:sz w:val="28"/>
          <w:szCs w:val="28"/>
        </w:rPr>
        <w:t>)</w:t>
      </w:r>
      <w:r w:rsidRPr="00532BDE">
        <w:rPr>
          <w:sz w:val="28"/>
          <w:szCs w:val="28"/>
        </w:rPr>
        <w:t>; усиливается также выделение ионов калия</w:t>
      </w:r>
      <w:r w:rsidR="00753948">
        <w:rPr>
          <w:sz w:val="28"/>
          <w:szCs w:val="28"/>
        </w:rPr>
        <w:t xml:space="preserve"> (</w:t>
      </w:r>
      <w:r w:rsidR="00753948" w:rsidRPr="00143C46">
        <w:rPr>
          <w:iCs/>
          <w:sz w:val="28"/>
          <w:szCs w:val="28"/>
        </w:rPr>
        <w:t>К</w:t>
      </w:r>
      <w:r w:rsidR="00753948" w:rsidRPr="00143C46">
        <w:rPr>
          <w:iCs/>
          <w:sz w:val="28"/>
          <w:szCs w:val="28"/>
          <w:vertAlign w:val="superscript"/>
        </w:rPr>
        <w:t>+</w:t>
      </w:r>
      <w:r w:rsidR="00753948">
        <w:rPr>
          <w:sz w:val="28"/>
          <w:szCs w:val="28"/>
        </w:rPr>
        <w:t>)</w:t>
      </w:r>
      <w:r w:rsidRPr="00532BDE">
        <w:rPr>
          <w:sz w:val="28"/>
          <w:szCs w:val="28"/>
        </w:rPr>
        <w:t>.</w:t>
      </w:r>
    </w:p>
    <w:p w14:paraId="5314A283" w14:textId="77777777" w:rsidR="00532BDE" w:rsidRDefault="00532BDE" w:rsidP="00532B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532BDE">
        <w:rPr>
          <w:sz w:val="28"/>
          <w:szCs w:val="28"/>
        </w:rPr>
        <w:t>К весьма эффективным</w:t>
      </w:r>
      <w:r w:rsidR="00A17CB7">
        <w:rPr>
          <w:sz w:val="28"/>
          <w:szCs w:val="28"/>
        </w:rPr>
        <w:t xml:space="preserve"> диуретикам</w:t>
      </w:r>
      <w:r w:rsidR="00A704EF">
        <w:rPr>
          <w:sz w:val="28"/>
          <w:szCs w:val="28"/>
        </w:rPr>
        <w:t xml:space="preserve"> относятся </w:t>
      </w:r>
      <w:r w:rsidRPr="00532BDE">
        <w:rPr>
          <w:sz w:val="28"/>
          <w:szCs w:val="28"/>
        </w:rPr>
        <w:t>производные бензотиади</w:t>
      </w:r>
      <w:r w:rsidRPr="00532BDE">
        <w:rPr>
          <w:sz w:val="28"/>
          <w:szCs w:val="28"/>
        </w:rPr>
        <w:t>а</w:t>
      </w:r>
      <w:r w:rsidR="00250FC8">
        <w:rPr>
          <w:sz w:val="28"/>
          <w:szCs w:val="28"/>
        </w:rPr>
        <w:t>зина (Дихл</w:t>
      </w:r>
      <w:r w:rsidRPr="00532BDE">
        <w:rPr>
          <w:sz w:val="28"/>
          <w:szCs w:val="28"/>
        </w:rPr>
        <w:t>отиазид и др.). Их эффект развивается главным образом в кортикальном сегменте петли нефрона, где блокируется реабсорбция катионов (</w:t>
      </w:r>
      <w:r w:rsidRPr="00143C46">
        <w:rPr>
          <w:iCs/>
          <w:sz w:val="28"/>
          <w:szCs w:val="28"/>
          <w:lang w:val="en-US"/>
        </w:rPr>
        <w:t>Na</w:t>
      </w:r>
      <w:r w:rsidRPr="00143C46">
        <w:rPr>
          <w:iCs/>
          <w:sz w:val="28"/>
          <w:szCs w:val="28"/>
          <w:vertAlign w:val="superscript"/>
        </w:rPr>
        <w:t>+</w:t>
      </w:r>
      <w:r w:rsidRPr="00532BDE">
        <w:rPr>
          <w:sz w:val="28"/>
          <w:szCs w:val="28"/>
        </w:rPr>
        <w:t xml:space="preserve"> и </w:t>
      </w:r>
      <w:r w:rsidRPr="00143C46">
        <w:rPr>
          <w:iCs/>
          <w:sz w:val="28"/>
          <w:szCs w:val="28"/>
        </w:rPr>
        <w:t>К</w:t>
      </w:r>
      <w:r w:rsidRPr="00143C46">
        <w:rPr>
          <w:iCs/>
          <w:sz w:val="28"/>
          <w:szCs w:val="28"/>
          <w:vertAlign w:val="superscript"/>
        </w:rPr>
        <w:t>+</w:t>
      </w:r>
      <w:r w:rsidRPr="00532BDE">
        <w:rPr>
          <w:sz w:val="28"/>
          <w:szCs w:val="28"/>
        </w:rPr>
        <w:t>). Х</w:t>
      </w:r>
      <w:r w:rsidRPr="00532BDE">
        <w:rPr>
          <w:sz w:val="28"/>
          <w:szCs w:val="28"/>
        </w:rPr>
        <w:t>а</w:t>
      </w:r>
      <w:r w:rsidRPr="00532BDE">
        <w:rPr>
          <w:sz w:val="28"/>
          <w:szCs w:val="28"/>
        </w:rPr>
        <w:t>рактерна для них гипокалиемия, иногда весьма опа</w:t>
      </w:r>
      <w:r w:rsidRPr="00532BDE">
        <w:rPr>
          <w:sz w:val="28"/>
          <w:szCs w:val="28"/>
        </w:rPr>
        <w:t>с</w:t>
      </w:r>
      <w:r w:rsidRPr="00532BDE">
        <w:rPr>
          <w:sz w:val="28"/>
          <w:szCs w:val="28"/>
        </w:rPr>
        <w:t>ная.</w:t>
      </w:r>
    </w:p>
    <w:p w14:paraId="59AB6623" w14:textId="77777777" w:rsidR="00A17CB7" w:rsidRDefault="00532BDE" w:rsidP="00532B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  <w:lang w:val="en-US"/>
        </w:rPr>
      </w:pPr>
      <w:r w:rsidRPr="00532BDE">
        <w:rPr>
          <w:sz w:val="28"/>
          <w:szCs w:val="28"/>
        </w:rPr>
        <w:t xml:space="preserve">Как </w:t>
      </w:r>
      <w:r w:rsidRPr="00532BDE">
        <w:rPr>
          <w:i/>
          <w:sz w:val="28"/>
          <w:szCs w:val="28"/>
        </w:rPr>
        <w:t>петлевы</w:t>
      </w:r>
      <w:r w:rsidRPr="00532BDE">
        <w:rPr>
          <w:sz w:val="28"/>
          <w:szCs w:val="28"/>
        </w:rPr>
        <w:t xml:space="preserve">е диуретики, так и </w:t>
      </w:r>
      <w:r w:rsidRPr="00532BDE">
        <w:rPr>
          <w:i/>
          <w:sz w:val="28"/>
          <w:szCs w:val="28"/>
        </w:rPr>
        <w:t>бензотиадиазины</w:t>
      </w:r>
      <w:r w:rsidRPr="00532BDE">
        <w:rPr>
          <w:sz w:val="28"/>
          <w:szCs w:val="28"/>
        </w:rPr>
        <w:t xml:space="preserve"> используют при лечении гипертонической болезн</w:t>
      </w:r>
      <w:r w:rsidR="00753948">
        <w:rPr>
          <w:sz w:val="28"/>
          <w:szCs w:val="28"/>
        </w:rPr>
        <w:t>и и ХСН</w:t>
      </w:r>
      <w:r w:rsidRPr="00532BDE">
        <w:rPr>
          <w:sz w:val="28"/>
          <w:szCs w:val="28"/>
        </w:rPr>
        <w:t>. Увеличивая диурез, они уменьшают ОЦК, соо</w:t>
      </w:r>
      <w:r w:rsidRPr="00532BDE">
        <w:rPr>
          <w:sz w:val="28"/>
          <w:szCs w:val="28"/>
        </w:rPr>
        <w:t>т</w:t>
      </w:r>
      <w:r w:rsidRPr="00532BDE">
        <w:rPr>
          <w:sz w:val="28"/>
          <w:szCs w:val="28"/>
        </w:rPr>
        <w:t>ветственно венозный ее возврат к сердцу и нагрузку на миокард, уменьшают з</w:t>
      </w:r>
      <w:r w:rsidRPr="00532BDE">
        <w:rPr>
          <w:sz w:val="28"/>
          <w:szCs w:val="28"/>
        </w:rPr>
        <w:t>а</w:t>
      </w:r>
      <w:r w:rsidRPr="00532BDE">
        <w:rPr>
          <w:sz w:val="28"/>
          <w:szCs w:val="28"/>
        </w:rPr>
        <w:t>стойные явления в легких. Тиазиды, кроме того, непосредственно расслабляют стенку сосудов: изменяются обменные процессы в клеточных мембранах арт</w:t>
      </w:r>
      <w:r w:rsidRPr="00532BDE">
        <w:rPr>
          <w:sz w:val="28"/>
          <w:szCs w:val="28"/>
        </w:rPr>
        <w:t>е</w:t>
      </w:r>
      <w:r w:rsidRPr="00532BDE">
        <w:rPr>
          <w:sz w:val="28"/>
          <w:szCs w:val="28"/>
        </w:rPr>
        <w:t>риол, в частности снижается концентрация ионов натрия, что приводит к умен</w:t>
      </w:r>
      <w:r w:rsidRPr="00532BDE">
        <w:rPr>
          <w:sz w:val="28"/>
          <w:szCs w:val="28"/>
        </w:rPr>
        <w:t>ь</w:t>
      </w:r>
      <w:r w:rsidRPr="00532BDE">
        <w:rPr>
          <w:sz w:val="28"/>
          <w:szCs w:val="28"/>
        </w:rPr>
        <w:t>шению набухания и снижению периферического сопротивления сос</w:t>
      </w:r>
      <w:r w:rsidRPr="00532BDE">
        <w:rPr>
          <w:sz w:val="28"/>
          <w:szCs w:val="28"/>
        </w:rPr>
        <w:t>у</w:t>
      </w:r>
      <w:r w:rsidRPr="00532BDE">
        <w:rPr>
          <w:sz w:val="28"/>
          <w:szCs w:val="28"/>
        </w:rPr>
        <w:t xml:space="preserve">дов. </w:t>
      </w:r>
    </w:p>
    <w:p w14:paraId="1F7A31CC" w14:textId="77777777" w:rsidR="00532BDE" w:rsidRPr="00532BDE" w:rsidRDefault="00532BDE" w:rsidP="00532B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A17CB7">
        <w:rPr>
          <w:i/>
          <w:sz w:val="28"/>
          <w:szCs w:val="28"/>
        </w:rPr>
        <w:t xml:space="preserve">Калийсберегающие диуретики </w:t>
      </w:r>
      <w:r w:rsidRPr="00532BDE">
        <w:rPr>
          <w:sz w:val="28"/>
          <w:szCs w:val="28"/>
        </w:rPr>
        <w:t xml:space="preserve">также увеличивают выделение </w:t>
      </w:r>
      <w:r w:rsidRPr="00143C46">
        <w:rPr>
          <w:iCs/>
          <w:sz w:val="28"/>
          <w:szCs w:val="28"/>
          <w:lang w:val="en-US"/>
        </w:rPr>
        <w:t>Na</w:t>
      </w:r>
      <w:r w:rsidRPr="00143C46">
        <w:rPr>
          <w:iCs/>
          <w:sz w:val="28"/>
          <w:szCs w:val="28"/>
          <w:vertAlign w:val="superscript"/>
        </w:rPr>
        <w:t>+</w:t>
      </w:r>
      <w:r w:rsidRPr="00532BDE">
        <w:rPr>
          <w:sz w:val="28"/>
          <w:szCs w:val="28"/>
        </w:rPr>
        <w:t>, но вм</w:t>
      </w:r>
      <w:r w:rsidRPr="00532BDE">
        <w:rPr>
          <w:sz w:val="28"/>
          <w:szCs w:val="28"/>
        </w:rPr>
        <w:t>е</w:t>
      </w:r>
      <w:r w:rsidRPr="00532BDE">
        <w:rPr>
          <w:sz w:val="28"/>
          <w:szCs w:val="28"/>
        </w:rPr>
        <w:t xml:space="preserve">сте с тем уменьшают выделение </w:t>
      </w:r>
      <w:r w:rsidRPr="00143C46">
        <w:rPr>
          <w:iCs/>
          <w:sz w:val="28"/>
          <w:szCs w:val="28"/>
        </w:rPr>
        <w:t>К</w:t>
      </w:r>
      <w:r w:rsidRPr="00143C46">
        <w:rPr>
          <w:iCs/>
          <w:sz w:val="28"/>
          <w:szCs w:val="28"/>
          <w:vertAlign w:val="superscript"/>
        </w:rPr>
        <w:t>+</w:t>
      </w:r>
      <w:r w:rsidRPr="00532BDE">
        <w:rPr>
          <w:sz w:val="28"/>
          <w:szCs w:val="28"/>
        </w:rPr>
        <w:t>. Они действуют в области дистальных канал</w:t>
      </w:r>
      <w:r w:rsidRPr="00532BDE">
        <w:rPr>
          <w:sz w:val="28"/>
          <w:szCs w:val="28"/>
        </w:rPr>
        <w:t>ь</w:t>
      </w:r>
      <w:r w:rsidRPr="00532BDE">
        <w:rPr>
          <w:sz w:val="28"/>
          <w:szCs w:val="28"/>
        </w:rPr>
        <w:t xml:space="preserve">цев в местах, где обмениваются </w:t>
      </w:r>
      <w:r w:rsidRPr="00143C46">
        <w:rPr>
          <w:iCs/>
          <w:sz w:val="28"/>
          <w:szCs w:val="28"/>
          <w:lang w:val="en-US"/>
        </w:rPr>
        <w:t>Na</w:t>
      </w:r>
      <w:r w:rsidRPr="00143C46">
        <w:rPr>
          <w:iCs/>
          <w:sz w:val="28"/>
          <w:szCs w:val="28"/>
          <w:vertAlign w:val="superscript"/>
        </w:rPr>
        <w:t>+</w:t>
      </w:r>
      <w:r w:rsidRPr="00532BDE">
        <w:rPr>
          <w:sz w:val="28"/>
          <w:szCs w:val="28"/>
        </w:rPr>
        <w:t xml:space="preserve"> и </w:t>
      </w:r>
      <w:r w:rsidRPr="00143C46">
        <w:rPr>
          <w:iCs/>
          <w:sz w:val="28"/>
          <w:szCs w:val="28"/>
        </w:rPr>
        <w:t>К</w:t>
      </w:r>
      <w:r w:rsidRPr="00143C46">
        <w:rPr>
          <w:iCs/>
          <w:sz w:val="28"/>
          <w:szCs w:val="28"/>
          <w:vertAlign w:val="superscript"/>
        </w:rPr>
        <w:t>+</w:t>
      </w:r>
      <w:r w:rsidRPr="00532BDE">
        <w:rPr>
          <w:sz w:val="28"/>
          <w:szCs w:val="28"/>
        </w:rPr>
        <w:t>. По силе и продолж</w:t>
      </w:r>
      <w:r w:rsidRPr="00532BDE">
        <w:rPr>
          <w:sz w:val="28"/>
          <w:szCs w:val="28"/>
        </w:rPr>
        <w:t>и</w:t>
      </w:r>
      <w:r w:rsidRPr="00532BDE">
        <w:rPr>
          <w:sz w:val="28"/>
          <w:szCs w:val="28"/>
        </w:rPr>
        <w:t>тельност</w:t>
      </w:r>
      <w:r>
        <w:rPr>
          <w:sz w:val="28"/>
          <w:szCs w:val="28"/>
        </w:rPr>
        <w:t xml:space="preserve">и эффекта они значимо уступают </w:t>
      </w:r>
      <w:r w:rsidRPr="00532BDE">
        <w:rPr>
          <w:sz w:val="28"/>
          <w:szCs w:val="28"/>
        </w:rPr>
        <w:t>“петлевым</w:t>
      </w:r>
      <w:r w:rsidRPr="00460815">
        <w:rPr>
          <w:sz w:val="28"/>
          <w:szCs w:val="28"/>
        </w:rPr>
        <w:t>”</w:t>
      </w:r>
      <w:r w:rsidRPr="00532BDE">
        <w:rPr>
          <w:sz w:val="28"/>
          <w:szCs w:val="28"/>
        </w:rPr>
        <w:t>, но не вызывают гипок</w:t>
      </w:r>
      <w:r w:rsidRPr="00532BDE">
        <w:rPr>
          <w:sz w:val="28"/>
          <w:szCs w:val="28"/>
        </w:rPr>
        <w:t>а</w:t>
      </w:r>
      <w:r w:rsidRPr="00532BDE">
        <w:rPr>
          <w:sz w:val="28"/>
          <w:szCs w:val="28"/>
        </w:rPr>
        <w:t>лиемии.</w:t>
      </w:r>
    </w:p>
    <w:p w14:paraId="2DD513DC" w14:textId="77777777" w:rsidR="0096443D" w:rsidRDefault="00532BDE" w:rsidP="00532B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623CEC">
        <w:rPr>
          <w:sz w:val="28"/>
          <w:szCs w:val="28"/>
        </w:rPr>
        <w:t xml:space="preserve"> </w:t>
      </w:r>
      <w:r w:rsidR="0096443D" w:rsidRPr="00623CEC">
        <w:rPr>
          <w:sz w:val="28"/>
          <w:szCs w:val="28"/>
        </w:rPr>
        <w:t xml:space="preserve">Грамотное использование диуретиков может стать весьма эффективным оружием в борьбе с рядом серьезных заболеваний </w:t>
      </w:r>
      <w:r w:rsidR="00753948">
        <w:rPr>
          <w:sz w:val="28"/>
          <w:szCs w:val="28"/>
        </w:rPr>
        <w:t>ССС. С</w:t>
      </w:r>
      <w:r w:rsidR="0096443D" w:rsidRPr="00623CEC">
        <w:rPr>
          <w:sz w:val="28"/>
          <w:szCs w:val="28"/>
        </w:rPr>
        <w:t>ледует иметь в в</w:t>
      </w:r>
      <w:r w:rsidR="0096443D" w:rsidRPr="00623CEC">
        <w:rPr>
          <w:sz w:val="28"/>
          <w:szCs w:val="28"/>
        </w:rPr>
        <w:t>и</w:t>
      </w:r>
      <w:r w:rsidR="0096443D" w:rsidRPr="00623CEC">
        <w:rPr>
          <w:sz w:val="28"/>
          <w:szCs w:val="28"/>
        </w:rPr>
        <w:t xml:space="preserve">ду, что </w:t>
      </w:r>
      <w:r w:rsidR="00753948">
        <w:rPr>
          <w:sz w:val="28"/>
          <w:szCs w:val="28"/>
        </w:rPr>
        <w:t xml:space="preserve">их </w:t>
      </w:r>
      <w:r w:rsidR="00753948" w:rsidRPr="00623CEC">
        <w:rPr>
          <w:sz w:val="28"/>
          <w:szCs w:val="28"/>
        </w:rPr>
        <w:t>немоти</w:t>
      </w:r>
      <w:r w:rsidR="00753948">
        <w:rPr>
          <w:sz w:val="28"/>
          <w:szCs w:val="28"/>
        </w:rPr>
        <w:t xml:space="preserve">вированное и </w:t>
      </w:r>
      <w:r w:rsidR="0096443D">
        <w:rPr>
          <w:sz w:val="28"/>
          <w:szCs w:val="28"/>
        </w:rPr>
        <w:t>бесконтрольное при</w:t>
      </w:r>
      <w:r w:rsidR="0096443D" w:rsidRPr="00623CEC">
        <w:rPr>
          <w:sz w:val="28"/>
          <w:szCs w:val="28"/>
        </w:rPr>
        <w:t>менение, напротив, может спровоц</w:t>
      </w:r>
      <w:r w:rsidR="0096443D" w:rsidRPr="00623CEC">
        <w:rPr>
          <w:sz w:val="28"/>
          <w:szCs w:val="28"/>
        </w:rPr>
        <w:t>и</w:t>
      </w:r>
      <w:r w:rsidR="0096443D" w:rsidRPr="00623CEC">
        <w:rPr>
          <w:sz w:val="28"/>
          <w:szCs w:val="28"/>
        </w:rPr>
        <w:t>ро</w:t>
      </w:r>
      <w:r w:rsidR="00753948">
        <w:rPr>
          <w:sz w:val="28"/>
          <w:szCs w:val="28"/>
        </w:rPr>
        <w:t xml:space="preserve">вать ряд очень </w:t>
      </w:r>
      <w:r w:rsidR="0096443D" w:rsidRPr="00623CEC">
        <w:rPr>
          <w:sz w:val="28"/>
          <w:szCs w:val="28"/>
        </w:rPr>
        <w:t>серьезных побочных явлений вплоть до летального исх</w:t>
      </w:r>
      <w:r w:rsidR="0096443D" w:rsidRPr="00623CEC">
        <w:rPr>
          <w:sz w:val="28"/>
          <w:szCs w:val="28"/>
        </w:rPr>
        <w:t>о</w:t>
      </w:r>
      <w:r w:rsidR="0096443D" w:rsidRPr="00623CEC">
        <w:rPr>
          <w:sz w:val="28"/>
          <w:szCs w:val="28"/>
        </w:rPr>
        <w:t>да.</w:t>
      </w:r>
    </w:p>
    <w:p w14:paraId="6267B3F7" w14:textId="77777777" w:rsidR="00DA6079" w:rsidRPr="001401F1" w:rsidRDefault="007F7D50" w:rsidP="00DA6079">
      <w:pPr>
        <w:pStyle w:val="a9"/>
        <w:spacing w:line="360" w:lineRule="auto"/>
        <w:jc w:val="center"/>
        <w:rPr>
          <w:b/>
          <w:color w:val="000000"/>
          <w:sz w:val="28"/>
          <w:szCs w:val="28"/>
        </w:rPr>
      </w:pPr>
      <w:r w:rsidRPr="001401F1">
        <w:rPr>
          <w:b/>
          <w:color w:val="000000"/>
          <w:sz w:val="28"/>
          <w:szCs w:val="28"/>
        </w:rPr>
        <w:t>СПИСОК ЛИТЕРАТУРЫ</w:t>
      </w:r>
    </w:p>
    <w:p w14:paraId="3F6FEACA" w14:textId="77777777" w:rsidR="00D21CFF" w:rsidRPr="007F7D50" w:rsidRDefault="00D21CFF" w:rsidP="005159E4">
      <w:pPr>
        <w:pStyle w:val="a9"/>
        <w:spacing w:line="480" w:lineRule="auto"/>
        <w:contextualSpacing/>
        <w:jc w:val="both"/>
        <w:rPr>
          <w:color w:val="000000"/>
          <w:sz w:val="28"/>
          <w:szCs w:val="28"/>
        </w:rPr>
      </w:pPr>
      <w:r w:rsidRPr="007F7D50">
        <w:rPr>
          <w:color w:val="000000"/>
          <w:sz w:val="28"/>
          <w:szCs w:val="28"/>
        </w:rPr>
        <w:t>1. Анатомия. Виртуальный атлас. Стро</w:t>
      </w:r>
      <w:r w:rsidRPr="007F7D50">
        <w:rPr>
          <w:color w:val="000000"/>
          <w:sz w:val="28"/>
          <w:szCs w:val="28"/>
        </w:rPr>
        <w:t>е</w:t>
      </w:r>
      <w:r w:rsidRPr="007F7D50">
        <w:rPr>
          <w:color w:val="000000"/>
          <w:sz w:val="28"/>
          <w:szCs w:val="28"/>
        </w:rPr>
        <w:t>ние человека. http://www.e-anatomy.ru/265/</w:t>
      </w:r>
    </w:p>
    <w:p w14:paraId="438F1BFA" w14:textId="77777777" w:rsidR="00CD6914" w:rsidRDefault="00D21CFF" w:rsidP="005159E4">
      <w:pPr>
        <w:pStyle w:val="a9"/>
        <w:spacing w:line="480" w:lineRule="auto"/>
        <w:contextualSpacing/>
        <w:rPr>
          <w:color w:val="000000"/>
          <w:sz w:val="28"/>
          <w:szCs w:val="28"/>
        </w:rPr>
      </w:pPr>
      <w:r w:rsidRPr="007F7D50">
        <w:rPr>
          <w:color w:val="000000"/>
          <w:sz w:val="28"/>
          <w:szCs w:val="28"/>
        </w:rPr>
        <w:t xml:space="preserve">2. </w:t>
      </w:r>
      <w:r w:rsidR="00872BCC" w:rsidRPr="007F7D50">
        <w:rPr>
          <w:color w:val="000000"/>
          <w:sz w:val="28"/>
          <w:szCs w:val="28"/>
        </w:rPr>
        <w:t xml:space="preserve">Википедия. </w:t>
      </w:r>
      <w:hyperlink r:id="rId10" w:history="1">
        <w:r w:rsidR="007F7D50" w:rsidRPr="007F7D50">
          <w:rPr>
            <w:rStyle w:val="ab"/>
            <w:color w:val="000000"/>
            <w:sz w:val="28"/>
            <w:szCs w:val="28"/>
            <w:u w:val="none"/>
            <w:lang w:val="en-US"/>
          </w:rPr>
          <w:t>https://ru.wikipedia.org/wiki/</w:t>
        </w:r>
        <w:r w:rsidR="007F7D50" w:rsidRPr="007F7D50">
          <w:rPr>
            <w:rStyle w:val="ab"/>
            <w:color w:val="000000"/>
            <w:sz w:val="28"/>
            <w:szCs w:val="28"/>
            <w:u w:val="none"/>
          </w:rPr>
          <w:t>Диуретики</w:t>
        </w:r>
      </w:hyperlink>
    </w:p>
    <w:p w14:paraId="6431226E" w14:textId="77777777" w:rsidR="002755DC" w:rsidRDefault="002755DC" w:rsidP="002755DC">
      <w:pPr>
        <w:spacing w:line="360" w:lineRule="auto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5409">
        <w:rPr>
          <w:sz w:val="28"/>
          <w:szCs w:val="28"/>
        </w:rPr>
        <w:t xml:space="preserve">Конорев, М.Р. Курс лекций по фармакологии: Пособие / М.Р. Конорев, И.И. </w:t>
      </w:r>
    </w:p>
    <w:p w14:paraId="4C02C348" w14:textId="77777777" w:rsidR="002755DC" w:rsidRPr="002755DC" w:rsidRDefault="002755DC" w:rsidP="002755DC">
      <w:pPr>
        <w:spacing w:line="360" w:lineRule="auto"/>
        <w:ind w:left="360" w:right="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Крапивко, Д.А. Рож</w:t>
      </w:r>
      <w:r w:rsidRPr="00AF5409">
        <w:rPr>
          <w:sz w:val="28"/>
          <w:szCs w:val="28"/>
        </w:rPr>
        <w:t>дественский – Витебск: ВГМУ, 2013. – 365 с.</w:t>
      </w:r>
    </w:p>
    <w:p w14:paraId="210A7B86" w14:textId="77777777" w:rsidR="007F7D50" w:rsidRPr="007F7D50" w:rsidRDefault="002755DC" w:rsidP="005159E4">
      <w:pPr>
        <w:pStyle w:val="a9"/>
        <w:spacing w:line="48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F7D50" w:rsidRPr="007F7D50">
        <w:rPr>
          <w:color w:val="000000"/>
          <w:sz w:val="28"/>
          <w:szCs w:val="28"/>
        </w:rPr>
        <w:t>. Лекции по фармакологии для высшего медицинского и фармацевтического о</w:t>
      </w:r>
      <w:r w:rsidR="007F7D50" w:rsidRPr="007F7D50">
        <w:rPr>
          <w:color w:val="000000"/>
          <w:sz w:val="28"/>
          <w:szCs w:val="28"/>
        </w:rPr>
        <w:t>б</w:t>
      </w:r>
      <w:r w:rsidR="007F7D50" w:rsidRPr="007F7D50">
        <w:rPr>
          <w:color w:val="000000"/>
          <w:sz w:val="28"/>
          <w:szCs w:val="28"/>
        </w:rPr>
        <w:t>разования / В.М. Брюханов, Я.Ф. Зверев, В.В. Лампатов, А.Ю. Жариков, О.С. Т</w:t>
      </w:r>
      <w:r w:rsidR="007F7D50" w:rsidRPr="007F7D50">
        <w:rPr>
          <w:color w:val="000000"/>
          <w:sz w:val="28"/>
          <w:szCs w:val="28"/>
        </w:rPr>
        <w:t>а</w:t>
      </w:r>
      <w:r w:rsidR="007F7D50" w:rsidRPr="007F7D50">
        <w:rPr>
          <w:color w:val="000000"/>
          <w:sz w:val="28"/>
          <w:szCs w:val="28"/>
        </w:rPr>
        <w:t>лалаева - Барнаул: изд-во Спектр, 2014. - 560с.</w:t>
      </w:r>
    </w:p>
    <w:p w14:paraId="2A317968" w14:textId="77777777" w:rsidR="007F7D50" w:rsidRPr="007F7D50" w:rsidRDefault="002755DC" w:rsidP="005159E4">
      <w:pPr>
        <w:pStyle w:val="a9"/>
        <w:spacing w:line="48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F7D50" w:rsidRPr="007F7D50">
        <w:rPr>
          <w:color w:val="000000"/>
          <w:sz w:val="28"/>
          <w:szCs w:val="28"/>
        </w:rPr>
        <w:t xml:space="preserve">. Новости медицины и фармации </w:t>
      </w:r>
      <w:hyperlink r:id="rId11" w:history="1">
        <w:r w:rsidR="007F7D50" w:rsidRPr="007F7D50">
          <w:rPr>
            <w:rStyle w:val="ab"/>
            <w:color w:val="000000"/>
            <w:sz w:val="28"/>
            <w:szCs w:val="28"/>
            <w:u w:val="none"/>
          </w:rPr>
          <w:t>http://www.mif-ua.com/archive/article/17734</w:t>
        </w:r>
      </w:hyperlink>
    </w:p>
    <w:p w14:paraId="470B4753" w14:textId="77777777" w:rsidR="007F7D50" w:rsidRPr="007F7D50" w:rsidRDefault="002755DC" w:rsidP="005159E4">
      <w:pPr>
        <w:pStyle w:val="a9"/>
        <w:spacing w:line="48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</w:t>
      </w:r>
      <w:r w:rsidR="007F7D50" w:rsidRPr="007F7D50">
        <w:rPr>
          <w:color w:val="000000"/>
          <w:sz w:val="28"/>
          <w:szCs w:val="28"/>
        </w:rPr>
        <w:t xml:space="preserve">. Пятифан. </w:t>
      </w:r>
      <w:hyperlink r:id="rId12" w:history="1">
        <w:r w:rsidR="007F7D50" w:rsidRPr="007F7D50">
          <w:rPr>
            <w:rStyle w:val="ab"/>
            <w:color w:val="000000"/>
            <w:sz w:val="28"/>
            <w:szCs w:val="28"/>
            <w:u w:val="none"/>
            <w:lang w:val="en-US"/>
          </w:rPr>
          <w:t>http://5fan.ru/wievjob.php?id=11379</w:t>
        </w:r>
      </w:hyperlink>
    </w:p>
    <w:p w14:paraId="16BC0C01" w14:textId="77777777" w:rsidR="007F7D50" w:rsidRPr="007F7D50" w:rsidRDefault="002755DC" w:rsidP="005159E4">
      <w:pPr>
        <w:pStyle w:val="a9"/>
        <w:spacing w:line="48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F7D50" w:rsidRPr="007F7D50">
        <w:rPr>
          <w:color w:val="000000"/>
          <w:sz w:val="28"/>
          <w:szCs w:val="28"/>
        </w:rPr>
        <w:t xml:space="preserve">. </w:t>
      </w:r>
      <w:r w:rsidR="00180413" w:rsidRPr="007F7D50">
        <w:rPr>
          <w:color w:val="000000"/>
          <w:sz w:val="28"/>
          <w:szCs w:val="28"/>
        </w:rPr>
        <w:t xml:space="preserve">Спортивная энциклопедия </w:t>
      </w:r>
      <w:hyperlink r:id="rId13" w:history="1">
        <w:r w:rsidR="007F7D50" w:rsidRPr="007F7D50">
          <w:rPr>
            <w:rStyle w:val="ab"/>
            <w:color w:val="000000"/>
            <w:sz w:val="28"/>
            <w:szCs w:val="28"/>
            <w:u w:val="none"/>
          </w:rPr>
          <w:t>http://sportwiki.to/Классификация_диуретиков</w:t>
        </w:r>
      </w:hyperlink>
    </w:p>
    <w:p w14:paraId="47253577" w14:textId="77777777" w:rsidR="007F7D50" w:rsidRPr="007F7D50" w:rsidRDefault="002755DC" w:rsidP="005159E4">
      <w:pPr>
        <w:pStyle w:val="a9"/>
        <w:spacing w:line="48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F7D50" w:rsidRPr="007F7D50">
        <w:rPr>
          <w:color w:val="000000"/>
          <w:sz w:val="28"/>
          <w:szCs w:val="28"/>
        </w:rPr>
        <w:t xml:space="preserve">. Справочник лекарств </w:t>
      </w:r>
      <w:hyperlink r:id="rId14" w:history="1">
        <w:r w:rsidR="007F7D50" w:rsidRPr="007F7D50">
          <w:rPr>
            <w:rStyle w:val="ab"/>
            <w:color w:val="000000"/>
            <w:sz w:val="28"/>
            <w:szCs w:val="28"/>
            <w:u w:val="none"/>
          </w:rPr>
          <w:t>http://instrukciya-otzyvy.ru/263-diakarb-po-primeneniyu-analogi-tabletki-epilepsiya-otechny-sindrom-u-vzroslyh-detey.html</w:t>
        </w:r>
      </w:hyperlink>
    </w:p>
    <w:p w14:paraId="7980EB6C" w14:textId="77777777" w:rsidR="00FB450C" w:rsidRPr="007F7D50" w:rsidRDefault="002755DC" w:rsidP="005159E4">
      <w:pPr>
        <w:pStyle w:val="a9"/>
        <w:spacing w:line="48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F7D50" w:rsidRPr="007F7D50">
        <w:rPr>
          <w:color w:val="000000"/>
          <w:sz w:val="28"/>
          <w:szCs w:val="28"/>
        </w:rPr>
        <w:t xml:space="preserve">. ЭтоПочки. </w:t>
      </w:r>
      <w:hyperlink r:id="rId15" w:history="1">
        <w:r w:rsidR="00416939" w:rsidRPr="007F7D50">
          <w:rPr>
            <w:rStyle w:val="ab"/>
            <w:color w:val="000000"/>
            <w:sz w:val="28"/>
            <w:szCs w:val="28"/>
            <w:u w:val="none"/>
          </w:rPr>
          <w:t>http://etopochki.ru/diuretiki/vajno/klassifikatsiya-diuretikov.html</w:t>
        </w:r>
      </w:hyperlink>
    </w:p>
    <w:sectPr w:rsidR="00FB450C" w:rsidRPr="007F7D50">
      <w:headerReference w:type="default" r:id="rId16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7CB4" w14:textId="77777777" w:rsidR="0070168D" w:rsidRDefault="0070168D">
      <w:r>
        <w:separator/>
      </w:r>
    </w:p>
  </w:endnote>
  <w:endnote w:type="continuationSeparator" w:id="0">
    <w:p w14:paraId="7CEB2466" w14:textId="77777777" w:rsidR="0070168D" w:rsidRDefault="0070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4F36" w14:textId="77777777" w:rsidR="0070168D" w:rsidRDefault="0070168D">
      <w:r>
        <w:separator/>
      </w:r>
    </w:p>
  </w:footnote>
  <w:footnote w:type="continuationSeparator" w:id="0">
    <w:p w14:paraId="2EF91695" w14:textId="77777777" w:rsidR="0070168D" w:rsidRDefault="0070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B7FD" w14:textId="77777777" w:rsidR="0067134E" w:rsidRDefault="006713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1F1" w:rsidRPr="001401F1">
      <w:rPr>
        <w:noProof/>
        <w:lang w:val="ru-RU" w:eastAsia="ru-RU"/>
      </w:rPr>
      <w:t>15</w:t>
    </w:r>
    <w:r>
      <w:fldChar w:fldCharType="end"/>
    </w:r>
  </w:p>
  <w:p w14:paraId="00A749D8" w14:textId="77777777" w:rsidR="0067134E" w:rsidRDefault="006713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1552"/>
    <w:multiLevelType w:val="hybridMultilevel"/>
    <w:tmpl w:val="BC28B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0A1A"/>
    <w:multiLevelType w:val="hybridMultilevel"/>
    <w:tmpl w:val="0096C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583904"/>
    <w:multiLevelType w:val="hybridMultilevel"/>
    <w:tmpl w:val="39560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231ABC"/>
    <w:multiLevelType w:val="hybridMultilevel"/>
    <w:tmpl w:val="CF8E1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2F540B"/>
    <w:multiLevelType w:val="hybridMultilevel"/>
    <w:tmpl w:val="D870E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CD0777"/>
    <w:multiLevelType w:val="multilevel"/>
    <w:tmpl w:val="1FB836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6" w15:restartNumberingAfterBreak="0">
    <w:nsid w:val="64A146FA"/>
    <w:multiLevelType w:val="hybridMultilevel"/>
    <w:tmpl w:val="EE1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E58"/>
    <w:rsid w:val="000035C7"/>
    <w:rsid w:val="00005389"/>
    <w:rsid w:val="000069FF"/>
    <w:rsid w:val="0001447D"/>
    <w:rsid w:val="00014626"/>
    <w:rsid w:val="0001778B"/>
    <w:rsid w:val="000200DE"/>
    <w:rsid w:val="00021E2D"/>
    <w:rsid w:val="00025B71"/>
    <w:rsid w:val="00026685"/>
    <w:rsid w:val="00026B21"/>
    <w:rsid w:val="000310D7"/>
    <w:rsid w:val="00041471"/>
    <w:rsid w:val="0004213F"/>
    <w:rsid w:val="00044AD3"/>
    <w:rsid w:val="00046B3F"/>
    <w:rsid w:val="00047923"/>
    <w:rsid w:val="00052CEF"/>
    <w:rsid w:val="000540B4"/>
    <w:rsid w:val="00055472"/>
    <w:rsid w:val="00055FEF"/>
    <w:rsid w:val="00070F78"/>
    <w:rsid w:val="000733B9"/>
    <w:rsid w:val="000767F8"/>
    <w:rsid w:val="00081510"/>
    <w:rsid w:val="000848F3"/>
    <w:rsid w:val="000929B5"/>
    <w:rsid w:val="000A4F14"/>
    <w:rsid w:val="000A6D22"/>
    <w:rsid w:val="000B0C77"/>
    <w:rsid w:val="000B294C"/>
    <w:rsid w:val="000B2BA3"/>
    <w:rsid w:val="000B3490"/>
    <w:rsid w:val="000B424E"/>
    <w:rsid w:val="000B5CC6"/>
    <w:rsid w:val="000D1132"/>
    <w:rsid w:val="000D29EA"/>
    <w:rsid w:val="000D5FEE"/>
    <w:rsid w:val="000D645D"/>
    <w:rsid w:val="000D7D73"/>
    <w:rsid w:val="000E2A75"/>
    <w:rsid w:val="000E34D7"/>
    <w:rsid w:val="000F339B"/>
    <w:rsid w:val="000F3F7A"/>
    <w:rsid w:val="00100595"/>
    <w:rsid w:val="0010372C"/>
    <w:rsid w:val="00106A86"/>
    <w:rsid w:val="001131DF"/>
    <w:rsid w:val="001138DE"/>
    <w:rsid w:val="00114AC6"/>
    <w:rsid w:val="00115E3C"/>
    <w:rsid w:val="001176A2"/>
    <w:rsid w:val="001179B0"/>
    <w:rsid w:val="0012097A"/>
    <w:rsid w:val="0012128C"/>
    <w:rsid w:val="00122639"/>
    <w:rsid w:val="00123E6F"/>
    <w:rsid w:val="00126BE3"/>
    <w:rsid w:val="001357B9"/>
    <w:rsid w:val="0013680C"/>
    <w:rsid w:val="001401F1"/>
    <w:rsid w:val="001424B1"/>
    <w:rsid w:val="00143277"/>
    <w:rsid w:val="00143A87"/>
    <w:rsid w:val="00143C46"/>
    <w:rsid w:val="001453B4"/>
    <w:rsid w:val="0015234D"/>
    <w:rsid w:val="001546E4"/>
    <w:rsid w:val="00162A51"/>
    <w:rsid w:val="00164126"/>
    <w:rsid w:val="0016461D"/>
    <w:rsid w:val="001673DC"/>
    <w:rsid w:val="0017065F"/>
    <w:rsid w:val="0017211B"/>
    <w:rsid w:val="00180413"/>
    <w:rsid w:val="001838FB"/>
    <w:rsid w:val="00195F21"/>
    <w:rsid w:val="001A05A0"/>
    <w:rsid w:val="001A1A57"/>
    <w:rsid w:val="001A266D"/>
    <w:rsid w:val="001A34F3"/>
    <w:rsid w:val="001A44FA"/>
    <w:rsid w:val="001B0985"/>
    <w:rsid w:val="001B2583"/>
    <w:rsid w:val="001B327A"/>
    <w:rsid w:val="001B3D33"/>
    <w:rsid w:val="001B4D85"/>
    <w:rsid w:val="001C02DE"/>
    <w:rsid w:val="001C50D5"/>
    <w:rsid w:val="001C5BDF"/>
    <w:rsid w:val="001C5E00"/>
    <w:rsid w:val="001D113D"/>
    <w:rsid w:val="001E0D72"/>
    <w:rsid w:val="001F2324"/>
    <w:rsid w:val="001F408F"/>
    <w:rsid w:val="001F53A6"/>
    <w:rsid w:val="0020034A"/>
    <w:rsid w:val="00203A90"/>
    <w:rsid w:val="00210854"/>
    <w:rsid w:val="00212B1D"/>
    <w:rsid w:val="0021717E"/>
    <w:rsid w:val="002220A8"/>
    <w:rsid w:val="0022396C"/>
    <w:rsid w:val="00223E4C"/>
    <w:rsid w:val="00224F3A"/>
    <w:rsid w:val="00225FD8"/>
    <w:rsid w:val="00232A97"/>
    <w:rsid w:val="0023419B"/>
    <w:rsid w:val="0023604E"/>
    <w:rsid w:val="00237470"/>
    <w:rsid w:val="00250067"/>
    <w:rsid w:val="0025016E"/>
    <w:rsid w:val="00250FC8"/>
    <w:rsid w:val="0026136A"/>
    <w:rsid w:val="00265F41"/>
    <w:rsid w:val="00266503"/>
    <w:rsid w:val="002706AF"/>
    <w:rsid w:val="00271AFF"/>
    <w:rsid w:val="00274012"/>
    <w:rsid w:val="00274113"/>
    <w:rsid w:val="002755DC"/>
    <w:rsid w:val="00275F0C"/>
    <w:rsid w:val="00282052"/>
    <w:rsid w:val="002860DD"/>
    <w:rsid w:val="00287F84"/>
    <w:rsid w:val="00291599"/>
    <w:rsid w:val="002929B0"/>
    <w:rsid w:val="00293991"/>
    <w:rsid w:val="002954B2"/>
    <w:rsid w:val="00295759"/>
    <w:rsid w:val="002A0D17"/>
    <w:rsid w:val="002A19D0"/>
    <w:rsid w:val="002A3C05"/>
    <w:rsid w:val="002A50F6"/>
    <w:rsid w:val="002A5766"/>
    <w:rsid w:val="002B4940"/>
    <w:rsid w:val="002C1FB2"/>
    <w:rsid w:val="002C37C2"/>
    <w:rsid w:val="002C49FE"/>
    <w:rsid w:val="002C5ABE"/>
    <w:rsid w:val="002D04EB"/>
    <w:rsid w:val="002D34C5"/>
    <w:rsid w:val="002D3A97"/>
    <w:rsid w:val="002D4255"/>
    <w:rsid w:val="002D482B"/>
    <w:rsid w:val="002D5D09"/>
    <w:rsid w:val="002F401F"/>
    <w:rsid w:val="002F4BE6"/>
    <w:rsid w:val="002F61AC"/>
    <w:rsid w:val="002F7213"/>
    <w:rsid w:val="0030129D"/>
    <w:rsid w:val="00302192"/>
    <w:rsid w:val="00302D7C"/>
    <w:rsid w:val="00302F8F"/>
    <w:rsid w:val="003039CF"/>
    <w:rsid w:val="0030436C"/>
    <w:rsid w:val="003053BE"/>
    <w:rsid w:val="00320934"/>
    <w:rsid w:val="00331D1B"/>
    <w:rsid w:val="0033637C"/>
    <w:rsid w:val="003374B3"/>
    <w:rsid w:val="003460C5"/>
    <w:rsid w:val="00347377"/>
    <w:rsid w:val="003510F9"/>
    <w:rsid w:val="00354960"/>
    <w:rsid w:val="00356C9D"/>
    <w:rsid w:val="00357BEC"/>
    <w:rsid w:val="0036122F"/>
    <w:rsid w:val="0036759E"/>
    <w:rsid w:val="00372A8F"/>
    <w:rsid w:val="00372AC8"/>
    <w:rsid w:val="003735FC"/>
    <w:rsid w:val="00380651"/>
    <w:rsid w:val="00393EBA"/>
    <w:rsid w:val="00396510"/>
    <w:rsid w:val="003A1423"/>
    <w:rsid w:val="003A58C4"/>
    <w:rsid w:val="003A693F"/>
    <w:rsid w:val="003B3B91"/>
    <w:rsid w:val="003C05A9"/>
    <w:rsid w:val="003D6C65"/>
    <w:rsid w:val="003E6C2A"/>
    <w:rsid w:val="003F19E8"/>
    <w:rsid w:val="003F3B27"/>
    <w:rsid w:val="003F3B8E"/>
    <w:rsid w:val="003F64EC"/>
    <w:rsid w:val="00404815"/>
    <w:rsid w:val="0040729D"/>
    <w:rsid w:val="00410F0F"/>
    <w:rsid w:val="00414DAF"/>
    <w:rsid w:val="004151CF"/>
    <w:rsid w:val="00415801"/>
    <w:rsid w:val="00416939"/>
    <w:rsid w:val="00417333"/>
    <w:rsid w:val="004202EA"/>
    <w:rsid w:val="0042059F"/>
    <w:rsid w:val="004240CF"/>
    <w:rsid w:val="00424B7B"/>
    <w:rsid w:val="004311AC"/>
    <w:rsid w:val="0043351C"/>
    <w:rsid w:val="0043487A"/>
    <w:rsid w:val="0043752A"/>
    <w:rsid w:val="00440D4B"/>
    <w:rsid w:val="00445756"/>
    <w:rsid w:val="0044677F"/>
    <w:rsid w:val="00446ED0"/>
    <w:rsid w:val="0044755B"/>
    <w:rsid w:val="00451002"/>
    <w:rsid w:val="004514E1"/>
    <w:rsid w:val="0046078E"/>
    <w:rsid w:val="00460815"/>
    <w:rsid w:val="0046172C"/>
    <w:rsid w:val="00466FA9"/>
    <w:rsid w:val="004716B5"/>
    <w:rsid w:val="00473F36"/>
    <w:rsid w:val="004763BC"/>
    <w:rsid w:val="00482CB4"/>
    <w:rsid w:val="00483D7E"/>
    <w:rsid w:val="0048487F"/>
    <w:rsid w:val="0049070F"/>
    <w:rsid w:val="00491F6E"/>
    <w:rsid w:val="0049499A"/>
    <w:rsid w:val="004973FE"/>
    <w:rsid w:val="004A051E"/>
    <w:rsid w:val="004A064B"/>
    <w:rsid w:val="004A0A09"/>
    <w:rsid w:val="004A0DA1"/>
    <w:rsid w:val="004A4657"/>
    <w:rsid w:val="004A4ECB"/>
    <w:rsid w:val="004A7FB8"/>
    <w:rsid w:val="004B127E"/>
    <w:rsid w:val="004B34A6"/>
    <w:rsid w:val="004B4F02"/>
    <w:rsid w:val="004B5C7E"/>
    <w:rsid w:val="004B6D6B"/>
    <w:rsid w:val="004B7462"/>
    <w:rsid w:val="004C087B"/>
    <w:rsid w:val="004C2D9F"/>
    <w:rsid w:val="004C4D15"/>
    <w:rsid w:val="004C5B92"/>
    <w:rsid w:val="004D00D9"/>
    <w:rsid w:val="004D078B"/>
    <w:rsid w:val="004D1C3F"/>
    <w:rsid w:val="004D1D69"/>
    <w:rsid w:val="004D2407"/>
    <w:rsid w:val="004D3037"/>
    <w:rsid w:val="004D671E"/>
    <w:rsid w:val="004E16A8"/>
    <w:rsid w:val="004E1C0A"/>
    <w:rsid w:val="004F2771"/>
    <w:rsid w:val="004F279D"/>
    <w:rsid w:val="004F3E18"/>
    <w:rsid w:val="004F47FC"/>
    <w:rsid w:val="00500BFC"/>
    <w:rsid w:val="005051D8"/>
    <w:rsid w:val="0051235C"/>
    <w:rsid w:val="005159E4"/>
    <w:rsid w:val="0051774F"/>
    <w:rsid w:val="005201FB"/>
    <w:rsid w:val="005311F7"/>
    <w:rsid w:val="00532BDE"/>
    <w:rsid w:val="00533763"/>
    <w:rsid w:val="005404DC"/>
    <w:rsid w:val="00543982"/>
    <w:rsid w:val="00545B95"/>
    <w:rsid w:val="005541CC"/>
    <w:rsid w:val="005550E3"/>
    <w:rsid w:val="005553FF"/>
    <w:rsid w:val="00555865"/>
    <w:rsid w:val="00557EB8"/>
    <w:rsid w:val="005628C0"/>
    <w:rsid w:val="00570837"/>
    <w:rsid w:val="0057612A"/>
    <w:rsid w:val="00576212"/>
    <w:rsid w:val="00577044"/>
    <w:rsid w:val="00577904"/>
    <w:rsid w:val="00577BE9"/>
    <w:rsid w:val="00581A71"/>
    <w:rsid w:val="005858DB"/>
    <w:rsid w:val="005873B6"/>
    <w:rsid w:val="00593C4B"/>
    <w:rsid w:val="00594783"/>
    <w:rsid w:val="00597C0F"/>
    <w:rsid w:val="005A0AB3"/>
    <w:rsid w:val="005A1590"/>
    <w:rsid w:val="005A3006"/>
    <w:rsid w:val="005A489A"/>
    <w:rsid w:val="005A5D19"/>
    <w:rsid w:val="005A64F7"/>
    <w:rsid w:val="005B0697"/>
    <w:rsid w:val="005B162B"/>
    <w:rsid w:val="005B1CCB"/>
    <w:rsid w:val="005B6603"/>
    <w:rsid w:val="005C212A"/>
    <w:rsid w:val="005C33F9"/>
    <w:rsid w:val="005C36A9"/>
    <w:rsid w:val="005C40E6"/>
    <w:rsid w:val="005D06E7"/>
    <w:rsid w:val="005D1A58"/>
    <w:rsid w:val="005D59C8"/>
    <w:rsid w:val="005D6E41"/>
    <w:rsid w:val="005D7832"/>
    <w:rsid w:val="005D787F"/>
    <w:rsid w:val="005E24C8"/>
    <w:rsid w:val="005E5B1C"/>
    <w:rsid w:val="005E605D"/>
    <w:rsid w:val="005E7F19"/>
    <w:rsid w:val="006032CC"/>
    <w:rsid w:val="0060415F"/>
    <w:rsid w:val="006050ED"/>
    <w:rsid w:val="00622841"/>
    <w:rsid w:val="00623CEC"/>
    <w:rsid w:val="00627204"/>
    <w:rsid w:val="006275AD"/>
    <w:rsid w:val="00630228"/>
    <w:rsid w:val="00632F7E"/>
    <w:rsid w:val="0063577B"/>
    <w:rsid w:val="006432D1"/>
    <w:rsid w:val="00644526"/>
    <w:rsid w:val="00650D9E"/>
    <w:rsid w:val="0065789E"/>
    <w:rsid w:val="00657BD9"/>
    <w:rsid w:val="00657E35"/>
    <w:rsid w:val="00662E42"/>
    <w:rsid w:val="006645C4"/>
    <w:rsid w:val="00665C19"/>
    <w:rsid w:val="006666CD"/>
    <w:rsid w:val="0067134E"/>
    <w:rsid w:val="0067760B"/>
    <w:rsid w:val="006833BD"/>
    <w:rsid w:val="0068372B"/>
    <w:rsid w:val="00686EB5"/>
    <w:rsid w:val="00690FBD"/>
    <w:rsid w:val="00692C41"/>
    <w:rsid w:val="006946BD"/>
    <w:rsid w:val="0069612C"/>
    <w:rsid w:val="006968D2"/>
    <w:rsid w:val="006A1FB0"/>
    <w:rsid w:val="006A5F17"/>
    <w:rsid w:val="006A7000"/>
    <w:rsid w:val="006A70AF"/>
    <w:rsid w:val="006B34D8"/>
    <w:rsid w:val="006C0FD5"/>
    <w:rsid w:val="006D090C"/>
    <w:rsid w:val="006D1146"/>
    <w:rsid w:val="006D2767"/>
    <w:rsid w:val="006D323A"/>
    <w:rsid w:val="006D55C7"/>
    <w:rsid w:val="006D59F5"/>
    <w:rsid w:val="006D5E82"/>
    <w:rsid w:val="006D6DB1"/>
    <w:rsid w:val="006D7849"/>
    <w:rsid w:val="006E1BB5"/>
    <w:rsid w:val="006E272F"/>
    <w:rsid w:val="006F02B2"/>
    <w:rsid w:val="006F0C7D"/>
    <w:rsid w:val="006F1794"/>
    <w:rsid w:val="006F3D0B"/>
    <w:rsid w:val="006F4689"/>
    <w:rsid w:val="006F5089"/>
    <w:rsid w:val="006F5E9F"/>
    <w:rsid w:val="006F66B3"/>
    <w:rsid w:val="0070168D"/>
    <w:rsid w:val="007052D5"/>
    <w:rsid w:val="00713D3F"/>
    <w:rsid w:val="00716342"/>
    <w:rsid w:val="00720874"/>
    <w:rsid w:val="00721CAF"/>
    <w:rsid w:val="00721E21"/>
    <w:rsid w:val="007220D3"/>
    <w:rsid w:val="00723B89"/>
    <w:rsid w:val="00733ACA"/>
    <w:rsid w:val="007341B7"/>
    <w:rsid w:val="007343F2"/>
    <w:rsid w:val="007362F3"/>
    <w:rsid w:val="00744D12"/>
    <w:rsid w:val="00746B7C"/>
    <w:rsid w:val="007474A5"/>
    <w:rsid w:val="00747F11"/>
    <w:rsid w:val="00750000"/>
    <w:rsid w:val="00751372"/>
    <w:rsid w:val="00751CB7"/>
    <w:rsid w:val="00751CC4"/>
    <w:rsid w:val="00753948"/>
    <w:rsid w:val="00753D57"/>
    <w:rsid w:val="00762F6F"/>
    <w:rsid w:val="00766163"/>
    <w:rsid w:val="00767769"/>
    <w:rsid w:val="0077130A"/>
    <w:rsid w:val="00772BB6"/>
    <w:rsid w:val="00773C32"/>
    <w:rsid w:val="007754DA"/>
    <w:rsid w:val="00776F4D"/>
    <w:rsid w:val="00777E2A"/>
    <w:rsid w:val="007808BA"/>
    <w:rsid w:val="007850DD"/>
    <w:rsid w:val="00785D20"/>
    <w:rsid w:val="0078773E"/>
    <w:rsid w:val="00795479"/>
    <w:rsid w:val="007A077A"/>
    <w:rsid w:val="007C01F4"/>
    <w:rsid w:val="007C1B3A"/>
    <w:rsid w:val="007C29C8"/>
    <w:rsid w:val="007C782F"/>
    <w:rsid w:val="007C7EB2"/>
    <w:rsid w:val="007D1FC8"/>
    <w:rsid w:val="007D4224"/>
    <w:rsid w:val="007D7376"/>
    <w:rsid w:val="007E2DD5"/>
    <w:rsid w:val="007E68FE"/>
    <w:rsid w:val="007E758F"/>
    <w:rsid w:val="007F27CE"/>
    <w:rsid w:val="007F3B61"/>
    <w:rsid w:val="007F5200"/>
    <w:rsid w:val="007F60C9"/>
    <w:rsid w:val="007F7D50"/>
    <w:rsid w:val="00803CD6"/>
    <w:rsid w:val="00804A1E"/>
    <w:rsid w:val="00812093"/>
    <w:rsid w:val="00812830"/>
    <w:rsid w:val="00815C0B"/>
    <w:rsid w:val="008205B1"/>
    <w:rsid w:val="008247F2"/>
    <w:rsid w:val="0082706D"/>
    <w:rsid w:val="00827C4B"/>
    <w:rsid w:val="0083391F"/>
    <w:rsid w:val="00835CF3"/>
    <w:rsid w:val="00836F17"/>
    <w:rsid w:val="00840CC1"/>
    <w:rsid w:val="00842343"/>
    <w:rsid w:val="0084266D"/>
    <w:rsid w:val="0084352D"/>
    <w:rsid w:val="008462C2"/>
    <w:rsid w:val="00850305"/>
    <w:rsid w:val="00850467"/>
    <w:rsid w:val="0085292C"/>
    <w:rsid w:val="00855D74"/>
    <w:rsid w:val="0085637C"/>
    <w:rsid w:val="008567B5"/>
    <w:rsid w:val="00860F5D"/>
    <w:rsid w:val="00861212"/>
    <w:rsid w:val="0086223B"/>
    <w:rsid w:val="00863E67"/>
    <w:rsid w:val="00872512"/>
    <w:rsid w:val="00872BCC"/>
    <w:rsid w:val="00873C17"/>
    <w:rsid w:val="0087599A"/>
    <w:rsid w:val="00876C3F"/>
    <w:rsid w:val="00881DAD"/>
    <w:rsid w:val="00882D10"/>
    <w:rsid w:val="00885F92"/>
    <w:rsid w:val="00890E9E"/>
    <w:rsid w:val="00892EF3"/>
    <w:rsid w:val="00894A77"/>
    <w:rsid w:val="008979F0"/>
    <w:rsid w:val="008A1794"/>
    <w:rsid w:val="008A1F03"/>
    <w:rsid w:val="008A573C"/>
    <w:rsid w:val="008A74F9"/>
    <w:rsid w:val="008B33F9"/>
    <w:rsid w:val="008B4381"/>
    <w:rsid w:val="008B4ACF"/>
    <w:rsid w:val="008C341E"/>
    <w:rsid w:val="008C54A3"/>
    <w:rsid w:val="008C6845"/>
    <w:rsid w:val="008C690C"/>
    <w:rsid w:val="008D1EA8"/>
    <w:rsid w:val="008D2824"/>
    <w:rsid w:val="008D2ABC"/>
    <w:rsid w:val="008D4F38"/>
    <w:rsid w:val="008D5316"/>
    <w:rsid w:val="008E1CFA"/>
    <w:rsid w:val="008E4763"/>
    <w:rsid w:val="008E6725"/>
    <w:rsid w:val="008E7224"/>
    <w:rsid w:val="008F1DB2"/>
    <w:rsid w:val="008F4829"/>
    <w:rsid w:val="008F6086"/>
    <w:rsid w:val="008F6309"/>
    <w:rsid w:val="008F6964"/>
    <w:rsid w:val="008F76CD"/>
    <w:rsid w:val="00905599"/>
    <w:rsid w:val="0091144B"/>
    <w:rsid w:val="00912631"/>
    <w:rsid w:val="00914EB2"/>
    <w:rsid w:val="0091731C"/>
    <w:rsid w:val="00920A54"/>
    <w:rsid w:val="00923D9F"/>
    <w:rsid w:val="00931E37"/>
    <w:rsid w:val="00935EDC"/>
    <w:rsid w:val="009361DD"/>
    <w:rsid w:val="00936831"/>
    <w:rsid w:val="009478F5"/>
    <w:rsid w:val="00947CAE"/>
    <w:rsid w:val="0095197B"/>
    <w:rsid w:val="009522E0"/>
    <w:rsid w:val="009555D8"/>
    <w:rsid w:val="00956B5E"/>
    <w:rsid w:val="009632B7"/>
    <w:rsid w:val="0096443D"/>
    <w:rsid w:val="00967177"/>
    <w:rsid w:val="00972146"/>
    <w:rsid w:val="00973A35"/>
    <w:rsid w:val="00973F61"/>
    <w:rsid w:val="00974A9F"/>
    <w:rsid w:val="00985597"/>
    <w:rsid w:val="0099273F"/>
    <w:rsid w:val="00992C4E"/>
    <w:rsid w:val="00992C64"/>
    <w:rsid w:val="009931F8"/>
    <w:rsid w:val="00996629"/>
    <w:rsid w:val="00996807"/>
    <w:rsid w:val="00996B4B"/>
    <w:rsid w:val="00997438"/>
    <w:rsid w:val="009A0280"/>
    <w:rsid w:val="009A18B4"/>
    <w:rsid w:val="009A23D9"/>
    <w:rsid w:val="009B3513"/>
    <w:rsid w:val="009B4A6A"/>
    <w:rsid w:val="009B4BAE"/>
    <w:rsid w:val="009B70B5"/>
    <w:rsid w:val="009C1CDD"/>
    <w:rsid w:val="009C5608"/>
    <w:rsid w:val="009E104C"/>
    <w:rsid w:val="009E159A"/>
    <w:rsid w:val="009E34A1"/>
    <w:rsid w:val="009E4483"/>
    <w:rsid w:val="009E5EA6"/>
    <w:rsid w:val="009E62BF"/>
    <w:rsid w:val="009E7425"/>
    <w:rsid w:val="009F4738"/>
    <w:rsid w:val="00A00562"/>
    <w:rsid w:val="00A01A64"/>
    <w:rsid w:val="00A06539"/>
    <w:rsid w:val="00A067E0"/>
    <w:rsid w:val="00A0799A"/>
    <w:rsid w:val="00A13063"/>
    <w:rsid w:val="00A17CB7"/>
    <w:rsid w:val="00A20438"/>
    <w:rsid w:val="00A20E08"/>
    <w:rsid w:val="00A21D89"/>
    <w:rsid w:val="00A24AEC"/>
    <w:rsid w:val="00A319B2"/>
    <w:rsid w:val="00A31B8B"/>
    <w:rsid w:val="00A34A8C"/>
    <w:rsid w:val="00A37512"/>
    <w:rsid w:val="00A37905"/>
    <w:rsid w:val="00A41236"/>
    <w:rsid w:val="00A44953"/>
    <w:rsid w:val="00A46BD4"/>
    <w:rsid w:val="00A55840"/>
    <w:rsid w:val="00A576FA"/>
    <w:rsid w:val="00A64A65"/>
    <w:rsid w:val="00A64D38"/>
    <w:rsid w:val="00A66AAA"/>
    <w:rsid w:val="00A67D86"/>
    <w:rsid w:val="00A704EF"/>
    <w:rsid w:val="00A716E9"/>
    <w:rsid w:val="00A7745A"/>
    <w:rsid w:val="00A775E1"/>
    <w:rsid w:val="00A839CA"/>
    <w:rsid w:val="00A83B0D"/>
    <w:rsid w:val="00A87E37"/>
    <w:rsid w:val="00A95A4F"/>
    <w:rsid w:val="00AA0067"/>
    <w:rsid w:val="00AA1272"/>
    <w:rsid w:val="00AA7A88"/>
    <w:rsid w:val="00AA7C9B"/>
    <w:rsid w:val="00AB2808"/>
    <w:rsid w:val="00AB30BF"/>
    <w:rsid w:val="00AB33D2"/>
    <w:rsid w:val="00AB4377"/>
    <w:rsid w:val="00AB4C01"/>
    <w:rsid w:val="00AC03E8"/>
    <w:rsid w:val="00AD05D0"/>
    <w:rsid w:val="00AD0C0A"/>
    <w:rsid w:val="00AD17C0"/>
    <w:rsid w:val="00AD4BC1"/>
    <w:rsid w:val="00AE03CB"/>
    <w:rsid w:val="00AE094B"/>
    <w:rsid w:val="00AE1217"/>
    <w:rsid w:val="00AE175A"/>
    <w:rsid w:val="00AE1A81"/>
    <w:rsid w:val="00AE3F42"/>
    <w:rsid w:val="00AE62D8"/>
    <w:rsid w:val="00AF0516"/>
    <w:rsid w:val="00AF5409"/>
    <w:rsid w:val="00B046D6"/>
    <w:rsid w:val="00B04C09"/>
    <w:rsid w:val="00B0540C"/>
    <w:rsid w:val="00B05449"/>
    <w:rsid w:val="00B06261"/>
    <w:rsid w:val="00B17CA3"/>
    <w:rsid w:val="00B20290"/>
    <w:rsid w:val="00B21A66"/>
    <w:rsid w:val="00B26D4A"/>
    <w:rsid w:val="00B3254A"/>
    <w:rsid w:val="00B37038"/>
    <w:rsid w:val="00B371A4"/>
    <w:rsid w:val="00B41632"/>
    <w:rsid w:val="00B42090"/>
    <w:rsid w:val="00B428FF"/>
    <w:rsid w:val="00B443B9"/>
    <w:rsid w:val="00B467C7"/>
    <w:rsid w:val="00B5136D"/>
    <w:rsid w:val="00B55368"/>
    <w:rsid w:val="00B7116A"/>
    <w:rsid w:val="00B71354"/>
    <w:rsid w:val="00B81237"/>
    <w:rsid w:val="00B84B0A"/>
    <w:rsid w:val="00B86DAC"/>
    <w:rsid w:val="00B8756F"/>
    <w:rsid w:val="00B901F9"/>
    <w:rsid w:val="00B92570"/>
    <w:rsid w:val="00BA1F90"/>
    <w:rsid w:val="00BA346E"/>
    <w:rsid w:val="00BA4E65"/>
    <w:rsid w:val="00BA6B1C"/>
    <w:rsid w:val="00BA793C"/>
    <w:rsid w:val="00BB2665"/>
    <w:rsid w:val="00BC11B8"/>
    <w:rsid w:val="00BC1B07"/>
    <w:rsid w:val="00BC5382"/>
    <w:rsid w:val="00BC57D5"/>
    <w:rsid w:val="00BC586C"/>
    <w:rsid w:val="00BC5ABD"/>
    <w:rsid w:val="00BC7ABE"/>
    <w:rsid w:val="00BD0B6F"/>
    <w:rsid w:val="00BD2776"/>
    <w:rsid w:val="00BE22A7"/>
    <w:rsid w:val="00BE34F0"/>
    <w:rsid w:val="00BE353D"/>
    <w:rsid w:val="00BF22EC"/>
    <w:rsid w:val="00BF7D78"/>
    <w:rsid w:val="00C021E0"/>
    <w:rsid w:val="00C036DD"/>
    <w:rsid w:val="00C10E80"/>
    <w:rsid w:val="00C11087"/>
    <w:rsid w:val="00C13D9D"/>
    <w:rsid w:val="00C1526A"/>
    <w:rsid w:val="00C22F31"/>
    <w:rsid w:val="00C24E9D"/>
    <w:rsid w:val="00C27375"/>
    <w:rsid w:val="00C3184A"/>
    <w:rsid w:val="00C32060"/>
    <w:rsid w:val="00C34648"/>
    <w:rsid w:val="00C35717"/>
    <w:rsid w:val="00C51A97"/>
    <w:rsid w:val="00C53525"/>
    <w:rsid w:val="00C624EA"/>
    <w:rsid w:val="00C64E69"/>
    <w:rsid w:val="00C65911"/>
    <w:rsid w:val="00C66097"/>
    <w:rsid w:val="00C70C22"/>
    <w:rsid w:val="00C72CC4"/>
    <w:rsid w:val="00C73878"/>
    <w:rsid w:val="00C73C48"/>
    <w:rsid w:val="00C7735F"/>
    <w:rsid w:val="00C94873"/>
    <w:rsid w:val="00C95C66"/>
    <w:rsid w:val="00C9653C"/>
    <w:rsid w:val="00CA147E"/>
    <w:rsid w:val="00CA6970"/>
    <w:rsid w:val="00CB0C3C"/>
    <w:rsid w:val="00CB68C5"/>
    <w:rsid w:val="00CC1883"/>
    <w:rsid w:val="00CC27A4"/>
    <w:rsid w:val="00CC6149"/>
    <w:rsid w:val="00CC78E9"/>
    <w:rsid w:val="00CD0856"/>
    <w:rsid w:val="00CD6680"/>
    <w:rsid w:val="00CD6914"/>
    <w:rsid w:val="00CE2A51"/>
    <w:rsid w:val="00CE3B1B"/>
    <w:rsid w:val="00CE757E"/>
    <w:rsid w:val="00CF3F2B"/>
    <w:rsid w:val="00CF5760"/>
    <w:rsid w:val="00D00DB8"/>
    <w:rsid w:val="00D066AE"/>
    <w:rsid w:val="00D07C06"/>
    <w:rsid w:val="00D10A51"/>
    <w:rsid w:val="00D11E5A"/>
    <w:rsid w:val="00D125A8"/>
    <w:rsid w:val="00D12A94"/>
    <w:rsid w:val="00D15C8A"/>
    <w:rsid w:val="00D21CFF"/>
    <w:rsid w:val="00D21D02"/>
    <w:rsid w:val="00D32ACC"/>
    <w:rsid w:val="00D32F23"/>
    <w:rsid w:val="00D3497B"/>
    <w:rsid w:val="00D378C6"/>
    <w:rsid w:val="00D41016"/>
    <w:rsid w:val="00D4402A"/>
    <w:rsid w:val="00D467CF"/>
    <w:rsid w:val="00D50B91"/>
    <w:rsid w:val="00D514E8"/>
    <w:rsid w:val="00D52350"/>
    <w:rsid w:val="00D5264B"/>
    <w:rsid w:val="00D55383"/>
    <w:rsid w:val="00D60230"/>
    <w:rsid w:val="00D7238B"/>
    <w:rsid w:val="00D72EB8"/>
    <w:rsid w:val="00D73078"/>
    <w:rsid w:val="00D7575E"/>
    <w:rsid w:val="00D777AB"/>
    <w:rsid w:val="00D83D0C"/>
    <w:rsid w:val="00D86AD2"/>
    <w:rsid w:val="00D87B66"/>
    <w:rsid w:val="00D90ED1"/>
    <w:rsid w:val="00D911CC"/>
    <w:rsid w:val="00D9159F"/>
    <w:rsid w:val="00D91EAD"/>
    <w:rsid w:val="00D926D9"/>
    <w:rsid w:val="00D92AC2"/>
    <w:rsid w:val="00DA2FE9"/>
    <w:rsid w:val="00DA3159"/>
    <w:rsid w:val="00DA5189"/>
    <w:rsid w:val="00DA6079"/>
    <w:rsid w:val="00DA7B01"/>
    <w:rsid w:val="00DB0FC0"/>
    <w:rsid w:val="00DC0B8A"/>
    <w:rsid w:val="00DC0C23"/>
    <w:rsid w:val="00DC2305"/>
    <w:rsid w:val="00DC38DF"/>
    <w:rsid w:val="00DC6367"/>
    <w:rsid w:val="00DD2E74"/>
    <w:rsid w:val="00DD32BD"/>
    <w:rsid w:val="00DD61CA"/>
    <w:rsid w:val="00DE079B"/>
    <w:rsid w:val="00DE7CC0"/>
    <w:rsid w:val="00DF0952"/>
    <w:rsid w:val="00DF45E3"/>
    <w:rsid w:val="00DF6B31"/>
    <w:rsid w:val="00DF71F1"/>
    <w:rsid w:val="00DF7423"/>
    <w:rsid w:val="00E016A6"/>
    <w:rsid w:val="00E036AA"/>
    <w:rsid w:val="00E04EEA"/>
    <w:rsid w:val="00E05CE5"/>
    <w:rsid w:val="00E06995"/>
    <w:rsid w:val="00E07764"/>
    <w:rsid w:val="00E11A40"/>
    <w:rsid w:val="00E12ED8"/>
    <w:rsid w:val="00E144A0"/>
    <w:rsid w:val="00E216A4"/>
    <w:rsid w:val="00E23D89"/>
    <w:rsid w:val="00E27A7C"/>
    <w:rsid w:val="00E30ABB"/>
    <w:rsid w:val="00E34E73"/>
    <w:rsid w:val="00E37965"/>
    <w:rsid w:val="00E410E2"/>
    <w:rsid w:val="00E41A76"/>
    <w:rsid w:val="00E45EC2"/>
    <w:rsid w:val="00E5068E"/>
    <w:rsid w:val="00E51786"/>
    <w:rsid w:val="00E534CF"/>
    <w:rsid w:val="00E540B6"/>
    <w:rsid w:val="00E56199"/>
    <w:rsid w:val="00E56472"/>
    <w:rsid w:val="00E56B65"/>
    <w:rsid w:val="00E56E1B"/>
    <w:rsid w:val="00E62787"/>
    <w:rsid w:val="00E62F78"/>
    <w:rsid w:val="00E73474"/>
    <w:rsid w:val="00E73827"/>
    <w:rsid w:val="00E75683"/>
    <w:rsid w:val="00E84F70"/>
    <w:rsid w:val="00E94D01"/>
    <w:rsid w:val="00E974FF"/>
    <w:rsid w:val="00EA0376"/>
    <w:rsid w:val="00EA12EA"/>
    <w:rsid w:val="00EA1A03"/>
    <w:rsid w:val="00EA4153"/>
    <w:rsid w:val="00EA4237"/>
    <w:rsid w:val="00EA5859"/>
    <w:rsid w:val="00EB5EAB"/>
    <w:rsid w:val="00EB7476"/>
    <w:rsid w:val="00EB776F"/>
    <w:rsid w:val="00EC003C"/>
    <w:rsid w:val="00EC1FDA"/>
    <w:rsid w:val="00EC286A"/>
    <w:rsid w:val="00EC3B15"/>
    <w:rsid w:val="00EC5880"/>
    <w:rsid w:val="00EE5FA8"/>
    <w:rsid w:val="00EF0088"/>
    <w:rsid w:val="00EF70C9"/>
    <w:rsid w:val="00F04282"/>
    <w:rsid w:val="00F04B71"/>
    <w:rsid w:val="00F05741"/>
    <w:rsid w:val="00F1124E"/>
    <w:rsid w:val="00F15B4B"/>
    <w:rsid w:val="00F15D4F"/>
    <w:rsid w:val="00F20018"/>
    <w:rsid w:val="00F308B8"/>
    <w:rsid w:val="00F33BAF"/>
    <w:rsid w:val="00F33FBF"/>
    <w:rsid w:val="00F34AAF"/>
    <w:rsid w:val="00F3688D"/>
    <w:rsid w:val="00F37BD6"/>
    <w:rsid w:val="00F41548"/>
    <w:rsid w:val="00F43548"/>
    <w:rsid w:val="00F4509C"/>
    <w:rsid w:val="00F45107"/>
    <w:rsid w:val="00F51D29"/>
    <w:rsid w:val="00F54340"/>
    <w:rsid w:val="00F565F3"/>
    <w:rsid w:val="00F56A4D"/>
    <w:rsid w:val="00F62AAB"/>
    <w:rsid w:val="00F62D04"/>
    <w:rsid w:val="00F6475B"/>
    <w:rsid w:val="00F71245"/>
    <w:rsid w:val="00F726C5"/>
    <w:rsid w:val="00F7613C"/>
    <w:rsid w:val="00F82CC2"/>
    <w:rsid w:val="00F86185"/>
    <w:rsid w:val="00F8740D"/>
    <w:rsid w:val="00F879B3"/>
    <w:rsid w:val="00F87D82"/>
    <w:rsid w:val="00F901A0"/>
    <w:rsid w:val="00F90743"/>
    <w:rsid w:val="00F93033"/>
    <w:rsid w:val="00F933BA"/>
    <w:rsid w:val="00F938E6"/>
    <w:rsid w:val="00F94782"/>
    <w:rsid w:val="00F9495E"/>
    <w:rsid w:val="00F94BC7"/>
    <w:rsid w:val="00F9545E"/>
    <w:rsid w:val="00F97E4C"/>
    <w:rsid w:val="00FA1BAD"/>
    <w:rsid w:val="00FA56FE"/>
    <w:rsid w:val="00FA5B6A"/>
    <w:rsid w:val="00FB450C"/>
    <w:rsid w:val="00FB4857"/>
    <w:rsid w:val="00FC2D92"/>
    <w:rsid w:val="00FC6276"/>
    <w:rsid w:val="00FE0339"/>
    <w:rsid w:val="00FE0E88"/>
    <w:rsid w:val="00FE3D35"/>
    <w:rsid w:val="00FE3F12"/>
    <w:rsid w:val="00FE54CA"/>
    <w:rsid w:val="00FF097B"/>
    <w:rsid w:val="00FF2A4E"/>
    <w:rsid w:val="00FF631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38836"/>
  <w15:chartTrackingRefBased/>
  <w15:docId w15:val="{71891676-C4A6-4B14-9110-EE741990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N w:val="0"/>
      <w:ind w:right="8" w:firstLine="567"/>
      <w:jc w:val="both"/>
      <w:textAlignment w:val="baseline"/>
      <w:outlineLvl w:val="0"/>
    </w:pPr>
    <w:rPr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autoSpaceDN w:val="0"/>
      <w:ind w:right="8" w:firstLine="567"/>
      <w:jc w:val="center"/>
      <w:textAlignment w:val="baseline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autoSpaceDN w:val="0"/>
      <w:ind w:right="8"/>
      <w:jc w:val="center"/>
      <w:textAlignment w:val="baseline"/>
      <w:outlineLvl w:val="3"/>
    </w:pPr>
    <w:rPr>
      <w:b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autoSpaceDN w:val="0"/>
      <w:ind w:left="567" w:right="8"/>
      <w:jc w:val="center"/>
      <w:textAlignment w:val="baseline"/>
      <w:outlineLvl w:val="4"/>
    </w:pPr>
    <w:rPr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autoSpaceDN w:val="0"/>
      <w:ind w:right="8"/>
      <w:jc w:val="center"/>
      <w:textAlignment w:val="baseline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autoSpaceDN w:val="0"/>
      <w:spacing w:before="60"/>
      <w:jc w:val="both"/>
      <w:textAlignment w:val="baseline"/>
      <w:outlineLvl w:val="6"/>
    </w:pPr>
    <w:rPr>
      <w:spacing w:val="-4"/>
      <w:kern w:val="3"/>
      <w:szCs w:val="20"/>
      <w:lang w:val="x-none" w:eastAsia="x-none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Balloon Text"/>
    <w:basedOn w:val="a"/>
    <w:link w:val="a4"/>
    <w:rPr>
      <w:rFonts w:ascii="Tahoma" w:hAnsi="Tahoma"/>
      <w:sz w:val="16"/>
      <w:szCs w:val="16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Обычный (веб)"/>
    <w:basedOn w:val="a"/>
    <w:uiPriority w:val="99"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Plain Text"/>
    <w:basedOn w:val="a"/>
    <w:link w:val="a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Pr>
      <w:rFonts w:ascii="Courier New" w:eastAsia="Times New Roman" w:hAnsi="Courier New" w:cs="Times New Roman"/>
    </w:rPr>
  </w:style>
  <w:style w:type="character" w:styleId="ae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sz w:val="24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pacing w:val="-4"/>
      <w:kern w:val="3"/>
      <w:sz w:val="24"/>
    </w:rPr>
  </w:style>
  <w:style w:type="paragraph" w:styleId="af">
    <w:name w:val="Название"/>
    <w:basedOn w:val="a"/>
    <w:link w:val="af0"/>
    <w:qFormat/>
    <w:pPr>
      <w:autoSpaceDN w:val="0"/>
      <w:ind w:right="8" w:firstLine="567"/>
      <w:jc w:val="center"/>
      <w:textAlignment w:val="baseline"/>
    </w:pPr>
    <w:rPr>
      <w:szCs w:val="20"/>
      <w:lang w:val="x-none" w:eastAsia="x-none"/>
    </w:rPr>
  </w:style>
  <w:style w:type="character" w:customStyle="1" w:styleId="af0">
    <w:name w:val="Название Знак"/>
    <w:link w:val="af"/>
    <w:rPr>
      <w:rFonts w:ascii="Times New Roman" w:eastAsia="Times New Roman" w:hAnsi="Times New Roman" w:cs="Times New Roman"/>
      <w:sz w:val="24"/>
    </w:rPr>
  </w:style>
  <w:style w:type="paragraph" w:styleId="af1">
    <w:name w:val="Body Text Indent"/>
    <w:basedOn w:val="a"/>
    <w:link w:val="af2"/>
    <w:pPr>
      <w:tabs>
        <w:tab w:val="left" w:pos="0"/>
      </w:tabs>
      <w:autoSpaceDN w:val="0"/>
      <w:ind w:right="8" w:firstLine="567"/>
      <w:jc w:val="both"/>
      <w:textAlignment w:val="baseline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Pr>
      <w:rFonts w:ascii="Times New Roman" w:eastAsia="Times New Roman" w:hAnsi="Times New Roman" w:cs="Times New Roman"/>
      <w:sz w:val="24"/>
    </w:rPr>
  </w:style>
  <w:style w:type="paragraph" w:styleId="af3">
    <w:name w:val="Block Text"/>
    <w:basedOn w:val="a"/>
    <w:pPr>
      <w:autoSpaceDN w:val="0"/>
      <w:ind w:left="567" w:right="8"/>
      <w:jc w:val="both"/>
      <w:textAlignment w:val="baseline"/>
    </w:pPr>
    <w:rPr>
      <w:i/>
      <w:iCs/>
      <w:szCs w:val="20"/>
    </w:rPr>
  </w:style>
  <w:style w:type="paragraph" w:styleId="af4">
    <w:name w:val="Body Text"/>
    <w:basedOn w:val="a"/>
    <w:link w:val="af5"/>
    <w:pPr>
      <w:autoSpaceDN w:val="0"/>
      <w:ind w:right="8"/>
      <w:jc w:val="both"/>
      <w:textAlignment w:val="baseline"/>
    </w:pPr>
    <w:rPr>
      <w:i/>
      <w:iCs/>
      <w:szCs w:val="20"/>
      <w:lang w:val="x-none" w:eastAsia="x-none"/>
    </w:rPr>
  </w:style>
  <w:style w:type="character" w:customStyle="1" w:styleId="af5">
    <w:name w:val="Основной текст Знак"/>
    <w:link w:val="af4"/>
    <w:rPr>
      <w:rFonts w:ascii="Times New Roman" w:eastAsia="Times New Roman" w:hAnsi="Times New Roman" w:cs="Times New Roman"/>
      <w:i/>
      <w:iCs/>
      <w:sz w:val="24"/>
    </w:rPr>
  </w:style>
  <w:style w:type="paragraph" w:styleId="af6">
    <w:name w:val="Document Map"/>
    <w:basedOn w:val="a"/>
    <w:link w:val="af7"/>
    <w:pPr>
      <w:shd w:val="clear" w:color="auto" w:fill="000080"/>
      <w:autoSpaceDN w:val="0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hd w:val="clear" w:color="auto" w:fill="000080"/>
    </w:rPr>
  </w:style>
  <w:style w:type="paragraph" w:styleId="af8">
    <w:name w:val="footnote text"/>
    <w:basedOn w:val="a"/>
    <w:link w:val="af9"/>
    <w:pPr>
      <w:autoSpaceDN w:val="0"/>
      <w:textAlignment w:val="baseline"/>
    </w:pPr>
    <w:rPr>
      <w:sz w:val="20"/>
      <w:szCs w:val="20"/>
    </w:rPr>
  </w:style>
  <w:style w:type="character" w:customStyle="1" w:styleId="af9">
    <w:name w:val="Текст сноски Знак"/>
    <w:link w:val="af8"/>
    <w:rPr>
      <w:rFonts w:ascii="Times New Roman" w:eastAsia="Times New Roman" w:hAnsi="Times New Roman" w:cs="Times New Roman"/>
    </w:rPr>
  </w:style>
  <w:style w:type="character" w:styleId="afa">
    <w:name w:val="footnote reference"/>
    <w:rPr>
      <w:rFonts w:ascii="Times New Roman" w:eastAsia="Times New Roman" w:hAnsi="Times New Roman" w:cs="Times New Roman"/>
      <w:position w:val="0"/>
      <w:vertAlign w:val="superscript"/>
    </w:rPr>
  </w:style>
  <w:style w:type="paragraph" w:styleId="21">
    <w:name w:val="Body Text 2"/>
    <w:basedOn w:val="a"/>
    <w:link w:val="22"/>
    <w:pPr>
      <w:autoSpaceDN w:val="0"/>
      <w:spacing w:before="60"/>
      <w:jc w:val="both"/>
      <w:textAlignment w:val="baseline"/>
    </w:pPr>
    <w:rPr>
      <w:spacing w:val="-4"/>
      <w:kern w:val="3"/>
      <w:szCs w:val="20"/>
      <w:lang w:val="x-none" w:eastAsia="x-none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 w:cs="Times New Roman"/>
      <w:spacing w:val="-4"/>
      <w:kern w:val="3"/>
      <w:sz w:val="24"/>
    </w:rPr>
  </w:style>
  <w:style w:type="character" w:styleId="afb">
    <w:name w:val="Placeholder Text"/>
    <w:rPr>
      <w:rFonts w:ascii="Times New Roman" w:eastAsia="Times New Roman" w:hAnsi="Times New Roman" w:cs="Times New Roman"/>
      <w:color w:val="808080"/>
    </w:rPr>
  </w:style>
  <w:style w:type="character" w:customStyle="1" w:styleId="a4">
    <w:name w:val="Текст выноски Знак"/>
    <w:link w:val="a3"/>
    <w:rPr>
      <w:rFonts w:ascii="Tahoma" w:eastAsia="Times New Roman" w:hAnsi="Tahoma" w:cs="Tahoma"/>
      <w:sz w:val="16"/>
      <w:szCs w:val="16"/>
    </w:rPr>
  </w:style>
  <w:style w:type="paragraph" w:styleId="afc">
    <w:name w:val="caption"/>
    <w:basedOn w:val="a"/>
    <w:next w:val="a"/>
    <w:qFormat/>
    <w:pPr>
      <w:jc w:val="center"/>
    </w:pPr>
    <w:rPr>
      <w:b/>
      <w:bCs/>
      <w:szCs w:val="20"/>
    </w:rPr>
  </w:style>
  <w:style w:type="paragraph" w:styleId="23">
    <w:name w:val="Body Text Indent 2"/>
    <w:basedOn w:val="a"/>
    <w:link w:val="24"/>
    <w:pPr>
      <w:autoSpaceDN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pPr>
      <w:autoSpaceDN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List Paragraph"/>
    <w:basedOn w:val="a"/>
    <w:uiPriority w:val="34"/>
    <w:qFormat/>
    <w:pPr>
      <w:autoSpaceDN w:val="0"/>
      <w:ind w:left="720"/>
      <w:contextualSpacing/>
      <w:textAlignment w:val="baseline"/>
    </w:pPr>
    <w:rPr>
      <w:sz w:val="20"/>
      <w:szCs w:val="20"/>
    </w:rPr>
  </w:style>
  <w:style w:type="paragraph" w:customStyle="1" w:styleId="tabletitle">
    <w:name w:val="tabletitle"/>
    <w:basedOn w:val="a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a"/>
    <w:pPr>
      <w:spacing w:before="100" w:beforeAutospacing="1" w:after="100" w:afterAutospacing="1"/>
    </w:pPr>
  </w:style>
  <w:style w:type="character" w:customStyle="1" w:styleId="copyright-span">
    <w:name w:val="copyright-span"/>
    <w:rPr>
      <w:rFonts w:ascii="Times New Roman" w:eastAsia="Times New Roman" w:hAnsi="Times New Roman" w:cs="Times New Roman"/>
    </w:rPr>
  </w:style>
  <w:style w:type="character" w:customStyle="1" w:styleId="spelle">
    <w:name w:val="spelle"/>
    <w:rPr>
      <w:rFonts w:ascii="Times New Roman" w:eastAsia="Times New Roman" w:hAnsi="Times New Roman" w:cs="Times New Roman"/>
    </w:rPr>
  </w:style>
  <w:style w:type="character" w:styleId="afe">
    <w:name w:val="Emphasis"/>
    <w:qFormat/>
    <w:rPr>
      <w:rFonts w:ascii="Times New Roman" w:eastAsia="Times New Roman" w:hAnsi="Times New Roman" w:cs="Times New Roman"/>
      <w:i/>
      <w:iCs/>
    </w:rPr>
  </w:style>
  <w:style w:type="character" w:styleId="aff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sokr">
    <w:name w:val="sokr"/>
    <w:rPr>
      <w:rFonts w:ascii="Times New Roman" w:eastAsia="Times New Roman" w:hAnsi="Times New Roman" w:cs="Times New Roman"/>
    </w:rPr>
  </w:style>
  <w:style w:type="paragraph" w:customStyle="1" w:styleId="25">
    <w:name w:val="2. Косое выделение"/>
    <w:basedOn w:val="a"/>
    <w:qFormat/>
    <w:rsid w:val="004B6D6B"/>
    <w:pPr>
      <w:ind w:firstLine="284"/>
      <w:jc w:val="center"/>
    </w:pPr>
    <w:rPr>
      <w:i/>
      <w:sz w:val="20"/>
    </w:rPr>
  </w:style>
  <w:style w:type="paragraph" w:customStyle="1" w:styleId="33">
    <w:name w:val="3. главный заголовок"/>
    <w:basedOn w:val="a"/>
    <w:next w:val="a"/>
    <w:autoRedefine/>
    <w:qFormat/>
    <w:rsid w:val="004B6D6B"/>
    <w:pPr>
      <w:spacing w:before="120" w:after="120"/>
      <w:ind w:firstLine="284"/>
      <w:jc w:val="center"/>
    </w:pPr>
    <w:rPr>
      <w:rFonts w:ascii="Monotype Corsiva" w:hAnsi="Monotype Corsiva"/>
      <w:sz w:val="32"/>
      <w:szCs w:val="22"/>
      <w:lang w:val="en-US" w:eastAsia="en-US" w:bidi="en-US"/>
    </w:rPr>
  </w:style>
  <w:style w:type="paragraph" w:customStyle="1" w:styleId="41">
    <w:name w:val="4. второй второстепенный"/>
    <w:basedOn w:val="a"/>
    <w:next w:val="a"/>
    <w:qFormat/>
    <w:rsid w:val="004B6D6B"/>
    <w:pPr>
      <w:ind w:firstLine="284"/>
      <w:jc w:val="center"/>
    </w:pPr>
    <w:rPr>
      <w:rFonts w:ascii="Comic Sans MS" w:hAnsi="Comic Sans MS"/>
      <w:sz w:val="20"/>
      <w:szCs w:val="22"/>
      <w:lang w:val="en-US" w:eastAsia="en-US" w:bidi="en-US"/>
    </w:rPr>
  </w:style>
  <w:style w:type="paragraph" w:customStyle="1" w:styleId="phgrtextabz">
    <w:name w:val="phgr_text_abz"/>
    <w:basedOn w:val="a"/>
    <w:rsid w:val="00532B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ortwiki.to/&#1050;&#1083;&#1072;&#1089;&#1089;&#1080;&#1092;&#1080;&#1082;&#1072;&#1094;&#1080;&#1103;_&#1076;&#1080;&#1091;&#1088;&#1077;&#1090;&#1080;&#1082;&#1086;&#1074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fan.ru/wievjob.php?id=113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f-ua.com/archive/article/17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opochki.ru/diuretiki/vajno/klassifikatsiya-diuretikov.html" TargetMode="External"/><Relationship Id="rId10" Type="http://schemas.openxmlformats.org/officeDocument/2006/relationships/hyperlink" Target="https://ru.wikipedia.org/wiki/&#1044;&#1080;&#1091;&#1088;&#1077;&#1090;&#1080;&#1082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side.ru/furosemid" TargetMode="External"/><Relationship Id="rId14" Type="http://schemas.openxmlformats.org/officeDocument/2006/relationships/hyperlink" Target="http://instrukciya-otzyvy.ru/263-diakarb-po-primeneniyu-analogi-tabletki-epilepsiya-otechny-sindrom-u-vzroslyh-det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0DAA-6B1A-468A-A3A4-9BA71047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21514</CharactersWithSpaces>
  <SharedDoc>false</SharedDoc>
  <HLinks>
    <vt:vector size="42" baseType="variant">
      <vt:variant>
        <vt:i4>3604601</vt:i4>
      </vt:variant>
      <vt:variant>
        <vt:i4>21</vt:i4>
      </vt:variant>
      <vt:variant>
        <vt:i4>0</vt:i4>
      </vt:variant>
      <vt:variant>
        <vt:i4>5</vt:i4>
      </vt:variant>
      <vt:variant>
        <vt:lpwstr>http://etopochki.ru/diuretiki/vajno/klassifikatsiya-diuretikov.html</vt:lpwstr>
      </vt:variant>
      <vt:variant>
        <vt:lpwstr/>
      </vt:variant>
      <vt:variant>
        <vt:i4>5505046</vt:i4>
      </vt:variant>
      <vt:variant>
        <vt:i4>18</vt:i4>
      </vt:variant>
      <vt:variant>
        <vt:i4>0</vt:i4>
      </vt:variant>
      <vt:variant>
        <vt:i4>5</vt:i4>
      </vt:variant>
      <vt:variant>
        <vt:lpwstr>http://instrukciya-otzyvy.ru/263-diakarb-po-primeneniyu-analogi-tabletki-epilepsiya-otechny-sindrom-u-vzroslyh-detey.html</vt:lpwstr>
      </vt:variant>
      <vt:variant>
        <vt:lpwstr/>
      </vt:variant>
      <vt:variant>
        <vt:i4>67567662</vt:i4>
      </vt:variant>
      <vt:variant>
        <vt:i4>15</vt:i4>
      </vt:variant>
      <vt:variant>
        <vt:i4>0</vt:i4>
      </vt:variant>
      <vt:variant>
        <vt:i4>5</vt:i4>
      </vt:variant>
      <vt:variant>
        <vt:lpwstr>http://sportwiki.to/Классификация_диуретиков</vt:lpwstr>
      </vt:variant>
      <vt:variant>
        <vt:lpwstr/>
      </vt:variant>
      <vt:variant>
        <vt:i4>7077939</vt:i4>
      </vt:variant>
      <vt:variant>
        <vt:i4>12</vt:i4>
      </vt:variant>
      <vt:variant>
        <vt:i4>0</vt:i4>
      </vt:variant>
      <vt:variant>
        <vt:i4>5</vt:i4>
      </vt:variant>
      <vt:variant>
        <vt:lpwstr>http://5fan.ru/wievjob.php?id=11379</vt:lpwstr>
      </vt:variant>
      <vt:variant>
        <vt:lpwstr/>
      </vt:variant>
      <vt:variant>
        <vt:i4>2359392</vt:i4>
      </vt:variant>
      <vt:variant>
        <vt:i4>9</vt:i4>
      </vt:variant>
      <vt:variant>
        <vt:i4>0</vt:i4>
      </vt:variant>
      <vt:variant>
        <vt:i4>5</vt:i4>
      </vt:variant>
      <vt:variant>
        <vt:lpwstr>http://www.mif-ua.com/archive/article/17734</vt:lpwstr>
      </vt:variant>
      <vt:variant>
        <vt:lpwstr/>
      </vt:variant>
      <vt:variant>
        <vt:i4>3538969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https://ru.wikipedia.org/wiki/Диуретики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http://medside.ru/furosemid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dc:description/>
  <cp:lastModifiedBy>Igor</cp:lastModifiedBy>
  <cp:revision>3</cp:revision>
  <cp:lastPrinted>2017-03-26T07:48:00Z</cp:lastPrinted>
  <dcterms:created xsi:type="dcterms:W3CDTF">2024-10-29T15:12:00Z</dcterms:created>
  <dcterms:modified xsi:type="dcterms:W3CDTF">2024-10-29T15:12:00Z</dcterms:modified>
</cp:coreProperties>
</file>