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Pr="009A51AB" w:rsidRDefault="00FC72DC">
      <w:pPr>
        <w:pStyle w:val="H2"/>
        <w:spacing w:before="0" w:after="0"/>
        <w:jc w:val="center"/>
        <w:rPr>
          <w:color w:val="00FF00"/>
          <w:sz w:val="28"/>
        </w:rPr>
      </w:pPr>
      <w:bookmarkStart w:id="0" w:name="_GoBack"/>
      <w:bookmarkEnd w:id="0"/>
      <w:r>
        <w:rPr>
          <w:color w:val="00FF00"/>
          <w:sz w:val="28"/>
        </w:rPr>
        <w:t>Введение</w:t>
      </w:r>
      <w:r w:rsidRPr="009A51AB">
        <w:rPr>
          <w:color w:val="00FF00"/>
          <w:sz w:val="28"/>
        </w:rPr>
        <w:t xml:space="preserve">. </w:t>
      </w:r>
      <w:r>
        <w:rPr>
          <w:color w:val="00FF00"/>
          <w:sz w:val="28"/>
        </w:rPr>
        <w:t>Для чего нужны прививки?</w:t>
      </w:r>
    </w:p>
    <w:p w:rsidR="00000000" w:rsidRPr="009A51AB" w:rsidRDefault="00FC72DC">
      <w:pPr>
        <w:pStyle w:val="Normal"/>
        <w:rPr>
          <w:sz w:val="28"/>
        </w:rPr>
      </w:pP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Когда ребенок появляется на свет, он обычно имеет иммунитет к некоторым болезням. Это заслуга борющихся с болезнями антител, которые передаются через плаценту от матери к будущему новорожденному. Впоследствии, кормящийся грудью мл</w:t>
      </w:r>
      <w:r>
        <w:rPr>
          <w:sz w:val="28"/>
        </w:rPr>
        <w:t xml:space="preserve">аденец постоянно получает дополнительные антитела с грудным молоком. Но такой иммунитет носит только временный характер. </w:t>
      </w: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Вакцинация (прививка, иммунизация) - создание искусственного иммунитета к некоторым болезням. Для этого используются относительно безо</w:t>
      </w:r>
      <w:r>
        <w:rPr>
          <w:sz w:val="28"/>
        </w:rPr>
        <w:t xml:space="preserve">бидные антигены (белковые молекулы), которые являются частью микроорганизмов, вызывающих болезни. Микроорганизмами могут быть вирусы, типа кори, или бактерии. </w:t>
      </w: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Вакцинация - одно из самых лучших средств, чтобы защитить детей против инфекционных болезней, ко</w:t>
      </w:r>
      <w:r>
        <w:rPr>
          <w:sz w:val="28"/>
        </w:rPr>
        <w:t xml:space="preserve">торые вызывали серьезные болезни прежде, чем прививки были доступны. Необоснованная критика вакцинации в прессе, была вызвана стремлением журналистов к раздуванию сенсаций из отдельных случаев послевакцинальных осложнений. Да, побочные эффекты свойственны </w:t>
      </w:r>
      <w:r>
        <w:rPr>
          <w:sz w:val="28"/>
        </w:rPr>
        <w:t xml:space="preserve">всем лекарственным препаратам, в том числе и вакцинам. </w:t>
      </w:r>
      <w:r>
        <w:rPr>
          <w:sz w:val="28"/>
        </w:rPr>
        <w:t>Но риск получить осложнение от прививки гораздо ничтожнее, чем риск от последствий инфекционной болезни у непривитых детей.</w:t>
      </w:r>
      <w:r>
        <w:rPr>
          <w:sz w:val="28"/>
        </w:rPr>
        <w:t xml:space="preserve"> </w:t>
      </w: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Вакцины стимулируют ответ иммунной системы так, как будто имеет место реальн</w:t>
      </w:r>
      <w:r>
        <w:rPr>
          <w:sz w:val="28"/>
        </w:rPr>
        <w:t>ая инфекция. Иммунная система затем борется с "инфекцией" и запоминает микроорганизм, который ее вызвал. При этом</w:t>
      </w:r>
      <w:r>
        <w:rPr>
          <w:sz w:val="28"/>
        </w:rPr>
        <w:t xml:space="preserve"> если микроб вновь попадает в организм, эффективно борется с ним. </w:t>
      </w:r>
    </w:p>
    <w:p w:rsidR="00000000" w:rsidRDefault="00FC72DC">
      <w:pPr>
        <w:pStyle w:val="Normal"/>
        <w:spacing w:before="0" w:after="0"/>
        <w:ind w:firstLine="360"/>
        <w:jc w:val="both"/>
        <w:rPr>
          <w:sz w:val="28"/>
        </w:rPr>
      </w:pPr>
      <w:r>
        <w:rPr>
          <w:sz w:val="28"/>
        </w:rPr>
        <w:t xml:space="preserve">В настоящее время имеются четыре различных типа вакцин: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>содержащие ослабле</w:t>
      </w:r>
      <w:r>
        <w:rPr>
          <w:sz w:val="28"/>
        </w:rPr>
        <w:t xml:space="preserve">нный живой микроорганизм, например вакцина полиомиелита, кори, свинки и краснухи.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содержащие убитый микроорганизм, например вакцина коклюша.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>содержащие анатоксин; это токсин, произведенный бактерией или вирусом. Например, дифтерия и вакцины столбняка - ф</w:t>
      </w:r>
      <w:r>
        <w:rPr>
          <w:sz w:val="28"/>
        </w:rPr>
        <w:t xml:space="preserve">актически анатоксины.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биосинтетические вакцины; они содержат вещества, полученные генно-инженерными методами и вызывающими реакцию иммунной системы. Например вакцина гепатита B, гемофильной инфекции. </w:t>
      </w:r>
    </w:p>
    <w:p w:rsidR="00000000" w:rsidRDefault="00FC72DC">
      <w:pPr>
        <w:pStyle w:val="Normal"/>
        <w:spacing w:before="0" w:after="0"/>
        <w:ind w:firstLine="360"/>
        <w:jc w:val="both"/>
        <w:rPr>
          <w:sz w:val="28"/>
        </w:rPr>
      </w:pPr>
      <w:r>
        <w:rPr>
          <w:sz w:val="28"/>
        </w:rPr>
        <w:t>Важно удостовериться, что Ваши дети иммунизируются в п</w:t>
      </w:r>
      <w:r>
        <w:rPr>
          <w:sz w:val="28"/>
        </w:rPr>
        <w:t xml:space="preserve">равильные сроки. Рекомендуемые прививки для детей. Следующий план прививок рекомендуется педиатрами. Обычно, только здоровые дети прививаются строго по графику, так что вопрос о сроках вакцинации решается индивидуально Вашим педиатром. </w:t>
      </w:r>
    </w:p>
    <w:p w:rsidR="00000000" w:rsidRDefault="00FC72DC">
      <w:pPr>
        <w:pStyle w:val="Normal"/>
        <w:spacing w:before="0" w:after="0"/>
        <w:jc w:val="center"/>
        <w:rPr>
          <w:color w:val="0000FF"/>
          <w:sz w:val="28"/>
        </w:rPr>
      </w:pPr>
      <w:r>
        <w:br w:type="page"/>
      </w:r>
      <w:r>
        <w:rPr>
          <w:color w:val="0000FF"/>
          <w:sz w:val="28"/>
        </w:rPr>
        <w:lastRenderedPageBreak/>
        <w:t>1.  Вакцинация АКД</w:t>
      </w:r>
      <w:r>
        <w:rPr>
          <w:color w:val="0000FF"/>
          <w:sz w:val="28"/>
        </w:rPr>
        <w:t>С (дифтерия, столбняк, коклюш).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первая - в 3 месяца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вторая - в 4 месяца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третья - в 5 месяцев от рождения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Ревакцинации: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первая (RV1)  - 18 месяцев, АКДС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вторая (RV2)  - 6 лет, АДС-М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третья (RV3)  - 11 лет, АД-М 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четвертая (RV4) - 16-17 лет, АДС-М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взрослы</w:t>
      </w:r>
      <w:r>
        <w:rPr>
          <w:rFonts w:ascii="Times New Roman" w:hAnsi="Times New Roman"/>
          <w:sz w:val="28"/>
        </w:rPr>
        <w:t>е - однократно, каждые 10 лет, АДС-М (АД-М)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center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b/>
          <w:color w:val="0000FF"/>
          <w:sz w:val="28"/>
        </w:rPr>
        <w:t>2.  Вакцинация полиомиелита.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первая - в 3 месяца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вторая - в 4 месяца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третья - в 5 месяцев от рождения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Ревакцинации: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первая (RV1)  - 18 месяцев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вторая (RV2)  - 2 года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третья (RV3)  -  6 лет 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center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b/>
          <w:color w:val="0000FF"/>
          <w:sz w:val="28"/>
        </w:rPr>
        <w:t>3.  БЦЖ (против т</w:t>
      </w:r>
      <w:r>
        <w:rPr>
          <w:rFonts w:ascii="Times New Roman" w:hAnsi="Times New Roman"/>
          <w:b/>
          <w:color w:val="0000FF"/>
          <w:sz w:val="28"/>
        </w:rPr>
        <w:t>уберкулеза)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Вакцинация на 4-7 день жизни (как правило в родильном доме)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Ревакцинации: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первая (RV1)  - 7 лет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вторая (RV2)  - 14 лет (проводится    детям,    неинфицированным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туберкулезом и не получившим прививку в 7 лет)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center"/>
        <w:rPr>
          <w:rFonts w:ascii="Times New Roman" w:hAnsi="Times New Roman"/>
          <w:b/>
          <w:color w:val="0000FF"/>
          <w:sz w:val="28"/>
        </w:rPr>
      </w:pPr>
      <w:r>
        <w:rPr>
          <w:rFonts w:ascii="Times New Roman" w:hAnsi="Times New Roman"/>
          <w:b/>
          <w:color w:val="0000FF"/>
          <w:sz w:val="28"/>
        </w:rPr>
        <w:t>4.  Корь, паротит, краснуха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>кцинация в 1 год.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Ревакцинация в 6 лет.</w:t>
      </w: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center"/>
        <w:rPr>
          <w:rFonts w:ascii="Times New Roman" w:hAnsi="Times New Roman"/>
          <w:b/>
          <w:color w:val="0000FF"/>
          <w:sz w:val="28"/>
          <w:lang w:val="en-US"/>
        </w:rPr>
      </w:pPr>
      <w:r>
        <w:rPr>
          <w:rFonts w:ascii="Times New Roman" w:hAnsi="Times New Roman"/>
          <w:b/>
          <w:color w:val="0000FF"/>
          <w:sz w:val="28"/>
        </w:rPr>
        <w:br w:type="page"/>
      </w:r>
      <w:r>
        <w:rPr>
          <w:rFonts w:ascii="Times New Roman" w:hAnsi="Times New Roman"/>
          <w:b/>
          <w:color w:val="0000FF"/>
          <w:sz w:val="28"/>
        </w:rPr>
        <w:lastRenderedPageBreak/>
        <w:t>5. Гепатит В</w:t>
      </w:r>
      <w:r>
        <w:rPr>
          <w:rFonts w:ascii="Times New Roman" w:hAnsi="Times New Roman"/>
          <w:b/>
          <w:color w:val="0000FF"/>
          <w:sz w:val="28"/>
          <w:lang w:val="en-US"/>
        </w:rPr>
        <w:t>.</w:t>
      </w:r>
    </w:p>
    <w:p w:rsidR="00000000" w:rsidRDefault="00FC72DC">
      <w:pPr>
        <w:pStyle w:val="ae"/>
        <w:tabs>
          <w:tab w:val="clear" w:pos="9590"/>
        </w:tabs>
        <w:jc w:val="center"/>
        <w:rPr>
          <w:rFonts w:ascii="Times New Roman" w:hAnsi="Times New Roman"/>
          <w:b/>
          <w:color w:val="0000FF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111"/>
        <w:gridCol w:w="297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</w:rPr>
              <w:t>схема</w:t>
            </w:r>
          </w:p>
        </w:tc>
        <w:tc>
          <w:tcPr>
            <w:tcW w:w="2976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</w:rPr>
              <w:t>схема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 вакцинация</w:t>
            </w:r>
          </w:p>
        </w:tc>
        <w:tc>
          <w:tcPr>
            <w:tcW w:w="4111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Новорожденные в пе</w:t>
            </w:r>
            <w:r>
              <w:rPr>
                <w:rFonts w:ascii="Times New Roman" w:hAnsi="Times New Roman"/>
                <w:sz w:val="28"/>
              </w:rPr>
              <w:t>рвые 24 часа жизни (перед прививкой БЦЖ)</w:t>
            </w:r>
          </w:p>
        </w:tc>
        <w:tc>
          <w:tcPr>
            <w:tcW w:w="2976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4-5 месяц жизни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Вторая вакцинация</w:t>
            </w:r>
          </w:p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месяц жизни ребенка</w:t>
            </w:r>
          </w:p>
        </w:tc>
        <w:tc>
          <w:tcPr>
            <w:tcW w:w="2976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 месяц жизни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Третья вакцинация</w:t>
            </w:r>
          </w:p>
        </w:tc>
        <w:tc>
          <w:tcPr>
            <w:tcW w:w="4111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 месяц жизни ребенка</w:t>
            </w:r>
          </w:p>
        </w:tc>
        <w:tc>
          <w:tcPr>
            <w:tcW w:w="2976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12-13 месяц </w:t>
            </w:r>
            <w:r>
              <w:rPr>
                <w:rFonts w:ascii="Times New Roman" w:hAnsi="Times New Roman"/>
                <w:sz w:val="28"/>
              </w:rPr>
              <w:t>жизни ребенка</w:t>
            </w:r>
          </w:p>
        </w:tc>
      </w:tr>
    </w:tbl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H3"/>
        <w:spacing w:before="0" w:after="0"/>
        <w:jc w:val="center"/>
        <w:rPr>
          <w:i/>
          <w:lang w:val="en-US"/>
        </w:rPr>
      </w:pPr>
      <w:r>
        <w:rPr>
          <w:i/>
        </w:rPr>
        <w:t>Вакцина АКДС</w:t>
      </w:r>
    </w:p>
    <w:p w:rsidR="00000000" w:rsidRDefault="00FC72DC">
      <w:pPr>
        <w:pStyle w:val="Normal"/>
        <w:rPr>
          <w:sz w:val="28"/>
          <w:lang w:val="en-US"/>
        </w:rPr>
      </w:pP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АКДС вакцина защищает против дифтерии, столбняка и коклюша. АДС-М и АД-М это формы той же самой вакцины. Дифтерия</w:t>
      </w:r>
      <w:r>
        <w:rPr>
          <w:sz w:val="28"/>
        </w:rPr>
        <w:t xml:space="preserve">, это серьезная инфекция, при которой может происходить блокирование дыхательных путей. Кроме того, дифтерия чревата серьезными осложнениями - поражением сердца, почек и пр. </w:t>
      </w: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Использование АКДС вакцины практически ликвидировало дифтерию и столбняк и заметн</w:t>
      </w:r>
      <w:r>
        <w:rPr>
          <w:sz w:val="28"/>
        </w:rPr>
        <w:t xml:space="preserve">о уменьшило число случаев коклюша. Но, в настоящее время, наблюдается рост заболеваемости дифтерией. Поэтому в регионах с неблагоприятной обстановкой проводится дополнительная вакцинация взрослого населения. </w:t>
      </w: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Столбняк (тетанус) - поражение нервной системы,</w:t>
      </w:r>
      <w:r>
        <w:rPr>
          <w:sz w:val="28"/>
        </w:rPr>
        <w:t xml:space="preserve"> вызванная бактериями, загрязняющими рану. Столбняк может быть в любом возрасте. Коклюш - поражение дыхательной системы, характеризуется "спазматическим" кашлем. Осложнения могут быть у детей до первого года жизни; дети на первом месяце жизни особенно восп</w:t>
      </w:r>
      <w:r>
        <w:rPr>
          <w:sz w:val="28"/>
        </w:rPr>
        <w:t xml:space="preserve">риимчивы к инфекции. </w:t>
      </w: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Вакцина АКДС вводится внутримышечно в ягодицу или бедро. </w:t>
      </w:r>
    </w:p>
    <w:p w:rsidR="00000000" w:rsidRDefault="00FC72DC">
      <w:pPr>
        <w:pStyle w:val="H4"/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H4"/>
        <w:spacing w:before="0" w:after="0"/>
        <w:rPr>
          <w:b w:val="0"/>
          <w:i/>
          <w:sz w:val="28"/>
        </w:rPr>
      </w:pPr>
      <w:r>
        <w:rPr>
          <w:b w:val="0"/>
          <w:i/>
          <w:sz w:val="28"/>
        </w:rPr>
        <w:t>План вакцинации</w:t>
      </w:r>
    </w:p>
    <w:p w:rsidR="00000000" w:rsidRDefault="00FC72DC">
      <w:pPr>
        <w:pStyle w:val="Normal"/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Вакцинация АКДС является обязательным условием при устройстве ребенка в детский сад.</w:t>
      </w:r>
      <w:r>
        <w:rPr>
          <w:sz w:val="28"/>
          <w:lang w:val="en-US"/>
        </w:rPr>
        <w:t xml:space="preserve"> </w:t>
      </w:r>
      <w:r>
        <w:rPr>
          <w:sz w:val="28"/>
        </w:rPr>
        <w:t>После проведения вакцинации и ревакцинации согласно плану (см. выше), про</w:t>
      </w:r>
      <w:r>
        <w:rPr>
          <w:sz w:val="28"/>
        </w:rPr>
        <w:t xml:space="preserve">водятся ревакцинации взрослым каждые 10 лет (вакциной АДС-М). </w:t>
      </w:r>
    </w:p>
    <w:p w:rsidR="00000000" w:rsidRDefault="00FC72DC">
      <w:pPr>
        <w:pStyle w:val="H4"/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H4"/>
        <w:spacing w:before="0" w:after="0"/>
        <w:rPr>
          <w:b w:val="0"/>
          <w:i/>
          <w:sz w:val="28"/>
        </w:rPr>
      </w:pPr>
      <w:r>
        <w:rPr>
          <w:b w:val="0"/>
          <w:i/>
          <w:sz w:val="28"/>
        </w:rPr>
        <w:t>Побочные эффекты</w:t>
      </w:r>
    </w:p>
    <w:p w:rsidR="00000000" w:rsidRDefault="00FC72DC">
      <w:pPr>
        <w:pStyle w:val="Normal"/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Вакцина часто вызывает умеренные побочные эффекты: небольшая лихорадка, умеренная болезненность, покраснение и припухание в месте инъекции. Повышение температуры тела (как пр</w:t>
      </w:r>
      <w:r>
        <w:rPr>
          <w:sz w:val="28"/>
        </w:rPr>
        <w:t xml:space="preserve">авило не выше 37,5 С), легкое </w:t>
      </w:r>
      <w:r>
        <w:rPr>
          <w:sz w:val="28"/>
        </w:rPr>
        <w:lastRenderedPageBreak/>
        <w:t xml:space="preserve">недомогание в течение 1-2 дней. У детей, склонных к аллергическим реакциям, может быть сыпь. </w:t>
      </w: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Серьезные осложнения, вызванные АКДС иммунизацией редки; они происходят в меньше чем одном проценте случаев вакцинации. Они могут вк</w:t>
      </w:r>
      <w:r>
        <w:rPr>
          <w:sz w:val="28"/>
        </w:rPr>
        <w:t xml:space="preserve">лючать судороги на фоне лихорадки, у склонных к ним детей; выраженную аллергическую реакцию. </w:t>
      </w:r>
    </w:p>
    <w:p w:rsidR="00000000" w:rsidRDefault="00FC72DC">
      <w:pPr>
        <w:pStyle w:val="H4"/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H4"/>
        <w:spacing w:before="0" w:after="0"/>
        <w:rPr>
          <w:b w:val="0"/>
          <w:i/>
          <w:sz w:val="28"/>
        </w:rPr>
      </w:pPr>
      <w:r>
        <w:rPr>
          <w:b w:val="0"/>
          <w:i/>
          <w:sz w:val="28"/>
        </w:rPr>
        <w:t>Когда вакцинация откладывается</w:t>
      </w:r>
    </w:p>
    <w:p w:rsidR="00000000" w:rsidRDefault="00FC72DC">
      <w:pPr>
        <w:pStyle w:val="Normal"/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Если новорожденный имеет более серьезную болезнь чем умеренная простуда. Когда новорожденный имеет неврологические нарушения, или</w:t>
      </w:r>
      <w:r>
        <w:rPr>
          <w:sz w:val="28"/>
        </w:rPr>
        <w:t xml:space="preserve"> отстает в развитии, из вакцины исключается компонент коклюша. Эти дети могут получать АДС-М вакцину (дифтерия и столбняк). Если была выраженная реакция на предыдущее введение АКДС, консультируются с педиатром прежде, чем новорожденный вакцинируется: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>прип</w:t>
      </w:r>
      <w:r>
        <w:rPr>
          <w:sz w:val="28"/>
        </w:rPr>
        <w:t xml:space="preserve">адки от 3 до 7 дней после вакцинации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резкое ухудшение общего состояния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аллергическая реакция после получения вакцины: припухлость лица или затрудненное дыхание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температура 38 С или выше, шок или коллапс в течение первых двух дней после вакцинации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>посто</w:t>
      </w:r>
      <w:r>
        <w:rPr>
          <w:sz w:val="28"/>
        </w:rPr>
        <w:t xml:space="preserve">янный, неуправляемый крик ребенка, продолжающийся более трех часов одновременно в течение первых двух дней после вакцинации </w:t>
      </w: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  <w:lang w:val="en-US"/>
        </w:rPr>
      </w:pPr>
      <w:r>
        <w:rPr>
          <w:sz w:val="28"/>
        </w:rPr>
        <w:t>Дети, которые имели проблемы с АКДС/АДС-М вакциной, обычно могут безопасно получать АД-М вакцину. Для снятия болезненности, припухл</w:t>
      </w:r>
      <w:r>
        <w:rPr>
          <w:sz w:val="28"/>
        </w:rPr>
        <w:t>ости и красноты в 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инъекции, врач может назначать парацетамол, или другие противовоспалительные препараты. Некоторые врачи рекомендуют прием препаратов перед вакцинацией. Теплая ткань или грелка также может помочь уменьшить болезненность. </w:t>
      </w: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  <w:lang w:val="en-US"/>
        </w:rPr>
      </w:pPr>
    </w:p>
    <w:p w:rsidR="00000000" w:rsidRDefault="00FC72DC">
      <w:pPr>
        <w:pStyle w:val="H3"/>
        <w:spacing w:before="0" w:after="0"/>
        <w:jc w:val="center"/>
        <w:rPr>
          <w:i/>
        </w:rPr>
      </w:pPr>
      <w:r>
        <w:rPr>
          <w:i/>
        </w:rPr>
        <w:t xml:space="preserve">Вакцина </w:t>
      </w:r>
      <w:r>
        <w:rPr>
          <w:i/>
        </w:rPr>
        <w:t>против полиомиелита</w:t>
      </w:r>
    </w:p>
    <w:p w:rsidR="00000000" w:rsidRDefault="00FC72DC">
      <w:pPr>
        <w:pStyle w:val="Normal"/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Полиомиелит - желудочно-кишечная вирусная инфекция, осложнением которой могут быть параличи. Защита против полиомиелита происходит в более чем 90 процентов от всех иммунизируемых детей. </w:t>
      </w:r>
    </w:p>
    <w:p w:rsidR="00000000" w:rsidRDefault="00FC72DC">
      <w:pPr>
        <w:pStyle w:val="Normal"/>
        <w:spacing w:before="0" w:after="0"/>
        <w:jc w:val="both"/>
        <w:rPr>
          <w:sz w:val="28"/>
        </w:rPr>
      </w:pPr>
      <w:r>
        <w:rPr>
          <w:sz w:val="28"/>
        </w:rPr>
        <w:t xml:space="preserve">Имеется два типа вакцины: </w:t>
      </w:r>
    </w:p>
    <w:p w:rsidR="00000000" w:rsidRDefault="00FC72DC">
      <w:pPr>
        <w:pStyle w:val="Normal"/>
        <w:numPr>
          <w:ilvl w:val="0"/>
          <w:numId w:val="1"/>
        </w:numPr>
        <w:tabs>
          <w:tab w:val="num" w:pos="720"/>
        </w:tabs>
        <w:spacing w:before="0" w:after="0"/>
        <w:jc w:val="both"/>
        <w:outlineLvl w:val="0"/>
        <w:rPr>
          <w:sz w:val="28"/>
        </w:rPr>
      </w:pPr>
      <w:r>
        <w:rPr>
          <w:sz w:val="28"/>
        </w:rPr>
        <w:t xml:space="preserve">Вакцина Солка (IPV), </w:t>
      </w:r>
      <w:r>
        <w:rPr>
          <w:sz w:val="28"/>
        </w:rPr>
        <w:t xml:space="preserve">содержащая инактивированный полиовирус (вводится инъекцией) </w:t>
      </w:r>
    </w:p>
    <w:p w:rsidR="00000000" w:rsidRDefault="00FC72DC">
      <w:pPr>
        <w:pStyle w:val="Normal"/>
        <w:numPr>
          <w:ilvl w:val="0"/>
          <w:numId w:val="1"/>
        </w:numPr>
        <w:tabs>
          <w:tab w:val="num" w:pos="720"/>
        </w:tabs>
        <w:spacing w:before="0" w:after="0"/>
        <w:jc w:val="both"/>
        <w:outlineLvl w:val="0"/>
        <w:rPr>
          <w:sz w:val="28"/>
        </w:rPr>
      </w:pPr>
      <w:r>
        <w:rPr>
          <w:sz w:val="28"/>
        </w:rPr>
        <w:t xml:space="preserve">Вакцина Сэбина (OPV), содержит безопасный, ослабленный живой вирус. Вводится через рот. Это - наиболее часто используемая вакцина полиомиелита сегодня. </w:t>
      </w:r>
    </w:p>
    <w:p w:rsidR="00000000" w:rsidRDefault="00FC72DC">
      <w:pPr>
        <w:pStyle w:val="Normal"/>
        <w:spacing w:before="0" w:after="0"/>
        <w:ind w:left="360"/>
        <w:jc w:val="both"/>
        <w:outlineLvl w:val="0"/>
        <w:rPr>
          <w:sz w:val="28"/>
        </w:rPr>
      </w:pPr>
    </w:p>
    <w:p w:rsidR="00000000" w:rsidRDefault="00FC72DC">
      <w:pPr>
        <w:pStyle w:val="H4"/>
        <w:tabs>
          <w:tab w:val="num" w:pos="720"/>
        </w:tabs>
        <w:spacing w:before="0" w:after="0"/>
        <w:rPr>
          <w:b w:val="0"/>
          <w:i/>
          <w:sz w:val="28"/>
        </w:rPr>
      </w:pPr>
      <w:r>
        <w:rPr>
          <w:b w:val="0"/>
          <w:i/>
          <w:sz w:val="28"/>
        </w:rPr>
        <w:lastRenderedPageBreak/>
        <w:t>План вакцинации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Вакцинация полиомиелита</w:t>
      </w:r>
      <w:r>
        <w:rPr>
          <w:sz w:val="28"/>
        </w:rPr>
        <w:t xml:space="preserve"> является обязательным условием при устройстве ребенка в детский сад. Проводится вакцинация и ревакцинация согласно плану (см. выше). Также проводятся ревакцинации взрослым, если они не вакцинированы в детстве и выезжают в опасные по полиомиелиту районы. 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 xml:space="preserve">В настоящее время, под эгидой ВОЗ, реализуется программа по искоренению полиомиелита к 2000 году. В рамках той программы проводится массовая вакцинация детей, вне традиционного графика иммунизации. </w:t>
      </w:r>
    </w:p>
    <w:p w:rsidR="00000000" w:rsidRDefault="00FC72DC">
      <w:pPr>
        <w:pStyle w:val="H4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H4"/>
        <w:tabs>
          <w:tab w:val="num" w:pos="720"/>
        </w:tabs>
        <w:spacing w:before="0" w:after="0"/>
        <w:rPr>
          <w:b w:val="0"/>
          <w:i/>
          <w:sz w:val="28"/>
        </w:rPr>
      </w:pPr>
      <w:r>
        <w:rPr>
          <w:b w:val="0"/>
          <w:i/>
          <w:sz w:val="28"/>
        </w:rPr>
        <w:t>Когда вакцинация откладывается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Если новорожденный име</w:t>
      </w:r>
      <w:r>
        <w:rPr>
          <w:sz w:val="28"/>
        </w:rPr>
        <w:t>ет иммунные нарушения (тогда IPV вакцина рекомендуется вместо OPV вакцины). Дети с иммунными нарушениями должны избежать контакта с любым, кто получил живой вирус, OPV вакцину, в течение двух недель после прививки.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Вводимая IPV вакцина не должна быть дана </w:t>
      </w:r>
      <w:r>
        <w:rPr>
          <w:sz w:val="28"/>
        </w:rPr>
        <w:t>людям с серьезной аллергией к неомицину или стрептомицину. OPV вакцина, как правило, не имеет серьезных побочных эффектов. IPV вакцина может вызывать умеренную болезненность и красноту в месте введения в течение нескольких дней; это можно устранить противо</w:t>
      </w:r>
      <w:r>
        <w:rPr>
          <w:sz w:val="28"/>
        </w:rPr>
        <w:t xml:space="preserve">воспалительными лекарственными средствами типа парацетамола. </w:t>
      </w:r>
    </w:p>
    <w:p w:rsidR="00000000" w:rsidRDefault="00FC72DC">
      <w:pPr>
        <w:pStyle w:val="H3"/>
        <w:tabs>
          <w:tab w:val="num" w:pos="720"/>
        </w:tabs>
        <w:spacing w:before="0" w:after="0"/>
        <w:jc w:val="both"/>
        <w:rPr>
          <w:lang w:val="en-US"/>
        </w:rPr>
      </w:pPr>
    </w:p>
    <w:p w:rsidR="00000000" w:rsidRDefault="00FC72DC">
      <w:pPr>
        <w:pStyle w:val="H3"/>
        <w:tabs>
          <w:tab w:val="num" w:pos="720"/>
        </w:tabs>
        <w:spacing w:before="0" w:after="0"/>
        <w:jc w:val="center"/>
        <w:rPr>
          <w:i/>
        </w:rPr>
      </w:pPr>
      <w:r>
        <w:rPr>
          <w:i/>
        </w:rPr>
        <w:t>Вакцина БЦЖ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Применяется против туберкулеза. Представляет собой живые, ослабленные бактерии туберкулеза. Туберкулез - инфекция поражающая преимущественно легкие, но процесс может затрагивать л</w:t>
      </w:r>
      <w:r>
        <w:rPr>
          <w:sz w:val="28"/>
        </w:rPr>
        <w:t xml:space="preserve">юбые органы и системы организма. Возбудитель туберкулеза - микобактерия Коха - очень устойчива к применяемому лечению. 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Вакцинация проводится, обычно в родильном доме. Вводится внутрикожно в верхней части левого плеча. После введения вакцины образуется не</w:t>
      </w:r>
      <w:r>
        <w:rPr>
          <w:sz w:val="28"/>
        </w:rPr>
        <w:t>большое уплотнение, которое может нагноится и постепенно, после заживления, образуется рубчик (как правило весь процесс длится от 2-3 месяцев и дольше). Для оценки приобретенного иммунитета, в дальнейшем, ребенку ежегодно проводится туберкулиновая проба (р</w:t>
      </w:r>
      <w:r>
        <w:rPr>
          <w:sz w:val="28"/>
        </w:rPr>
        <w:t xml:space="preserve">еакция Манту). </w:t>
      </w:r>
    </w:p>
    <w:p w:rsidR="00000000" w:rsidRDefault="00FC72DC">
      <w:pPr>
        <w:pStyle w:val="H4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H4"/>
        <w:tabs>
          <w:tab w:val="num" w:pos="720"/>
        </w:tabs>
        <w:spacing w:before="0" w:after="0"/>
        <w:rPr>
          <w:b w:val="0"/>
          <w:i/>
          <w:sz w:val="28"/>
        </w:rPr>
      </w:pPr>
      <w:r>
        <w:rPr>
          <w:b w:val="0"/>
          <w:i/>
          <w:sz w:val="28"/>
        </w:rPr>
        <w:t>Осложнения вакцинации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center"/>
        <w:rPr>
          <w:i/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Как правило носят местный характер: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подкожные "холодные" абсцессы (гнойники) - возникают при нарушении техники вакцинации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воспаление местных лимфатических узлов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lastRenderedPageBreak/>
        <w:t xml:space="preserve">келлоидные рубцы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>воспаление костей и распространенн</w:t>
      </w:r>
      <w:r>
        <w:rPr>
          <w:sz w:val="28"/>
        </w:rPr>
        <w:t xml:space="preserve">ая БЦЖ-инфекция (у детей с выраженным иммунодефицитом), встречается очень редко </w:t>
      </w:r>
    </w:p>
    <w:p w:rsidR="00000000" w:rsidRDefault="00FC72DC">
      <w:pPr>
        <w:pStyle w:val="H4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H4"/>
        <w:tabs>
          <w:tab w:val="num" w:pos="720"/>
        </w:tabs>
        <w:spacing w:before="0" w:after="0"/>
        <w:rPr>
          <w:b w:val="0"/>
          <w:i/>
          <w:sz w:val="28"/>
        </w:rPr>
      </w:pPr>
      <w:r>
        <w:rPr>
          <w:b w:val="0"/>
          <w:i/>
          <w:sz w:val="28"/>
        </w:rPr>
        <w:t>Когда вакцинация откладывается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У новорожденных противопоказания к вакцинации БЦЖ: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острые заболевания (внутриутробные инфекции, гемолитическая болезнь и пр.)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>выраженная нед</w:t>
      </w:r>
      <w:r>
        <w:rPr>
          <w:sz w:val="28"/>
        </w:rPr>
        <w:t xml:space="preserve">оношенность (используют БЦЖ-М вакцину) 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Противопоказания к ревакцинации: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клеточные иммунодефициты, ВИЧ-инфекция, онкологические заболевания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терапия кортикостероидами и иммунодепрессантами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туберкулез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осложненные реакции на предыдущее введение БЦЖ </w:t>
      </w:r>
    </w:p>
    <w:p w:rsidR="00000000" w:rsidRDefault="00FC72DC">
      <w:pPr>
        <w:pStyle w:val="H3"/>
        <w:tabs>
          <w:tab w:val="num" w:pos="720"/>
        </w:tabs>
        <w:spacing w:before="0" w:after="0"/>
        <w:jc w:val="both"/>
        <w:rPr>
          <w:lang w:val="en-US"/>
        </w:rPr>
      </w:pPr>
    </w:p>
    <w:p w:rsidR="00000000" w:rsidRDefault="00FC72DC">
      <w:pPr>
        <w:pStyle w:val="H3"/>
        <w:tabs>
          <w:tab w:val="num" w:pos="720"/>
        </w:tabs>
        <w:spacing w:before="0" w:after="0"/>
        <w:jc w:val="center"/>
        <w:rPr>
          <w:i/>
        </w:rPr>
      </w:pPr>
      <w:r>
        <w:rPr>
          <w:i/>
        </w:rPr>
        <w:t>Вакц</w:t>
      </w:r>
      <w:r>
        <w:rPr>
          <w:i/>
        </w:rPr>
        <w:t>ина против кори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Корь - вирусное заболевание, чрезвычайно заразное. При контакте с больным корью заболевают 98% непривитых или не имеющих иммунитета людей. Вакцина готовится из живых ослабленных вирусов кори. Некоторые вакцины содержат краснушный и пароти</w:t>
      </w:r>
      <w:r>
        <w:rPr>
          <w:sz w:val="28"/>
        </w:rPr>
        <w:t xml:space="preserve">тный компоненты. Вакцина вводится подкожно под лопатку или в области плеча. </w:t>
      </w:r>
    </w:p>
    <w:p w:rsidR="00000000" w:rsidRDefault="00FC72DC">
      <w:pPr>
        <w:pStyle w:val="H4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H4"/>
        <w:tabs>
          <w:tab w:val="num" w:pos="720"/>
        </w:tabs>
        <w:spacing w:before="0" w:after="0"/>
        <w:rPr>
          <w:b w:val="0"/>
          <w:i/>
          <w:sz w:val="28"/>
        </w:rPr>
      </w:pPr>
      <w:r>
        <w:rPr>
          <w:b w:val="0"/>
          <w:i/>
          <w:sz w:val="28"/>
        </w:rPr>
        <w:t>План вакцинации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 xml:space="preserve">Вакцинация кори является обязательным условием при устройстве ребенка в детский сад. Проводится вакцинация и ревакцинация согласно плану (см. выше). </w:t>
      </w:r>
    </w:p>
    <w:p w:rsidR="00000000" w:rsidRDefault="00FC72DC">
      <w:pPr>
        <w:pStyle w:val="H4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H4"/>
        <w:tabs>
          <w:tab w:val="num" w:pos="720"/>
        </w:tabs>
        <w:spacing w:before="0" w:after="0"/>
        <w:rPr>
          <w:b w:val="0"/>
          <w:i/>
          <w:sz w:val="28"/>
        </w:rPr>
      </w:pPr>
      <w:r>
        <w:rPr>
          <w:b w:val="0"/>
          <w:i/>
          <w:sz w:val="28"/>
        </w:rPr>
        <w:t xml:space="preserve">Побочные </w:t>
      </w:r>
      <w:r>
        <w:rPr>
          <w:b w:val="0"/>
          <w:i/>
          <w:sz w:val="28"/>
        </w:rPr>
        <w:t>эффекты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 xml:space="preserve">У большинства детей никаких побочных явлений после вакцинации нет. Может быть повышение температуры тела (как правило не выше 37-38 С), легкое недомогание в течение 2-3 дней. У детей, склонных к аллергическим реакциям, может быть сыпь. Серьезные </w:t>
      </w:r>
      <w:r>
        <w:rPr>
          <w:sz w:val="28"/>
        </w:rPr>
        <w:t xml:space="preserve">осложнения, вызванные крайне редки. Они могут включать судороги на фоне лихорадки, у склонных к ним детей; выраженную аллергическую реакцию. </w:t>
      </w:r>
    </w:p>
    <w:p w:rsidR="00000000" w:rsidRDefault="00FC72DC">
      <w:pPr>
        <w:pStyle w:val="H4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H4"/>
        <w:tabs>
          <w:tab w:val="num" w:pos="720"/>
        </w:tabs>
        <w:spacing w:before="0" w:after="0"/>
        <w:rPr>
          <w:b w:val="0"/>
          <w:i/>
          <w:sz w:val="28"/>
        </w:rPr>
      </w:pPr>
      <w:r>
        <w:rPr>
          <w:b w:val="0"/>
          <w:i/>
          <w:sz w:val="28"/>
        </w:rPr>
        <w:t>Когда вакцинация откладывается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Противопоказания к вакцинации: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>иммунодефицитные состояния, онкологические заболе</w:t>
      </w:r>
      <w:r>
        <w:rPr>
          <w:sz w:val="28"/>
        </w:rPr>
        <w:t xml:space="preserve">вания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lastRenderedPageBreak/>
        <w:t xml:space="preserve">аллергия на аминогликозиды (канамицин, мономицин)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беременность 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 xml:space="preserve">Если ребенок получал препараты содержащие иммуноглобулины или плазму крови, то вакцинация проводится не ранее, чем через 2-3 месяца. </w:t>
      </w:r>
    </w:p>
    <w:p w:rsidR="00000000" w:rsidRDefault="00FC72DC">
      <w:pPr>
        <w:pStyle w:val="H3"/>
        <w:tabs>
          <w:tab w:val="num" w:pos="720"/>
        </w:tabs>
        <w:spacing w:before="0" w:after="0"/>
        <w:jc w:val="both"/>
        <w:rPr>
          <w:lang w:val="en-US"/>
        </w:rPr>
      </w:pPr>
    </w:p>
    <w:p w:rsidR="00000000" w:rsidRDefault="00FC72DC">
      <w:pPr>
        <w:pStyle w:val="H3"/>
        <w:tabs>
          <w:tab w:val="num" w:pos="720"/>
        </w:tabs>
        <w:spacing w:before="0" w:after="0"/>
        <w:jc w:val="center"/>
        <w:rPr>
          <w:i/>
        </w:rPr>
      </w:pPr>
      <w:r>
        <w:rPr>
          <w:i/>
        </w:rPr>
        <w:t>Вакцина против паротита (свинки)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>Паротит - вир</w:t>
      </w:r>
      <w:r>
        <w:rPr>
          <w:sz w:val="28"/>
        </w:rPr>
        <w:t>усное заболевание, поражающее преимущественно слюнные железы, поджелудочную железу, яички. Может быть причиной мужского бесплодия и осложнений (панкреатит, менингит). Иммунитет после однократной вакцинации, как правило, пожизненный. Вакцина готовится из жи</w:t>
      </w:r>
      <w:r>
        <w:rPr>
          <w:sz w:val="28"/>
        </w:rPr>
        <w:t xml:space="preserve">вых ослабленных вирусов паротита. Вводится подкожно, под лопатку или в плечо. 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H4"/>
        <w:tabs>
          <w:tab w:val="num" w:pos="720"/>
        </w:tabs>
        <w:spacing w:before="0" w:after="0"/>
        <w:rPr>
          <w:b w:val="0"/>
          <w:i/>
          <w:sz w:val="28"/>
        </w:rPr>
      </w:pPr>
      <w:r>
        <w:rPr>
          <w:b w:val="0"/>
          <w:i/>
          <w:sz w:val="28"/>
        </w:rPr>
        <w:t>Побочные эффекты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>У большинства детей никаких побочных явлений после вакцинации нет. Может быть повышение температуры тела с 4 по 12-й день после вакцинации, легкое недомогани</w:t>
      </w:r>
      <w:r>
        <w:rPr>
          <w:sz w:val="28"/>
        </w:rPr>
        <w:t>е в течение 1-2 дней. Иногда кратковременное (2-3 дня) незначительное увеличение околоушных слюнных желез. Серьезные осложнения, вызванные крайне редки. Они могут включать судороги на фоне лихорадки, у склонных к ним детей; выраженную аллергическую реакцию</w:t>
      </w:r>
      <w:r>
        <w:rPr>
          <w:sz w:val="28"/>
        </w:rPr>
        <w:t xml:space="preserve">. Крайне редко может развиться легко протекающий менингит. 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H4"/>
        <w:tabs>
          <w:tab w:val="num" w:pos="720"/>
        </w:tabs>
        <w:spacing w:before="0" w:after="0"/>
        <w:rPr>
          <w:b w:val="0"/>
          <w:i/>
          <w:sz w:val="28"/>
        </w:rPr>
      </w:pPr>
      <w:r>
        <w:rPr>
          <w:b w:val="0"/>
          <w:i/>
          <w:sz w:val="28"/>
        </w:rPr>
        <w:t>Когда вакцинация откладывается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</w:rPr>
        <w:t xml:space="preserve">Противопоказания к вакцинации: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иммунодефицитные состояния, онкологические заболевания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аллергия на аминогликозиды (канамицин, мономицин), перепелинные яйца </w:t>
      </w:r>
    </w:p>
    <w:p w:rsidR="00000000" w:rsidRDefault="00FC72DC">
      <w:pPr>
        <w:pStyle w:val="Normal"/>
        <w:numPr>
          <w:ilvl w:val="0"/>
          <w:numId w:val="2"/>
        </w:numPr>
        <w:spacing w:before="0" w:after="0"/>
        <w:jc w:val="both"/>
        <w:rPr>
          <w:sz w:val="28"/>
        </w:rPr>
      </w:pPr>
      <w:r>
        <w:rPr>
          <w:sz w:val="28"/>
        </w:rPr>
        <w:t xml:space="preserve">если </w:t>
      </w:r>
      <w:r>
        <w:rPr>
          <w:sz w:val="28"/>
        </w:rPr>
        <w:t xml:space="preserve">была аллергия на коревую вакцину </w:t>
      </w:r>
    </w:p>
    <w:p w:rsidR="00000000" w:rsidRDefault="00FC72DC">
      <w:pPr>
        <w:pStyle w:val="H3"/>
        <w:tabs>
          <w:tab w:val="num" w:pos="720"/>
        </w:tabs>
        <w:spacing w:before="0" w:after="0"/>
        <w:jc w:val="both"/>
        <w:rPr>
          <w:lang w:val="en-US"/>
        </w:rPr>
      </w:pPr>
    </w:p>
    <w:p w:rsidR="00000000" w:rsidRDefault="00FC72DC">
      <w:pPr>
        <w:pStyle w:val="H3"/>
        <w:tabs>
          <w:tab w:val="num" w:pos="720"/>
        </w:tabs>
        <w:spacing w:before="0" w:after="0"/>
        <w:jc w:val="center"/>
        <w:rPr>
          <w:i/>
        </w:rPr>
      </w:pPr>
      <w:r>
        <w:rPr>
          <w:i/>
        </w:rPr>
        <w:t>Вакцина против гепатита B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Гепатит B - вирусное заболевание, поражающее печень. Опасным последствием этой болезни является ее затяжное течение с переходом в хронический гепатит, цирроз и рак печени. Кроме того, для зараж</w:t>
      </w:r>
      <w:r>
        <w:rPr>
          <w:sz w:val="28"/>
        </w:rPr>
        <w:t xml:space="preserve">ения гепатитом B достаточно контакта с ничтожным количеством крови больного. Вакцина готовится генно-инженерными методами. Вводится внутримышечно в бедро или плечо. </w:t>
      </w:r>
    </w:p>
    <w:p w:rsidR="00000000" w:rsidRDefault="00FC72DC">
      <w:pPr>
        <w:pStyle w:val="H4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H4"/>
        <w:tabs>
          <w:tab w:val="num" w:pos="720"/>
        </w:tabs>
        <w:spacing w:before="0" w:after="0"/>
        <w:jc w:val="center"/>
        <w:rPr>
          <w:i/>
          <w:sz w:val="28"/>
        </w:rPr>
      </w:pPr>
      <w:r>
        <w:rPr>
          <w:i/>
          <w:sz w:val="28"/>
        </w:rPr>
        <w:br w:type="page"/>
      </w:r>
      <w:r>
        <w:rPr>
          <w:i/>
          <w:sz w:val="28"/>
        </w:rPr>
        <w:lastRenderedPageBreak/>
        <w:t>План вакцинации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Иммунизируются дети и взрослые из групп риска (медицинские работники, л</w:t>
      </w:r>
      <w:r>
        <w:rPr>
          <w:sz w:val="28"/>
        </w:rPr>
        <w:t>ица получающие препараты крови и пр.)</w:t>
      </w:r>
      <w:r>
        <w:rPr>
          <w:sz w:val="28"/>
          <w:lang w:val="en-US"/>
        </w:rPr>
        <w:t>.</w:t>
      </w:r>
      <w:r>
        <w:rPr>
          <w:sz w:val="28"/>
        </w:rPr>
        <w:t xml:space="preserve"> Вакцинация детей: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111"/>
        <w:gridCol w:w="297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</w:rPr>
              <w:t>схема</w:t>
            </w:r>
          </w:p>
        </w:tc>
        <w:tc>
          <w:tcPr>
            <w:tcW w:w="2976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</w:rPr>
              <w:t>схема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 вакцинация</w:t>
            </w:r>
          </w:p>
        </w:tc>
        <w:tc>
          <w:tcPr>
            <w:tcW w:w="4111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Новорожденные в пе</w:t>
            </w:r>
            <w:r>
              <w:rPr>
                <w:rFonts w:ascii="Times New Roman" w:hAnsi="Times New Roman"/>
                <w:sz w:val="28"/>
              </w:rPr>
              <w:t>рвые 24 часа жизни (перед прививкой БЦЖ)</w:t>
            </w:r>
          </w:p>
        </w:tc>
        <w:tc>
          <w:tcPr>
            <w:tcW w:w="2976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4-5 месяц жизни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Вторая вакцинация</w:t>
            </w:r>
          </w:p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месяц жизни ребенка</w:t>
            </w:r>
          </w:p>
        </w:tc>
        <w:tc>
          <w:tcPr>
            <w:tcW w:w="2976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 месяц жизни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9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Третья вакцинация</w:t>
            </w:r>
          </w:p>
        </w:tc>
        <w:tc>
          <w:tcPr>
            <w:tcW w:w="4111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 месяц жизни ребенка</w:t>
            </w:r>
          </w:p>
        </w:tc>
        <w:tc>
          <w:tcPr>
            <w:tcW w:w="2976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12-13 мес</w:t>
            </w:r>
            <w:r>
              <w:rPr>
                <w:rFonts w:ascii="Times New Roman" w:hAnsi="Times New Roman"/>
                <w:sz w:val="28"/>
              </w:rPr>
              <w:t>яц жизни ребенка</w:t>
            </w:r>
          </w:p>
        </w:tc>
      </w:tr>
    </w:tbl>
    <w:p w:rsidR="00000000" w:rsidRDefault="00FC72DC">
      <w:pPr>
        <w:pStyle w:val="ae"/>
        <w:tabs>
          <w:tab w:val="clear" w:pos="9590"/>
          <w:tab w:val="num" w:pos="72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  <w:tab w:val="num" w:pos="72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  <w:tab w:val="num" w:pos="720"/>
        </w:tabs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Вакцинация взрослых:</w:t>
      </w:r>
    </w:p>
    <w:p w:rsidR="00000000" w:rsidRDefault="00FC72DC">
      <w:pPr>
        <w:pStyle w:val="ae"/>
        <w:tabs>
          <w:tab w:val="clear" w:pos="9590"/>
          <w:tab w:val="num" w:pos="72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  <w:tab w:val="num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первые две прививки - с интервалом 1 месяц</w:t>
      </w:r>
    </w:p>
    <w:p w:rsidR="00000000" w:rsidRDefault="00FC72DC">
      <w:pPr>
        <w:pStyle w:val="ae"/>
        <w:tabs>
          <w:tab w:val="clear" w:pos="9590"/>
          <w:tab w:val="num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третья - через 6 месяца после второй</w:t>
      </w:r>
    </w:p>
    <w:p w:rsidR="00000000" w:rsidRDefault="00FC72DC">
      <w:pPr>
        <w:pStyle w:val="H4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H4"/>
        <w:tabs>
          <w:tab w:val="num" w:pos="720"/>
        </w:tabs>
        <w:spacing w:before="0" w:after="0"/>
        <w:jc w:val="both"/>
        <w:rPr>
          <w:b w:val="0"/>
          <w:i/>
          <w:sz w:val="28"/>
        </w:rPr>
      </w:pPr>
      <w:r>
        <w:rPr>
          <w:b w:val="0"/>
          <w:i/>
          <w:sz w:val="28"/>
        </w:rPr>
        <w:t>Побочные эффекты.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Пр</w:t>
      </w:r>
      <w:r>
        <w:rPr>
          <w:sz w:val="28"/>
        </w:rPr>
        <w:t xml:space="preserve">актически не наблюдаются. Может быть в месте введения покраснение и уплотнение; кратковременное ухудшение самочувствия. Описаны единичные случаи сильных аллергических реакций; боли в суставах, мышцах. </w:t>
      </w:r>
    </w:p>
    <w:p w:rsidR="00000000" w:rsidRDefault="00FC72DC">
      <w:pPr>
        <w:pStyle w:val="H4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H4"/>
        <w:tabs>
          <w:tab w:val="num" w:pos="720"/>
        </w:tabs>
        <w:spacing w:before="0" w:after="0"/>
        <w:jc w:val="both"/>
        <w:rPr>
          <w:b w:val="0"/>
          <w:i/>
          <w:sz w:val="28"/>
        </w:rPr>
      </w:pPr>
      <w:r>
        <w:rPr>
          <w:b w:val="0"/>
          <w:i/>
          <w:sz w:val="28"/>
        </w:rPr>
        <w:t>Противопоказания.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Индивидуальная непереносимость др</w:t>
      </w:r>
      <w:r>
        <w:rPr>
          <w:sz w:val="28"/>
        </w:rPr>
        <w:t xml:space="preserve">ожжевых грибов и других компонентов препаратов. 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</w:p>
    <w:p w:rsidR="00000000" w:rsidRDefault="00FC72DC">
      <w:pPr>
        <w:pStyle w:val="H3"/>
        <w:tabs>
          <w:tab w:val="num" w:pos="720"/>
        </w:tabs>
        <w:spacing w:before="0" w:after="0"/>
        <w:jc w:val="center"/>
        <w:rPr>
          <w:color w:val="0000FF"/>
        </w:rPr>
      </w:pPr>
      <w:r>
        <w:rPr>
          <w:color w:val="0000FF"/>
        </w:rPr>
        <w:t>Заключение</w:t>
      </w:r>
      <w:r>
        <w:rPr>
          <w:color w:val="0000FF"/>
          <w:lang w:val="en-US"/>
        </w:rPr>
        <w:t>.</w:t>
      </w:r>
      <w:r>
        <w:rPr>
          <w:color w:val="0000FF"/>
        </w:rPr>
        <w:t xml:space="preserve"> </w:t>
      </w:r>
      <w:r>
        <w:rPr>
          <w:color w:val="0000FF"/>
        </w:rPr>
        <w:t>Иммунные нарушения, иммунодефицит</w:t>
      </w: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  <w:lang w:val="en-US"/>
        </w:rPr>
      </w:pPr>
    </w:p>
    <w:p w:rsidR="00000000" w:rsidRDefault="00FC72DC">
      <w:pPr>
        <w:pStyle w:val="Normal"/>
        <w:tabs>
          <w:tab w:val="num" w:pos="720"/>
        </w:tabs>
        <w:spacing w:before="0" w:after="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Иммунные нарушения или иммунодефицит наблюдаются при: врожденных иммунодефицитных состояниях, ВИЧ-</w:t>
      </w:r>
      <w:r>
        <w:rPr>
          <w:sz w:val="28"/>
        </w:rPr>
        <w:t>инфекции, других иммунодефицитных болезнях; раке, лейкозе, других онколо</w:t>
      </w:r>
      <w:r>
        <w:rPr>
          <w:sz w:val="28"/>
        </w:rPr>
        <w:t>гических заболеваниях; при лечении глюкокортикоидами и цитостатиками. Эти заболевания, как правило, несовместимы с иммунизацией «живыми» вакцинами. Так как даже ослабленный микроорганизм может вызвать заболевание, если имеется серьезное нарушение иммунитет</w:t>
      </w:r>
      <w:r>
        <w:rPr>
          <w:sz w:val="28"/>
        </w:rPr>
        <w:t xml:space="preserve">а. </w:t>
      </w:r>
    </w:p>
    <w:p w:rsidR="00000000" w:rsidRDefault="00FC72DC">
      <w:pPr>
        <w:pStyle w:val="ae"/>
        <w:tabs>
          <w:tab w:val="clear" w:pos="9590"/>
          <w:tab w:val="num" w:pos="720"/>
        </w:tabs>
        <w:jc w:val="both"/>
        <w:rPr>
          <w:rFonts w:ascii="Times New Roman" w:hAnsi="Times New Roman"/>
          <w:sz w:val="28"/>
        </w:rPr>
      </w:pPr>
    </w:p>
    <w:p w:rsidR="00000000" w:rsidRDefault="00FC72DC">
      <w:pPr>
        <w:pStyle w:val="ae"/>
        <w:tabs>
          <w:tab w:val="clear" w:pos="9590"/>
          <w:tab w:val="num" w:pos="720"/>
        </w:tabs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br w:type="page"/>
      </w:r>
      <w:r>
        <w:rPr>
          <w:rFonts w:ascii="Times New Roman" w:hAnsi="Times New Roman"/>
          <w:b/>
          <w:color w:val="FF0000"/>
          <w:sz w:val="28"/>
        </w:rPr>
        <w:lastRenderedPageBreak/>
        <w:t>ПЕРЕЧЕHЬ</w:t>
      </w:r>
      <w:r>
        <w:rPr>
          <w:rFonts w:ascii="Times New Roman" w:hAnsi="Times New Roman"/>
          <w:b/>
          <w:color w:val="FF0000"/>
          <w:sz w:val="28"/>
        </w:rPr>
        <w:t xml:space="preserve"> МЕДИЦИHСКИХ ПРОТИВОПОКАЗАHИЙ К ПРОВЕДЕHИЮ</w:t>
      </w:r>
      <w:r>
        <w:rPr>
          <w:rFonts w:ascii="Times New Roman" w:hAnsi="Times New Roman"/>
          <w:b/>
          <w:color w:val="FF0000"/>
          <w:sz w:val="28"/>
          <w:lang w:val="en-US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ПРОФИЛАКТИЧЕСКИХ ПРИВИВОК</w:t>
      </w:r>
    </w:p>
    <w:p w:rsidR="00000000" w:rsidRDefault="00FC72DC">
      <w:pPr>
        <w:pStyle w:val="ae"/>
        <w:tabs>
          <w:tab w:val="clear" w:pos="9590"/>
          <w:tab w:val="num" w:pos="720"/>
        </w:tabs>
        <w:jc w:val="center"/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28"/>
        </w:rPr>
        <w:t>(согласно приказ</w:t>
      </w:r>
      <w:r>
        <w:rPr>
          <w:rFonts w:ascii="Times New Roman" w:hAnsi="Times New Roman"/>
          <w:b/>
          <w:i/>
          <w:color w:val="FF0000"/>
          <w:sz w:val="28"/>
        </w:rPr>
        <w:t>у</w:t>
      </w:r>
      <w:r>
        <w:rPr>
          <w:rFonts w:ascii="Times New Roman" w:hAnsi="Times New Roman"/>
          <w:b/>
          <w:i/>
          <w:color w:val="FF0000"/>
          <w:sz w:val="28"/>
        </w:rPr>
        <w:t xml:space="preserve"> МЗ РФ №375 от 18.12.1997)</w:t>
      </w:r>
    </w:p>
    <w:p w:rsidR="00000000" w:rsidRDefault="00FC72DC">
      <w:pPr>
        <w:pStyle w:val="ae"/>
        <w:tabs>
          <w:tab w:val="clear" w:pos="9590"/>
          <w:tab w:val="num" w:pos="720"/>
        </w:tabs>
        <w:jc w:val="center"/>
        <w:rPr>
          <w:rFonts w:ascii="Times New Roman" w:hAnsi="Times New Roman"/>
          <w:b/>
          <w:i/>
          <w:color w:val="FF0000"/>
          <w:sz w:val="28"/>
          <w:lang w:val="en-US"/>
        </w:rPr>
      </w:pPr>
    </w:p>
    <w:p w:rsidR="00000000" w:rsidRDefault="00FC72DC">
      <w:pPr>
        <w:pStyle w:val="ae"/>
        <w:tabs>
          <w:tab w:val="clear" w:pos="9590"/>
          <w:tab w:val="num" w:pos="720"/>
        </w:tabs>
        <w:jc w:val="both"/>
        <w:rPr>
          <w:rFonts w:ascii="Times New Roman" w:hAnsi="Times New Roman"/>
          <w:sz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Вакцина</w:t>
            </w:r>
          </w:p>
        </w:tc>
        <w:tc>
          <w:tcPr>
            <w:tcW w:w="6804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Противопоказания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вакцины</w:t>
            </w:r>
          </w:p>
        </w:tc>
        <w:tc>
          <w:tcPr>
            <w:tcW w:w="6804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Сильная реакция или осложнение на предыдущую дозу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живые вакцины</w:t>
            </w:r>
          </w:p>
        </w:tc>
        <w:tc>
          <w:tcPr>
            <w:tcW w:w="6804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живые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вакцины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Иммунодефицитное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>стояние </w:t>
            </w: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</w:rPr>
              <w:t>первичное),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Fonts w:ascii="Times New Roman" w:hAnsi="Times New Roman"/>
                <w:sz w:val="24"/>
              </w:rPr>
              <w:t xml:space="preserve">иммуносупрессия,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локачественные новообра</w:t>
            </w:r>
            <w:r>
              <w:rPr>
                <w:rFonts w:ascii="Times New Roman" w:hAnsi="Times New Roman"/>
                <w:sz w:val="24"/>
              </w:rPr>
              <w:t>зования, беременность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БЦЖ вакцина</w:t>
            </w:r>
          </w:p>
        </w:tc>
        <w:tc>
          <w:tcPr>
            <w:tcW w:w="6804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Вес ребенка менее 2000 г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Келоидный рубец после предыдущей дозы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ОПВ (орально-поли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ми</w:t>
            </w:r>
            <w:r>
              <w:rPr>
                <w:rFonts w:ascii="Times New Roman" w:hAnsi="Times New Roman"/>
                <w:sz w:val="24"/>
              </w:rPr>
              <w:t>ел</w:t>
            </w:r>
            <w:r>
              <w:rPr>
                <w:rFonts w:ascii="Times New Roman" w:hAnsi="Times New Roman"/>
                <w:sz w:val="24"/>
              </w:rPr>
              <w:t>ит</w:t>
            </w:r>
            <w:r>
              <w:rPr>
                <w:rFonts w:ascii="Times New Roman" w:hAnsi="Times New Roman"/>
                <w:sz w:val="24"/>
              </w:rPr>
              <w:t>ная вакцина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804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Абсолютных противопоказаний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АКДС</w:t>
            </w:r>
          </w:p>
        </w:tc>
        <w:tc>
          <w:tcPr>
            <w:tcW w:w="6804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>огрессирующее заболевание нервной системы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афебрильные судороги в анамнезе</w:t>
            </w:r>
            <w:r>
              <w:rPr>
                <w:rFonts w:ascii="Times New Roman" w:hAnsi="Times New Roman"/>
                <w:sz w:val="24"/>
              </w:rPr>
              <w:t xml:space="preserve"> (вместо АКДС вводят АДС)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АДС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АДС-М</w:t>
            </w:r>
          </w:p>
        </w:tc>
        <w:tc>
          <w:tcPr>
            <w:tcW w:w="6804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Абсолютных противопоказаний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ЖКВ (живая коревая вакцина)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ЖПВ (живая паротитная вакцина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804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Тяжелые </w:t>
            </w:r>
            <w:r>
              <w:rPr>
                <w:rFonts w:ascii="Times New Roman" w:hAnsi="Times New Roman"/>
                <w:sz w:val="24"/>
              </w:rPr>
              <w:t>реакции</w:t>
            </w:r>
            <w:r>
              <w:rPr>
                <w:rFonts w:ascii="Times New Roman" w:hAnsi="Times New Roman"/>
                <w:sz w:val="24"/>
              </w:rPr>
              <w:t xml:space="preserve"> на аминогликозиды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Анафилактические реакции на яичный белок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Вакцина против краснухи или тривакцина</w:t>
            </w:r>
            <w:r>
              <w:rPr>
                <w:rFonts w:ascii="Times New Roman" w:hAnsi="Times New Roman"/>
                <w:sz w:val="24"/>
              </w:rPr>
              <w:t xml:space="preserve"> (корь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паротит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краснуха)</w:t>
            </w:r>
          </w:p>
        </w:tc>
        <w:tc>
          <w:tcPr>
            <w:tcW w:w="6804" w:type="dxa"/>
          </w:tcPr>
          <w:p w:rsidR="00000000" w:rsidRDefault="00FC72DC">
            <w:pPr>
              <w:pStyle w:val="ae"/>
              <w:tabs>
                <w:tab w:val="clear" w:pos="9590"/>
                <w:tab w:val="num" w:pos="7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Тяжелые </w:t>
            </w:r>
            <w:r>
              <w:rPr>
                <w:rFonts w:ascii="Times New Roman" w:hAnsi="Times New Roman"/>
                <w:sz w:val="24"/>
              </w:rPr>
              <w:t>реакции</w:t>
            </w:r>
            <w:r>
              <w:rPr>
                <w:rFonts w:ascii="Times New Roman" w:hAnsi="Times New Roman"/>
                <w:sz w:val="24"/>
              </w:rPr>
              <w:t xml:space="preserve"> на аминогликозиды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Анафилактические реакции на яичный белок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</w:tbl>
    <w:p w:rsidR="00FC72DC" w:rsidRDefault="00FC72DC">
      <w:pPr>
        <w:pStyle w:val="ae"/>
        <w:tabs>
          <w:tab w:val="clear" w:pos="9590"/>
          <w:tab w:val="num" w:pos="720"/>
        </w:tabs>
        <w:jc w:val="both"/>
        <w:rPr>
          <w:sz w:val="28"/>
          <w:lang w:val="en-US"/>
        </w:rPr>
      </w:pPr>
      <w:r>
        <w:rPr>
          <w:sz w:val="28"/>
        </w:rPr>
        <w:t xml:space="preserve">   </w:t>
      </w:r>
    </w:p>
    <w:sectPr w:rsidR="00FC72DC">
      <w:pgSz w:w="11906" w:h="16838" w:code="9"/>
      <w:pgMar w:top="1134" w:right="1134" w:bottom="1134" w:left="14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AB"/>
    <w:rsid w:val="009A51AB"/>
    <w:rsid w:val="00F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BB2E9-4BF8-439D-BED3-63918287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widowControl w:val="0"/>
      <w:spacing w:before="100" w:after="100"/>
    </w:pPr>
    <w:rPr>
      <w:snapToGrid w:val="0"/>
      <w:sz w:val="24"/>
    </w:rPr>
  </w:style>
  <w:style w:type="paragraph" w:customStyle="1" w:styleId="a3">
    <w:name w:val="Термин"/>
    <w:basedOn w:val="Normal"/>
    <w:next w:val="a4"/>
    <w:pPr>
      <w:spacing w:before="0" w:after="0"/>
    </w:pPr>
  </w:style>
  <w:style w:type="paragraph" w:customStyle="1" w:styleId="a4">
    <w:name w:val="Список определений"/>
    <w:basedOn w:val="Normal"/>
    <w:next w:val="a3"/>
    <w:pPr>
      <w:spacing w:before="0" w:after="0"/>
      <w:ind w:left="360"/>
    </w:pPr>
  </w:style>
  <w:style w:type="character" w:customStyle="1" w:styleId="a5">
    <w:name w:val="Определение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6">
    <w:name w:val="Адреса"/>
    <w:basedOn w:val="Normal"/>
    <w:next w:val="Normal"/>
    <w:pPr>
      <w:spacing w:before="0" w:after="0"/>
    </w:pPr>
    <w:rPr>
      <w:i/>
    </w:rPr>
  </w:style>
  <w:style w:type="paragraph" w:customStyle="1" w:styleId="a7">
    <w:name w:val="Цитаты"/>
    <w:basedOn w:val="Normal"/>
    <w:pPr>
      <w:ind w:left="360" w:right="360"/>
    </w:pPr>
  </w:style>
  <w:style w:type="character" w:customStyle="1" w:styleId="a8">
    <w:name w:val="Узел"/>
    <w:rPr>
      <w:i/>
    </w:rPr>
  </w:style>
  <w:style w:type="character" w:customStyle="1" w:styleId="a9">
    <w:name w:val="Код"/>
    <w:rPr>
      <w:rFonts w:ascii="Courier New" w:hAnsi="Courier New"/>
      <w:sz w:val="20"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semiHidden/>
    <w:rPr>
      <w:color w:val="800000"/>
      <w:u w:val="single"/>
    </w:rPr>
  </w:style>
  <w:style w:type="character" w:styleId="ac">
    <w:name w:val="FollowedHyperlink"/>
    <w:basedOn w:val="a0"/>
    <w:semiHidden/>
    <w:rPr>
      <w:color w:val="000000"/>
      <w:u w:val="single"/>
    </w:rPr>
  </w:style>
  <w:style w:type="character" w:customStyle="1" w:styleId="ad">
    <w:name w:val="Клавиатура"/>
    <w:rPr>
      <w:rFonts w:ascii="Courier New" w:hAnsi="Courier New"/>
      <w:b/>
      <w:sz w:val="20"/>
    </w:rPr>
  </w:style>
  <w:style w:type="paragraph" w:customStyle="1" w:styleId="ae">
    <w:name w:val="Готовый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af">
    <w:name w:val="Образец"/>
    <w:rPr>
      <w:rFonts w:ascii="Courier New" w:hAnsi="Courier New"/>
    </w:rPr>
  </w:style>
  <w:style w:type="character" w:styleId="af0">
    <w:name w:val="Strong"/>
    <w:basedOn w:val="a0"/>
    <w:qFormat/>
    <w:rPr>
      <w:b/>
    </w:rPr>
  </w:style>
  <w:style w:type="character" w:customStyle="1" w:styleId="af1">
    <w:name w:val="Печатная машинка"/>
    <w:rPr>
      <w:rFonts w:ascii="Courier New" w:hAnsi="Courier New"/>
      <w:sz w:val="20"/>
    </w:rPr>
  </w:style>
  <w:style w:type="character" w:customStyle="1" w:styleId="af2">
    <w:name w:val="Переменная"/>
    <w:rPr>
      <w:i/>
    </w:rPr>
  </w:style>
  <w:style w:type="character" w:customStyle="1" w:styleId="HTML">
    <w:name w:val="Разметка HTML"/>
    <w:rPr>
      <w:vanish/>
      <w:color w:val="FF0000"/>
    </w:rPr>
  </w:style>
  <w:style w:type="character" w:customStyle="1" w:styleId="af3">
    <w:name w:val="Примечание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чего нужны прививки? </vt:lpstr>
    </vt:vector>
  </TitlesOfParts>
  <Company>Nevojai Software</Company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чего нужны прививки?</dc:title>
  <dc:subject/>
  <dc:creator>Dmitriy Nevojai</dc:creator>
  <cp:keywords/>
  <cp:lastModifiedBy>Тест</cp:lastModifiedBy>
  <cp:revision>3</cp:revision>
  <dcterms:created xsi:type="dcterms:W3CDTF">2024-05-14T05:33:00Z</dcterms:created>
  <dcterms:modified xsi:type="dcterms:W3CDTF">2024-05-14T05:33:00Z</dcterms:modified>
</cp:coreProperties>
</file>