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73" w:rsidRDefault="00136C73" w:rsidP="00136C7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ДОБРОКАЧЕСТВЕННЫЙ СУБЛЕЙКЕМИЧЕСКИЙ</w:t>
      </w:r>
      <w:r>
        <w:rPr>
          <w:rFonts w:ascii="Times New Roman" w:hAnsi="Times New Roman"/>
          <w:b/>
          <w:sz w:val="24"/>
        </w:rPr>
        <w:br/>
        <w:t xml:space="preserve"> МИЕЛОЗ (МИЕЛОФИБРОЗ)</w:t>
      </w:r>
    </w:p>
    <w:p w:rsidR="00136C73" w:rsidRDefault="00136C73" w:rsidP="00136C73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Заболевание протекает 10-15 лет. Беспокоят слабость, т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жесть в левом подреберье (из-за </w:t>
      </w:r>
      <w:proofErr w:type="spellStart"/>
      <w:r>
        <w:rPr>
          <w:rFonts w:ascii="Times New Roman" w:hAnsi="Times New Roman"/>
          <w:sz w:val="24"/>
        </w:rPr>
        <w:t>спленомегалии</w:t>
      </w:r>
      <w:proofErr w:type="spellEnd"/>
      <w:r>
        <w:rPr>
          <w:rFonts w:ascii="Times New Roman" w:hAnsi="Times New Roman"/>
          <w:sz w:val="24"/>
        </w:rPr>
        <w:t>). В крови 30-40 тыс. лейкоцитов с реакцией омоложения. На первом этапе заб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левания отмечается эритремия, может быть резко повышенным количество лейкоцитов. На ранних стадиях вовлекаются фи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робласты. Разрастается соединительная ткань в селезенке.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появиться анемия, тромбоцитопения. Часто инфаркт 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зенки.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миелолейкоз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миелофиброх</w:t>
      </w:r>
      <w:proofErr w:type="spellEnd"/>
      <w:r>
        <w:rPr>
          <w:rFonts w:ascii="Times New Roman" w:hAnsi="Times New Roman"/>
          <w:sz w:val="24"/>
        </w:rPr>
        <w:t xml:space="preserve"> течет более до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рокачественно: селезенка огромных размеров: повышена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ность щелочной фосфатазы.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Дифференцировать нужно и с заболеваниями, сопрово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 xml:space="preserve">дающимися увеличением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>: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Лимфогрануломатоз</w:t>
      </w:r>
      <w:proofErr w:type="spellEnd"/>
      <w:r>
        <w:rPr>
          <w:rFonts w:ascii="Times New Roman" w:hAnsi="Times New Roman"/>
          <w:sz w:val="24"/>
        </w:rPr>
        <w:t>. обычно начинается с увеличения 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ной группы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 xml:space="preserve"> - они при этом различной степени плотности, а при </w:t>
      </w:r>
      <w:proofErr w:type="spellStart"/>
      <w:r>
        <w:rPr>
          <w:rFonts w:ascii="Times New Roman" w:hAnsi="Times New Roman"/>
          <w:sz w:val="24"/>
        </w:rPr>
        <w:t>лимфолейкозе</w:t>
      </w:r>
      <w:proofErr w:type="spellEnd"/>
      <w:r>
        <w:rPr>
          <w:rFonts w:ascii="Times New Roman" w:hAnsi="Times New Roman"/>
          <w:sz w:val="24"/>
        </w:rPr>
        <w:t xml:space="preserve"> - мягкие: в крови - </w:t>
      </w:r>
      <w:proofErr w:type="spellStart"/>
      <w:r>
        <w:rPr>
          <w:rFonts w:ascii="Times New Roman" w:hAnsi="Times New Roman"/>
          <w:sz w:val="24"/>
        </w:rPr>
        <w:t>нейтрофил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 лейкоцитоз, </w:t>
      </w:r>
      <w:proofErr w:type="spellStart"/>
      <w:r>
        <w:rPr>
          <w:rFonts w:ascii="Times New Roman" w:hAnsi="Times New Roman"/>
          <w:sz w:val="24"/>
        </w:rPr>
        <w:t>лимфопения</w:t>
      </w:r>
      <w:proofErr w:type="spellEnd"/>
      <w:r>
        <w:rPr>
          <w:rFonts w:ascii="Times New Roman" w:hAnsi="Times New Roman"/>
          <w:sz w:val="24"/>
        </w:rPr>
        <w:t xml:space="preserve">: в </w:t>
      </w:r>
      <w:proofErr w:type="spellStart"/>
      <w:r>
        <w:rPr>
          <w:rFonts w:ascii="Times New Roman" w:hAnsi="Times New Roman"/>
          <w:sz w:val="24"/>
        </w:rPr>
        <w:t>пунктате</w:t>
      </w:r>
      <w:proofErr w:type="spellEnd"/>
      <w:r>
        <w:rPr>
          <w:rFonts w:ascii="Times New Roman" w:hAnsi="Times New Roman"/>
          <w:sz w:val="24"/>
        </w:rPr>
        <w:t xml:space="preserve"> костного мозга - ми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лоидное разрастание, клетки </w:t>
      </w:r>
      <w:proofErr w:type="spellStart"/>
      <w:r>
        <w:rPr>
          <w:rFonts w:ascii="Times New Roman" w:hAnsi="Times New Roman"/>
          <w:sz w:val="24"/>
        </w:rPr>
        <w:t>Бегезовского-Штернберга</w:t>
      </w:r>
      <w:proofErr w:type="spellEnd"/>
      <w:r>
        <w:rPr>
          <w:rFonts w:ascii="Times New Roman" w:hAnsi="Times New Roman"/>
          <w:sz w:val="24"/>
        </w:rPr>
        <w:t>; хара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терна </w:t>
      </w:r>
      <w:proofErr w:type="spellStart"/>
      <w:r>
        <w:rPr>
          <w:rFonts w:ascii="Times New Roman" w:hAnsi="Times New Roman"/>
          <w:sz w:val="24"/>
        </w:rPr>
        <w:t>ондулирующая</w:t>
      </w:r>
      <w:proofErr w:type="spellEnd"/>
      <w:r>
        <w:rPr>
          <w:rFonts w:ascii="Times New Roman" w:hAnsi="Times New Roman"/>
          <w:sz w:val="24"/>
        </w:rPr>
        <w:t xml:space="preserve"> температура тела.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Лимфома</w:t>
      </w:r>
      <w:proofErr w:type="spellEnd"/>
      <w:r>
        <w:rPr>
          <w:rFonts w:ascii="Times New Roman" w:hAnsi="Times New Roman"/>
          <w:sz w:val="24"/>
        </w:rPr>
        <w:t>. течение менее доброкачественное, более б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строе; изменения в крови выявляются позднее, чем в </w:t>
      </w:r>
      <w:proofErr w:type="spellStart"/>
      <w:r>
        <w:rPr>
          <w:rFonts w:ascii="Times New Roman" w:hAnsi="Times New Roman"/>
          <w:sz w:val="24"/>
        </w:rPr>
        <w:t>лимфоу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лах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гистологически</w:t>
      </w:r>
      <w:proofErr w:type="spellEnd"/>
      <w:r>
        <w:rPr>
          <w:rFonts w:ascii="Times New Roman" w:hAnsi="Times New Roman"/>
          <w:sz w:val="24"/>
        </w:rPr>
        <w:t>: малодифференцированные лимфоидные элементы.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Доброкачественная </w:t>
      </w:r>
      <w:proofErr w:type="spellStart"/>
      <w:r>
        <w:rPr>
          <w:rFonts w:ascii="Times New Roman" w:hAnsi="Times New Roman"/>
          <w:sz w:val="24"/>
        </w:rPr>
        <w:t>нейтропения</w:t>
      </w:r>
      <w:proofErr w:type="spellEnd"/>
      <w:r>
        <w:rPr>
          <w:rFonts w:ascii="Times New Roman" w:hAnsi="Times New Roman"/>
          <w:sz w:val="24"/>
        </w:rPr>
        <w:t>. может быть снижение лейкоцитов до 3 тыс. в 1 мкл за счет нейтрофилов: нет лимф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цитоза; не затронут костный мозг.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Тяжелая гемолитическая анемия, иногда с гемолитич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скими кризами.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Различные инфекции.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Из-за дефекта в иммунной системе часто развиваются злокачественные образования различной локализации - легкого, желудка и др.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Раньше считалось целесообразным применять значительно позднюю терапию. Показанием к цитостатической терапии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ляется 2 стадия и далее: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резко страдает общее состояние больного - есть выраже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 лихорадка, слабость, потливость, анемия;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резко увеличены </w:t>
      </w:r>
      <w:proofErr w:type="spellStart"/>
      <w:r>
        <w:rPr>
          <w:rFonts w:ascii="Times New Roman" w:hAnsi="Times New Roman"/>
          <w:sz w:val="24"/>
        </w:rPr>
        <w:t>лимфоузлы</w:t>
      </w:r>
      <w:proofErr w:type="spellEnd"/>
      <w:r>
        <w:rPr>
          <w:rFonts w:ascii="Times New Roman" w:hAnsi="Times New Roman"/>
          <w:sz w:val="24"/>
        </w:rPr>
        <w:t xml:space="preserve"> или селезенка;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резко нарастает лимфоцитоз.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начальных стадиях нужно лечить инфекцию, вводя имм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ноглобулин, </w:t>
      </w:r>
      <w:proofErr w:type="spellStart"/>
      <w:r>
        <w:rPr>
          <w:rFonts w:ascii="Times New Roman" w:hAnsi="Times New Roman"/>
          <w:sz w:val="24"/>
        </w:rPr>
        <w:t>полиглобулин</w:t>
      </w:r>
      <w:proofErr w:type="spellEnd"/>
      <w:r>
        <w:rPr>
          <w:rFonts w:ascii="Times New Roman" w:hAnsi="Times New Roman"/>
          <w:sz w:val="24"/>
        </w:rPr>
        <w:t xml:space="preserve">. Если требуется </w:t>
      </w:r>
      <w:proofErr w:type="spellStart"/>
      <w:r>
        <w:rPr>
          <w:rFonts w:ascii="Times New Roman" w:hAnsi="Times New Roman"/>
          <w:sz w:val="24"/>
        </w:rPr>
        <w:t>цитостатическаят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рапия</w:t>
      </w:r>
      <w:proofErr w:type="spellEnd"/>
      <w:r>
        <w:rPr>
          <w:rFonts w:ascii="Times New Roman" w:hAnsi="Times New Roman"/>
          <w:sz w:val="24"/>
        </w:rPr>
        <w:t xml:space="preserve">, то препаратом выбора является </w:t>
      </w:r>
      <w:proofErr w:type="spellStart"/>
      <w:r>
        <w:rPr>
          <w:rFonts w:ascii="Times New Roman" w:hAnsi="Times New Roman"/>
          <w:sz w:val="24"/>
        </w:rPr>
        <w:t>хлорбутин</w:t>
      </w:r>
      <w:proofErr w:type="spellEnd"/>
      <w:r>
        <w:rPr>
          <w:rFonts w:ascii="Times New Roman" w:hAnsi="Times New Roman"/>
          <w:sz w:val="24"/>
        </w:rPr>
        <w:t xml:space="preserve"> 0,002. Но он не эффективен при увеличении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 xml:space="preserve"> в грудной и брю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ной полостях. Дозировка препарата зависит от количества </w:t>
      </w:r>
      <w:proofErr w:type="spell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коциотв</w:t>
      </w:r>
      <w:proofErr w:type="spellEnd"/>
      <w:r>
        <w:rPr>
          <w:rFonts w:ascii="Times New Roman" w:hAnsi="Times New Roman"/>
          <w:sz w:val="24"/>
        </w:rPr>
        <w:t xml:space="preserve"> в периферической крови: более 100 тыс. - 5-6 </w:t>
      </w:r>
      <w:proofErr w:type="spellStart"/>
      <w:r>
        <w:rPr>
          <w:rFonts w:ascii="Times New Roman" w:hAnsi="Times New Roman"/>
          <w:sz w:val="24"/>
        </w:rPr>
        <w:t>таб</w:t>
      </w:r>
      <w:proofErr w:type="spellEnd"/>
      <w:r>
        <w:rPr>
          <w:rFonts w:ascii="Times New Roman" w:hAnsi="Times New Roman"/>
          <w:sz w:val="24"/>
        </w:rPr>
        <w:t>; 50-100 тыс. - 3-4 таб.; 20-50 тыс. - 1-2 таб.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Миелофиброз</w:t>
      </w:r>
      <w:proofErr w:type="spellEnd"/>
      <w:r>
        <w:rPr>
          <w:rFonts w:ascii="Times New Roman" w:hAnsi="Times New Roman"/>
          <w:sz w:val="24"/>
        </w:rPr>
        <w:t xml:space="preserve"> не требует специальной терапии в течение длительного времени. Лечение показано при наличии осложн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ний: 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стазы; 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нарушения мозгового кровообращения;</w:t>
      </w:r>
    </w:p>
    <w:p w:rsidR="00136C73" w:rsidRDefault="00136C73" w:rsidP="00387FF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Используют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 и облучение селезенки.</w:t>
      </w:r>
    </w:p>
    <w:p w:rsidR="00136C73" w:rsidRDefault="00136C73" w:rsidP="00136C73">
      <w:pPr>
        <w:spacing w:line="360" w:lineRule="auto"/>
        <w:ind w:firstLine="397"/>
        <w:jc w:val="both"/>
        <w:rPr>
          <w:rFonts w:ascii="Times New Roman" w:hAnsi="Times New Roman"/>
          <w:sz w:val="24"/>
        </w:rPr>
      </w:pPr>
    </w:p>
    <w:p w:rsidR="00504DE8" w:rsidRDefault="00504DE8"/>
    <w:sectPr w:rsidR="00504DE8" w:rsidSect="00387F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3"/>
    <w:rsid w:val="00136C73"/>
    <w:rsid w:val="00387FF1"/>
    <w:rsid w:val="00504DE8"/>
    <w:rsid w:val="00696A84"/>
    <w:rsid w:val="00C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133E-F931-449F-A3FC-50EE73D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73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Тест</cp:lastModifiedBy>
  <cp:revision>2</cp:revision>
  <dcterms:created xsi:type="dcterms:W3CDTF">2024-06-08T05:50:00Z</dcterms:created>
  <dcterms:modified xsi:type="dcterms:W3CDTF">2024-06-08T05:50:00Z</dcterms:modified>
</cp:coreProperties>
</file>