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3D" w:rsidRDefault="0059253D" w:rsidP="0027464C">
      <w:bookmarkStart w:id="0" w:name="_GoBack"/>
      <w:bookmarkEnd w:id="0"/>
      <w:r>
        <w:t xml:space="preserve">Паспортная часть. </w:t>
      </w:r>
    </w:p>
    <w:p w:rsidR="0059253D" w:rsidRDefault="0059253D" w:rsidP="0027464C">
      <w:r>
        <w:t xml:space="preserve">Ф. И.О.: </w:t>
      </w:r>
      <w:r w:rsidR="005E7625">
        <w:t>…</w:t>
      </w:r>
    </w:p>
    <w:p w:rsidR="0059253D" w:rsidRDefault="0059253D" w:rsidP="0027464C">
      <w:r>
        <w:t>Возраст: 29 лет</w:t>
      </w:r>
    </w:p>
    <w:p w:rsidR="0059253D" w:rsidRPr="00DC34D6" w:rsidRDefault="006930F1" w:rsidP="0027464C">
      <w:r>
        <w:t>Место работы</w:t>
      </w:r>
    </w:p>
    <w:p w:rsidR="0059253D" w:rsidRDefault="0059253D" w:rsidP="0027464C">
      <w:r>
        <w:t xml:space="preserve">Специальность: </w:t>
      </w:r>
    </w:p>
    <w:p w:rsidR="0059253D" w:rsidRDefault="0059253D" w:rsidP="0027464C">
      <w:r>
        <w:t xml:space="preserve">Домашний адрес: </w:t>
      </w:r>
      <w:r w:rsidR="005E7625">
        <w:t>...</w:t>
      </w:r>
      <w:r>
        <w:t xml:space="preserve">. </w:t>
      </w:r>
    </w:p>
    <w:p w:rsidR="0059253D" w:rsidRDefault="0059253D" w:rsidP="0027464C">
      <w:r>
        <w:t xml:space="preserve">Дата и время поступления: </w:t>
      </w:r>
    </w:p>
    <w:p w:rsidR="0059253D" w:rsidRDefault="0059253D">
      <w:r>
        <w:t xml:space="preserve">Заключительный диагноз: Доношенная беременность 40 недель. Крайне отягощённый акушерский анамнез. Продольное положение, тазовое предлежание, передний вид, первая позиция. Варикозная болезнь 2 класса, ХФПН компенсированная, без нарушения кровообращения. </w:t>
      </w:r>
    </w:p>
    <w:p w:rsidR="0059253D" w:rsidRDefault="0059253D">
      <w:r>
        <w:t xml:space="preserve">Жалобы. </w:t>
      </w:r>
    </w:p>
    <w:p w:rsidR="0059253D" w:rsidRDefault="0059253D">
      <w:r>
        <w:t xml:space="preserve">На момент поступления: На схваткообразные боли ноющего характера внизу живота, не интенсивные, длятся несколько секунд, с интервалом в несколько часов. Поступила на дородовую госпитализацию. </w:t>
      </w:r>
    </w:p>
    <w:p w:rsidR="0059253D" w:rsidRDefault="0059253D">
      <w:r>
        <w:t xml:space="preserve">На момент курации: На схваткообразные боли ноющего характера внизу живота, не интенсивные, длятся несколько секунд, с интервалом в несколько часов. Поступила на дородовую госпитализацию. </w:t>
      </w:r>
    </w:p>
    <w:p w:rsidR="0059253D" w:rsidRDefault="0059253D">
      <w:r>
        <w:t xml:space="preserve">Дополнительные жалобы по системам: </w:t>
      </w:r>
    </w:p>
    <w:p w:rsidR="0059253D" w:rsidRDefault="0059253D">
      <w:r>
        <w:t xml:space="preserve">Система органов пищеварения: аппетит не снижен, тошноты, рвоты, и отрыжки не отмечает. Стул регулярный, оформленный. </w:t>
      </w:r>
    </w:p>
    <w:p w:rsidR="0059253D" w:rsidRDefault="0059253D">
      <w:r>
        <w:t xml:space="preserve">Со стороны дыхательной системы больная жалоб не предъявляет. Носовое дыхание сохранено, кашля, насморка нет. </w:t>
      </w:r>
    </w:p>
    <w:p w:rsidR="0059253D" w:rsidRDefault="0059253D">
      <w:r>
        <w:t xml:space="preserve">Со стороны мочеполовой системы жалоб нет. Мочеиспускание безболезненное, регулярное. </w:t>
      </w:r>
    </w:p>
    <w:p w:rsidR="0059253D" w:rsidRDefault="0059253D">
      <w:r>
        <w:t xml:space="preserve">Сон не крепкий. Зрение, память, слух не снижены. Рефлексы живые. Патологических знаков нет. </w:t>
      </w:r>
    </w:p>
    <w:p w:rsidR="0059253D" w:rsidRDefault="0059253D">
      <w:r>
        <w:t>Со стороны сердечно</w:t>
      </w:r>
      <w:r w:rsidR="0027464C">
        <w:rPr>
          <w:lang w:val="uk-UA"/>
        </w:rPr>
        <w:t>-с</w:t>
      </w:r>
      <w:r>
        <w:t xml:space="preserve">осудистой системы: отеков нет, АД, ЧСС в пределах нормы, варикозная болезнь 2 класса. </w:t>
      </w:r>
    </w:p>
    <w:p w:rsidR="0059253D" w:rsidRDefault="0059253D">
      <w:r>
        <w:rPr>
          <w:lang w:val="en-US"/>
        </w:rPr>
        <w:t>Anamnesis</w:t>
      </w:r>
      <w:r>
        <w:t xml:space="preserve"> </w:t>
      </w:r>
      <w:r>
        <w:rPr>
          <w:lang w:val="en-US"/>
        </w:rPr>
        <w:t>vitae</w:t>
      </w:r>
      <w:r>
        <w:t xml:space="preserve">. </w:t>
      </w:r>
    </w:p>
    <w:p w:rsidR="0059253D" w:rsidRDefault="0059253D">
      <w:r>
        <w:lastRenderedPageBreak/>
        <w:t xml:space="preserve">Родилась в 1978 году в г. </w:t>
      </w:r>
      <w:r w:rsidR="005E7625">
        <w:t>…</w:t>
      </w:r>
      <w:r>
        <w:t xml:space="preserve">, в полной семье. Была единственным ребенком. Вес при рождении </w:t>
      </w:r>
      <w:smartTag w:uri="urn:schemas-microsoft-com:office:smarttags" w:element="metricconverter">
        <w:smartTagPr>
          <w:attr w:name="ProductID" w:val="3200 г"/>
        </w:smartTagPr>
        <w:r>
          <w:t>3200 г</w:t>
        </w:r>
      </w:smartTag>
      <w:r>
        <w:t xml:space="preserve">, в возрасте матери 28 лет. Мать была беременна впервые. Социально-бытовые условия жизни удовлетворительные. Окончила 11 классов. После школы поступила в БПГУ. С 2001 года работает преподавателем физкультуры в МОУ СОШ, условия труда хорошие, питание регулярное, сбалансированное. Наследственность не отягощена, наследственных заболеваний у себя и у мужа отрицает. </w:t>
      </w:r>
    </w:p>
    <w:p w:rsidR="0059253D" w:rsidRDefault="0059253D">
      <w:r>
        <w:t xml:space="preserve">Перенесённые заболевания: ОРЗ, ОРВИ. </w:t>
      </w:r>
    </w:p>
    <w:p w:rsidR="0059253D" w:rsidRDefault="0059253D">
      <w:r>
        <w:t xml:space="preserve">Экстрагенитальная патология: варикозная болезнь 2 класса. </w:t>
      </w:r>
    </w:p>
    <w:p w:rsidR="0059253D" w:rsidRDefault="0059253D">
      <w:r>
        <w:t xml:space="preserve">В детстве рахитом не болела. Аллергологический анамнез не отягощён. Операций, травм, гемотрансфузий не было. ВИЧ-инфецию, сифилис, гепатит, туберкулёз у себя и у мужа отрицает. </w:t>
      </w:r>
    </w:p>
    <w:p w:rsidR="0059253D" w:rsidRDefault="0059253D">
      <w:r>
        <w:t xml:space="preserve">Вредных привычек не имеет. </w:t>
      </w:r>
    </w:p>
    <w:p w:rsidR="0059253D" w:rsidRDefault="0059253D">
      <w:r>
        <w:t xml:space="preserve">Акушерско-гинекологический анамнез. </w:t>
      </w:r>
    </w:p>
    <w:p w:rsidR="0059253D" w:rsidRDefault="0059253D">
      <w:r>
        <w:t xml:space="preserve">Менструальная функция: </w:t>
      </w:r>
    </w:p>
    <w:p w:rsidR="0059253D" w:rsidRDefault="0059253D">
      <w:r>
        <w:t xml:space="preserve">Первая менструация в 15 лет, установилась примерно через 6 месяцев. Продолжительность 5 дней, в первые 2 дня обильные, затем умеренной интенсивности, кровь со сгустками. Периодичность 30 дней, ритмичные, болезненные. </w:t>
      </w:r>
    </w:p>
    <w:p w:rsidR="0059253D" w:rsidRDefault="0059253D">
      <w:r>
        <w:t xml:space="preserve">С началом половой жизни менструация перестала быть болезненной. </w:t>
      </w:r>
    </w:p>
    <w:p w:rsidR="0059253D" w:rsidRDefault="0059253D">
      <w:r>
        <w:t xml:space="preserve">Половая функция: </w:t>
      </w:r>
    </w:p>
    <w:p w:rsidR="0059253D" w:rsidRDefault="0059253D">
      <w:r>
        <w:t xml:space="preserve">Половая жизнь началась в 18 лет. В настоящее время состоит во втором браке. Половая жизнь регулярная с 18 лет. </w:t>
      </w:r>
    </w:p>
    <w:p w:rsidR="0059253D" w:rsidRDefault="0059253D">
      <w:r>
        <w:t xml:space="preserve">Способы контрацепции: </w:t>
      </w:r>
    </w:p>
    <w:p w:rsidR="0059253D" w:rsidRDefault="0059253D">
      <w:r>
        <w:t xml:space="preserve">1 раз 5 лет назад принимала “Постинор”. В течение двух последних лет принимала гормональный препарат “Триквилар”. Так же муж использует презерватив. Муж здоров. Наследственность не отягощена. </w:t>
      </w:r>
    </w:p>
    <w:p w:rsidR="0059253D" w:rsidRDefault="0059253D">
      <w:r>
        <w:t xml:space="preserve">Детородная функция: </w:t>
      </w:r>
    </w:p>
    <w:p w:rsidR="0059253D" w:rsidRDefault="0059253D">
      <w:r>
        <w:t>Данная беременность третья за 11</w:t>
      </w:r>
      <w:r w:rsidR="0027464C">
        <w:t xml:space="preserve"> </w:t>
      </w:r>
      <w:r>
        <w:t xml:space="preserve">лет половой жизни. Первая наступила на 3-м году половой жизни - в 2000 году (от первого мужа), закончилась </w:t>
      </w:r>
      <w:r>
        <w:lastRenderedPageBreak/>
        <w:t xml:space="preserve">самопроизвольным абортом на 28 неделе, без осложнений, было назначено физиолечение. Вторая беременность - на 7-м году половой жизни - в 2004 году (от второго мужа), закончилась замершей беременностью на 28 неделе, без осложнений, проведена родостимуляция простогландином </w:t>
      </w:r>
      <w:r>
        <w:rPr>
          <w:lang w:val="en-US"/>
        </w:rPr>
        <w:t>F</w:t>
      </w:r>
      <w:r>
        <w:t xml:space="preserve">2альфа. </w:t>
      </w:r>
    </w:p>
    <w:p w:rsidR="0059253D" w:rsidRDefault="0059253D">
      <w:r>
        <w:t xml:space="preserve">Осложнений постабортного периодов не наблюдалось. </w:t>
      </w:r>
    </w:p>
    <w:p w:rsidR="0059253D" w:rsidRDefault="0059253D">
      <w:r>
        <w:t xml:space="preserve">Секреторная функция: </w:t>
      </w:r>
    </w:p>
    <w:p w:rsidR="0059253D" w:rsidRDefault="0059253D">
      <w:r>
        <w:t xml:space="preserve">Беременная отмечает небольшое количество бесцветных выделений из половых путей, без запаха, жидковатой консистенции, которые появились во время беременности. Выделения непостоянные, которые женщина отмечала в первом триместре беременности. Появлялись преимущественно в дневное время, после сна, не ежедневные. </w:t>
      </w:r>
    </w:p>
    <w:p w:rsidR="0059253D" w:rsidRDefault="0059253D">
      <w:r>
        <w:t xml:space="preserve">Перенесённые гинекологические заболевания: отрицает. </w:t>
      </w:r>
    </w:p>
    <w:p w:rsidR="0059253D" w:rsidRDefault="0059253D">
      <w:r>
        <w:t xml:space="preserve">Течение настоящей беременности до начала курации. </w:t>
      </w:r>
    </w:p>
    <w:p w:rsidR="0059253D" w:rsidRDefault="0059253D">
      <w:r>
        <w:t xml:space="preserve">Последняя менструация, со слов беременной, началась 2 мая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., закончилась 8 мая 2007г. Первое шевеление почувствовала в 18 недель. </w:t>
      </w:r>
    </w:p>
    <w:p w:rsidR="0059253D" w:rsidRDefault="0059253D">
      <w:r>
        <w:t xml:space="preserve">Беременность запланированная. Первая явка в женскую консультацию за 4 месяца до беременности. Посещала ЖК регулярно: до 28 недель - 1 раз в 4 недели,1 раз в 2 недели до 36 недель,1 раз в неделю в последние дни беременности. Прошла 3 занятия физиопсихопрофилактики. Проведена полноценная прегравидарная </w:t>
      </w:r>
      <w:r w:rsidR="00DC34D6">
        <w:t>подготовка</w:t>
      </w:r>
      <w:r>
        <w:t xml:space="preserve">. От дородовой госпитализации за 2 недели до предполагаемого срока родов отказалась. </w:t>
      </w:r>
    </w:p>
    <w:p w:rsidR="0059253D" w:rsidRDefault="0059253D">
      <w:r>
        <w:t xml:space="preserve">Течение первого триместра беременности: ранний токсикоз </w:t>
      </w:r>
      <w:r>
        <w:rPr>
          <w:lang w:val="en-US"/>
        </w:rPr>
        <w:t>I</w:t>
      </w:r>
      <w:r>
        <w:t xml:space="preserve"> степени - однократная рвота в день, преимущественно по утрам, головокружение, гиперсаливация, раздражительность, пристрастие к острой пище. </w:t>
      </w:r>
    </w:p>
    <w:p w:rsidR="0059253D" w:rsidRDefault="0059253D">
      <w:r>
        <w:t xml:space="preserve">Лечение: амбулаторное, под контролем динамики массы тела и повторных исследований мочи на ацетон. </w:t>
      </w:r>
    </w:p>
    <w:p w:rsidR="0059253D" w:rsidRDefault="0059253D">
      <w:r>
        <w:t xml:space="preserve">Комплексная терапия рвоты включала: </w:t>
      </w:r>
    </w:p>
    <w:p w:rsidR="0059253D" w:rsidRDefault="0059253D">
      <w:r>
        <w:t>общегигиенические мероприятия - лечебно-охранительный режим, фитотерапия, физиотерапия</w:t>
      </w:r>
    </w:p>
    <w:p w:rsidR="0059253D" w:rsidRDefault="0059253D">
      <w:r>
        <w:lastRenderedPageBreak/>
        <w:t>Витаминотерапия</w:t>
      </w:r>
    </w:p>
    <w:p w:rsidR="0059253D" w:rsidRDefault="0059253D">
      <w:r>
        <w:t xml:space="preserve">В сроке 26 недель роженица была госпитализирована в стационар, где проведено лечение: </w:t>
      </w:r>
    </w:p>
    <w:p w:rsidR="0059253D" w:rsidRDefault="0059253D">
      <w:r>
        <w:t xml:space="preserve">1. Полноценная, сбалансированная, богатая витаминами диета. </w:t>
      </w:r>
    </w:p>
    <w:p w:rsidR="0059253D" w:rsidRDefault="0059253D">
      <w:r>
        <w:t xml:space="preserve">2. Постельный режим. </w:t>
      </w:r>
    </w:p>
    <w:p w:rsidR="0059253D" w:rsidRDefault="0059253D">
      <w:r>
        <w:t xml:space="preserve">3. Немедикаментозные методы воздействия. </w:t>
      </w:r>
    </w:p>
    <w:p w:rsidR="0059253D" w:rsidRDefault="0059253D">
      <w:r>
        <w:t xml:space="preserve">4. Лекарственные средства, снижающие психоэмоциональное напряжение и расслабляющие гладкую мускулатуру тела матки: в качестве седативных средств на данном сроке применяли транквилизатор (реланиум). В качестве спазмолитиков использовали папаверин. </w:t>
      </w:r>
    </w:p>
    <w:p w:rsidR="0059253D" w:rsidRDefault="0059253D">
      <w:r>
        <w:t xml:space="preserve">Течение второго и третьего триместра на фоне проводимой терапии протекало без осложнений. </w:t>
      </w:r>
    </w:p>
    <w:p w:rsidR="0059253D" w:rsidRDefault="0059253D">
      <w:r>
        <w:t xml:space="preserve">Первое УЗИ было в 9 недель беременности. Заключение: по фетометрии плод соответствует 7-8 неделям. </w:t>
      </w:r>
    </w:p>
    <w:p w:rsidR="0059253D" w:rsidRDefault="0059253D">
      <w:r>
        <w:t xml:space="preserve">Второе УЗИ в 19 недель беременности. Заключение: по фетометрии плод соответствует 17-18 неделям. </w:t>
      </w:r>
    </w:p>
    <w:p w:rsidR="0059253D" w:rsidRDefault="0059253D">
      <w:r>
        <w:t xml:space="preserve">Третий скрининг в 33 недель беременности. Заключение: по фетометрии плод соответствует 33-34 неделям. </w:t>
      </w:r>
    </w:p>
    <w:p w:rsidR="0059253D" w:rsidRDefault="0059253D">
      <w:r>
        <w:t xml:space="preserve">Дородовый отпуск был предоставлен в 31 неделю беременности. </w:t>
      </w:r>
    </w:p>
    <w:p w:rsidR="0059253D" w:rsidRDefault="0059253D">
      <w:r>
        <w:t xml:space="preserve">Общая прибавка веса за всю беременность составила </w:t>
      </w:r>
      <w:smartTag w:uri="urn:schemas-microsoft-com:office:smarttags" w:element="metricconverter">
        <w:smartTagPr>
          <w:attr w:name="ProductID" w:val="18 кг"/>
        </w:smartTagPr>
        <w:r>
          <w:t>18 кг</w:t>
        </w:r>
      </w:smartTag>
      <w:r>
        <w:t xml:space="preserve">. Патологическая прибавка веса обусловлена дефицитом массы тела до беременности. Изменений артериального давления не наблюдалось. </w:t>
      </w:r>
    </w:p>
    <w:p w:rsidR="0059253D" w:rsidRDefault="0059253D">
      <w:r>
        <w:t xml:space="preserve">Status praesens communis. </w:t>
      </w:r>
    </w:p>
    <w:p w:rsidR="0059253D" w:rsidRDefault="0059253D">
      <w:r>
        <w:t xml:space="preserve">Общее состояние беременной удовлетворительное, положение активное, сознание ясное, поведение адекватное. Питание регулярное, сбалансированное. Походка обычная. Рост </w:t>
      </w:r>
      <w:smartTag w:uri="urn:schemas-microsoft-com:office:smarttags" w:element="metricconverter">
        <w:smartTagPr>
          <w:attr w:name="ProductID" w:val="168 см"/>
        </w:smartTagPr>
        <w:r>
          <w:t>168 см</w:t>
        </w:r>
      </w:smartTag>
      <w:r>
        <w:t xml:space="preserve">., вес </w:t>
      </w:r>
      <w:smartTag w:uri="urn:schemas-microsoft-com:office:smarttags" w:element="metricconverter">
        <w:smartTagPr>
          <w:attr w:name="ProductID" w:val="67 кг"/>
        </w:smartTagPr>
        <w:r>
          <w:t>67 кг</w:t>
        </w:r>
      </w:smartTag>
      <w:r>
        <w:t xml:space="preserve">. </w:t>
      </w:r>
    </w:p>
    <w:p w:rsidR="0059253D" w:rsidRDefault="0059253D">
      <w:r>
        <w:t xml:space="preserve">Телосложение правильное. Искривлений позвоночника нет. При осмотре и пальпации атрофии и гипертрофии мышц шеи, туловища и конечностей не выявлено. Деформаций костей и суставов не обнаружено. </w:t>
      </w:r>
      <w:r>
        <w:lastRenderedPageBreak/>
        <w:t xml:space="preserve">Суставы правильной конфигурации, кожа над ними не изменена, движения совершаются в полном объёме. </w:t>
      </w:r>
    </w:p>
    <w:p w:rsidR="0059253D" w:rsidRDefault="0059253D">
      <w:r>
        <w:t xml:space="preserve">Кожные покровы физиологического цвета, без участков пигментации и депигментации. Тургор и эластичность кожи не изменены. Оволосение по женскому типу. Подкожно-жировая клетчатка умерено развита. Пупок сглажен. </w:t>
      </w:r>
    </w:p>
    <w:p w:rsidR="0059253D" w:rsidRDefault="0059253D">
      <w:r>
        <w:t xml:space="preserve">Органы дыхания: ЧД - 21 в минуту. Дыхание ритмичное, грудного типа, носовое дыхание не изменено. Грудная клетка конической формы, межреберные промежутки имеют косое направление, шириной </w:t>
      </w:r>
      <w:smartTag w:uri="urn:schemas-microsoft-com:office:smarttags" w:element="metricconverter">
        <w:smartTagPr>
          <w:attr w:name="ProductID" w:val="1,5 см"/>
        </w:smartTagPr>
        <w:r>
          <w:t>1,5 см</w:t>
        </w:r>
      </w:smartTag>
      <w:r>
        <w:t xml:space="preserve">. Лопатки и ключицы расположены симметрично. Обе половины грудной клетки одинаково участвуют в акте дыхания. При перкуссии определяется ясный легочной звук на симметричных участках. При аускультации дыхание везикулярное, хрипов нет. </w:t>
      </w:r>
    </w:p>
    <w:p w:rsidR="0059253D" w:rsidRDefault="0059253D">
      <w:r>
        <w:t xml:space="preserve">Сердечно-сосудистая система: при осмотре деформаций в области сердца не выявлено, патологической и атипической пульсации нет. Верхушечный толчок определяется в </w:t>
      </w:r>
      <w:r>
        <w:rPr>
          <w:lang w:val="en-US"/>
        </w:rPr>
        <w:t>V</w:t>
      </w:r>
      <w:r>
        <w:t xml:space="preserve"> межреберье на 1см. кнутри от левой среднеключичной линии, площадью </w:t>
      </w:r>
      <w:smartTag w:uri="urn:schemas-microsoft-com:office:smarttags" w:element="metricconverter">
        <w:smartTagPr>
          <w:attr w:name="ProductID" w:val="1,5 см"/>
        </w:smartTagPr>
        <w:r>
          <w:t>1,5 см</w:t>
        </w:r>
      </w:smartTag>
      <w:r>
        <w:t xml:space="preserve">.2, высокий, сильный, резистентный. Сердечный толчок отсутствует. Перкуторно определяется расширение границ сердца. При аускультации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тоны нормальной громкости, ясные, шумов нет. Пульс 75 в минуту, АД на правой руке 120/80 мм. рт. ст., АД на левой руке 120/80 мм. рт. ст. </w:t>
      </w:r>
    </w:p>
    <w:p w:rsidR="0059253D" w:rsidRDefault="0059253D">
      <w:r>
        <w:t xml:space="preserve">Органы пищеварения: язык влажный, налёта нет. Слизистая ротовой полости розового цвета, изъязвлений нет. Желудок смещён кверху и кзади. Пальпация безболезненна. Петли кишечника смещены вверх, безболезненны, не урчат. При аускультации выявляется шум перистальтики кишечника. Симптом Щёткина-Блюмберга отрицательный. Печень смещена вверх и кзади. Пальпация безболезненна, нижний край печени не выступает за край рёберной дуги. </w:t>
      </w:r>
    </w:p>
    <w:p w:rsidR="0059253D" w:rsidRDefault="0059253D">
      <w:r>
        <w:lastRenderedPageBreak/>
        <w:t xml:space="preserve">Органы выделения: поясничная область симметрична, пальпация безболезненна. Почки не пальпируются. Симптом Пастернацкого отрицателен. Стул нормальный. </w:t>
      </w:r>
    </w:p>
    <w:p w:rsidR="0059253D" w:rsidRDefault="0059253D">
      <w:r>
        <w:t xml:space="preserve">Нервная система: психических расстройств нет. Беременная ведёт себя адекватно, спокойно. Координация движений в конечностях не нарушена. Тремор рук и языка отсутствуют. Патологических рефлексов нет. </w:t>
      </w:r>
    </w:p>
    <w:p w:rsidR="0059253D" w:rsidRDefault="0059253D">
      <w:r>
        <w:t xml:space="preserve">Группа крови: </w:t>
      </w:r>
      <w:r>
        <w:rPr>
          <w:lang w:val="en-US"/>
        </w:rPr>
        <w:t>B</w:t>
      </w:r>
      <w:r>
        <w:t xml:space="preserve"> (</w:t>
      </w:r>
      <w:r>
        <w:rPr>
          <w:lang w:val="en-US"/>
        </w:rPr>
        <w:t>III</w:t>
      </w:r>
      <w:r>
        <w:t xml:space="preserve">) </w:t>
      </w:r>
    </w:p>
    <w:p w:rsidR="0059253D" w:rsidRDefault="0059253D">
      <w:r>
        <w:t xml:space="preserve">Резус-принадлежность: </w:t>
      </w:r>
      <w:r>
        <w:rPr>
          <w:lang w:val="en-US"/>
        </w:rPr>
        <w:t>Rh</w:t>
      </w:r>
      <w:r>
        <w:t>+</w:t>
      </w:r>
    </w:p>
    <w:p w:rsidR="0059253D" w:rsidRDefault="0059253D">
      <w:r>
        <w:t xml:space="preserve">Специальное акушерское исследование. </w:t>
      </w:r>
    </w:p>
    <w:p w:rsidR="0059253D" w:rsidRDefault="0059253D">
      <w:r>
        <w:t xml:space="preserve">Живот овоидной формы. Окружность живота, измеряемая на уровне пупка, </w:t>
      </w:r>
      <w:smartTag w:uri="urn:schemas-microsoft-com:office:smarttags" w:element="metricconverter">
        <w:smartTagPr>
          <w:attr w:name="ProductID" w:val="96 см"/>
        </w:smartTagPr>
        <w:r>
          <w:t>96 см</w:t>
        </w:r>
      </w:smartTag>
      <w:r>
        <w:t xml:space="preserve">. </w:t>
      </w:r>
    </w:p>
    <w:p w:rsidR="0059253D" w:rsidRDefault="0059253D">
      <w:r>
        <w:t xml:space="preserve">Высота стояния дна матки над лоном. Её измерение производится сантиметровой лентой от верхушки лонного сочленения до дна матки. Дно матки поднимается до мечевидного отростка и рёберных дуг. Пупок сглажен. Высота </w:t>
      </w:r>
      <w:smartTag w:uri="urn:schemas-microsoft-com:office:smarttags" w:element="metricconverter">
        <w:smartTagPr>
          <w:attr w:name="ProductID" w:val="35 см"/>
        </w:smartTagPr>
        <w:r>
          <w:t>35 см</w:t>
        </w:r>
      </w:smartTag>
      <w:r>
        <w:t xml:space="preserve">. </w:t>
      </w:r>
    </w:p>
    <w:p w:rsidR="0059253D" w:rsidRDefault="0059253D">
      <w:r>
        <w:t xml:space="preserve">Размеры таза. </w:t>
      </w:r>
    </w:p>
    <w:p w:rsidR="0059253D" w:rsidRDefault="0059253D">
      <w:r>
        <w:t xml:space="preserve">Обычно измеряют четыре размера таза: три поперечных и один прямой. </w:t>
      </w:r>
    </w:p>
    <w:p w:rsidR="0059253D" w:rsidRPr="0027464C" w:rsidRDefault="0059253D">
      <w:pPr>
        <w:rPr>
          <w:lang w:val="en-US"/>
        </w:rPr>
      </w:pPr>
      <w:r>
        <w:rPr>
          <w:lang w:val="en-US"/>
        </w:rPr>
        <w:t>Distantia</w:t>
      </w:r>
      <w:r w:rsidRPr="0027464C">
        <w:rPr>
          <w:lang w:val="en-US"/>
        </w:rPr>
        <w:t xml:space="preserve"> </w:t>
      </w:r>
      <w:r>
        <w:rPr>
          <w:lang w:val="en-US"/>
        </w:rPr>
        <w:t>spinarum</w:t>
      </w:r>
      <w:r w:rsidRPr="0027464C">
        <w:rPr>
          <w:lang w:val="en-US"/>
        </w:rPr>
        <w:t xml:space="preserve"> – </w:t>
      </w:r>
      <w:smartTag w:uri="urn:schemas-microsoft-com:office:smarttags" w:element="metricconverter">
        <w:smartTagPr>
          <w:attr w:name="ProductID" w:val="26,5 см"/>
        </w:smartTagPr>
        <w:r w:rsidRPr="0027464C">
          <w:rPr>
            <w:lang w:val="en-US"/>
          </w:rPr>
          <w:t xml:space="preserve">26,5 </w:t>
        </w:r>
        <w:r>
          <w:t>см</w:t>
        </w:r>
      </w:smartTag>
      <w:r w:rsidRPr="0027464C">
        <w:rPr>
          <w:lang w:val="en-US"/>
        </w:rPr>
        <w:t xml:space="preserve">. </w:t>
      </w:r>
    </w:p>
    <w:p w:rsidR="0059253D" w:rsidRPr="0027464C" w:rsidRDefault="0059253D">
      <w:pPr>
        <w:rPr>
          <w:lang w:val="en-US"/>
        </w:rPr>
      </w:pPr>
      <w:r>
        <w:rPr>
          <w:lang w:val="en-US"/>
        </w:rPr>
        <w:t>Distantia</w:t>
      </w:r>
      <w:r w:rsidRPr="0027464C">
        <w:rPr>
          <w:lang w:val="en-US"/>
        </w:rPr>
        <w:t xml:space="preserve"> </w:t>
      </w:r>
      <w:r>
        <w:rPr>
          <w:lang w:val="en-US"/>
        </w:rPr>
        <w:t>cristarum</w:t>
      </w:r>
      <w:r w:rsidRPr="0027464C">
        <w:rPr>
          <w:lang w:val="en-US"/>
        </w:rPr>
        <w:t xml:space="preserve"> – </w:t>
      </w:r>
      <w:smartTag w:uri="urn:schemas-microsoft-com:office:smarttags" w:element="metricconverter">
        <w:smartTagPr>
          <w:attr w:name="ProductID" w:val="30,5 см"/>
        </w:smartTagPr>
        <w:r w:rsidRPr="0027464C">
          <w:rPr>
            <w:lang w:val="en-US"/>
          </w:rPr>
          <w:t xml:space="preserve">30,5 </w:t>
        </w:r>
        <w:r>
          <w:t>см</w:t>
        </w:r>
      </w:smartTag>
      <w:r w:rsidRPr="0027464C">
        <w:rPr>
          <w:lang w:val="en-US"/>
        </w:rPr>
        <w:t xml:space="preserve">. </w:t>
      </w:r>
    </w:p>
    <w:p w:rsidR="0059253D" w:rsidRPr="0027464C" w:rsidRDefault="0059253D">
      <w:pPr>
        <w:rPr>
          <w:lang w:val="en-US"/>
        </w:rPr>
      </w:pPr>
      <w:r>
        <w:rPr>
          <w:lang w:val="en-US"/>
        </w:rPr>
        <w:t>Distantia</w:t>
      </w:r>
      <w:r w:rsidRPr="0027464C">
        <w:rPr>
          <w:lang w:val="en-US"/>
        </w:rPr>
        <w:t xml:space="preserve"> </w:t>
      </w:r>
      <w:r>
        <w:rPr>
          <w:lang w:val="en-US"/>
        </w:rPr>
        <w:t>trochanterica</w:t>
      </w:r>
      <w:r w:rsidRPr="0027464C">
        <w:rPr>
          <w:lang w:val="en-US"/>
        </w:rPr>
        <w:t xml:space="preserve"> – </w:t>
      </w:r>
      <w:smartTag w:uri="urn:schemas-microsoft-com:office:smarttags" w:element="metricconverter">
        <w:smartTagPr>
          <w:attr w:name="ProductID" w:val="33 см"/>
        </w:smartTagPr>
        <w:r w:rsidRPr="0027464C">
          <w:rPr>
            <w:lang w:val="en-US"/>
          </w:rPr>
          <w:t xml:space="preserve">33 </w:t>
        </w:r>
        <w:r>
          <w:t>см</w:t>
        </w:r>
      </w:smartTag>
      <w:r w:rsidRPr="0027464C">
        <w:rPr>
          <w:lang w:val="en-US"/>
        </w:rPr>
        <w:t xml:space="preserve">. </w:t>
      </w:r>
    </w:p>
    <w:p w:rsidR="0059253D" w:rsidRPr="0027464C" w:rsidRDefault="0059253D">
      <w:pPr>
        <w:rPr>
          <w:lang w:val="en-US"/>
        </w:rPr>
      </w:pPr>
      <w:r>
        <w:rPr>
          <w:lang w:val="en-US"/>
        </w:rPr>
        <w:t>Conjugata</w:t>
      </w:r>
      <w:r w:rsidRPr="0027464C">
        <w:rPr>
          <w:lang w:val="en-US"/>
        </w:rPr>
        <w:t xml:space="preserve"> </w:t>
      </w:r>
      <w:r>
        <w:rPr>
          <w:lang w:val="en-US"/>
        </w:rPr>
        <w:t>externa</w:t>
      </w:r>
      <w:r w:rsidRPr="0027464C">
        <w:rPr>
          <w:lang w:val="en-US"/>
        </w:rPr>
        <w:t xml:space="preserve"> – </w:t>
      </w:r>
      <w:smartTag w:uri="urn:schemas-microsoft-com:office:smarttags" w:element="metricconverter">
        <w:smartTagPr>
          <w:attr w:name="ProductID" w:val="20 см"/>
        </w:smartTagPr>
        <w:r>
          <w:rPr>
            <w:lang w:val="en-US"/>
          </w:rPr>
          <w:t>2</w:t>
        </w:r>
        <w:r w:rsidRPr="0027464C">
          <w:rPr>
            <w:lang w:val="en-US"/>
          </w:rPr>
          <w:t>0</w:t>
        </w:r>
        <w:r>
          <w:rPr>
            <w:lang w:val="en-US"/>
          </w:rPr>
          <w:t xml:space="preserve"> </w:t>
        </w:r>
        <w:r>
          <w:t>см</w:t>
        </w:r>
      </w:smartTag>
      <w:r>
        <w:rPr>
          <w:lang w:val="en-US"/>
        </w:rPr>
        <w:t xml:space="preserve">. </w:t>
      </w:r>
    </w:p>
    <w:p w:rsidR="0059253D" w:rsidRDefault="0059253D">
      <w:r>
        <w:t xml:space="preserve">Ромб Михаэлиса: вертикальный размер </w:t>
      </w:r>
      <w:smartTag w:uri="urn:schemas-microsoft-com:office:smarttags" w:element="metricconverter">
        <w:smartTagPr>
          <w:attr w:name="ProductID" w:val="11 см"/>
        </w:smartTagPr>
        <w:r>
          <w:t>11 см</w:t>
        </w:r>
      </w:smartTag>
      <w:r>
        <w:t xml:space="preserve">., горизонтальный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 xml:space="preserve">. Ромб имеет правильную форму - таз нормальный. </w:t>
      </w:r>
    </w:p>
    <w:p w:rsidR="0059253D" w:rsidRDefault="0059253D">
      <w:r>
        <w:t xml:space="preserve">Индекс Соловьёва – измерение сантиметровой лентой окружности лучезапястного сустава беременной. По нему можно судить о толщине костей таза. Индекс Соловьёва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 xml:space="preserve">., что свидетельствует о нормальной толщине костей. </w:t>
      </w:r>
    </w:p>
    <w:p w:rsidR="0059253D" w:rsidRDefault="0059253D">
      <w:r>
        <w:t xml:space="preserve">Наружные акушерские исследования приёмами Леопольда-Левицкого. </w:t>
      </w:r>
    </w:p>
    <w:p w:rsidR="0059253D" w:rsidRDefault="0059253D">
      <w:r>
        <w:lastRenderedPageBreak/>
        <w:t xml:space="preserve">Первый приём - первым приёмом определяется часть плода, располагающаяся в дне матки. Это головка плода - в виде плотной округлой части, имеющей отчётливые контуры. </w:t>
      </w:r>
    </w:p>
    <w:p w:rsidR="0059253D" w:rsidRDefault="0059253D">
      <w:r>
        <w:t xml:space="preserve">Второй приём - определяется продольное положение, первая позиция (спинка обращена к левой стенке матки), передний вид (спинка обращена кпереди). </w:t>
      </w:r>
    </w:p>
    <w:p w:rsidR="0059253D" w:rsidRDefault="0059253D">
      <w:r>
        <w:t xml:space="preserve">Третий приём - служит для определения предлежащей части плода. Прощупывается тазовый конец - крупная, но менее плотная и менее округлая часть, чем головка. </w:t>
      </w:r>
    </w:p>
    <w:p w:rsidR="0059253D" w:rsidRDefault="0059253D">
      <w:r>
        <w:t xml:space="preserve">Этим приёмом можно определить подвижность предлежащей части. Так как это тазовый конец плода– симптом баллотирования отсутствует. </w:t>
      </w:r>
    </w:p>
    <w:p w:rsidR="0059253D" w:rsidRDefault="0059253D">
      <w:r>
        <w:t xml:space="preserve">Четвёртый приём (проводится только в период родов). Позволяет определить характер предлежащей части и её уровень стояния. </w:t>
      </w:r>
    </w:p>
    <w:p w:rsidR="0059253D" w:rsidRDefault="0059253D">
      <w:r>
        <w:t xml:space="preserve">Сердцебиение плода. </w:t>
      </w:r>
    </w:p>
    <w:p w:rsidR="0059253D" w:rsidRDefault="0059253D">
      <w:r>
        <w:t xml:space="preserve">Аускультацию живота беременной производят акушерским стетоскопом, который отличается от обычного широкой воронкой, которая прикладывается к обнажённому животу женщины. </w:t>
      </w:r>
    </w:p>
    <w:p w:rsidR="0059253D" w:rsidRDefault="0059253D">
      <w:r>
        <w:t xml:space="preserve">Сердечные тоны плода прослушиваются в той стороне живота, куда обращена спинка плода ближе к головке. Поскольку у беременной тазовое предлежание, первая позиция, лучше выслушивать сердцебиение плода выше пупка слева. Так как передний вид, то прослушивать необходимо ближе к срединной линии живота. Сердцебиение плода ясное, ритмичное, число ударов 145 в минуту. </w:t>
      </w:r>
    </w:p>
    <w:p w:rsidR="0059253D" w:rsidRDefault="0059253D">
      <w:r>
        <w:t xml:space="preserve">Предполагаемый вес плода. </w:t>
      </w:r>
    </w:p>
    <w:p w:rsidR="0059253D" w:rsidRDefault="0059253D">
      <w:r>
        <w:t xml:space="preserve">По Жорданиа: </w:t>
      </w:r>
    </w:p>
    <w:p w:rsidR="0059253D" w:rsidRDefault="0059253D">
      <w:r>
        <w:t>вес доношенного плода = ОЖ * ВДМ</w:t>
      </w:r>
    </w:p>
    <w:p w:rsidR="0059253D" w:rsidRDefault="0059253D">
      <w:r>
        <w:t xml:space="preserve">вес доношенного плода = 99 * 35 = </w:t>
      </w:r>
      <w:smartTag w:uri="urn:schemas-microsoft-com:office:smarttags" w:element="metricconverter">
        <w:smartTagPr>
          <w:attr w:name="ProductID" w:val="3465 грамм"/>
        </w:smartTagPr>
        <w:r>
          <w:t>3465 грамм</w:t>
        </w:r>
      </w:smartTag>
    </w:p>
    <w:p w:rsidR="0059253D" w:rsidRDefault="0059253D">
      <w:r>
        <w:t xml:space="preserve">Предварительный диагноз. </w:t>
      </w:r>
    </w:p>
    <w:p w:rsidR="0059253D" w:rsidRDefault="0059253D">
      <w:r>
        <w:t xml:space="preserve">Доношенная беременность 40 недель. Крайне отягощённый акушерский анамнез. Продольное положение, тазовое предлежание, </w:t>
      </w:r>
      <w:r>
        <w:lastRenderedPageBreak/>
        <w:t xml:space="preserve">передний вид, первая позиция. Варикозная болезнь 2 класса, ХФПН компенсированная, без нарушения кровообращения. </w:t>
      </w:r>
    </w:p>
    <w:p w:rsidR="0059253D" w:rsidRDefault="0059253D">
      <w:r>
        <w:t xml:space="preserve">Дополнительные исследования. </w:t>
      </w:r>
    </w:p>
    <w:p w:rsidR="0059253D" w:rsidRDefault="0059253D">
      <w:r>
        <w:t xml:space="preserve">Общий анализ крови с формулой (лейкоцитоз, палочкоядерный сдвиг, токсическая зернистость нейтрофилов). БАК - содержание общего белка, билирубина, трансаминаз, глюкозы, креатинина. </w:t>
      </w:r>
    </w:p>
    <w:p w:rsidR="0059253D" w:rsidRDefault="0059253D">
      <w:r>
        <w:t xml:space="preserve">Общий анализ мочи. </w:t>
      </w:r>
    </w:p>
    <w:p w:rsidR="0059253D" w:rsidRDefault="0059253D">
      <w:r>
        <w:t xml:space="preserve">УЗИ, КТГ, ДП, БФП - оценка поведенческих реакций плода (7 баллов - сомнительный профиль) </w:t>
      </w:r>
    </w:p>
    <w:p w:rsidR="0059253D" w:rsidRPr="0027464C" w:rsidRDefault="0059253D">
      <w:r>
        <w:t xml:space="preserve">Консультация терапевта. </w:t>
      </w:r>
    </w:p>
    <w:p w:rsidR="0059253D" w:rsidRDefault="0059253D">
      <w:r>
        <w:t xml:space="preserve">Клинический диагноз и его обоснование. </w:t>
      </w:r>
    </w:p>
    <w:p w:rsidR="0059253D" w:rsidRDefault="0059253D">
      <w:r>
        <w:t xml:space="preserve">Доношенная беременность 40 недель. Крайне отягощённый акушерский анамнез. Продольное положение, тазовое предлежание, передний вид, первая позиция. Варикозная болезнь 2 класса, ХФПН компенсированная, без нарушения кровообращения. </w:t>
      </w:r>
    </w:p>
    <w:p w:rsidR="0059253D" w:rsidRDefault="0059253D">
      <w:r>
        <w:t xml:space="preserve">Во второй половине беременности появляются признаки, свидетельствующие о наличии плода в полости матки, - достоверные, или несомненные, признаки: при пальпации прощупываются части плода, ощущаются движения плода, при аускультации слышны ясные сердечные тоны плода. </w:t>
      </w:r>
    </w:p>
    <w:p w:rsidR="0059253D" w:rsidRDefault="0059253D">
      <w:r>
        <w:t xml:space="preserve">При исследовании беременной приёмами Леопольда-Левицкого определяется продольное положение, тазовое предлежание, передний вид, первая позиция плода. </w:t>
      </w:r>
    </w:p>
    <w:p w:rsidR="0059253D" w:rsidRDefault="0059253D">
      <w:r>
        <w:t xml:space="preserve">Срок беременности: </w:t>
      </w:r>
    </w:p>
    <w:p w:rsidR="0059253D" w:rsidRDefault="0059253D">
      <w:r>
        <w:t xml:space="preserve">по дню последней менструации (2 мая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) - 40 недель; </w:t>
      </w:r>
    </w:p>
    <w:p w:rsidR="0059253D" w:rsidRDefault="0059253D">
      <w:r>
        <w:t xml:space="preserve">по первому шевелению плода (18 неделя) - 40 недель; </w:t>
      </w:r>
    </w:p>
    <w:p w:rsidR="0059253D" w:rsidRDefault="0059253D">
      <w:r>
        <w:t xml:space="preserve">по первой явке в женскую консультацию (8 неделя) срок 40 недель; </w:t>
      </w:r>
    </w:p>
    <w:p w:rsidR="0059253D" w:rsidRDefault="0059253D">
      <w:r>
        <w:t xml:space="preserve">по первому УЗИ - в сроке 8 недель – 40 недель; </w:t>
      </w:r>
    </w:p>
    <w:p w:rsidR="0059253D" w:rsidRDefault="0059253D">
      <w:r>
        <w:t xml:space="preserve">по мнению женщины – 40 недель. </w:t>
      </w:r>
    </w:p>
    <w:p w:rsidR="0059253D" w:rsidRDefault="0059253D">
      <w:r>
        <w:t xml:space="preserve">Предполагаемый срок родов: </w:t>
      </w:r>
    </w:p>
    <w:p w:rsidR="0059253D" w:rsidRDefault="0059253D">
      <w:r>
        <w:lastRenderedPageBreak/>
        <w:t xml:space="preserve">по дню последней менструации. </w:t>
      </w:r>
    </w:p>
    <w:p w:rsidR="0059253D" w:rsidRDefault="0059253D">
      <w:r>
        <w:t>1-й день последней менструации (2 мая 2007г) – 3 месяца + 7 дней</w:t>
      </w:r>
    </w:p>
    <w:p w:rsidR="0059253D" w:rsidRDefault="0059253D">
      <w:r>
        <w:t xml:space="preserve">9 февраля 2008г.; </w:t>
      </w:r>
    </w:p>
    <w:p w:rsidR="0059253D" w:rsidRDefault="0059253D">
      <w:r>
        <w:t xml:space="preserve">по первой явке в ЖК - 40 недель. </w:t>
      </w:r>
    </w:p>
    <w:p w:rsidR="0059253D" w:rsidRDefault="0059253D">
      <w:r>
        <w:t xml:space="preserve">по УЗИ - 40 недель. </w:t>
      </w:r>
    </w:p>
    <w:p w:rsidR="0059253D" w:rsidRDefault="0059253D">
      <w:r>
        <w:t xml:space="preserve">по первому шевелению плода - 18 неделя – 40 недель. </w:t>
      </w:r>
    </w:p>
    <w:p w:rsidR="0059253D" w:rsidRDefault="0059253D">
      <w:r>
        <w:t xml:space="preserve">по мнению женщины – 5 февраля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</w:p>
    <w:p w:rsidR="0059253D" w:rsidRDefault="0059253D">
      <w:r>
        <w:t xml:space="preserve">Крайне отягощённый акушерский анамнез, так как женщина перенесла 2 медицинских аборта по поводу выкидыша и замершей беременности. </w:t>
      </w:r>
    </w:p>
    <w:p w:rsidR="0059253D" w:rsidRDefault="0059253D">
      <w:r>
        <w:t xml:space="preserve">Хроническая ФПН, так как в сроке до 18-19 недель были признаки ЗВУР плода. Поскольку в последующем ЗВУР и гипоксия плода не выявлены (нет признаков внутриутробного страдания плода) - ХФПН компенсированная без нарушения кровообращения, что подтверждается УЗИ (фетометрией) и допплерометрией. </w:t>
      </w:r>
    </w:p>
    <w:p w:rsidR="0059253D" w:rsidRDefault="0059253D">
      <w:r>
        <w:t xml:space="preserve">Стратегия риска в акушерстве предусматривает выделение групп женщин, у которых беременность и роды могут осложниться нарушением жизнедеятельности плода, акушерской или экстрагенитальной патологией. Данную беременную можно выделить в группу риска по: </w:t>
      </w:r>
    </w:p>
    <w:p w:rsidR="0059253D" w:rsidRDefault="0059253D">
      <w:r>
        <w:t>Невынашиванию</w:t>
      </w:r>
    </w:p>
    <w:p w:rsidR="0059253D" w:rsidRDefault="0059253D">
      <w:r>
        <w:t>Кровотечению</w:t>
      </w:r>
    </w:p>
    <w:p w:rsidR="0059253D" w:rsidRDefault="0059253D">
      <w:r>
        <w:t xml:space="preserve">Осложнению ГСИ </w:t>
      </w:r>
    </w:p>
    <w:p w:rsidR="0059253D" w:rsidRDefault="0059253D">
      <w:r>
        <w:t xml:space="preserve">План ведения и прогноз родов. </w:t>
      </w:r>
    </w:p>
    <w:p w:rsidR="0059253D" w:rsidRDefault="0059253D">
      <w:r>
        <w:t xml:space="preserve">Для матери и плода прогноз родов благоприятный. </w:t>
      </w:r>
    </w:p>
    <w:p w:rsidR="0059253D" w:rsidRDefault="0059253D">
      <w:r>
        <w:t xml:space="preserve">Планируется проведение родов методом операции кесарево сечения по относительным показаниям: </w:t>
      </w:r>
    </w:p>
    <w:p w:rsidR="0059253D" w:rsidRDefault="0059253D">
      <w:r>
        <w:t xml:space="preserve">Показания к операции: </w:t>
      </w:r>
    </w:p>
    <w:p w:rsidR="0059253D" w:rsidRDefault="0059253D">
      <w:r>
        <w:t>- тазовое предлежание</w:t>
      </w:r>
    </w:p>
    <w:p w:rsidR="0059253D" w:rsidRDefault="0059253D">
      <w:r>
        <w:t>- отягощенный акушерский анамнез</w:t>
      </w:r>
    </w:p>
    <w:p w:rsidR="0059253D" w:rsidRDefault="0059253D">
      <w:r>
        <w:t xml:space="preserve">Условия: </w:t>
      </w:r>
    </w:p>
    <w:p w:rsidR="0059253D" w:rsidRDefault="0059253D">
      <w:r>
        <w:t>- живой и жизнеспособный плод</w:t>
      </w:r>
    </w:p>
    <w:p w:rsidR="0059253D" w:rsidRDefault="0059253D">
      <w:r>
        <w:lastRenderedPageBreak/>
        <w:t xml:space="preserve">- отсутствие инфицирования </w:t>
      </w:r>
    </w:p>
    <w:p w:rsidR="0059253D" w:rsidRDefault="0059253D">
      <w:r>
        <w:t xml:space="preserve">Подготовка к операции. </w:t>
      </w:r>
    </w:p>
    <w:p w:rsidR="0059253D" w:rsidRPr="0027464C" w:rsidRDefault="0059253D">
      <w:r>
        <w:t xml:space="preserve">При подготовке беременной к плановой операции кесарева сечения проводится подробное обследование, включающее исследование биохимических показателей крови, ЭКГ, определение группы крови и резус-фактора, исследование мазков на наличие гонококков, определение степени чистоты влагалища, осмотр терапевтом и по показаниям - осмотр другими специалистами, накануне и в день операции необходим осмотр анестезиологом. Кроме того, при подготовке к плановой операции кесарева сечения обязательно проводится комплексная оценка состояния плода (ультразвуковое исследование, кардиотокография). Во многих случаях перед операцией требуется проведение санации влагалища. </w:t>
      </w:r>
    </w:p>
    <w:p w:rsidR="0059253D" w:rsidRDefault="0059253D">
      <w:r>
        <w:t xml:space="preserve">Для выполнения кесарева сечения необходимо также получить согласие матери на операцию. </w:t>
      </w:r>
    </w:p>
    <w:p w:rsidR="0059253D" w:rsidRDefault="0059253D">
      <w:r>
        <w:t xml:space="preserve">До операции проводится комплекс гигиенических мероприятий: сбриваются волосы на лобке и животе, беременная или роженица моется в душе, опорожняется кишечник и мочевой пузырь. </w:t>
      </w:r>
    </w:p>
    <w:p w:rsidR="0059253D" w:rsidRDefault="0059253D">
      <w:r>
        <w:t xml:space="preserve">Предоперационная медикаментозная подготовка проводится в следующих цепях: </w:t>
      </w:r>
    </w:p>
    <w:p w:rsidR="0059253D" w:rsidRDefault="0059253D">
      <w:r>
        <w:t xml:space="preserve">достижение психического </w:t>
      </w:r>
      <w:r w:rsidR="00DC34D6">
        <w:t>покоя</w:t>
      </w:r>
      <w:r>
        <w:t xml:space="preserve"> и устранение страха (барбитураты, седуксен, реланиум) </w:t>
      </w:r>
    </w:p>
    <w:p w:rsidR="0059253D" w:rsidRDefault="0059253D">
      <w:r>
        <w:t>предупреждение побочных влияний наркотических и анестезирующих средств, устранение нежелательных нейровегетативных реакци</w:t>
      </w:r>
      <w:r w:rsidR="00DC34D6">
        <w:t>й (</w:t>
      </w:r>
      <w:r>
        <w:t xml:space="preserve">атропин, метацин). </w:t>
      </w:r>
    </w:p>
    <w:p w:rsidR="0059253D" w:rsidRDefault="0059253D">
      <w:r>
        <w:t xml:space="preserve">Профилактика и лечение некоторых осложнений беременности и родов, профилактика и лечение гипоксии плода. </w:t>
      </w:r>
    </w:p>
    <w:p w:rsidR="0059253D" w:rsidRDefault="0059253D">
      <w:r>
        <w:t>В обеспечении операции учавствуют бригада хирурго</w:t>
      </w:r>
      <w:r w:rsidR="00DC34D6">
        <w:t>в (</w:t>
      </w:r>
      <w:r>
        <w:t xml:space="preserve">оператор и 2 ассистента), операционная сестра, анестезиолог, медицинская сестра-анестезистка, акушерка, врач-неонатолог. </w:t>
      </w:r>
    </w:p>
    <w:p w:rsidR="0059253D" w:rsidRDefault="0059253D">
      <w:r>
        <w:lastRenderedPageBreak/>
        <w:t xml:space="preserve">На </w:t>
      </w:r>
      <w:r w:rsidR="00DC34D6">
        <w:t>операционном</w:t>
      </w:r>
      <w:r>
        <w:t xml:space="preserve"> столе необходимо выпустить мочу катетером, какая бы ни была уверенность в том, что мочевой пузырь пуст. Можно также ввести в пузырь постоянный резиновый катетер. Брюшная стенка на достаточной площади обрабатывается антисептическим раствором. </w:t>
      </w:r>
    </w:p>
    <w:p w:rsidR="0059253D" w:rsidRDefault="00DC34D6">
      <w:r>
        <w:t>В</w:t>
      </w:r>
      <w:r w:rsidR="0027464C">
        <w:t xml:space="preserve">едение послеоперационного периода. </w:t>
      </w:r>
    </w:p>
    <w:p w:rsidR="0059253D" w:rsidRDefault="00DC34D6">
      <w:r>
        <w:t>П</w:t>
      </w:r>
      <w:r w:rsidR="0027464C">
        <w:t xml:space="preserve">ервый день после операции. </w:t>
      </w:r>
    </w:p>
    <w:p w:rsidR="0059253D" w:rsidRDefault="0059253D">
      <w:r>
        <w:t xml:space="preserve">Стол 0: минеральная вода и соки, но без содержание сахара. Режим постельный, но женщина должа переворачиваться сбоку на бок и садиться. К концу суток должна стоять рядом с кроватью (профилактика тромбоэмболических осложнений и пареза кишечника). Назначают антибиотики (ампициллин, гентамицин, нистатин). Ребенку назначают бифидум. </w:t>
      </w:r>
    </w:p>
    <w:p w:rsidR="0059253D" w:rsidRDefault="0059253D">
      <w:r>
        <w:t xml:space="preserve">Инфузионная терапия: солевые растворы (ацесоль, хлосоль и т.д.). коллоидные растворы - реополиглюкин, гемодез - 2 флакона по 400 мл). </w:t>
      </w:r>
    </w:p>
    <w:p w:rsidR="0059253D" w:rsidRDefault="0059253D">
      <w:r>
        <w:t xml:space="preserve">Обезболивание: однократное введение наркотического анальгетика, анальгин с димедролом. </w:t>
      </w:r>
    </w:p>
    <w:p w:rsidR="0059253D" w:rsidRDefault="0059253D">
      <w:r>
        <w:t xml:space="preserve">Витамины парентерально. </w:t>
      </w:r>
    </w:p>
    <w:p w:rsidR="0059253D" w:rsidRDefault="0059253D">
      <w:r>
        <w:t xml:space="preserve">Сокращающие средства: окситоцин капельно и внутримышечно 3 раза в день. </w:t>
      </w:r>
    </w:p>
    <w:p w:rsidR="0059253D" w:rsidRDefault="0059253D">
      <w:r>
        <w:t xml:space="preserve">Анализ крови и анализ мочи. </w:t>
      </w:r>
    </w:p>
    <w:p w:rsidR="0059253D" w:rsidRDefault="0027464C">
      <w:r>
        <w:t xml:space="preserve">Второй день после операции. </w:t>
      </w:r>
    </w:p>
    <w:p w:rsidR="0059253D" w:rsidRDefault="0059253D">
      <w:r>
        <w:t>Режим 2, стол 1. Надо стоять рядом с кроватью, движения</w:t>
      </w:r>
    </w:p>
    <w:p w:rsidR="0059253D" w:rsidRDefault="0059253D">
      <w:r>
        <w:t xml:space="preserve">Гипертоническая клизма, через 15 минут вводят питуитрин или прозерин подкожно. </w:t>
      </w:r>
    </w:p>
    <w:p w:rsidR="0059253D" w:rsidRDefault="0059253D">
      <w:r>
        <w:t xml:space="preserve">Обезболивание: анальгин, димедрол. </w:t>
      </w:r>
    </w:p>
    <w:p w:rsidR="0059253D" w:rsidRDefault="00DC34D6">
      <w:r>
        <w:t>Т</w:t>
      </w:r>
      <w:r w:rsidR="0027464C">
        <w:t xml:space="preserve">ретий день после операции. </w:t>
      </w:r>
    </w:p>
    <w:p w:rsidR="0059253D" w:rsidRDefault="0059253D">
      <w:r>
        <w:t xml:space="preserve">Стол 1, можно начинать кормить бульонами, протертыми овощами, можно кусочек мяса. Режим 2-3. </w:t>
      </w:r>
    </w:p>
    <w:p w:rsidR="0059253D" w:rsidRDefault="0059253D">
      <w:r>
        <w:t>Антибиотики</w:t>
      </w:r>
    </w:p>
    <w:p w:rsidR="0059253D" w:rsidRDefault="0059253D">
      <w:r>
        <w:t>витамины</w:t>
      </w:r>
    </w:p>
    <w:p w:rsidR="0059253D" w:rsidRDefault="0059253D">
      <w:r>
        <w:lastRenderedPageBreak/>
        <w:t>сокращающие средства</w:t>
      </w:r>
    </w:p>
    <w:p w:rsidR="0059253D" w:rsidRDefault="0059253D">
      <w:r>
        <w:t>очистительные клизмы</w:t>
      </w:r>
    </w:p>
    <w:p w:rsidR="0059253D" w:rsidRDefault="0059253D">
      <w:r>
        <w:t xml:space="preserve">На 7 сутки снимают швы. На 11 сутки выписывают. На 10 сутки должно быть закрытие маточного зева. </w:t>
      </w:r>
    </w:p>
    <w:p w:rsidR="0059253D" w:rsidRDefault="0027464C">
      <w:r>
        <w:t xml:space="preserve">Осложнения во время операции. </w:t>
      </w:r>
    </w:p>
    <w:p w:rsidR="0059253D" w:rsidRDefault="0059253D">
      <w:r>
        <w:t xml:space="preserve">Синдром Мендельсона. Возникает в результате регургитации кислого содержимого желудка в дыхательные пути. При этом происходит развитие гиперергический пневмонит, нарушение альвеолярного эпителия, нарушение продукции сурфактанта. При этом быстро присоединяется ДВС синдром. Летальность при этом синдроме очень высока. </w:t>
      </w:r>
    </w:p>
    <w:p w:rsidR="0059253D" w:rsidRDefault="0059253D">
      <w:r>
        <w:t xml:space="preserve">Синдром сдавления нижней полой вены. При сдавлении маткой нижней полой вены снижается венозный возврат к сердцу, снижается сердечный выброс, снижается АД, возникает коллапс. </w:t>
      </w:r>
    </w:p>
    <w:p w:rsidR="0059253D" w:rsidRDefault="0059253D">
      <w:r>
        <w:t xml:space="preserve">Кровотечение во время операции. Причинами в данном случае будет гестоз (при котором уже имеется хроническая стадия ДВС-синдрома), патология свертывающей системы крови, задержка частей последа, гипотонические состояния матки. При гипотонических состояних необходимо проводить терапию утеротониками, при гестозе - инфузионная терапия. Если данные мероприятия неэффективны до объем операции необходимо расширить до экстирпации матки. </w:t>
      </w:r>
    </w:p>
    <w:p w:rsidR="0059253D" w:rsidRDefault="0059253D">
      <w:r>
        <w:t xml:space="preserve">Повреждение мочевого пузыря - является наиболее серьезным осложнением, которое может произойти при вскрытии брюшной полости разрезом по Пфанненштилю. </w:t>
      </w:r>
    </w:p>
    <w:p w:rsidR="0059253D" w:rsidRDefault="0027464C">
      <w:r>
        <w:t xml:space="preserve">Осложнения раннем послеоперационном периоде. </w:t>
      </w:r>
    </w:p>
    <w:p w:rsidR="0059253D" w:rsidRDefault="0059253D">
      <w:r>
        <w:t xml:space="preserve">Кровотечение. Причиной его как правило является не тщательно выполненный гемостаз. Необходимо осторожное выскабливание полости матки на фоне утеротоников. Если мероприятия не эффективны то надо делать экстирпацию матки. </w:t>
      </w:r>
    </w:p>
    <w:p w:rsidR="0059253D" w:rsidRDefault="0059253D">
      <w:r>
        <w:t xml:space="preserve">Парез кишечника - самый ранний признак перитонита. Необходимо вводить прозерин, делать гипертонические клизмы, препараты калия </w:t>
      </w:r>
      <w:r>
        <w:lastRenderedPageBreak/>
        <w:t xml:space="preserve">(перорально), компресс с эфиром на живот, раннее вставание после операции. </w:t>
      </w:r>
    </w:p>
    <w:p w:rsidR="0059253D" w:rsidRDefault="0059253D">
      <w:r>
        <w:t xml:space="preserve">Нарушение функции мочеиспускания (задержка мочи). </w:t>
      </w:r>
    </w:p>
    <w:p w:rsidR="0059253D" w:rsidRDefault="0059253D">
      <w:r>
        <w:t xml:space="preserve">Тромбоэмболические осложнения тромбоз возникают чаще у женщин с патологией сердечно-сосудистой системы, варриокозными расширениями вен, при коллагенозах, заболеваниях крови, шоке, гестозе. Может быть тромбоз вен нижних конечностей и вен таза. Может быть ТЭЛА (боли за грудиной, эйфория, кровохарканье, в худшем случае тахипное, глубокий обморок и смерть). Может быть эмболия околоплодными водами. </w:t>
      </w:r>
    </w:p>
    <w:p w:rsidR="0059253D" w:rsidRDefault="0059253D">
      <w:r>
        <w:t xml:space="preserve">Инфекционные осложнения. </w:t>
      </w:r>
    </w:p>
    <w:p w:rsidR="0059253D" w:rsidRDefault="0059253D">
      <w:r>
        <w:t xml:space="preserve">Рекомендации по контрацепции во время кормления грудью и в последующем: </w:t>
      </w:r>
    </w:p>
    <w:p w:rsidR="0059253D" w:rsidRDefault="0059253D">
      <w:r>
        <w:t xml:space="preserve">ВМС. </w:t>
      </w:r>
    </w:p>
    <w:p w:rsidR="0059253D" w:rsidRDefault="0059253D">
      <w:r>
        <w:t xml:space="preserve">Барьерные методы (презервативы, шеечные колпачки, влагалищная диафрагма). </w:t>
      </w:r>
    </w:p>
    <w:p w:rsidR="0059253D" w:rsidRDefault="0059253D">
      <w:r>
        <w:t xml:space="preserve">Прерванный половой акт. </w:t>
      </w:r>
    </w:p>
    <w:p w:rsidR="0059253D" w:rsidRDefault="0059253D">
      <w:r>
        <w:t xml:space="preserve">Химические(спермициды). </w:t>
      </w:r>
    </w:p>
    <w:p w:rsidR="0059253D" w:rsidRDefault="0059253D">
      <w:r>
        <w:t xml:space="preserve">Ритмические (календарный, температурный). </w:t>
      </w:r>
    </w:p>
    <w:p w:rsidR="0059253D" w:rsidRPr="0027464C" w:rsidRDefault="0059253D"/>
    <w:p w:rsidR="0059253D" w:rsidRPr="0027464C" w:rsidRDefault="0059253D">
      <w:pPr>
        <w:pStyle w:val="1"/>
        <w:rPr>
          <w:lang w:val="ru-RU"/>
        </w:rPr>
      </w:pPr>
      <w:r w:rsidRPr="0027464C">
        <w:rPr>
          <w:lang w:val="ru-RU"/>
        </w:rPr>
        <w:t>Список литературы</w:t>
      </w:r>
    </w:p>
    <w:p w:rsidR="0059253D" w:rsidRDefault="0059253D">
      <w:pPr>
        <w:pStyle w:val="40"/>
      </w:pPr>
    </w:p>
    <w:p w:rsidR="0059253D" w:rsidRDefault="0059253D">
      <w:pPr>
        <w:ind w:firstLine="0"/>
        <w:jc w:val="left"/>
      </w:pPr>
      <w:r>
        <w:t xml:space="preserve">1. Акушерство Э.К. Айламазян 2005г. </w:t>
      </w:r>
    </w:p>
    <w:p w:rsidR="0059253D" w:rsidRDefault="0059253D">
      <w:pPr>
        <w:ind w:firstLine="0"/>
        <w:jc w:val="left"/>
      </w:pPr>
      <w:r>
        <w:t>2. Акушерство-под редакцией Савельевой Г. М</w:t>
      </w:r>
    </w:p>
    <w:p w:rsidR="0059253D" w:rsidRDefault="0059253D">
      <w:pPr>
        <w:ind w:firstLine="0"/>
        <w:jc w:val="left"/>
      </w:pPr>
      <w:r>
        <w:t xml:space="preserve">3. Лекционный материал. </w:t>
      </w:r>
    </w:p>
    <w:sectPr w:rsidR="0059253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459" w:rsidRDefault="00AC1459">
      <w:r>
        <w:separator/>
      </w:r>
    </w:p>
  </w:endnote>
  <w:endnote w:type="continuationSeparator" w:id="0">
    <w:p w:rsidR="00AC1459" w:rsidRDefault="00AC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3D" w:rsidRDefault="0059253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3D" w:rsidRDefault="0059253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459" w:rsidRDefault="00AC1459">
      <w:r>
        <w:separator/>
      </w:r>
    </w:p>
  </w:footnote>
  <w:footnote w:type="continuationSeparator" w:id="0">
    <w:p w:rsidR="00AC1459" w:rsidRDefault="00AC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3D" w:rsidRDefault="0059253D">
    <w:pPr>
      <w:pStyle w:val="a9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53C72">
      <w:rPr>
        <w:rStyle w:val="ac"/>
      </w:rPr>
      <w:t>2</w:t>
    </w:r>
    <w:r>
      <w:rPr>
        <w:rStyle w:val="ac"/>
      </w:rPr>
      <w:fldChar w:fldCharType="end"/>
    </w:r>
  </w:p>
  <w:p w:rsidR="0059253D" w:rsidRDefault="0059253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3D" w:rsidRDefault="0059253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A84336"/>
    <w:multiLevelType w:val="singleLevel"/>
    <w:tmpl w:val="25929AB6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sz w:val="24"/>
      </w:rPr>
    </w:lvl>
  </w:abstractNum>
  <w:abstractNum w:abstractNumId="2" w15:restartNumberingAfterBreak="0">
    <w:nsid w:val="06A179F5"/>
    <w:multiLevelType w:val="multilevel"/>
    <w:tmpl w:val="2A2092E8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B6D134A"/>
    <w:multiLevelType w:val="multilevel"/>
    <w:tmpl w:val="E44261B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07E77A8"/>
    <w:multiLevelType w:val="multilevel"/>
    <w:tmpl w:val="C0702480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11A920E3"/>
    <w:multiLevelType w:val="multilevel"/>
    <w:tmpl w:val="C130DC2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11DB2628"/>
    <w:multiLevelType w:val="singleLevel"/>
    <w:tmpl w:val="0414BE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135027A5"/>
    <w:multiLevelType w:val="multilevel"/>
    <w:tmpl w:val="2D6CF86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1F105B83"/>
    <w:multiLevelType w:val="multilevel"/>
    <w:tmpl w:val="55F89BA8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352297D"/>
    <w:multiLevelType w:val="singleLevel"/>
    <w:tmpl w:val="CA4C68A0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10" w15:restartNumberingAfterBreak="0">
    <w:nsid w:val="242441B4"/>
    <w:multiLevelType w:val="multilevel"/>
    <w:tmpl w:val="DB4A4C4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25AE3427"/>
    <w:multiLevelType w:val="singleLevel"/>
    <w:tmpl w:val="F2ECD9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 w15:restartNumberingAfterBreak="0">
    <w:nsid w:val="26303214"/>
    <w:multiLevelType w:val="multilevel"/>
    <w:tmpl w:val="467688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2D7B0E21"/>
    <w:multiLevelType w:val="multilevel"/>
    <w:tmpl w:val="5B9CE79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4F327FDE"/>
    <w:multiLevelType w:val="multilevel"/>
    <w:tmpl w:val="922893C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0767929"/>
    <w:multiLevelType w:val="multilevel"/>
    <w:tmpl w:val="8EE44B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 w15:restartNumberingAfterBreak="0">
    <w:nsid w:val="545D3578"/>
    <w:multiLevelType w:val="multilevel"/>
    <w:tmpl w:val="F0C20CE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 w15:restartNumberingAfterBreak="0">
    <w:nsid w:val="564D010E"/>
    <w:multiLevelType w:val="multilevel"/>
    <w:tmpl w:val="2AC2AEB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5CE039F2"/>
    <w:multiLevelType w:val="singleLevel"/>
    <w:tmpl w:val="667874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 w15:restartNumberingAfterBreak="0">
    <w:nsid w:val="62256A2E"/>
    <w:multiLevelType w:val="multilevel"/>
    <w:tmpl w:val="CD1C5688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658E39F1"/>
    <w:multiLevelType w:val="multilevel"/>
    <w:tmpl w:val="87043E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 w15:restartNumberingAfterBreak="0">
    <w:nsid w:val="6A772CB9"/>
    <w:multiLevelType w:val="multilevel"/>
    <w:tmpl w:val="7DF6DF72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 w15:restartNumberingAfterBreak="0">
    <w:nsid w:val="71BF6AB2"/>
    <w:multiLevelType w:val="multilevel"/>
    <w:tmpl w:val="977AB3D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75A86CBE"/>
    <w:multiLevelType w:val="multilevel"/>
    <w:tmpl w:val="290401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4" w15:restartNumberingAfterBreak="0">
    <w:nsid w:val="7DD34BEA"/>
    <w:multiLevelType w:val="singleLevel"/>
    <w:tmpl w:val="B2BE9CAA"/>
    <w:lvl w:ilvl="0">
      <w:start w:val="1"/>
      <w:numFmt w:val="decimal"/>
      <w:pStyle w:val="a1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22"/>
  </w:num>
  <w:num w:numId="10">
    <w:abstractNumId w:val="20"/>
  </w:num>
  <w:num w:numId="11">
    <w:abstractNumId w:val="16"/>
  </w:num>
  <w:num w:numId="12">
    <w:abstractNumId w:val="15"/>
  </w:num>
  <w:num w:numId="13">
    <w:abstractNumId w:val="21"/>
  </w:num>
  <w:num w:numId="14">
    <w:abstractNumId w:val="11"/>
  </w:num>
  <w:num w:numId="1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8">
    <w:abstractNumId w:val="17"/>
  </w:num>
  <w:num w:numId="19">
    <w:abstractNumId w:val="14"/>
  </w:num>
  <w:num w:numId="20">
    <w:abstractNumId w:val="12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18"/>
  </w:num>
  <w:num w:numId="23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4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5">
    <w:abstractNumId w:val="6"/>
  </w:num>
  <w:num w:numId="2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0">
    <w:abstractNumId w:val="4"/>
  </w:num>
  <w:num w:numId="31">
    <w:abstractNumId w:val="23"/>
  </w:num>
  <w:num w:numId="32">
    <w:abstractNumId w:val="9"/>
  </w:num>
  <w:num w:numId="33">
    <w:abstractNumId w:val="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4C"/>
    <w:rsid w:val="00182FB4"/>
    <w:rsid w:val="0027464C"/>
    <w:rsid w:val="0039127E"/>
    <w:rsid w:val="0040729B"/>
    <w:rsid w:val="0059253D"/>
    <w:rsid w:val="005E7625"/>
    <w:rsid w:val="006930F1"/>
    <w:rsid w:val="00867C7E"/>
    <w:rsid w:val="00925C48"/>
    <w:rsid w:val="00AC1459"/>
    <w:rsid w:val="00DC34D6"/>
    <w:rsid w:val="00E53C72"/>
    <w:rsid w:val="00FD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9FED0-80BA-44CF-A58D-4EC601E7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customStyle="1" w:styleId="1">
    <w:name w:val="заголовок 1"/>
    <w:next w:val="a2"/>
    <w:pPr>
      <w:keepNext/>
      <w:autoSpaceDE w:val="0"/>
      <w:autoSpaceDN w:val="0"/>
      <w:spacing w:line="360" w:lineRule="auto"/>
      <w:jc w:val="center"/>
      <w:outlineLvl w:val="0"/>
    </w:pPr>
    <w:rPr>
      <w:b/>
      <w:bCs/>
      <w:caps/>
      <w:noProof/>
      <w:kern w:val="16"/>
      <w:sz w:val="28"/>
      <w:szCs w:val="28"/>
      <w:lang w:val="en-US"/>
    </w:rPr>
  </w:style>
  <w:style w:type="paragraph" w:customStyle="1" w:styleId="2">
    <w:name w:val="заголовок 2"/>
    <w:next w:val="a2"/>
    <w:pPr>
      <w:keepNext/>
      <w:autoSpaceDE w:val="0"/>
      <w:autoSpaceDN w:val="0"/>
      <w:spacing w:line="360" w:lineRule="auto"/>
      <w:jc w:val="center"/>
      <w:outlineLvl w:val="1"/>
    </w:pPr>
    <w:rPr>
      <w:b/>
      <w:bCs/>
      <w:i/>
      <w:iCs/>
      <w:smallCaps/>
      <w:noProof/>
      <w:kern w:val="16"/>
      <w:sz w:val="28"/>
      <w:szCs w:val="28"/>
      <w:lang w:val="en-US"/>
    </w:rPr>
  </w:style>
  <w:style w:type="paragraph" w:customStyle="1" w:styleId="3">
    <w:name w:val="заголовок 3"/>
    <w:basedOn w:val="a2"/>
    <w:next w:val="a2"/>
    <w:pPr>
      <w:keepNext/>
    </w:pPr>
    <w:rPr>
      <w:b/>
      <w:bCs/>
      <w:noProof/>
      <w:lang w:val="en-US"/>
    </w:rPr>
  </w:style>
  <w:style w:type="paragraph" w:customStyle="1" w:styleId="4">
    <w:name w:val="заголовок 4"/>
    <w:next w:val="a2"/>
    <w:pPr>
      <w:keepNext/>
      <w:autoSpaceDE w:val="0"/>
      <w:autoSpaceDN w:val="0"/>
      <w:spacing w:line="360" w:lineRule="auto"/>
      <w:jc w:val="center"/>
      <w:outlineLvl w:val="3"/>
    </w:pPr>
    <w:rPr>
      <w:i/>
      <w:iCs/>
      <w:smallCaps/>
      <w:noProof/>
      <w:sz w:val="28"/>
      <w:szCs w:val="28"/>
      <w:lang w:val="en-US"/>
    </w:rPr>
  </w:style>
  <w:style w:type="paragraph" w:customStyle="1" w:styleId="5">
    <w:name w:val="заголовок 5"/>
    <w:basedOn w:val="a2"/>
    <w:next w:val="a2"/>
    <w:pPr>
      <w:keepNext/>
      <w:ind w:left="1440"/>
    </w:pPr>
    <w:rPr>
      <w:b/>
      <w:bCs/>
    </w:rPr>
  </w:style>
  <w:style w:type="paragraph" w:customStyle="1" w:styleId="6">
    <w:name w:val="заголовок 6"/>
    <w:basedOn w:val="a2"/>
    <w:next w:val="a2"/>
    <w:pPr>
      <w:keepNext/>
      <w:jc w:val="center"/>
    </w:pPr>
    <w:rPr>
      <w:b/>
      <w:bCs/>
      <w:sz w:val="30"/>
      <w:szCs w:val="30"/>
    </w:rPr>
  </w:style>
  <w:style w:type="paragraph" w:customStyle="1" w:styleId="7">
    <w:name w:val="заголовок 7"/>
    <w:basedOn w:val="a2"/>
    <w:next w:val="a2"/>
    <w:pPr>
      <w:keepNext/>
      <w:ind w:left="709"/>
    </w:pPr>
    <w:rPr>
      <w:i/>
      <w:iCs/>
    </w:rPr>
  </w:style>
  <w:style w:type="character" w:customStyle="1" w:styleId="a6">
    <w:name w:val="Основной шрифт"/>
  </w:style>
  <w:style w:type="paragraph" w:styleId="a7">
    <w:name w:val="Название"/>
    <w:basedOn w:val="a2"/>
    <w:link w:val="a8"/>
    <w:qFormat/>
    <w:pPr>
      <w:jc w:val="center"/>
    </w:pPr>
  </w:style>
  <w:style w:type="character" w:customStyle="1" w:styleId="a8">
    <w:name w:val="Название Знак"/>
    <w:link w:val="a7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0">
    <w:name w:val="Body Text 2"/>
    <w:basedOn w:val="a2"/>
    <w:link w:val="21"/>
    <w:pPr>
      <w:ind w:firstLine="709"/>
    </w:pPr>
  </w:style>
  <w:style w:type="character" w:customStyle="1" w:styleId="21">
    <w:name w:val="Основной текст 2 Знак"/>
    <w:link w:val="20"/>
    <w:semiHidden/>
    <w:locked/>
    <w:rPr>
      <w:rFonts w:cs="Times New Roman"/>
      <w:sz w:val="28"/>
      <w:szCs w:val="28"/>
    </w:rPr>
  </w:style>
  <w:style w:type="paragraph" w:styleId="a9">
    <w:name w:val="header"/>
    <w:basedOn w:val="a2"/>
    <w:next w:val="aa"/>
    <w:link w:val="ab"/>
    <w:pPr>
      <w:tabs>
        <w:tab w:val="center" w:pos="4677"/>
        <w:tab w:val="right" w:pos="9355"/>
      </w:tabs>
      <w:jc w:val="right"/>
    </w:pPr>
    <w:rPr>
      <w:noProof/>
      <w:kern w:val="16"/>
      <w:lang w:val="en-US"/>
    </w:rPr>
  </w:style>
  <w:style w:type="character" w:customStyle="1" w:styleId="ab">
    <w:name w:val="Верхний колонтитул Знак"/>
    <w:link w:val="a9"/>
    <w:locked/>
    <w:rPr>
      <w:rFonts w:cs="Times New Roman"/>
      <w:kern w:val="16"/>
      <w:sz w:val="24"/>
      <w:szCs w:val="24"/>
    </w:rPr>
  </w:style>
  <w:style w:type="character" w:customStyle="1" w:styleId="ac">
    <w:name w:val="номер страницы"/>
    <w:rPr>
      <w:rFonts w:cs="Times New Roman"/>
    </w:rPr>
  </w:style>
  <w:style w:type="paragraph" w:styleId="aa">
    <w:name w:val="Body Text"/>
    <w:basedOn w:val="a2"/>
    <w:link w:val="ad"/>
  </w:style>
  <w:style w:type="character" w:customStyle="1" w:styleId="ad">
    <w:name w:val="Основной текст Знак"/>
    <w:link w:val="aa"/>
    <w:semiHidden/>
    <w:locked/>
    <w:rPr>
      <w:rFonts w:cs="Times New Roman"/>
      <w:sz w:val="28"/>
      <w:szCs w:val="28"/>
    </w:rPr>
  </w:style>
  <w:style w:type="paragraph" w:styleId="ae">
    <w:name w:val="Normal (Web)"/>
    <w:basedOn w:val="a2"/>
    <w:pPr>
      <w:spacing w:before="100" w:after="100"/>
    </w:pPr>
  </w:style>
  <w:style w:type="paragraph" w:customStyle="1" w:styleId="af">
    <w:name w:val="выделение"/>
    <w:pPr>
      <w:autoSpaceDE w:val="0"/>
      <w:autoSpaceDN w:val="0"/>
      <w:spacing w:line="360" w:lineRule="auto"/>
      <w:ind w:firstLine="709"/>
      <w:jc w:val="both"/>
    </w:pPr>
    <w:rPr>
      <w:b/>
      <w:bCs/>
      <w:i/>
      <w:iCs/>
      <w:noProof/>
      <w:sz w:val="28"/>
      <w:szCs w:val="28"/>
      <w:lang w:val="en-US"/>
    </w:rPr>
  </w:style>
  <w:style w:type="character" w:customStyle="1" w:styleId="af0">
    <w:name w:val="знак сноски"/>
    <w:rPr>
      <w:rFonts w:cs="Times New Roman"/>
      <w:vertAlign w:val="superscript"/>
    </w:rPr>
  </w:style>
  <w:style w:type="paragraph" w:customStyle="1" w:styleId="a0">
    <w:name w:val="Лит"/>
    <w:pPr>
      <w:numPr>
        <w:numId w:val="32"/>
      </w:numPr>
      <w:autoSpaceDE w:val="0"/>
      <w:autoSpaceDN w:val="0"/>
      <w:spacing w:line="360" w:lineRule="auto"/>
    </w:pPr>
    <w:rPr>
      <w:sz w:val="28"/>
      <w:szCs w:val="28"/>
      <w:lang w:val="uk-UA"/>
    </w:rPr>
  </w:style>
  <w:style w:type="paragraph" w:styleId="af1">
    <w:name w:val="footer"/>
    <w:basedOn w:val="a2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semiHidden/>
    <w:locked/>
    <w:rPr>
      <w:rFonts w:cs="Times New Roman"/>
      <w:sz w:val="28"/>
      <w:szCs w:val="28"/>
    </w:rPr>
  </w:style>
  <w:style w:type="paragraph" w:customStyle="1" w:styleId="10">
    <w:name w:val="оглавление 1"/>
    <w:basedOn w:val="a2"/>
    <w:next w:val="a2"/>
    <w:autoRedefine/>
    <w:pPr>
      <w:tabs>
        <w:tab w:val="right" w:leader="dot" w:pos="9345"/>
      </w:tabs>
      <w:ind w:firstLine="0"/>
      <w:jc w:val="left"/>
    </w:pPr>
    <w:rPr>
      <w:caps/>
      <w:noProof/>
      <w:lang w:val="en-US"/>
    </w:rPr>
  </w:style>
  <w:style w:type="paragraph" w:customStyle="1" w:styleId="22">
    <w:name w:val="оглавление 2"/>
    <w:basedOn w:val="a2"/>
    <w:next w:val="a2"/>
    <w:autoRedefine/>
    <w:pPr>
      <w:tabs>
        <w:tab w:val="right" w:leader="dot" w:pos="9345"/>
      </w:tabs>
      <w:ind w:firstLine="0"/>
      <w:jc w:val="left"/>
    </w:pPr>
    <w:rPr>
      <w:smallCaps/>
      <w:noProof/>
      <w:lang w:val="en-US"/>
    </w:rPr>
  </w:style>
  <w:style w:type="paragraph" w:customStyle="1" w:styleId="30">
    <w:name w:val="оглавление 3"/>
    <w:basedOn w:val="a2"/>
    <w:next w:val="a2"/>
    <w:autoRedefine/>
    <w:pPr>
      <w:tabs>
        <w:tab w:val="right" w:leader="dot" w:pos="9345"/>
      </w:tabs>
      <w:ind w:firstLine="0"/>
      <w:jc w:val="left"/>
    </w:pPr>
    <w:rPr>
      <w:noProof/>
      <w:lang w:val="en-US"/>
    </w:rPr>
  </w:style>
  <w:style w:type="paragraph" w:customStyle="1" w:styleId="40">
    <w:name w:val="оглавление 4"/>
    <w:basedOn w:val="a2"/>
    <w:next w:val="a2"/>
    <w:autoRedefine/>
    <w:pPr>
      <w:ind w:firstLine="0"/>
    </w:pPr>
  </w:style>
  <w:style w:type="paragraph" w:customStyle="1" w:styleId="af3">
    <w:name w:val="сноска"/>
    <w:pPr>
      <w:autoSpaceDE w:val="0"/>
      <w:autoSpaceDN w:val="0"/>
      <w:ind w:firstLine="720"/>
    </w:pPr>
    <w:rPr>
      <w:noProof/>
      <w:lang w:val="en-US"/>
    </w:rPr>
  </w:style>
  <w:style w:type="paragraph" w:customStyle="1" w:styleId="a">
    <w:name w:val="список ненумерованный"/>
    <w:pPr>
      <w:numPr>
        <w:numId w:val="33"/>
      </w:numPr>
      <w:autoSpaceDE w:val="0"/>
      <w:autoSpaceDN w:val="0"/>
      <w:spacing w:line="360" w:lineRule="auto"/>
      <w:jc w:val="both"/>
    </w:pPr>
    <w:rPr>
      <w:noProof/>
      <w:sz w:val="28"/>
      <w:szCs w:val="28"/>
      <w:lang w:val="en-US"/>
    </w:rPr>
  </w:style>
  <w:style w:type="paragraph" w:customStyle="1" w:styleId="a1">
    <w:name w:val="список нумерованный"/>
    <w:pPr>
      <w:numPr>
        <w:numId w:val="34"/>
      </w:numPr>
      <w:tabs>
        <w:tab w:val="num" w:pos="1276"/>
      </w:tabs>
      <w:autoSpaceDE w:val="0"/>
      <w:autoSpaceDN w:val="0"/>
      <w:spacing w:line="360" w:lineRule="auto"/>
    </w:pPr>
    <w:rPr>
      <w:noProof/>
      <w:sz w:val="28"/>
      <w:szCs w:val="28"/>
      <w:lang w:val="en-US"/>
    </w:rPr>
  </w:style>
  <w:style w:type="paragraph" w:customStyle="1" w:styleId="af4">
    <w:name w:val="схема"/>
    <w:pPr>
      <w:autoSpaceDE w:val="0"/>
      <w:autoSpaceDN w:val="0"/>
      <w:jc w:val="center"/>
    </w:pPr>
    <w:rPr>
      <w:noProof/>
      <w:sz w:val="24"/>
      <w:szCs w:val="24"/>
      <w:lang w:val="en-US"/>
    </w:rPr>
  </w:style>
  <w:style w:type="paragraph" w:customStyle="1" w:styleId="af5">
    <w:name w:val="ТАБЛИЦА"/>
    <w:next w:val="a2"/>
    <w:pPr>
      <w:autoSpaceDE w:val="0"/>
      <w:autoSpaceDN w:val="0"/>
      <w:jc w:val="center"/>
    </w:pPr>
    <w:rPr>
      <w:noProof/>
      <w:lang w:val="en-US"/>
    </w:rPr>
  </w:style>
  <w:style w:type="paragraph" w:customStyle="1" w:styleId="af6">
    <w:name w:val="титут"/>
    <w:pPr>
      <w:autoSpaceDE w:val="0"/>
      <w:autoSpaceDN w:val="0"/>
      <w:spacing w:line="360" w:lineRule="auto"/>
      <w:jc w:val="center"/>
    </w:pPr>
    <w:rPr>
      <w:noProof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Home</Company>
  <LinksUpToDate>false</LinksUpToDate>
  <CharactersWithSpaces>18897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Аня</dc:creator>
  <cp:keywords/>
  <dc:description/>
  <cp:lastModifiedBy>Тест</cp:lastModifiedBy>
  <cp:revision>2</cp:revision>
  <dcterms:created xsi:type="dcterms:W3CDTF">2024-05-14T06:29:00Z</dcterms:created>
  <dcterms:modified xsi:type="dcterms:W3CDTF">2024-05-14T06:29:00Z</dcterms:modified>
</cp:coreProperties>
</file>