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7EC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eastAsia="Times New Roman"/>
          <w:b/>
          <w:bCs/>
          <w:color w:val="000000"/>
          <w:sz w:val="32"/>
          <w:szCs w:val="32"/>
        </w:rPr>
        <w:t>Допинги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и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генная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rFonts w:eastAsia="Times New Roman"/>
          <w:b/>
          <w:bCs/>
          <w:color w:val="000000"/>
          <w:sz w:val="32"/>
          <w:szCs w:val="32"/>
        </w:rPr>
        <w:t>терапия</w:t>
      </w:r>
    </w:p>
    <w:p w:rsidR="00000000" w:rsidRDefault="008C7EC7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Николай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Дмитриевич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Дурманов</w:t>
      </w:r>
      <w:r>
        <w:rPr>
          <w:color w:val="000000"/>
          <w:sz w:val="28"/>
          <w:szCs w:val="28"/>
        </w:rPr>
        <w:t xml:space="preserve">, </w:t>
      </w:r>
      <w:r>
        <w:rPr>
          <w:rFonts w:eastAsia="Times New Roman"/>
          <w:color w:val="000000"/>
          <w:sz w:val="28"/>
          <w:szCs w:val="28"/>
        </w:rPr>
        <w:t>Генеральный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секретарь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Российского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антидопингового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агентства</w:t>
      </w:r>
      <w:r>
        <w:rPr>
          <w:color w:val="000000"/>
          <w:sz w:val="28"/>
          <w:szCs w:val="28"/>
        </w:rPr>
        <w:t xml:space="preserve"> (RADA) 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период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крупных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соревнований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каковыми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несомненно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явл</w:t>
      </w:r>
      <w:r>
        <w:rPr>
          <w:rFonts w:eastAsia="Times New Roman"/>
          <w:color w:val="000000"/>
          <w:sz w:val="24"/>
          <w:szCs w:val="24"/>
        </w:rPr>
        <w:t>яются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Олимпийские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игры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активизируются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разговоры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скандалах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предположения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наличии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суперсовременных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фармацевтических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разрабатываемых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бизнеса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здесь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правда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досужие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выдумки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предоставляем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слово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генеральному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секретарю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Российского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антидопингового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агентства</w:t>
      </w:r>
      <w:r>
        <w:rPr>
          <w:color w:val="000000"/>
          <w:sz w:val="24"/>
          <w:szCs w:val="24"/>
        </w:rPr>
        <w:t xml:space="preserve"> (RADA) </w:t>
      </w:r>
      <w:r>
        <w:rPr>
          <w:rFonts w:eastAsia="Times New Roman"/>
          <w:color w:val="000000"/>
          <w:sz w:val="24"/>
          <w:szCs w:val="24"/>
        </w:rPr>
        <w:t>Николаю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Дмитриевичу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ДУРМАНОВУ</w:t>
      </w:r>
      <w:r>
        <w:rPr>
          <w:color w:val="000000"/>
          <w:sz w:val="24"/>
          <w:szCs w:val="24"/>
        </w:rPr>
        <w:t>.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Мировая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политика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широко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известна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все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борются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допингами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олимпийский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 xml:space="preserve"> (</w:t>
      </w:r>
      <w:r>
        <w:rPr>
          <w:rFonts w:eastAsia="Times New Roman"/>
          <w:color w:val="000000"/>
          <w:sz w:val="24"/>
          <w:szCs w:val="24"/>
        </w:rPr>
        <w:t>МОК</w:t>
      </w:r>
      <w:r>
        <w:rPr>
          <w:color w:val="000000"/>
          <w:sz w:val="24"/>
          <w:szCs w:val="24"/>
        </w:rPr>
        <w:t xml:space="preserve">),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Президенте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США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другие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международные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признаков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говорить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предпринимаются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воспользоваться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возможностями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улучшения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частности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генной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терапией</w:t>
      </w:r>
      <w:r>
        <w:rPr>
          <w:color w:val="000000"/>
          <w:sz w:val="24"/>
          <w:szCs w:val="24"/>
        </w:rPr>
        <w:t>.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Попробуем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разобраться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этическом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плане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существует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зародышевых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целях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воспользоваться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соматическими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сегодняшний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протоколов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rFonts w:eastAsia="Times New Roman"/>
          <w:color w:val="000000"/>
          <w:sz w:val="24"/>
          <w:szCs w:val="24"/>
        </w:rPr>
        <w:t>спользованием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утверждено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тяжелых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смертельных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случаи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сомнений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ученых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общества</w:t>
      </w:r>
      <w:r>
        <w:rPr>
          <w:color w:val="000000"/>
          <w:sz w:val="24"/>
          <w:szCs w:val="24"/>
        </w:rPr>
        <w:t xml:space="preserve">. 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Какова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материала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вводит</w:t>
      </w:r>
      <w:r>
        <w:rPr>
          <w:rFonts w:eastAsia="Times New Roman"/>
          <w:color w:val="000000"/>
          <w:sz w:val="24"/>
          <w:szCs w:val="24"/>
        </w:rPr>
        <w:t>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целевой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подсаживается”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двум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схемам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замена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имеющегося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 xml:space="preserve">; </w:t>
      </w:r>
      <w:r>
        <w:rPr>
          <w:rFonts w:eastAsia="Times New Roman"/>
          <w:color w:val="000000"/>
          <w:sz w:val="24"/>
          <w:szCs w:val="24"/>
        </w:rPr>
        <w:t>коррекция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имеющегося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>.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современной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научной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базе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печени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спинного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мозга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возвратить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</w:t>
      </w:r>
      <w:r>
        <w:rPr>
          <w:rFonts w:eastAsia="Times New Roman"/>
          <w:color w:val="000000"/>
          <w:sz w:val="24"/>
          <w:szCs w:val="24"/>
        </w:rPr>
        <w:t>ациенту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набором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примеру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отключить”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ощущение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Ясно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операция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онкологическому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больному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изменить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выносливость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условиях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нехва</w:t>
      </w:r>
      <w:r>
        <w:rPr>
          <w:rFonts w:eastAsia="Times New Roman"/>
          <w:color w:val="000000"/>
          <w:sz w:val="24"/>
          <w:szCs w:val="24"/>
        </w:rPr>
        <w:t>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кислорода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снижение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утомляемости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препятствий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развития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направления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>.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Опытным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дополнительное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рипокси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поддерживать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гемоглобина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</w:t>
      </w:r>
      <w:r>
        <w:rPr>
          <w:rFonts w:eastAsia="Times New Roman"/>
          <w:color w:val="000000"/>
          <w:sz w:val="24"/>
          <w:szCs w:val="24"/>
        </w:rPr>
        <w:t>ови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отметке</w:t>
      </w:r>
      <w:r>
        <w:rPr>
          <w:color w:val="000000"/>
          <w:sz w:val="24"/>
          <w:szCs w:val="24"/>
        </w:rPr>
        <w:t xml:space="preserve"> 190 </w:t>
      </w:r>
      <w:r>
        <w:rPr>
          <w:rFonts w:eastAsia="Times New Roman"/>
          <w:color w:val="000000"/>
          <w:sz w:val="24"/>
          <w:szCs w:val="24"/>
        </w:rPr>
        <w:t>единиц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течение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недель</w:t>
      </w:r>
      <w:r>
        <w:rPr>
          <w:color w:val="000000"/>
          <w:sz w:val="24"/>
          <w:szCs w:val="24"/>
        </w:rPr>
        <w:t>!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3 </w:t>
      </w:r>
      <w:r>
        <w:rPr>
          <w:rFonts w:eastAsia="Times New Roman"/>
          <w:color w:val="000000"/>
          <w:sz w:val="24"/>
          <w:szCs w:val="24"/>
        </w:rPr>
        <w:t>недели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масса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тела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животного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увеличивалась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20%,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выращивалась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мышь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Шварцнеггер”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Доказано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переносчиками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</w:t>
      </w:r>
      <w:r>
        <w:rPr>
          <w:rFonts w:eastAsia="Times New Roman"/>
          <w:color w:val="000000"/>
          <w:sz w:val="24"/>
          <w:szCs w:val="24"/>
        </w:rPr>
        <w:t>ктивность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зависеть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выбора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типа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вируса</w:t>
      </w:r>
      <w:r>
        <w:rPr>
          <w:color w:val="000000"/>
          <w:sz w:val="24"/>
          <w:szCs w:val="24"/>
        </w:rPr>
        <w:t>.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Подобные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целями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например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нервных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болезни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Альцгеймера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протоколы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пришли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Использ</w:t>
      </w:r>
      <w:r>
        <w:rPr>
          <w:rFonts w:eastAsia="Times New Roman"/>
          <w:color w:val="000000"/>
          <w:sz w:val="24"/>
          <w:szCs w:val="24"/>
        </w:rPr>
        <w:t>уя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компенсировать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усталость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ощущение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устойчивость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гипоксии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порядок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выше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психотропных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Остается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кончает</w:t>
      </w:r>
      <w:r>
        <w:rPr>
          <w:rFonts w:eastAsia="Times New Roman"/>
          <w:color w:val="000000"/>
          <w:sz w:val="24"/>
          <w:szCs w:val="24"/>
        </w:rPr>
        <w:t>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Ясно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мышц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связок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многократно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заживлению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благовидным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предлогом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протоколы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150 </w:t>
      </w:r>
      <w:r>
        <w:rPr>
          <w:rFonts w:eastAsia="Times New Roman"/>
          <w:color w:val="000000"/>
          <w:sz w:val="24"/>
          <w:szCs w:val="24"/>
        </w:rPr>
        <w:t>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связаны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показателей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стайером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спринтером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подсчитать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уровень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утомляемости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рассчитать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подготовки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выяснить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гением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выносливости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индивидуальный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порог</w:t>
      </w:r>
      <w:r>
        <w:rPr>
          <w:color w:val="000000"/>
          <w:sz w:val="24"/>
          <w:szCs w:val="24"/>
        </w:rPr>
        <w:t xml:space="preserve">. 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зафиксирован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интерес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разработкам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ведущимся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ряде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западных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лабораторий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ловится”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фармакологические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препараты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параметрам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поступает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маркеров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проведенных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процедур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Данные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разработки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перспективы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весьма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туманными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достаточно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вероятной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ситуации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состязания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превратиться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соревнования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лабораторий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совершенствованию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обращать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внимание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вопросы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наладим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подобные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неизлечимых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окажемся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аутсайдерами</w:t>
      </w:r>
      <w:r>
        <w:rPr>
          <w:color w:val="000000"/>
          <w:sz w:val="24"/>
          <w:szCs w:val="24"/>
        </w:rPr>
        <w:t>.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комментирует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академик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</w:t>
      </w:r>
      <w:r>
        <w:rPr>
          <w:rFonts w:eastAsia="Times New Roman"/>
          <w:color w:val="000000"/>
          <w:sz w:val="24"/>
          <w:szCs w:val="24"/>
        </w:rPr>
        <w:t>АН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директор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Института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биоорганической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химии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Валентин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Викторович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Власов</w:t>
      </w:r>
      <w:r>
        <w:rPr>
          <w:color w:val="000000"/>
          <w:sz w:val="24"/>
          <w:szCs w:val="24"/>
        </w:rPr>
        <w:t xml:space="preserve"> 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Генотерапия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Делается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восполнения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дефекта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когда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собственный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клеточный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либо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</w:t>
      </w:r>
      <w:r>
        <w:rPr>
          <w:rFonts w:eastAsia="Times New Roman"/>
          <w:color w:val="000000"/>
          <w:sz w:val="24"/>
          <w:szCs w:val="24"/>
        </w:rPr>
        <w:t>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того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нарабатываться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генетической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программы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которого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пор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создать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удалось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конструкци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проникает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ничтожная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позволяющий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вводить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материал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вирусов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ходе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эволюции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приобрели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способность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эффективно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встраивать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человека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rFonts w:eastAsia="Times New Roman"/>
          <w:color w:val="000000"/>
          <w:sz w:val="24"/>
          <w:szCs w:val="24"/>
        </w:rPr>
        <w:t>ирусы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вызывают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иммунный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ответ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главное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встраивать”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участки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человеческого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угрозу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нарушения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клеточных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нормальных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злокачественные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сегодня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классически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подходы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готовы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решения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простейших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</w:t>
      </w:r>
      <w:r>
        <w:rPr>
          <w:color w:val="000000"/>
          <w:sz w:val="24"/>
          <w:szCs w:val="24"/>
        </w:rPr>
        <w:t xml:space="preserve">. 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Однако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появились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надежды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скорое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внедрение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практику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путем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комбинации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техникой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Стволовые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</w:t>
      </w:r>
      <w:r>
        <w:rPr>
          <w:rFonts w:eastAsia="Times New Roman"/>
          <w:color w:val="000000"/>
          <w:sz w:val="24"/>
          <w:szCs w:val="24"/>
        </w:rPr>
        <w:t>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делиться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неограниченное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>.</w:t>
      </w:r>
      <w:r>
        <w:rPr>
          <w:rFonts w:eastAsia="Times New Roman"/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бессмертны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вторых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t>предшественники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имеющие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специализации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способные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процессе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специализированных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потомков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определенны</w:t>
      </w:r>
      <w:r>
        <w:rPr>
          <w:rFonts w:eastAsia="Times New Roman"/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видов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Таким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образом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первоначально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неспециализированных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растить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причем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биореакторах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больших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количествах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Получены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обещающие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результаты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</w:t>
      </w:r>
      <w:r>
        <w:rPr>
          <w:rFonts w:eastAsia="Times New Roman"/>
          <w:color w:val="000000"/>
          <w:sz w:val="24"/>
          <w:szCs w:val="24"/>
        </w:rPr>
        <w:t>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инфаркта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миокарда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Введенные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накапливаются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области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начинают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поврежденной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дифференцируясь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заживления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Широки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</w:t>
      </w:r>
      <w:r>
        <w:rPr>
          <w:rFonts w:eastAsia="Times New Roman"/>
          <w:color w:val="000000"/>
          <w:sz w:val="24"/>
          <w:szCs w:val="24"/>
        </w:rPr>
        <w:t>оловыми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спортивной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часто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травмируются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времени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Очевидны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потенциальные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восстановления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помощью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хрящевых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нервных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тканей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ускорение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лечения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травм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переломов</w:t>
      </w:r>
      <w:r>
        <w:rPr>
          <w:color w:val="000000"/>
          <w:sz w:val="24"/>
          <w:szCs w:val="24"/>
        </w:rPr>
        <w:t xml:space="preserve">. 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Сейчас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опыты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клеток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ведутся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мире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числе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России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Серьезных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систематических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исследований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применения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практической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медицине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развернута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огромная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рекламная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кампания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десятки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организаций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предлага</w:t>
      </w:r>
      <w:r>
        <w:rPr>
          <w:rFonts w:eastAsia="Times New Roman"/>
          <w:color w:val="000000"/>
          <w:sz w:val="24"/>
          <w:szCs w:val="24"/>
        </w:rPr>
        <w:t>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услуги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излечению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любых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болезней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облысения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импотенции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раковых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заболеваний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старости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Никаких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разрешений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понятно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нет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никаких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гарантий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естественно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. 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Возвращаясь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генотерапии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техника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проблему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доставки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взять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стволовые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манипуляции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пусть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низкой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lastRenderedPageBreak/>
        <w:t>эффективностью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зато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безопасно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дальше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отобрать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размножить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полученные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нужными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свойствами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необходимом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количестве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пациенту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Перед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заранее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запрограммировать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превращение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требуемой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ткани</w:t>
      </w:r>
      <w:r>
        <w:rPr>
          <w:color w:val="000000"/>
          <w:sz w:val="24"/>
          <w:szCs w:val="24"/>
        </w:rPr>
        <w:t xml:space="preserve">. 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теперь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допинге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спортсменам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продуцирующих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внутренние”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которые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повысить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возможности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спортсменов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Возможно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генотерапии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такими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целями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да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особенно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задумываться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впоследствии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спортсменами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Работаю</w:t>
      </w:r>
      <w:r>
        <w:rPr>
          <w:rFonts w:eastAsia="Times New Roman"/>
          <w:color w:val="000000"/>
          <w:sz w:val="24"/>
          <w:szCs w:val="24"/>
        </w:rPr>
        <w:t>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клетках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 – </w:t>
      </w:r>
      <w:r>
        <w:rPr>
          <w:rFonts w:eastAsia="Times New Roman"/>
          <w:color w:val="000000"/>
          <w:sz w:val="24"/>
          <w:szCs w:val="24"/>
        </w:rPr>
        <w:t>это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надолго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навсегда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Повышенная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продукция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даже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безобидного</w:t>
      </w:r>
      <w:r>
        <w:rPr>
          <w:color w:val="000000"/>
          <w:sz w:val="24"/>
          <w:szCs w:val="24"/>
        </w:rPr>
        <w:t>, “</w:t>
      </w:r>
      <w:r>
        <w:rPr>
          <w:rFonts w:eastAsia="Times New Roman"/>
          <w:color w:val="000000"/>
          <w:sz w:val="24"/>
          <w:szCs w:val="24"/>
        </w:rPr>
        <w:t>родного”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неминуемо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затронет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регуляторные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следящие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балансом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Предск</w:t>
      </w:r>
      <w:r>
        <w:rPr>
          <w:rFonts w:eastAsia="Times New Roman"/>
          <w:color w:val="000000"/>
          <w:sz w:val="24"/>
          <w:szCs w:val="24"/>
        </w:rPr>
        <w:t>азать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долговременные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последствия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вмешательств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трудная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задача</w:t>
      </w:r>
      <w:r>
        <w:rPr>
          <w:color w:val="000000"/>
          <w:sz w:val="24"/>
          <w:szCs w:val="24"/>
        </w:rPr>
        <w:t xml:space="preserve">. 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ли</w:t>
      </w:r>
      <w:r>
        <w:rPr>
          <w:color w:val="000000"/>
          <w:sz w:val="24"/>
          <w:szCs w:val="24"/>
        </w:rPr>
        <w:t xml:space="preserve"> “</w:t>
      </w:r>
      <w:r>
        <w:rPr>
          <w:rFonts w:eastAsia="Times New Roman"/>
          <w:color w:val="000000"/>
          <w:sz w:val="24"/>
          <w:szCs w:val="24"/>
        </w:rPr>
        <w:t>спрятать”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генетические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организма</w:t>
      </w:r>
      <w:r>
        <w:rPr>
          <w:color w:val="000000"/>
          <w:sz w:val="24"/>
          <w:szCs w:val="24"/>
        </w:rPr>
        <w:t xml:space="preserve">? </w:t>
      </w:r>
      <w:r>
        <w:rPr>
          <w:rFonts w:eastAsia="Times New Roman"/>
          <w:color w:val="000000"/>
          <w:sz w:val="24"/>
          <w:szCs w:val="24"/>
        </w:rPr>
        <w:t>Пока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совсем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ничего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неизвестно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умеют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обнаруживать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они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помогут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нечестно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занимать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призовые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места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тольк</w:t>
      </w:r>
      <w:r>
        <w:rPr>
          <w:rFonts w:eastAsia="Times New Roman"/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станет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известно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появился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новый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проводится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детальная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аналитическая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работа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идентифицируется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разрабатывается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нужный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метод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детекции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Точно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же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генами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методы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генодиагностики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позволят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обнаружить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гены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продуценты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: </w:t>
      </w:r>
      <w:r>
        <w:rPr>
          <w:rFonts w:eastAsia="Times New Roman"/>
          <w:color w:val="000000"/>
          <w:sz w:val="24"/>
          <w:szCs w:val="24"/>
        </w:rPr>
        <w:t>функционирующий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спрячешь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Можно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конечно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сделать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что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совершенно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нормальный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свой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производящий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очень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продукта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нужного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достижения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успеха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ведь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скроешь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повышенное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продукта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легко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аналитически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определить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такие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попытаются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использовать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наверняка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введен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контроль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установлены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содержания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естественных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биологически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активных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веществ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крови</w:t>
      </w:r>
      <w:r>
        <w:rPr>
          <w:color w:val="000000"/>
          <w:sz w:val="24"/>
          <w:szCs w:val="24"/>
        </w:rPr>
        <w:t xml:space="preserve">. </w:t>
      </w:r>
      <w:r>
        <w:rPr>
          <w:rFonts w:eastAsia="Times New Roman"/>
          <w:color w:val="000000"/>
          <w:sz w:val="24"/>
          <w:szCs w:val="24"/>
        </w:rPr>
        <w:t>Если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спортсменов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эти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пределы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превышены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после</w:t>
      </w:r>
      <w:r>
        <w:rPr>
          <w:rFonts w:eastAsia="Times New Roman"/>
          <w:color w:val="000000"/>
          <w:sz w:val="24"/>
          <w:szCs w:val="24"/>
        </w:rPr>
        <w:t>дует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детальное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разбирательство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углубленный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анализ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геномов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генные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модификации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будут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обнаружены</w:t>
      </w:r>
      <w:r>
        <w:rPr>
          <w:color w:val="000000"/>
          <w:sz w:val="24"/>
          <w:szCs w:val="24"/>
        </w:rPr>
        <w:t xml:space="preserve">. </w:t>
      </w:r>
    </w:p>
    <w:p w:rsidR="00000000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изобретения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допингов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средств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контроля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их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использованием</w:t>
      </w:r>
      <w:r>
        <w:rPr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как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соревнование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снаряда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защищающей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него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брони</w:t>
      </w:r>
      <w:r>
        <w:rPr>
          <w:color w:val="000000"/>
          <w:sz w:val="24"/>
          <w:szCs w:val="24"/>
        </w:rPr>
        <w:t xml:space="preserve"> - </w:t>
      </w:r>
      <w:r>
        <w:rPr>
          <w:rFonts w:eastAsia="Times New Roman"/>
          <w:color w:val="000000"/>
          <w:sz w:val="24"/>
          <w:szCs w:val="24"/>
        </w:rPr>
        <w:t>процессы</w:t>
      </w:r>
      <w:r>
        <w:rPr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бесконечные</w:t>
      </w:r>
      <w:r>
        <w:rPr>
          <w:color w:val="000000"/>
          <w:sz w:val="24"/>
          <w:szCs w:val="24"/>
        </w:rPr>
        <w:t>.</w:t>
      </w:r>
    </w:p>
    <w:p w:rsidR="00000000" w:rsidRDefault="008C7E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</w:t>
      </w:r>
      <w:r>
        <w:rPr>
          <w:b/>
          <w:bCs/>
          <w:color w:val="000000"/>
          <w:sz w:val="28"/>
          <w:szCs w:val="28"/>
        </w:rPr>
        <w:t>ок литературы</w:t>
      </w:r>
    </w:p>
    <w:p w:rsidR="008C7EC7" w:rsidRDefault="008C7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http://www.medlinks.ru/</w:t>
        </w:r>
      </w:hyperlink>
    </w:p>
    <w:sectPr w:rsidR="008C7EC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85"/>
    <w:rsid w:val="008C7EC7"/>
    <w:rsid w:val="00E4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text2">
    <w:name w:val="text2"/>
    <w:basedOn w:val="a"/>
    <w:uiPriority w:val="99"/>
    <w:pP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anons">
    <w:name w:val="anons"/>
    <w:basedOn w:val="a"/>
    <w:uiPriority w:val="99"/>
    <w:pPr>
      <w:pBdr>
        <w:left w:val="single" w:sz="48" w:space="5" w:color="auto"/>
        <w:bottom w:val="single" w:sz="12" w:space="5" w:color="auto"/>
        <w:right w:val="single" w:sz="48" w:space="5" w:color="auto"/>
      </w:pBdr>
      <w:spacing w:after="90"/>
    </w:pPr>
    <w:rPr>
      <w:rFonts w:ascii="Verdana" w:hAnsi="Verdana" w:cs="Verdana"/>
      <w:color w:val="000080"/>
      <w:sz w:val="18"/>
      <w:szCs w:val="18"/>
    </w:rPr>
  </w:style>
  <w:style w:type="paragraph" w:customStyle="1" w:styleId="pat">
    <w:name w:val="pat"/>
    <w:basedOn w:val="a"/>
    <w:uiPriority w:val="99"/>
    <w:pPr>
      <w:spacing w:after="120"/>
    </w:pPr>
    <w:rPr>
      <w:rFonts w:ascii="Arial" w:hAnsi="Arial" w:cs="Arial"/>
      <w:b/>
      <w:bCs/>
      <w:sz w:val="27"/>
      <w:szCs w:val="27"/>
    </w:rPr>
  </w:style>
  <w:style w:type="paragraph" w:customStyle="1" w:styleId="for">
    <w:name w:val="for"/>
    <w:basedOn w:val="a"/>
    <w:uiPriority w:val="99"/>
    <w:pPr>
      <w:spacing w:after="120"/>
    </w:pPr>
    <w:rPr>
      <w:rFonts w:ascii="Verdana" w:hAnsi="Verdana" w:cs="Verdana"/>
      <w:b/>
      <w:bCs/>
      <w:color w:val="000000"/>
      <w:spacing w:val="15"/>
      <w:sz w:val="18"/>
      <w:szCs w:val="18"/>
    </w:rPr>
  </w:style>
  <w:style w:type="paragraph" w:customStyle="1" w:styleId="text">
    <w:name w:val="text"/>
    <w:basedOn w:val="a"/>
    <w:uiPriority w:val="99"/>
    <w:pPr>
      <w:spacing w:line="240" w:lineRule="atLeast"/>
    </w:pPr>
    <w:rPr>
      <w:rFonts w:ascii="Verdana" w:hAnsi="Verdana" w:cs="Verdana"/>
      <w:color w:val="000080"/>
      <w:sz w:val="17"/>
      <w:szCs w:val="17"/>
    </w:rPr>
  </w:style>
  <w:style w:type="paragraph" w:customStyle="1" w:styleId="lit">
    <w:name w:val="lit"/>
    <w:basedOn w:val="a"/>
    <w:uiPriority w:val="99"/>
    <w:pPr>
      <w:spacing w:after="120"/>
    </w:pPr>
    <w:rPr>
      <w:rFonts w:ascii="Verdana" w:hAnsi="Verdana" w:cs="Verdana"/>
      <w:color w:val="000080"/>
      <w:sz w:val="18"/>
      <w:szCs w:val="18"/>
    </w:rPr>
  </w:style>
  <w:style w:type="paragraph" w:customStyle="1" w:styleId="rmbnadrv">
    <w:name w:val="rmbnadrv"/>
    <w:basedOn w:val="a"/>
    <w:uiPriority w:val="99"/>
    <w:pPr>
      <w:pBdr>
        <w:top w:val="single" w:sz="6" w:space="8" w:color="auto"/>
      </w:pBdr>
      <w:spacing w:before="1200" w:after="120"/>
    </w:pPr>
    <w:rPr>
      <w:rFonts w:ascii="Verdana" w:hAnsi="Verdana" w:cs="Verdana"/>
      <w:sz w:val="18"/>
      <w:szCs w:val="18"/>
    </w:rPr>
  </w:style>
  <w:style w:type="paragraph" w:customStyle="1" w:styleId="blue">
    <w:name w:val="blue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navy">
    <w:name w:val="navy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hite">
    <w:name w:val="white"/>
    <w:basedOn w:val="a"/>
    <w:uiPriority w:val="99"/>
    <w:pPr>
      <w:shd w:val="clear" w:color="auto" w:fill="FFFFFF"/>
      <w:spacing w:after="120"/>
    </w:pPr>
    <w:rPr>
      <w:rFonts w:ascii="Verdana" w:hAnsi="Verdana" w:cs="Verdana"/>
      <w:sz w:val="18"/>
      <w:szCs w:val="18"/>
    </w:rPr>
  </w:style>
  <w:style w:type="paragraph" w:customStyle="1" w:styleId="bckgrnd">
    <w:name w:val="bckgrnd"/>
    <w:basedOn w:val="a"/>
    <w:uiPriority w:val="99"/>
    <w:pPr>
      <w:spacing w:after="120"/>
    </w:pPr>
    <w:rPr>
      <w:rFonts w:ascii="Verdana" w:hAnsi="Verdana" w:cs="Verdana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after="120" w:line="312" w:lineRule="atLeast"/>
    </w:pPr>
    <w:rPr>
      <w:rFonts w:ascii="Verdana" w:hAnsi="Verdana" w:cs="Verdana"/>
      <w:sz w:val="18"/>
      <w:szCs w:val="18"/>
    </w:rPr>
  </w:style>
  <w:style w:type="paragraph" w:customStyle="1" w:styleId="Web2">
    <w:name w:val="Обычный (Web)2"/>
    <w:basedOn w:val="a"/>
    <w:uiPriority w:val="99"/>
    <w:pPr>
      <w:spacing w:before="60" w:after="60"/>
      <w:ind w:left="-360"/>
    </w:pPr>
    <w:rPr>
      <w:rFonts w:ascii="Verdana" w:hAnsi="Verdana" w:cs="Verdana"/>
      <w:color w:val="000000"/>
      <w:sz w:val="18"/>
      <w:szCs w:val="18"/>
    </w:rPr>
  </w:style>
  <w:style w:type="paragraph" w:customStyle="1" w:styleId="bod">
    <w:name w:val="bod"/>
    <w:basedOn w:val="a"/>
    <w:uiPriority w:val="99"/>
    <w:pPr>
      <w:spacing w:before="100" w:beforeAutospacing="1" w:after="100" w:afterAutospacing="1"/>
    </w:pPr>
    <w:rPr>
      <w:rFonts w:ascii="Geneva" w:hAnsi="Geneva" w:cs="Geneva"/>
      <w:color w:val="000000"/>
      <w:sz w:val="15"/>
      <w:szCs w:val="15"/>
    </w:rPr>
  </w:style>
  <w:style w:type="character" w:customStyle="1" w:styleId="author">
    <w:name w:val="author"/>
    <w:basedOn w:val="a0"/>
    <w:uiPriority w:val="99"/>
  </w:style>
  <w:style w:type="paragraph" w:styleId="2">
    <w:name w:val="Body Text 2"/>
    <w:basedOn w:val="a"/>
    <w:link w:val="2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rPr>
      <w:color w:val="000000"/>
      <w:u w:val="none"/>
      <w:effect w:val="none"/>
    </w:rPr>
  </w:style>
  <w:style w:type="character" w:styleId="a5">
    <w:name w:val="Strong"/>
    <w:basedOn w:val="a0"/>
    <w:uiPriority w:val="99"/>
    <w:qFormat/>
    <w:rPr>
      <w:b/>
      <w:bCs/>
      <w:color w:val="000080"/>
    </w:rPr>
  </w:style>
  <w:style w:type="character" w:styleId="a6">
    <w:name w:val="Emphasis"/>
    <w:basedOn w:val="a0"/>
    <w:uiPriority w:val="99"/>
    <w:qFormat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link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1425</Words>
  <Characters>8127</Characters>
  <Application>Microsoft Office Word</Application>
  <DocSecurity>0</DocSecurity>
  <Lines>67</Lines>
  <Paragraphs>19</Paragraphs>
  <ScaleCrop>false</ScaleCrop>
  <Company>PERSONAL COMPUTERS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Допинги и генная терапия</dc:title>
  <dc:creator>USER</dc:creator>
  <cp:lastModifiedBy>Igor</cp:lastModifiedBy>
  <cp:revision>2</cp:revision>
  <dcterms:created xsi:type="dcterms:W3CDTF">2024-07-23T10:16:00Z</dcterms:created>
  <dcterms:modified xsi:type="dcterms:W3CDTF">2024-07-23T10:16:00Z</dcterms:modified>
</cp:coreProperties>
</file>