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CC" w:rsidRPr="00CE5B9C" w:rsidRDefault="003669CC" w:rsidP="00CE5B9C">
      <w:pPr>
        <w:ind w:firstLine="709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</w:rPr>
        <w:t xml:space="preserve">I. </w:t>
      </w:r>
      <w:r w:rsidRPr="00CE5B9C">
        <w:rPr>
          <w:b/>
          <w:sz w:val="24"/>
          <w:szCs w:val="24"/>
        </w:rPr>
        <w:t>Паспортные данные.</w:t>
      </w:r>
    </w:p>
    <w:p w:rsidR="003669CC" w:rsidRPr="00CE5B9C" w:rsidRDefault="00324A71" w:rsidP="00CE5B9C">
      <w:pPr>
        <w:pStyle w:val="Abzac"/>
        <w:ind w:firstLine="709"/>
        <w:rPr>
          <w:rFonts w:ascii="Times New Roman" w:hAnsi="Times New Roman"/>
          <w:i/>
          <w:szCs w:val="24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>ФИО</w:t>
      </w:r>
      <w:r w:rsidR="003669CC" w:rsidRPr="00CE5B9C">
        <w:rPr>
          <w:rFonts w:ascii="Times New Roman" w:hAnsi="Times New Roman"/>
          <w:i/>
          <w:szCs w:val="24"/>
          <w:lang w:val="ru-RU"/>
        </w:rPr>
        <w:t xml:space="preserve">. </w:t>
      </w:r>
      <w:r w:rsidR="0003763F">
        <w:rPr>
          <w:rFonts w:ascii="Times New Roman" w:hAnsi="Times New Roman"/>
          <w:i/>
          <w:szCs w:val="24"/>
          <w:lang w:val="ru-RU"/>
        </w:rPr>
        <w:t>___________</w:t>
      </w:r>
    </w:p>
    <w:p w:rsidR="003669CC" w:rsidRPr="00CE5B9C" w:rsidRDefault="00324A71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Живет по адресу: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rFonts w:ascii="Times New Roman" w:hAnsi="Times New Roman"/>
          <w:szCs w:val="24"/>
          <w:lang w:val="ru-RU"/>
        </w:rPr>
        <w:t>Пенсионерка, работала на КЗС.</w:t>
      </w:r>
    </w:p>
    <w:p w:rsidR="003669CC" w:rsidRPr="00CE5B9C" w:rsidRDefault="003669CC" w:rsidP="00CE5B9C">
      <w:pPr>
        <w:pStyle w:val="a4"/>
        <w:rPr>
          <w:szCs w:val="24"/>
        </w:rPr>
      </w:pPr>
      <w:r w:rsidRPr="00CE5B9C">
        <w:rPr>
          <w:szCs w:val="24"/>
        </w:rPr>
        <w:t xml:space="preserve">Поступила в клинику </w:t>
      </w:r>
      <w:r w:rsidR="0003763F">
        <w:rPr>
          <w:szCs w:val="24"/>
        </w:rPr>
        <w:t>_________</w:t>
      </w:r>
    </w:p>
    <w:p w:rsidR="003669CC" w:rsidRPr="00CE5B9C" w:rsidRDefault="003669CC" w:rsidP="00CE5B9C">
      <w:pPr>
        <w:ind w:firstLine="709"/>
        <w:jc w:val="both"/>
        <w:rPr>
          <w:b/>
          <w:sz w:val="24"/>
          <w:szCs w:val="24"/>
        </w:rPr>
      </w:pPr>
    </w:p>
    <w:p w:rsidR="003669CC" w:rsidRPr="00CE5B9C" w:rsidRDefault="003669CC" w:rsidP="00CE5B9C">
      <w:pPr>
        <w:ind w:firstLine="709"/>
        <w:jc w:val="both"/>
        <w:rPr>
          <w:b/>
          <w:sz w:val="24"/>
          <w:szCs w:val="24"/>
        </w:rPr>
      </w:pPr>
      <w:r w:rsidRPr="00CE5B9C">
        <w:rPr>
          <w:b/>
          <w:sz w:val="24"/>
          <w:szCs w:val="24"/>
        </w:rPr>
        <w:t xml:space="preserve">II. Ведущие жалобы 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 xml:space="preserve">Поступила с жалобами на выраженную боль в правом и левом коленном суставах, чувство дискомфорта после физической нагрузки в коленных, тазобедренных суставах и пояснице. Отмечает появление «стартовых» болей в обоих коленных суставах по утрам, особенно выражен болевой синдром в правом суставе. </w:t>
      </w:r>
    </w:p>
    <w:p w:rsidR="003669CC" w:rsidRPr="00CE5B9C" w:rsidRDefault="003669CC" w:rsidP="00CE5B9C">
      <w:pPr>
        <w:ind w:firstLine="709"/>
        <w:jc w:val="both"/>
        <w:rPr>
          <w:b/>
          <w:sz w:val="24"/>
          <w:szCs w:val="24"/>
        </w:rPr>
      </w:pP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b/>
          <w:sz w:val="24"/>
          <w:szCs w:val="24"/>
        </w:rPr>
        <w:t>III. Anamnesis morbi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Считает себя больной с 1984 года, когда впервые стали беспокоить боли в коленном суставе. Появление болей больная связывает с полученной травмой ноги, но конкретизировать не может. За эти годы больная лечилась консервативно, снимая боль «народными» средствами.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Со временем боли в одном правом коленном суставе распространились на левый, а затем появился дискомфорт в тазобедренных суставах и пояснице. Но ведущими жалобами были жалобы на боли в коленных суставах после работы. Появилось ограниччение движений в коленных суставах.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Весной 1999 года боли в суставах приобрели постоянный непереносимый характер, что вынудило больную поступить в стационар, где на протяжении 2 недель она получала противовоспалительную терапию (шалфей, глюкокортикоиды, гепарин). Наступила ремиссия, продолжавшаяся до осени, когда болевой синдром снова приобрел ясный характер, вынудивший больную снова обратиться к врачу.</w:t>
      </w:r>
      <w:r w:rsidR="00CE5B9C">
        <w:rPr>
          <w:sz w:val="24"/>
          <w:szCs w:val="24"/>
        </w:rPr>
        <w:t xml:space="preserve"> 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b/>
          <w:sz w:val="24"/>
          <w:szCs w:val="24"/>
        </w:rPr>
        <w:t>IV. Anamnesis communis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rFonts w:ascii="Times New Roman" w:hAnsi="Times New Roman"/>
          <w:szCs w:val="24"/>
          <w:lang w:val="ru-RU"/>
        </w:rPr>
        <w:t>Общее состояние больной удовлетворительное, работоспособность ограничена, положение активное. Температура тела - 36,8</w:t>
      </w:r>
      <w:r w:rsidRPr="00CE5B9C">
        <w:rPr>
          <w:rFonts w:ascii="Times New Roman" w:hAnsi="Times New Roman"/>
          <w:position w:val="8"/>
          <w:szCs w:val="24"/>
          <w:lang w:val="ru-RU"/>
        </w:rPr>
        <w:t>о</w:t>
      </w:r>
      <w:r w:rsidRPr="00CE5B9C">
        <w:rPr>
          <w:rFonts w:ascii="Times New Roman" w:hAnsi="Times New Roman"/>
          <w:szCs w:val="24"/>
          <w:lang w:val="ru-RU"/>
        </w:rPr>
        <w:t>С, температурная кривая постоянная,</w:t>
      </w:r>
      <w:r w:rsidR="00CE5B9C">
        <w:rPr>
          <w:rFonts w:ascii="Times New Roman" w:hAnsi="Times New Roman"/>
          <w:szCs w:val="24"/>
          <w:lang w:val="ru-RU"/>
        </w:rPr>
        <w:t xml:space="preserve"> </w:t>
      </w:r>
      <w:r w:rsidRPr="00CE5B9C">
        <w:rPr>
          <w:rFonts w:ascii="Times New Roman" w:hAnsi="Times New Roman"/>
          <w:szCs w:val="24"/>
          <w:lang w:val="ru-RU"/>
        </w:rPr>
        <w:t>не изменяется. Кожные покровы сухие, бледные, тургор нормальный. Отеков не отмечается.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rFonts w:ascii="Times New Roman" w:hAnsi="Times New Roman"/>
          <w:szCs w:val="24"/>
          <w:lang w:val="ru-RU"/>
        </w:rPr>
        <w:t>Со стороны органов сердечно-сосудистой больная жалуется на сердцебиения, периодические боли, приступы стенокардии. Боли купируются валидолом, нитроглицерином. Артериальное давление нормальное (120/70).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rFonts w:ascii="Times New Roman" w:hAnsi="Times New Roman"/>
          <w:szCs w:val="24"/>
          <w:lang w:val="ru-RU"/>
        </w:rPr>
        <w:t>Дыхание через нос свободное, голос не изменен. Жалоб со стороны дыхательной системы больная не предъявляет. Дыхание в легких везикулярное, патологических шумов и хрипов не обнаружено. Перкуторный звук ясный, не измененный.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rFonts w:ascii="Times New Roman" w:hAnsi="Times New Roman"/>
          <w:szCs w:val="24"/>
          <w:lang w:val="ru-RU"/>
        </w:rPr>
        <w:t>Органы пищеварения: аппетит хороший, сухость во рту. Жевание и глотание свободное, изжогу больная отрицает. Жалуется на тошноту и боли в правом подреберье неинтенсивного характера, появляющиеся после погрешности в диете. Больная соблюдает диету. При пальпации печень незначительно увеличена, безболезненна. Желчный пузырь не пальпируется, безболезненный при пальпации. Живот не вздут, без видимых признаков наличия жидкости в брюшной полости. Стул нерегулярный.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rFonts w:ascii="Times New Roman" w:hAnsi="Times New Roman"/>
          <w:szCs w:val="24"/>
          <w:lang w:val="ru-RU"/>
        </w:rPr>
        <w:t xml:space="preserve">Мочевыделительная система: мочеиспускание безболезненное, нормальной частоты с ночным перерывом, затруднений при мочеиспускании больная не испытывает. Цвет мочи соломенно-желтый. 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szCs w:val="24"/>
          <w:lang w:val="ru-RU"/>
        </w:rPr>
        <w:t xml:space="preserve">Нервная система: </w:t>
      </w:r>
      <w:r w:rsidRPr="00CE5B9C">
        <w:rPr>
          <w:rFonts w:ascii="Times New Roman" w:hAnsi="Times New Roman"/>
          <w:szCs w:val="24"/>
          <w:lang w:val="ru-RU"/>
        </w:rPr>
        <w:t xml:space="preserve">Общая характеристика, данная самой больной – спокойная, подвижная, общительная. Интерес к окружающему и к собственной участи не утрачен, жалуется на сниженную способность передвигаться на ногах вследствие болевого синдрома и ограничения движений. Настроение нормальное. </w:t>
      </w:r>
      <w:r w:rsidRPr="00CE5B9C">
        <w:rPr>
          <w:szCs w:val="24"/>
          <w:lang w:val="ru-RU"/>
        </w:rPr>
        <w:t>Сон ровный.</w:t>
      </w:r>
    </w:p>
    <w:p w:rsidR="003669CC" w:rsidRPr="00CE5B9C" w:rsidRDefault="003669CC" w:rsidP="00CE5B9C">
      <w:pPr>
        <w:pStyle w:val="Abzac"/>
        <w:ind w:firstLine="709"/>
        <w:rPr>
          <w:szCs w:val="24"/>
          <w:lang w:val="ru-RU"/>
        </w:rPr>
      </w:pPr>
      <w:r w:rsidRPr="00CE5B9C">
        <w:rPr>
          <w:szCs w:val="24"/>
          <w:u w:val="single"/>
          <w:lang w:val="ru-RU"/>
        </w:rPr>
        <w:lastRenderedPageBreak/>
        <w:t>Опорно-двигательный аппарат</w:t>
      </w:r>
      <w:r w:rsidRPr="00CE5B9C">
        <w:rPr>
          <w:szCs w:val="24"/>
          <w:lang w:val="ru-RU"/>
        </w:rPr>
        <w:t>: Больная хромает на правую ногу. Вальгусное отклонение правой голени до &lt; 15-20</w:t>
      </w:r>
      <w:r w:rsidRPr="00CE5B9C">
        <w:rPr>
          <w:szCs w:val="24"/>
          <w:vertAlign w:val="superscript"/>
          <w:lang w:val="ru-RU"/>
        </w:rPr>
        <w:t>0</w:t>
      </w:r>
      <w:r w:rsidRPr="00CE5B9C">
        <w:rPr>
          <w:szCs w:val="24"/>
          <w:lang w:val="ru-RU"/>
        </w:rPr>
        <w:t>. Варусная деформация левого коленного сустава. Выраженная сгибательная контрактура правого коленного сустава - &lt; 160</w:t>
      </w:r>
      <w:r w:rsidRPr="00CE5B9C">
        <w:rPr>
          <w:szCs w:val="24"/>
          <w:vertAlign w:val="superscript"/>
          <w:lang w:val="ru-RU"/>
        </w:rPr>
        <w:t>0</w:t>
      </w:r>
      <w:r w:rsidRPr="00CE5B9C">
        <w:rPr>
          <w:szCs w:val="24"/>
          <w:lang w:val="ru-RU"/>
        </w:rPr>
        <w:t>, сгибание болезненно. Выражена атрофия мышц голени и бедра ноги, надколенник справа неподвижен. В левом коленном суставе движения от &lt; 180</w:t>
      </w:r>
      <w:r w:rsidRPr="00CE5B9C">
        <w:rPr>
          <w:szCs w:val="24"/>
          <w:vertAlign w:val="superscript"/>
          <w:lang w:val="ru-RU"/>
        </w:rPr>
        <w:t>0</w:t>
      </w:r>
      <w:r w:rsidRPr="00CE5B9C">
        <w:rPr>
          <w:szCs w:val="24"/>
          <w:lang w:val="ru-RU"/>
        </w:rPr>
        <w:t xml:space="preserve"> до острого угла, движения болезненны, боль острая, колющая.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szCs w:val="24"/>
          <w:lang w:val="ru-RU"/>
        </w:rPr>
        <w:t>Кистовидная перестройка эпифизов справа, больная предъявляет жалобы на постоянные боли в нижних конечностях</w:t>
      </w:r>
      <w:r w:rsidRPr="00CE5B9C">
        <w:rPr>
          <w:rFonts w:ascii="Times New Roman" w:hAnsi="Times New Roman"/>
          <w:szCs w:val="24"/>
          <w:lang w:val="ru-RU"/>
        </w:rPr>
        <w:t>, связанные с нагрузкой</w:t>
      </w:r>
      <w:r w:rsidRPr="00CE5B9C">
        <w:rPr>
          <w:szCs w:val="24"/>
          <w:lang w:val="ru-RU"/>
        </w:rPr>
        <w:t>,</w:t>
      </w:r>
      <w:r w:rsidRPr="00CE5B9C">
        <w:rPr>
          <w:rFonts w:ascii="Times New Roman" w:hAnsi="Times New Roman"/>
          <w:szCs w:val="24"/>
          <w:lang w:val="ru-RU"/>
        </w:rPr>
        <w:t xml:space="preserve"> ограничение движений и нарушение функции в правом коленном суставе, </w:t>
      </w:r>
      <w:r w:rsidRPr="00CE5B9C">
        <w:rPr>
          <w:szCs w:val="24"/>
          <w:lang w:val="ru-RU"/>
        </w:rPr>
        <w:t>беспокоящее чувство мышечной слабости.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rFonts w:ascii="Times New Roman" w:hAnsi="Times New Roman"/>
          <w:szCs w:val="24"/>
          <w:lang w:val="ru-RU"/>
        </w:rPr>
        <w:t>Органы чувств: Зрение, вкус, слух и обоняние не нарушены.</w:t>
      </w:r>
    </w:p>
    <w:p w:rsidR="003669CC" w:rsidRPr="00CE5B9C" w:rsidRDefault="003669CC" w:rsidP="00CE5B9C">
      <w:pPr>
        <w:ind w:firstLine="709"/>
        <w:jc w:val="both"/>
        <w:rPr>
          <w:b/>
          <w:sz w:val="24"/>
          <w:szCs w:val="24"/>
        </w:rPr>
      </w:pP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b/>
          <w:sz w:val="24"/>
          <w:szCs w:val="24"/>
        </w:rPr>
        <w:t>V. Anamnesis vitae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rFonts w:ascii="Times New Roman" w:hAnsi="Times New Roman"/>
          <w:szCs w:val="24"/>
          <w:lang w:val="ru-RU"/>
        </w:rPr>
        <w:t>Родилась в 1944 году в срок, третьим ребенком в семье. Жилищные условия в период детства оценивает как удовлетворительные. В школу пошла в 8 лет. Больная вспоминает, что приблизительно в это время получила травму конечностей, какую именно уже не помнит. Училась хорошо. В физическом развитии от сверстников не отставала. Из профессиональных</w:t>
      </w:r>
      <w:r w:rsidR="00CE5B9C">
        <w:rPr>
          <w:rFonts w:ascii="Times New Roman" w:hAnsi="Times New Roman"/>
          <w:szCs w:val="24"/>
          <w:lang w:val="ru-RU"/>
        </w:rPr>
        <w:t xml:space="preserve"> </w:t>
      </w:r>
      <w:r w:rsidRPr="00CE5B9C">
        <w:rPr>
          <w:rFonts w:ascii="Times New Roman" w:hAnsi="Times New Roman"/>
          <w:szCs w:val="24"/>
          <w:lang w:val="ru-RU"/>
        </w:rPr>
        <w:t xml:space="preserve">вредностей отмечает частые физические перегрузки. Спиртным не злоупотребляет, не курит. 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rFonts w:ascii="Times New Roman" w:hAnsi="Times New Roman"/>
          <w:szCs w:val="24"/>
          <w:lang w:val="ru-RU"/>
        </w:rPr>
        <w:t>15 лет назад больной был поставлен диагноз хронический гепатит.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rFonts w:ascii="Times New Roman" w:hAnsi="Times New Roman"/>
          <w:szCs w:val="24"/>
          <w:lang w:val="ru-RU"/>
        </w:rPr>
        <w:t>Замужем, имеет троих детей. Наследственность не отягощена. Аллергический анамнез не отягощен. Венерические заболевания отрицает.</w:t>
      </w:r>
    </w:p>
    <w:p w:rsidR="003669CC" w:rsidRPr="00CE5B9C" w:rsidRDefault="003669CC" w:rsidP="00685F4C">
      <w:pPr>
        <w:pStyle w:val="Abzac"/>
        <w:rPr>
          <w:rFonts w:ascii="Times New Roman" w:hAnsi="Times New Roman"/>
          <w:szCs w:val="24"/>
          <w:lang w:val="ru-RU"/>
        </w:rPr>
      </w:pPr>
    </w:p>
    <w:p w:rsidR="003669CC" w:rsidRPr="00CE5B9C" w:rsidRDefault="003669CC" w:rsidP="00685F4C">
      <w:pPr>
        <w:pStyle w:val="Abzac"/>
        <w:jc w:val="center"/>
        <w:rPr>
          <w:rFonts w:ascii="Times New Roman" w:hAnsi="Times New Roman"/>
          <w:b/>
          <w:szCs w:val="24"/>
          <w:u w:val="single"/>
          <w:lang w:val="ru-RU"/>
        </w:rPr>
      </w:pPr>
      <w:r w:rsidRPr="00CE5B9C">
        <w:rPr>
          <w:rFonts w:ascii="Times New Roman" w:hAnsi="Times New Roman"/>
          <w:b/>
          <w:szCs w:val="24"/>
          <w:u w:val="single"/>
          <w:lang w:val="ru-RU"/>
        </w:rPr>
        <w:t xml:space="preserve">VI. Status </w:t>
      </w:r>
      <w:r w:rsidRPr="00CE5B9C">
        <w:rPr>
          <w:rFonts w:ascii="Times New Roman" w:hAnsi="Times New Roman"/>
          <w:b/>
          <w:szCs w:val="24"/>
          <w:u w:val="single"/>
        </w:rPr>
        <w:t>ortopedicus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Кожные покровы бледноватого цвета. Кожа сухая, тургор нормальный, без выраженных пигментаций. При пальпации лимфоузлов шейной, грудной паховой областей а также на ногах: увеличений лимфоузлов не выявлено, пальпация безболезненна.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Больная передвигаенся самостоятельно, щадящая хромота на правую ногу. При ходьбе – перекос туловища влево.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Правая нижняя конечность согнута в коленном суставе под &lt; 20</w:t>
      </w:r>
      <w:r w:rsidRPr="00CE5B9C">
        <w:rPr>
          <w:sz w:val="24"/>
          <w:szCs w:val="24"/>
          <w:vertAlign w:val="superscript"/>
        </w:rPr>
        <w:t>0</w:t>
      </w:r>
      <w:r w:rsidRPr="00CE5B9C">
        <w:rPr>
          <w:sz w:val="24"/>
          <w:szCs w:val="24"/>
        </w:rPr>
        <w:t xml:space="preserve">. Отмечается вальгусная деформация справа, варусная – слева. 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Осмотр позвоночника – физиологические изгибы сглажены. Болезненность при пальпации оститых отростков и паравертебральных точек в шейном и поясничном отделах, отмечается сколиоз поясничного отдела позвоночника. Объем движений ограничен в этих отделах на 1/3.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Осмотр верхних конечностей – оси правильные, область суставов асимметрична, отмечается умеренная дефигурация суставов кистей обеих рук.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При осмотре нижних конечностей – вальгусное отклонение оси справа под &lt; 20</w:t>
      </w:r>
      <w:r w:rsidRPr="00CE5B9C">
        <w:rPr>
          <w:sz w:val="24"/>
          <w:szCs w:val="24"/>
          <w:vertAlign w:val="superscript"/>
        </w:rPr>
        <w:t>0</w:t>
      </w:r>
      <w:r w:rsidRPr="00CE5B9C">
        <w:rPr>
          <w:sz w:val="24"/>
          <w:szCs w:val="24"/>
        </w:rPr>
        <w:t>, варусная деформация слева под &lt; 15</w:t>
      </w:r>
      <w:r w:rsidRPr="00CE5B9C">
        <w:rPr>
          <w:sz w:val="24"/>
          <w:szCs w:val="24"/>
          <w:vertAlign w:val="superscript"/>
        </w:rPr>
        <w:t>0</w:t>
      </w:r>
      <w:r w:rsidRPr="00CE5B9C">
        <w:rPr>
          <w:sz w:val="24"/>
          <w:szCs w:val="24"/>
        </w:rPr>
        <w:t>. Контуры коленных суставав дефигурированы, болезненны при пальпации - болезненность по ходу суставной щели, более выраженная в медиальных отделах, ощущение “хруста” при движении в суставе. Повышения кожной температуры не наблюдается. Объем движений справа: 0/20/90</w:t>
      </w:r>
      <w:r w:rsidRPr="00CE5B9C">
        <w:rPr>
          <w:sz w:val="24"/>
          <w:szCs w:val="24"/>
          <w:vertAlign w:val="superscript"/>
        </w:rPr>
        <w:t>0</w:t>
      </w:r>
      <w:r w:rsidRPr="00CE5B9C">
        <w:rPr>
          <w:sz w:val="24"/>
          <w:szCs w:val="24"/>
        </w:rPr>
        <w:t>, слева 0/0/120</w:t>
      </w:r>
      <w:r w:rsidRPr="00CE5B9C">
        <w:rPr>
          <w:sz w:val="24"/>
          <w:szCs w:val="24"/>
          <w:vertAlign w:val="superscript"/>
        </w:rPr>
        <w:t>0</w:t>
      </w:r>
      <w:r w:rsidRPr="00CE5B9C">
        <w:rPr>
          <w:sz w:val="24"/>
          <w:szCs w:val="24"/>
        </w:rPr>
        <w:t>.</w:t>
      </w:r>
    </w:p>
    <w:p w:rsidR="003669CC" w:rsidRPr="00CE5B9C" w:rsidRDefault="003669CC" w:rsidP="00685F4C">
      <w:pPr>
        <w:ind w:firstLine="709"/>
        <w:jc w:val="both"/>
        <w:rPr>
          <w:sz w:val="24"/>
          <w:szCs w:val="24"/>
        </w:rPr>
      </w:pPr>
    </w:p>
    <w:p w:rsidR="003669CC" w:rsidRPr="00CE5B9C" w:rsidRDefault="003669CC" w:rsidP="00685F4C">
      <w:pPr>
        <w:jc w:val="center"/>
        <w:rPr>
          <w:b/>
          <w:sz w:val="24"/>
          <w:szCs w:val="24"/>
        </w:rPr>
      </w:pPr>
      <w:r w:rsidRPr="00CE5B9C">
        <w:rPr>
          <w:b/>
          <w:sz w:val="24"/>
          <w:szCs w:val="24"/>
        </w:rPr>
        <w:t>VII. Описание рентгенограммы:</w:t>
      </w:r>
    </w:p>
    <w:p w:rsidR="003669CC" w:rsidRPr="00CE5B9C" w:rsidRDefault="003669CC" w:rsidP="00CE5B9C">
      <w:pPr>
        <w:pStyle w:val="a5"/>
        <w:ind w:firstLine="709"/>
        <w:rPr>
          <w:rFonts w:ascii="Times New Roman" w:hAnsi="Times New Roman"/>
          <w:szCs w:val="24"/>
        </w:rPr>
      </w:pPr>
      <w:r w:rsidRPr="00CE5B9C">
        <w:rPr>
          <w:szCs w:val="24"/>
        </w:rPr>
        <w:t>рентгенологически определяется, что суставная щель почти полностью отсутствует, суставные поверхности четкие, резко деформированы и расширены за счет краевых разрастаний. Выражены краевые остеофиты мыщелков. На фоне остеопороза отмечаются грубый склероз соприкасающихся участков и единичные кистовидные просветления. Видны “суставные мыши” и обызвестление параартикулярной ткани.</w:t>
      </w:r>
    </w:p>
    <w:p w:rsidR="003669CC" w:rsidRPr="00CE5B9C" w:rsidRDefault="003669CC" w:rsidP="00685F4C">
      <w:pPr>
        <w:jc w:val="center"/>
        <w:rPr>
          <w:b/>
          <w:sz w:val="24"/>
          <w:szCs w:val="24"/>
        </w:rPr>
      </w:pPr>
    </w:p>
    <w:p w:rsidR="003669CC" w:rsidRPr="00CE5B9C" w:rsidRDefault="003669CC" w:rsidP="00685F4C">
      <w:pPr>
        <w:jc w:val="center"/>
        <w:rPr>
          <w:b/>
          <w:sz w:val="24"/>
          <w:szCs w:val="24"/>
        </w:rPr>
      </w:pPr>
      <w:r w:rsidRPr="00CE5B9C">
        <w:rPr>
          <w:b/>
          <w:sz w:val="24"/>
          <w:szCs w:val="24"/>
        </w:rPr>
        <w:t>VII</w:t>
      </w:r>
      <w:r w:rsidRPr="00CE5B9C">
        <w:rPr>
          <w:b/>
          <w:sz w:val="24"/>
          <w:szCs w:val="24"/>
          <w:lang w:val="uk-UA"/>
        </w:rPr>
        <w:t>І</w:t>
      </w:r>
      <w:r w:rsidRPr="00CE5B9C">
        <w:rPr>
          <w:b/>
          <w:sz w:val="24"/>
          <w:szCs w:val="24"/>
        </w:rPr>
        <w:t>. ПРЕДВАРИТЕЛЬНЫЙ ДИАГНОЗ :</w:t>
      </w:r>
    </w:p>
    <w:p w:rsidR="003669CC" w:rsidRPr="00CE5B9C" w:rsidRDefault="003669CC" w:rsidP="00CE5B9C">
      <w:pPr>
        <w:ind w:firstLine="709"/>
        <w:jc w:val="both"/>
        <w:rPr>
          <w:i/>
          <w:sz w:val="24"/>
          <w:szCs w:val="24"/>
        </w:rPr>
      </w:pPr>
      <w:r w:rsidRPr="00CE5B9C">
        <w:rPr>
          <w:sz w:val="24"/>
          <w:szCs w:val="24"/>
          <w:u w:val="single"/>
        </w:rPr>
        <w:t>Предположительный диагноз:</w:t>
      </w:r>
      <w:r w:rsidRPr="00CE5B9C">
        <w:rPr>
          <w:sz w:val="24"/>
          <w:szCs w:val="24"/>
        </w:rPr>
        <w:t xml:space="preserve"> </w:t>
      </w:r>
      <w:r w:rsidRPr="00CE5B9C">
        <w:rPr>
          <w:i/>
          <w:sz w:val="24"/>
          <w:szCs w:val="24"/>
        </w:rPr>
        <w:t>двусторонний деформирующий остеоартроз коленных суставов.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</w:p>
    <w:p w:rsidR="003669CC" w:rsidRPr="00CE5B9C" w:rsidRDefault="003669CC" w:rsidP="00685F4C">
      <w:pPr>
        <w:pStyle w:val="Abzac"/>
        <w:ind w:firstLine="0"/>
        <w:jc w:val="center"/>
        <w:rPr>
          <w:rFonts w:ascii="Times New Roman" w:hAnsi="Times New Roman"/>
          <w:b/>
          <w:i/>
          <w:color w:val="FF00FF"/>
          <w:szCs w:val="24"/>
          <w:lang w:val="ru-RU"/>
        </w:rPr>
      </w:pPr>
      <w:r w:rsidRPr="00CE5B9C">
        <w:rPr>
          <w:rFonts w:ascii="Times New Roman" w:hAnsi="Times New Roman"/>
          <w:b/>
          <w:i/>
          <w:color w:val="FF00FF"/>
          <w:szCs w:val="24"/>
          <w:lang w:val="ru-RU"/>
        </w:rPr>
        <w:lastRenderedPageBreak/>
        <w:t>IX. План обследования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rFonts w:ascii="Times New Roman" w:hAnsi="Times New Roman"/>
          <w:szCs w:val="24"/>
          <w:lang w:val="ru-RU"/>
        </w:rPr>
        <w:t xml:space="preserve">1. Общий анализ крови 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rFonts w:ascii="Times New Roman" w:hAnsi="Times New Roman"/>
          <w:szCs w:val="24"/>
          <w:lang w:val="ru-RU"/>
        </w:rPr>
        <w:t>2. Общий анализ мочи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rFonts w:ascii="Times New Roman" w:hAnsi="Times New Roman"/>
          <w:szCs w:val="24"/>
          <w:lang w:val="ru-RU"/>
        </w:rPr>
        <w:t>3. Биохимическое исследование крови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rFonts w:ascii="Times New Roman" w:hAnsi="Times New Roman"/>
          <w:szCs w:val="24"/>
          <w:lang w:val="ru-RU"/>
        </w:rPr>
        <w:t>4. Коагулограмма</w:t>
      </w:r>
    </w:p>
    <w:p w:rsidR="003669CC" w:rsidRPr="00CE5B9C" w:rsidRDefault="003669CC" w:rsidP="00CE5B9C">
      <w:pPr>
        <w:pStyle w:val="Abzac"/>
        <w:ind w:firstLine="709"/>
        <w:rPr>
          <w:rFonts w:ascii="Times New Roman" w:hAnsi="Times New Roman"/>
          <w:szCs w:val="24"/>
          <w:lang w:val="ru-RU"/>
        </w:rPr>
      </w:pPr>
      <w:r w:rsidRPr="00CE5B9C">
        <w:rPr>
          <w:rFonts w:ascii="Times New Roman" w:hAnsi="Times New Roman"/>
          <w:szCs w:val="24"/>
          <w:lang w:val="ru-RU"/>
        </w:rPr>
        <w:t>5. ЭКГ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</w:p>
    <w:p w:rsidR="003669CC" w:rsidRPr="00CE5B9C" w:rsidRDefault="003669CC" w:rsidP="00685F4C">
      <w:pPr>
        <w:pStyle w:val="Abzac"/>
        <w:ind w:firstLine="0"/>
        <w:jc w:val="center"/>
        <w:rPr>
          <w:rFonts w:ascii="Times New Roman" w:hAnsi="Times New Roman"/>
          <w:b/>
          <w:i/>
          <w:color w:val="FF00FF"/>
          <w:szCs w:val="24"/>
          <w:lang w:val="ru-RU"/>
        </w:rPr>
      </w:pPr>
      <w:r w:rsidRPr="00CE5B9C">
        <w:rPr>
          <w:rFonts w:ascii="Times New Roman" w:hAnsi="Times New Roman"/>
          <w:b/>
          <w:i/>
          <w:color w:val="FF00FF"/>
          <w:szCs w:val="24"/>
          <w:lang w:val="ru-RU"/>
        </w:rPr>
        <w:t>X. Лабораторные исследования</w:t>
      </w:r>
    </w:p>
    <w:p w:rsidR="003669CC" w:rsidRPr="00CE5B9C" w:rsidRDefault="003669CC" w:rsidP="00685F4C">
      <w:pPr>
        <w:jc w:val="both"/>
        <w:rPr>
          <w:b/>
          <w:sz w:val="24"/>
          <w:szCs w:val="24"/>
        </w:rPr>
      </w:pPr>
    </w:p>
    <w:p w:rsidR="003669CC" w:rsidRPr="00CE5B9C" w:rsidRDefault="003669CC" w:rsidP="00685F4C">
      <w:pPr>
        <w:jc w:val="both"/>
        <w:rPr>
          <w:b/>
          <w:sz w:val="24"/>
          <w:szCs w:val="24"/>
        </w:rPr>
        <w:sectPr w:rsidR="003669CC" w:rsidRPr="00CE5B9C" w:rsidSect="00685F4C">
          <w:headerReference w:type="default" r:id="rId7"/>
          <w:type w:val="continuous"/>
          <w:pgSz w:w="11907" w:h="16840" w:code="9"/>
          <w:pgMar w:top="1247" w:right="851" w:bottom="1247" w:left="1134" w:header="720" w:footer="720" w:gutter="0"/>
          <w:cols w:space="720"/>
          <w:titlePg/>
        </w:sectPr>
      </w:pP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b/>
          <w:sz w:val="24"/>
          <w:szCs w:val="24"/>
        </w:rPr>
        <w:lastRenderedPageBreak/>
        <w:t>Общий анализ крови :</w:t>
      </w:r>
      <w:r w:rsidRPr="00CE5B9C">
        <w:rPr>
          <w:sz w:val="24"/>
          <w:szCs w:val="24"/>
        </w:rPr>
        <w:t xml:space="preserve">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Эр. 4.8 * 10</w:t>
      </w:r>
      <w:r w:rsidRPr="00CE5B9C">
        <w:rPr>
          <w:position w:val="8"/>
          <w:sz w:val="24"/>
          <w:szCs w:val="24"/>
        </w:rPr>
        <w:t>12</w:t>
      </w:r>
      <w:r w:rsidRPr="00CE5B9C">
        <w:rPr>
          <w:sz w:val="24"/>
          <w:szCs w:val="24"/>
        </w:rPr>
        <w:t xml:space="preserve">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Hb</w:t>
      </w:r>
      <w:r w:rsidR="00CE5B9C">
        <w:rPr>
          <w:sz w:val="24"/>
          <w:szCs w:val="24"/>
        </w:rPr>
        <w:t xml:space="preserve"> </w:t>
      </w:r>
      <w:r w:rsidRPr="00CE5B9C">
        <w:rPr>
          <w:sz w:val="24"/>
          <w:szCs w:val="24"/>
        </w:rPr>
        <w:t xml:space="preserve">125 г\л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Цв. п. 0,9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Тромбоциты 286*10</w:t>
      </w:r>
      <w:r w:rsidRPr="00CE5B9C">
        <w:rPr>
          <w:position w:val="8"/>
          <w:sz w:val="24"/>
          <w:szCs w:val="24"/>
        </w:rPr>
        <w:t>9</w:t>
      </w:r>
      <w:r w:rsidRPr="00CE5B9C">
        <w:rPr>
          <w:sz w:val="24"/>
          <w:szCs w:val="24"/>
        </w:rPr>
        <w:t xml:space="preserve"> 1/л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Лейкоциты 12,5 * 10</w:t>
      </w:r>
      <w:r w:rsidRPr="00CE5B9C">
        <w:rPr>
          <w:position w:val="8"/>
          <w:sz w:val="24"/>
          <w:szCs w:val="24"/>
        </w:rPr>
        <w:t>9</w:t>
      </w:r>
      <w:r w:rsidRPr="00CE5B9C">
        <w:rPr>
          <w:sz w:val="24"/>
          <w:szCs w:val="24"/>
        </w:rPr>
        <w:t xml:space="preserve"> 1/л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 xml:space="preserve">Эоз. 3, баз. 0,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 xml:space="preserve">Нейтр.: ю. - 3, п. 7, с. 50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 xml:space="preserve">Лимфоциты 37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 xml:space="preserve">Моноциты 10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 xml:space="preserve">СОЭ 15 мм\ч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Свертываемость крови 2’50”</w:t>
      </w:r>
    </w:p>
    <w:p w:rsidR="003669CC" w:rsidRPr="00CE5B9C" w:rsidRDefault="003669CC" w:rsidP="00685F4C">
      <w:pPr>
        <w:jc w:val="both"/>
        <w:rPr>
          <w:b/>
          <w:sz w:val="24"/>
          <w:szCs w:val="24"/>
        </w:rPr>
      </w:pPr>
      <w:r w:rsidRPr="00CE5B9C">
        <w:rPr>
          <w:b/>
          <w:sz w:val="24"/>
          <w:szCs w:val="24"/>
        </w:rPr>
        <w:t>Коагулограмма: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Протромбиновый индекс - 80%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Фибриноген: 1.32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b/>
          <w:sz w:val="24"/>
          <w:szCs w:val="24"/>
        </w:rPr>
        <w:t>Биохимия крови:</w:t>
      </w:r>
      <w:r w:rsidRPr="00CE5B9C">
        <w:rPr>
          <w:sz w:val="24"/>
          <w:szCs w:val="24"/>
        </w:rPr>
        <w:t xml:space="preserve">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Общий белок: 61 г/л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 xml:space="preserve">Сахар крови 5.5 ммоль\л,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lastRenderedPageBreak/>
        <w:t xml:space="preserve">Холестерин 8.5 ммоль\л,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 xml:space="preserve">a-липопротеиды 20%,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 xml:space="preserve">б-липопротеиды 80 %,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 xml:space="preserve">Альбумины 60 %,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 xml:space="preserve">А1 глобулины 5 %,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 xml:space="preserve">А2 глобулины 8 %,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 xml:space="preserve">В глобулины 15 %,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Г глобулины</w:t>
      </w:r>
      <w:r w:rsidR="00CE5B9C">
        <w:rPr>
          <w:sz w:val="24"/>
          <w:szCs w:val="24"/>
        </w:rPr>
        <w:t xml:space="preserve"> </w:t>
      </w:r>
      <w:r w:rsidRPr="00CE5B9C">
        <w:rPr>
          <w:sz w:val="24"/>
          <w:szCs w:val="24"/>
        </w:rPr>
        <w:t xml:space="preserve">12%,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АлТ</w:t>
      </w:r>
      <w:r w:rsidR="00CE5B9C">
        <w:rPr>
          <w:sz w:val="24"/>
          <w:szCs w:val="24"/>
        </w:rPr>
        <w:t xml:space="preserve"> </w:t>
      </w:r>
      <w:r w:rsidRPr="00CE5B9C">
        <w:rPr>
          <w:sz w:val="24"/>
          <w:szCs w:val="24"/>
        </w:rPr>
        <w:t>0,4 ммоль\л , АсТ 0,3 ммоль\л.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Сиаловая кислота 0.2 ед опт. пл.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Мочевина 5.55 ммоль/л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Остаточный азот 23.4 мг%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Креатинин 68.4 мкмоль/л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С-реактивный белок (-)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b/>
          <w:sz w:val="24"/>
          <w:szCs w:val="24"/>
        </w:rPr>
        <w:t>Общий анализ мочи :</w:t>
      </w:r>
      <w:r w:rsidRPr="00CE5B9C">
        <w:rPr>
          <w:sz w:val="24"/>
          <w:szCs w:val="24"/>
        </w:rPr>
        <w:t xml:space="preserve"> к-во 200 мл., цвет св. жел., уд.вес. 1030, ацетон (-), м\скопия осадка : цилиндры (-), эпителий 2-4 в п\з, эр. (-), лейк. 6-8 в п\з.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  <w:r w:rsidRPr="00CE5B9C">
        <w:rPr>
          <w:sz w:val="24"/>
          <w:szCs w:val="24"/>
        </w:rPr>
        <w:t>Белок 0.023 г/л.</w:t>
      </w:r>
    </w:p>
    <w:p w:rsidR="003669CC" w:rsidRPr="00CE5B9C" w:rsidRDefault="003669CC" w:rsidP="00685F4C">
      <w:pPr>
        <w:rPr>
          <w:b/>
          <w:sz w:val="24"/>
          <w:szCs w:val="24"/>
        </w:rPr>
        <w:sectPr w:rsidR="003669CC" w:rsidRPr="00CE5B9C" w:rsidSect="00685F4C">
          <w:type w:val="continuous"/>
          <w:pgSz w:w="11907" w:h="16840" w:code="9"/>
          <w:pgMar w:top="1247" w:right="851" w:bottom="1247" w:left="1134" w:header="720" w:footer="720" w:gutter="0"/>
          <w:cols w:num="2" w:space="720" w:equalWidth="0">
            <w:col w:w="4465" w:space="709"/>
            <w:col w:w="4748"/>
          </w:cols>
          <w:titlePg/>
        </w:sectPr>
      </w:pPr>
    </w:p>
    <w:p w:rsidR="003669CC" w:rsidRPr="00CE5B9C" w:rsidRDefault="003669CC" w:rsidP="00685F4C">
      <w:pPr>
        <w:rPr>
          <w:b/>
          <w:sz w:val="24"/>
          <w:szCs w:val="24"/>
        </w:rPr>
      </w:pP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b/>
          <w:sz w:val="24"/>
          <w:szCs w:val="24"/>
        </w:rPr>
        <w:t>ЭКГ</w:t>
      </w:r>
      <w:r w:rsidRPr="00CE5B9C">
        <w:rPr>
          <w:sz w:val="24"/>
          <w:szCs w:val="24"/>
        </w:rPr>
        <w:t>: ЧСС=84 уд/мин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R-R=0.71”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PQ=0.18”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QT=0.32”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QRS=0.08”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 xml:space="preserve">Ритм синусовый, правильный. Нормограмма. Умеренно выражены диффузные изменения в миокарде. </w:t>
      </w:r>
    </w:p>
    <w:p w:rsidR="003669CC" w:rsidRPr="00CE5B9C" w:rsidRDefault="003669CC" w:rsidP="00685F4C">
      <w:pPr>
        <w:jc w:val="both"/>
        <w:rPr>
          <w:sz w:val="24"/>
          <w:szCs w:val="24"/>
        </w:rPr>
      </w:pPr>
    </w:p>
    <w:p w:rsidR="003669CC" w:rsidRPr="00CE5B9C" w:rsidRDefault="003669CC" w:rsidP="00685F4C">
      <w:pPr>
        <w:jc w:val="center"/>
        <w:rPr>
          <w:b/>
          <w:sz w:val="24"/>
          <w:szCs w:val="24"/>
        </w:rPr>
      </w:pPr>
      <w:r w:rsidRPr="00CE5B9C">
        <w:rPr>
          <w:b/>
          <w:sz w:val="24"/>
          <w:szCs w:val="24"/>
        </w:rPr>
        <w:t>XI. Дифференциальная</w:t>
      </w:r>
      <w:r w:rsidR="00CE5B9C">
        <w:rPr>
          <w:b/>
          <w:sz w:val="24"/>
          <w:szCs w:val="24"/>
        </w:rPr>
        <w:t xml:space="preserve"> </w:t>
      </w:r>
      <w:r w:rsidRPr="00CE5B9C">
        <w:rPr>
          <w:b/>
          <w:sz w:val="24"/>
          <w:szCs w:val="24"/>
        </w:rPr>
        <w:t xml:space="preserve">диагностика 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При дифференциальной диагностике с другими заболеваниями суставов (прежде всего артритами) учитывают возраст больных, характер боли в суставах (боль “механического” характера с усилением к концу рабочего дня, при ходьбе и физических нагрузках), локализацию процесса (пястно-фаланговые и лучезапястные суставы характерны для ревматоидного артрита, межфаланговые суставы кистей — при деформирующем остеоартрозе), отсутствие признаков сакроилеита (при дфииеренциальной диагностике со спондилоартритами), меньшую выраженность воспалительных изменений (лишь при присоединении реактивного синовиита), характерыне рентгенологические признаки: сужение суставной щели из-за разрушения хряща, субхондральный остеосклероз, остеофиты, кистовидную перестройку эпифизов, очень редко — узурацию суставных поверхностей, а также результаты клинико-биохимических исследований крови (незначительное повышение показателей воспалительного процесса).</w:t>
      </w:r>
    </w:p>
    <w:p w:rsidR="003669CC" w:rsidRPr="00CE5B9C" w:rsidRDefault="003669CC" w:rsidP="00CE5B9C">
      <w:pPr>
        <w:ind w:firstLine="709"/>
        <w:jc w:val="both"/>
        <w:rPr>
          <w:b/>
          <w:sz w:val="24"/>
          <w:szCs w:val="24"/>
        </w:rPr>
      </w:pPr>
      <w:r w:rsidRPr="00CE5B9C">
        <w:rPr>
          <w:sz w:val="24"/>
          <w:szCs w:val="24"/>
        </w:rPr>
        <w:t xml:space="preserve">Диагноз деформирующего остеоартроза верифицируют данными исследования синовиальной жидкости (плотный муциновый сгусток, высокая вязкость, нормальный цитоз), </w:t>
      </w:r>
      <w:r w:rsidRPr="00CE5B9C">
        <w:rPr>
          <w:sz w:val="24"/>
          <w:szCs w:val="24"/>
        </w:rPr>
        <w:lastRenderedPageBreak/>
        <w:t>биопсией синовиальной оболочки (атрофия ворсин, малое число сосудов, поля фиброза или жирового перерождения)</w:t>
      </w:r>
    </w:p>
    <w:p w:rsidR="003669CC" w:rsidRPr="00CE5B9C" w:rsidRDefault="003669CC" w:rsidP="00685F4C">
      <w:pPr>
        <w:jc w:val="center"/>
        <w:rPr>
          <w:b/>
          <w:sz w:val="24"/>
          <w:szCs w:val="24"/>
        </w:rPr>
      </w:pPr>
    </w:p>
    <w:p w:rsidR="003669CC" w:rsidRPr="00CE5B9C" w:rsidRDefault="003669CC" w:rsidP="00685F4C">
      <w:pPr>
        <w:jc w:val="center"/>
        <w:rPr>
          <w:b/>
          <w:sz w:val="24"/>
          <w:szCs w:val="24"/>
        </w:rPr>
      </w:pPr>
    </w:p>
    <w:p w:rsidR="003669CC" w:rsidRPr="00CE5B9C" w:rsidRDefault="003669CC" w:rsidP="00685F4C">
      <w:pPr>
        <w:jc w:val="center"/>
        <w:rPr>
          <w:b/>
          <w:sz w:val="24"/>
          <w:szCs w:val="24"/>
        </w:rPr>
      </w:pPr>
      <w:r w:rsidRPr="00CE5B9C">
        <w:rPr>
          <w:b/>
          <w:sz w:val="24"/>
          <w:szCs w:val="24"/>
        </w:rPr>
        <w:t>XII. ОКОНЧАТЕЛЬНЫЙ ДИАГНОЗ</w:t>
      </w:r>
      <w:r w:rsidR="00CE5B9C">
        <w:rPr>
          <w:b/>
          <w:sz w:val="24"/>
          <w:szCs w:val="24"/>
        </w:rPr>
        <w:t xml:space="preserve"> </w:t>
      </w:r>
    </w:p>
    <w:p w:rsidR="003669CC" w:rsidRPr="00CE5B9C" w:rsidRDefault="003669CC" w:rsidP="00CE5B9C">
      <w:pPr>
        <w:ind w:firstLine="709"/>
        <w:jc w:val="both"/>
        <w:rPr>
          <w:i/>
          <w:sz w:val="24"/>
          <w:szCs w:val="24"/>
        </w:rPr>
      </w:pPr>
      <w:r w:rsidRPr="00CE5B9C">
        <w:rPr>
          <w:i/>
          <w:sz w:val="24"/>
          <w:szCs w:val="24"/>
        </w:rPr>
        <w:t>двусторонний гоноартроз III степени справа и II степени слева.</w:t>
      </w:r>
      <w:r w:rsidR="00CE5B9C">
        <w:rPr>
          <w:i/>
          <w:sz w:val="24"/>
          <w:szCs w:val="24"/>
        </w:rPr>
        <w:t xml:space="preserve"> 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Диагноз поставлен на основе анамнестических данных, свидетельствующих о постепенном прогрессировании заболевания, начавшегося 15 лет назад; жалоб больной на боли в нижних конечностях после нагрузки, ограничение сгибания и разгибаний в коленном суставе правой и левой нижних конечностей, наличие “стартовых” болей; объективного исследования, показавшего наличие щадящей хромоты, искривления позвоночника, вальгусной деформации справа (угол 20</w:t>
      </w:r>
      <w:r w:rsidRPr="00CE5B9C">
        <w:rPr>
          <w:sz w:val="24"/>
          <w:szCs w:val="24"/>
          <w:vertAlign w:val="superscript"/>
        </w:rPr>
        <w:t>0</w:t>
      </w:r>
      <w:r w:rsidRPr="00CE5B9C">
        <w:rPr>
          <w:sz w:val="24"/>
          <w:szCs w:val="24"/>
        </w:rPr>
        <w:t>), варусной - слева (угол 15</w:t>
      </w:r>
      <w:r w:rsidRPr="00CE5B9C">
        <w:rPr>
          <w:sz w:val="24"/>
          <w:szCs w:val="24"/>
          <w:vertAlign w:val="superscript"/>
        </w:rPr>
        <w:t>0</w:t>
      </w:r>
      <w:r w:rsidRPr="00CE5B9C">
        <w:rPr>
          <w:sz w:val="24"/>
          <w:szCs w:val="24"/>
        </w:rPr>
        <w:t>), наличие сгибательной контрактуры правой конечности в коленном суставе (угол 160</w:t>
      </w:r>
      <w:r w:rsidRPr="00CE5B9C">
        <w:rPr>
          <w:sz w:val="24"/>
          <w:szCs w:val="24"/>
          <w:vertAlign w:val="superscript"/>
        </w:rPr>
        <w:t>0</w:t>
      </w:r>
      <w:r w:rsidRPr="00CE5B9C">
        <w:rPr>
          <w:sz w:val="24"/>
          <w:szCs w:val="24"/>
        </w:rPr>
        <w:t>), дефигурации как правого, так и левого коленных суставов.</w:t>
      </w:r>
      <w:r w:rsidR="00CE5B9C">
        <w:rPr>
          <w:sz w:val="24"/>
          <w:szCs w:val="24"/>
        </w:rPr>
        <w:t xml:space="preserve"> 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</w:p>
    <w:p w:rsidR="003669CC" w:rsidRPr="00CE5B9C" w:rsidRDefault="003669CC" w:rsidP="00685F4C">
      <w:pPr>
        <w:jc w:val="both"/>
        <w:rPr>
          <w:sz w:val="24"/>
          <w:szCs w:val="24"/>
          <w:u w:val="single"/>
        </w:rPr>
      </w:pPr>
    </w:p>
    <w:p w:rsidR="003669CC" w:rsidRPr="00CE5B9C" w:rsidRDefault="003669CC" w:rsidP="00685F4C">
      <w:pPr>
        <w:jc w:val="center"/>
        <w:rPr>
          <w:b/>
          <w:sz w:val="24"/>
          <w:szCs w:val="24"/>
        </w:rPr>
      </w:pPr>
      <w:r w:rsidRPr="00CE5B9C">
        <w:rPr>
          <w:b/>
          <w:sz w:val="24"/>
          <w:szCs w:val="24"/>
        </w:rPr>
        <w:t xml:space="preserve">XIІІ. План лечения </w:t>
      </w:r>
    </w:p>
    <w:p w:rsidR="003669CC" w:rsidRPr="00CE5B9C" w:rsidRDefault="003669CC" w:rsidP="00CE5B9C">
      <w:pPr>
        <w:pStyle w:val="a5"/>
        <w:ind w:firstLine="709"/>
        <w:rPr>
          <w:szCs w:val="24"/>
        </w:rPr>
      </w:pPr>
      <w:r w:rsidRPr="00CE5B9C">
        <w:rPr>
          <w:szCs w:val="24"/>
        </w:rPr>
        <w:t xml:space="preserve">Рекомендуется разгрузка пораженных суставов - не носить тяжестей, избегать длительной ходьбы, стояния, пользоваться опорой при ходьбе. 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Назначение физ. процедур, массажа, ЛФК.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Рекомендуется использование корсетов, супинаторов.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Медикаментозное лечение: биогенные стимуляторы (алоэ, гумизоль, стекловидное тело); сосудистые препараты (компламин, никошпан); хондропротекторы (румалон и артепарон).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Внутрисуставное введение ингибиторов протеолитических ферментов (трасилол</w:t>
      </w:r>
      <w:r w:rsidR="00324A71" w:rsidRPr="00CE5B9C">
        <w:rPr>
          <w:sz w:val="24"/>
          <w:szCs w:val="24"/>
        </w:rPr>
        <w:t>) п</w:t>
      </w:r>
      <w:r w:rsidRPr="00CE5B9C">
        <w:rPr>
          <w:sz w:val="24"/>
          <w:szCs w:val="24"/>
        </w:rPr>
        <w:t>репаратов гиалуроновой кислоты, поливинилпироллидона.</w:t>
      </w:r>
    </w:p>
    <w:p w:rsidR="003669CC" w:rsidRPr="00CE5B9C" w:rsidRDefault="003669CC" w:rsidP="00CE5B9C">
      <w:pPr>
        <w:ind w:firstLine="709"/>
        <w:jc w:val="both"/>
        <w:rPr>
          <w:sz w:val="24"/>
          <w:szCs w:val="24"/>
        </w:rPr>
      </w:pPr>
      <w:r w:rsidRPr="00CE5B9C">
        <w:rPr>
          <w:sz w:val="24"/>
          <w:szCs w:val="24"/>
        </w:rPr>
        <w:t>При выраженном нарушении функции сустава (в данном случае это двусторонний гонартроз) показана хирургическая коррекция.</w:t>
      </w:r>
    </w:p>
    <w:sectPr w:rsidR="003669CC" w:rsidRPr="00CE5B9C" w:rsidSect="00685F4C">
      <w:type w:val="continuous"/>
      <w:pgSz w:w="11907" w:h="16840" w:code="9"/>
      <w:pgMar w:top="1247" w:right="851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D0" w:rsidRDefault="00BC21D0">
      <w:r>
        <w:separator/>
      </w:r>
    </w:p>
  </w:endnote>
  <w:endnote w:type="continuationSeparator" w:id="0">
    <w:p w:rsidR="00BC21D0" w:rsidRDefault="00BC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D0" w:rsidRDefault="00BC21D0">
      <w:r>
        <w:separator/>
      </w:r>
    </w:p>
  </w:footnote>
  <w:footnote w:type="continuationSeparator" w:id="0">
    <w:p w:rsidR="00BC21D0" w:rsidRDefault="00BC2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CC" w:rsidRDefault="003669CC">
    <w:pPr>
      <w:pStyle w:val="a6"/>
      <w:jc w:val="right"/>
    </w:pPr>
    <w:r>
      <w:fldChar w:fldCharType="begin"/>
    </w:r>
    <w:r>
      <w:instrText>PAGE</w:instrText>
    </w:r>
    <w:r>
      <w:fldChar w:fldCharType="separate"/>
    </w:r>
    <w:r w:rsidR="002920F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84"/>
    <w:rsid w:val="0003763F"/>
    <w:rsid w:val="00073A87"/>
    <w:rsid w:val="002920F5"/>
    <w:rsid w:val="00324A71"/>
    <w:rsid w:val="00343F85"/>
    <w:rsid w:val="003669CC"/>
    <w:rsid w:val="006327F1"/>
    <w:rsid w:val="00685F4C"/>
    <w:rsid w:val="00966EB0"/>
    <w:rsid w:val="009D3D84"/>
    <w:rsid w:val="00BC21D0"/>
    <w:rsid w:val="00C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center"/>
      <w:outlineLvl w:val="0"/>
    </w:pPr>
    <w:rPr>
      <w:rFonts w:ascii="Courier New" w:hAnsi="Courier New"/>
      <w:b/>
      <w:i/>
      <w:sz w:val="28"/>
    </w:rPr>
  </w:style>
  <w:style w:type="paragraph" w:styleId="2">
    <w:name w:val="heading 2"/>
    <w:basedOn w:val="a"/>
    <w:next w:val="a"/>
    <w:qFormat/>
    <w:pPr>
      <w:keepNext/>
      <w:ind w:left="720"/>
      <w:jc w:val="center"/>
      <w:outlineLvl w:val="1"/>
    </w:pPr>
    <w:rPr>
      <w:b/>
      <w:i/>
      <w:sz w:val="32"/>
    </w:rPr>
  </w:style>
  <w:style w:type="paragraph" w:styleId="3">
    <w:name w:val="heading 3"/>
    <w:basedOn w:val="a"/>
    <w:next w:val="a"/>
    <w:qFormat/>
    <w:pPr>
      <w:keepNext/>
      <w:ind w:left="720"/>
      <w:jc w:val="right"/>
      <w:outlineLvl w:val="2"/>
    </w:pPr>
    <w:rPr>
      <w:rFonts w:ascii="Courier New" w:hAnsi="Courier New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left="720"/>
      <w:jc w:val="center"/>
    </w:pPr>
    <w:rPr>
      <w:rFonts w:ascii="Courier New" w:hAnsi="Courier New"/>
      <w:b/>
      <w:sz w:val="32"/>
    </w:rPr>
  </w:style>
  <w:style w:type="paragraph" w:customStyle="1" w:styleId="Abzac">
    <w:name w:val="Abzac"/>
    <w:basedOn w:val="a"/>
    <w:pPr>
      <w:ind w:firstLine="720"/>
      <w:jc w:val="both"/>
    </w:pPr>
    <w:rPr>
      <w:rFonts w:ascii="Journal" w:hAnsi="Journal"/>
      <w:sz w:val="24"/>
      <w:lang w:val="en-US"/>
    </w:rPr>
  </w:style>
  <w:style w:type="paragraph" w:styleId="a4">
    <w:name w:val="Body Text Indent"/>
    <w:basedOn w:val="a"/>
    <w:pPr>
      <w:ind w:firstLine="709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rFonts w:ascii="Journal" w:hAnsi="Journal"/>
      <w:sz w:val="24"/>
    </w:rPr>
  </w:style>
  <w:style w:type="paragraph" w:styleId="a6">
    <w:name w:val="header"/>
    <w:basedOn w:val="a"/>
    <w:pPr>
      <w:tabs>
        <w:tab w:val="center" w:pos="4320"/>
        <w:tab w:val="right" w:pos="8640"/>
      </w:tabs>
    </w:pPr>
    <w:rPr>
      <w:rFonts w:ascii="Journal" w:hAnsi="Journal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center"/>
      <w:outlineLvl w:val="0"/>
    </w:pPr>
    <w:rPr>
      <w:rFonts w:ascii="Courier New" w:hAnsi="Courier New"/>
      <w:b/>
      <w:i/>
      <w:sz w:val="28"/>
    </w:rPr>
  </w:style>
  <w:style w:type="paragraph" w:styleId="2">
    <w:name w:val="heading 2"/>
    <w:basedOn w:val="a"/>
    <w:next w:val="a"/>
    <w:qFormat/>
    <w:pPr>
      <w:keepNext/>
      <w:ind w:left="720"/>
      <w:jc w:val="center"/>
      <w:outlineLvl w:val="1"/>
    </w:pPr>
    <w:rPr>
      <w:b/>
      <w:i/>
      <w:sz w:val="32"/>
    </w:rPr>
  </w:style>
  <w:style w:type="paragraph" w:styleId="3">
    <w:name w:val="heading 3"/>
    <w:basedOn w:val="a"/>
    <w:next w:val="a"/>
    <w:qFormat/>
    <w:pPr>
      <w:keepNext/>
      <w:ind w:left="720"/>
      <w:jc w:val="right"/>
      <w:outlineLvl w:val="2"/>
    </w:pPr>
    <w:rPr>
      <w:rFonts w:ascii="Courier New" w:hAnsi="Courier New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left="720"/>
      <w:jc w:val="center"/>
    </w:pPr>
    <w:rPr>
      <w:rFonts w:ascii="Courier New" w:hAnsi="Courier New"/>
      <w:b/>
      <w:sz w:val="32"/>
    </w:rPr>
  </w:style>
  <w:style w:type="paragraph" w:customStyle="1" w:styleId="Abzac">
    <w:name w:val="Abzac"/>
    <w:basedOn w:val="a"/>
    <w:pPr>
      <w:ind w:firstLine="720"/>
      <w:jc w:val="both"/>
    </w:pPr>
    <w:rPr>
      <w:rFonts w:ascii="Journal" w:hAnsi="Journal"/>
      <w:sz w:val="24"/>
      <w:lang w:val="en-US"/>
    </w:rPr>
  </w:style>
  <w:style w:type="paragraph" w:styleId="a4">
    <w:name w:val="Body Text Indent"/>
    <w:basedOn w:val="a"/>
    <w:pPr>
      <w:ind w:firstLine="709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rFonts w:ascii="Journal" w:hAnsi="Journal"/>
      <w:sz w:val="24"/>
    </w:rPr>
  </w:style>
  <w:style w:type="paragraph" w:styleId="a6">
    <w:name w:val="header"/>
    <w:basedOn w:val="a"/>
    <w:pPr>
      <w:tabs>
        <w:tab w:val="center" w:pos="4320"/>
        <w:tab w:val="right" w:pos="8640"/>
      </w:tabs>
    </w:pPr>
    <w:rPr>
      <w:rFonts w:ascii="Journal" w:hAnsi="Journ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МЕДИЦИНСКИЙ УНИВЕРСИТЕТ</vt:lpstr>
    </vt:vector>
  </TitlesOfParts>
  <Company>My Sweet Home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МЕДИЦИНСКИЙ УНИВЕРСИТЕТ</dc:title>
  <dc:creator>Alexander Shepetko</dc:creator>
  <cp:lastModifiedBy>Igor</cp:lastModifiedBy>
  <cp:revision>2</cp:revision>
  <dcterms:created xsi:type="dcterms:W3CDTF">2024-04-30T10:12:00Z</dcterms:created>
  <dcterms:modified xsi:type="dcterms:W3CDTF">2024-04-30T10:12:00Z</dcterms:modified>
</cp:coreProperties>
</file>