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A3" w:rsidRPr="009C6470" w:rsidRDefault="00A225A3" w:rsidP="008725BD">
      <w:pPr>
        <w:ind w:right="284"/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9C6470">
        <w:rPr>
          <w:b/>
          <w:bCs/>
          <w:color w:val="000000"/>
          <w:sz w:val="24"/>
          <w:szCs w:val="24"/>
          <w:u w:val="single"/>
        </w:rPr>
        <w:t>ПАСПОРТНАЯ ЧАСТЬ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</w:rPr>
        <w:t>Ф.И.О.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Возраст – 8.01.1990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года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Профессия, специальность -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учащиеся 8 классе.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</w:rPr>
        <w:t>Дата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поступления в клинику –</w:t>
      </w:r>
      <w:r w:rsidRPr="009C6470">
        <w:rPr>
          <w:sz w:val="24"/>
          <w:szCs w:val="24"/>
          <w:lang w:eastAsia="en-US"/>
        </w:rPr>
        <w:t>Дата выписки из клиники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Пол – муж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Дом. адрес –</w:t>
      </w:r>
    </w:p>
    <w:p w:rsidR="00A225A3" w:rsidRPr="009C6470" w:rsidRDefault="00A225A3" w:rsidP="008725BD">
      <w:pPr>
        <w:ind w:firstLine="709"/>
        <w:jc w:val="both"/>
        <w:rPr>
          <w:color w:val="000000"/>
          <w:spacing w:val="-7"/>
          <w:sz w:val="24"/>
          <w:szCs w:val="24"/>
        </w:rPr>
      </w:pPr>
      <w:r w:rsidRPr="009C6470">
        <w:rPr>
          <w:color w:val="000000"/>
          <w:spacing w:val="-7"/>
          <w:sz w:val="24"/>
          <w:szCs w:val="24"/>
        </w:rPr>
        <w:t xml:space="preserve">Диагноз: основной Двусторонний острый гнойный </w:t>
      </w:r>
      <w:proofErr w:type="spellStart"/>
      <w:r w:rsidRPr="009C6470">
        <w:rPr>
          <w:color w:val="000000"/>
          <w:spacing w:val="-7"/>
          <w:sz w:val="24"/>
          <w:szCs w:val="24"/>
        </w:rPr>
        <w:t>пансинусит</w:t>
      </w:r>
      <w:proofErr w:type="spellEnd"/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  <w:lang w:eastAsia="en-US"/>
        </w:rPr>
        <w:t>Осложнение основного</w:t>
      </w:r>
      <w:r w:rsidR="008725BD">
        <w:rPr>
          <w:sz w:val="24"/>
          <w:szCs w:val="24"/>
          <w:lang w:eastAsia="en-US"/>
        </w:rPr>
        <w:t xml:space="preserve"> </w:t>
      </w:r>
      <w:r w:rsidRPr="009C6470">
        <w:rPr>
          <w:sz w:val="24"/>
          <w:szCs w:val="24"/>
        </w:rPr>
        <w:t xml:space="preserve">Киста правой верхнечелюстной пазухи. </w:t>
      </w:r>
      <w:proofErr w:type="spellStart"/>
      <w:r w:rsidRPr="009C6470">
        <w:rPr>
          <w:sz w:val="24"/>
          <w:szCs w:val="24"/>
        </w:rPr>
        <w:t>Антрохоанальный</w:t>
      </w:r>
      <w:proofErr w:type="spellEnd"/>
      <w:r w:rsidRPr="009C6470">
        <w:rPr>
          <w:sz w:val="24"/>
          <w:szCs w:val="24"/>
        </w:rPr>
        <w:t xml:space="preserve"> полип справа.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Аденоиды 3 ст</w:t>
      </w:r>
      <w:r w:rsidRPr="008725BD">
        <w:rPr>
          <w:sz w:val="24"/>
          <w:szCs w:val="24"/>
          <w:lang w:eastAsia="en-US"/>
        </w:rPr>
        <w:t>.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  <w:lang w:eastAsia="en-US"/>
        </w:rPr>
        <w:t>Сопутствующее заболевание нет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  <w:lang w:eastAsia="en-US"/>
        </w:rPr>
        <w:t xml:space="preserve">Операция Катетеризация правой </w:t>
      </w:r>
      <w:r w:rsidRPr="009C6470">
        <w:rPr>
          <w:sz w:val="24"/>
          <w:szCs w:val="24"/>
        </w:rPr>
        <w:t xml:space="preserve">верхнечелюстной пазухи. </w:t>
      </w:r>
      <w:proofErr w:type="spellStart"/>
      <w:r w:rsidRPr="009C6470">
        <w:rPr>
          <w:sz w:val="24"/>
          <w:szCs w:val="24"/>
        </w:rPr>
        <w:t>Аденоидэктомия</w:t>
      </w:r>
      <w:proofErr w:type="spellEnd"/>
      <w:r w:rsidRPr="009C6470">
        <w:rPr>
          <w:sz w:val="24"/>
          <w:szCs w:val="24"/>
        </w:rPr>
        <w:t xml:space="preserve">. </w:t>
      </w:r>
      <w:proofErr w:type="spellStart"/>
      <w:r w:rsidRPr="009C6470">
        <w:rPr>
          <w:sz w:val="24"/>
          <w:szCs w:val="24"/>
        </w:rPr>
        <w:t>Обезболевание</w:t>
      </w:r>
      <w:proofErr w:type="spellEnd"/>
      <w:r w:rsidRPr="009C6470">
        <w:rPr>
          <w:sz w:val="24"/>
          <w:szCs w:val="24"/>
        </w:rPr>
        <w:t>: местная анестезия</w:t>
      </w:r>
      <w:r w:rsidR="008725BD">
        <w:rPr>
          <w:sz w:val="24"/>
          <w:szCs w:val="24"/>
          <w:lang w:eastAsia="en-US"/>
        </w:rPr>
        <w:t xml:space="preserve"> </w:t>
      </w:r>
      <w:r w:rsidRPr="009C6470">
        <w:rPr>
          <w:sz w:val="24"/>
          <w:szCs w:val="24"/>
          <w:lang w:eastAsia="en-US"/>
        </w:rPr>
        <w:t xml:space="preserve">Группа крови и резус принадлежность </w:t>
      </w:r>
      <w:r w:rsidRPr="009C6470">
        <w:rPr>
          <w:sz w:val="24"/>
          <w:szCs w:val="24"/>
          <w:lang w:val="en-US" w:eastAsia="en-US"/>
        </w:rPr>
        <w:t>l</w:t>
      </w:r>
      <w:r w:rsidRPr="009C6470">
        <w:rPr>
          <w:sz w:val="24"/>
          <w:szCs w:val="24"/>
          <w:lang w:eastAsia="en-US"/>
        </w:rPr>
        <w:t xml:space="preserve"> гр. </w:t>
      </w:r>
      <w:r w:rsidRPr="009C6470">
        <w:rPr>
          <w:sz w:val="24"/>
          <w:szCs w:val="24"/>
          <w:lang w:val="en-US" w:eastAsia="en-US"/>
        </w:rPr>
        <w:t>Rh</w:t>
      </w:r>
      <w:r w:rsidRPr="009C6470">
        <w:rPr>
          <w:sz w:val="24"/>
          <w:szCs w:val="24"/>
          <w:vertAlign w:val="superscript"/>
          <w:lang w:eastAsia="en-US"/>
        </w:rPr>
        <w:t>+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  <w:lang w:eastAsia="en-US"/>
        </w:rPr>
        <w:t>Исход болезни улучшен</w:t>
      </w:r>
    </w:p>
    <w:p w:rsidR="008725BD" w:rsidRDefault="008725BD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A225A3" w:rsidRPr="008725BD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  <w:lang w:val="en-US"/>
        </w:rPr>
        <w:t>STATUS</w:t>
      </w:r>
      <w:r w:rsidRPr="008725B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9C6470">
        <w:rPr>
          <w:b/>
          <w:bCs/>
          <w:color w:val="000000"/>
          <w:sz w:val="24"/>
          <w:szCs w:val="24"/>
          <w:u w:val="single"/>
          <w:lang w:val="en-US"/>
        </w:rPr>
        <w:t>PREASENS</w:t>
      </w:r>
      <w:r w:rsidRPr="008725B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9C6470">
        <w:rPr>
          <w:b/>
          <w:bCs/>
          <w:color w:val="000000"/>
          <w:sz w:val="24"/>
          <w:szCs w:val="24"/>
          <w:u w:val="single"/>
          <w:lang w:val="en-US"/>
        </w:rPr>
        <w:t>SUBJECTIVUS</w:t>
      </w:r>
    </w:p>
    <w:p w:rsidR="00A225A3" w:rsidRPr="009C6470" w:rsidRDefault="00A225A3" w:rsidP="008725BD">
      <w:pPr>
        <w:pStyle w:val="a3"/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Жалобы на постоянные интенсивные пульсирующие боли в верхнечелюстной области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справа и слева, на заложенность носа справа, на гнойное отделяемое из обоих носовых ходов, на головную боль, на слабость и повышение температуры тела до 37,5 - 38,0 С Нарушения обоняния.</w:t>
      </w:r>
    </w:p>
    <w:p w:rsidR="008725BD" w:rsidRDefault="008725BD">
      <w:pPr>
        <w:widowControl/>
        <w:shd w:val="clear" w:color="auto" w:fill="FFFFFF"/>
        <w:rPr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color w:val="000000"/>
          <w:sz w:val="24"/>
          <w:szCs w:val="24"/>
          <w:u w:val="single"/>
          <w:lang w:val="en-US"/>
        </w:rPr>
        <w:t>ANAMNESIS</w:t>
      </w:r>
      <w:r w:rsidRPr="009C6470">
        <w:rPr>
          <w:color w:val="000000"/>
          <w:sz w:val="24"/>
          <w:szCs w:val="24"/>
          <w:u w:val="single"/>
        </w:rPr>
        <w:t xml:space="preserve"> </w:t>
      </w:r>
      <w:r w:rsidRPr="009C6470">
        <w:rPr>
          <w:b/>
          <w:bCs/>
          <w:color w:val="000000"/>
          <w:sz w:val="24"/>
          <w:szCs w:val="24"/>
          <w:u w:val="single"/>
          <w:lang w:val="en-US"/>
        </w:rPr>
        <w:t>MORBI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Считает себя больным с, когда впервые вечером почувствовал ноющие боли в области проекции правой </w:t>
      </w:r>
      <w:r w:rsidRPr="009C6470">
        <w:rPr>
          <w:sz w:val="24"/>
          <w:szCs w:val="24"/>
        </w:rPr>
        <w:t>верхнечелюстной пазухи</w:t>
      </w:r>
      <w:r w:rsidRPr="009C6470">
        <w:rPr>
          <w:color w:val="000000"/>
          <w:sz w:val="24"/>
          <w:szCs w:val="24"/>
        </w:rPr>
        <w:t xml:space="preserve"> и заложенность носа справа. Отметил повышение температуры тела и начинающуюся головную боль. Утром следующего дня появилось обильное гнойное отделяемое из правого хода. Начало заболевания связывает с переохлаждением. В дальнейшем самочувствие ухудшалось: боли в области проекции правой </w:t>
      </w:r>
      <w:r w:rsidRPr="009C6470">
        <w:rPr>
          <w:sz w:val="24"/>
          <w:szCs w:val="24"/>
        </w:rPr>
        <w:t>верхнечелюстной пазухи</w:t>
      </w:r>
      <w:r w:rsidRPr="009C6470">
        <w:rPr>
          <w:color w:val="000000"/>
          <w:sz w:val="24"/>
          <w:szCs w:val="24"/>
        </w:rPr>
        <w:t xml:space="preserve"> стали постоянными, интенсивными, пульсирующими, усиливающиеся при наклоне головы вперед, появилась слабость, разбитость. В связи с этим обратился в, где и была произведена </w:t>
      </w:r>
      <w:r w:rsidRPr="009C6470">
        <w:rPr>
          <w:sz w:val="24"/>
          <w:szCs w:val="24"/>
          <w:lang w:eastAsia="en-US"/>
        </w:rPr>
        <w:t xml:space="preserve">катетеризация правой </w:t>
      </w:r>
      <w:r w:rsidRPr="009C6470">
        <w:rPr>
          <w:sz w:val="24"/>
          <w:szCs w:val="24"/>
        </w:rPr>
        <w:t xml:space="preserve">верхнечелюстной пазухи. </w:t>
      </w:r>
      <w:r w:rsidRPr="009C6470">
        <w:rPr>
          <w:color w:val="000000"/>
          <w:sz w:val="24"/>
          <w:szCs w:val="24"/>
        </w:rPr>
        <w:t>и было получено 2 мл гноя и было назначено дальнейшее лечение (сосудосуживающие средства, антибактериальная терапия). После этого самочувствие больного улучшилось: боли стали умеренными, снизилась температура тела, уменьшилась слабость.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u w:val="single"/>
          <w:lang w:val="en-US"/>
        </w:rPr>
        <w:t>ANAMNESIS</w:t>
      </w:r>
      <w:r w:rsidRPr="009C6470">
        <w:rPr>
          <w:color w:val="000000"/>
          <w:sz w:val="24"/>
          <w:szCs w:val="24"/>
          <w:u w:val="single"/>
        </w:rPr>
        <w:t xml:space="preserve"> </w:t>
      </w:r>
      <w:r w:rsidRPr="009C6470">
        <w:rPr>
          <w:b/>
          <w:bCs/>
          <w:color w:val="000000"/>
          <w:sz w:val="24"/>
          <w:szCs w:val="24"/>
          <w:u w:val="single"/>
          <w:lang w:val="en-US"/>
        </w:rPr>
        <w:t>VITAE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в семье рабочих 2-м ребенком. Физически и интеллектуально развивался нормально, от сверстников не отставал. С 7 лет пошел в школу. Учится хорошо.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ПЕРЕНЕСЕННЫЕ ЗАБОЛЕВАНИЯ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Детские инфекции и простудные заболевания.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НАСЛЕДСТВЕННОСТЬ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Наследственность не отягощена.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СЕМЕЙНЫЙ АНАМНЕЗ</w:t>
      </w:r>
      <w:r w:rsidR="008725BD">
        <w:rPr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ХОЛОСТ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ВРЕДНЫХ ПРИВЫЧЕК</w:t>
      </w:r>
      <w:r w:rsidR="008725BD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не имеет.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 xml:space="preserve">АЛЛЕРГОЛОГИЧЕСКИЙ АНАМНЕЗ </w:t>
      </w:r>
      <w:proofErr w:type="spellStart"/>
      <w:r w:rsidRPr="009C6470">
        <w:rPr>
          <w:color w:val="000000"/>
          <w:sz w:val="24"/>
          <w:szCs w:val="24"/>
        </w:rPr>
        <w:t>Аллергологический</w:t>
      </w:r>
      <w:proofErr w:type="spellEnd"/>
      <w:r w:rsidRPr="009C6470">
        <w:rPr>
          <w:color w:val="000000"/>
          <w:sz w:val="24"/>
          <w:szCs w:val="24"/>
        </w:rPr>
        <w:t xml:space="preserve"> анамнез не отягощен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ЭПИДЕМИОЛОГИЧЕСКИЙ АНАМНЕЗ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</w:rPr>
        <w:t>Из перенесенных отмечает простудные и детские инфекции. Туберкулёз,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гноетечение из ушей, венерические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заболевания, травмы, гепатит, сифилис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 xml:space="preserve">отрицает. 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За последнее время переливания крови не было, за пределы города не выезжал и контакта с инфекционными больными не имел.</w:t>
      </w:r>
    </w:p>
    <w:p w:rsidR="008725BD" w:rsidRDefault="008725BD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9C6470">
        <w:rPr>
          <w:b/>
          <w:bCs/>
          <w:sz w:val="24"/>
          <w:szCs w:val="24"/>
          <w:lang w:eastAsia="en-US"/>
        </w:rPr>
        <w:t>Специальные исследования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b/>
          <w:bCs/>
          <w:color w:val="000000"/>
          <w:sz w:val="24"/>
          <w:szCs w:val="24"/>
        </w:rPr>
        <w:t>ПОЛОСТЬ РТА</w:t>
      </w:r>
      <w:r w:rsidR="008725BD">
        <w:rPr>
          <w:b/>
          <w:bCs/>
          <w:color w:val="000000"/>
          <w:sz w:val="24"/>
          <w:szCs w:val="24"/>
        </w:rPr>
        <w:t xml:space="preserve"> 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color w:val="000000"/>
          <w:sz w:val="24"/>
          <w:szCs w:val="24"/>
        </w:rPr>
        <w:t>Форма губ правильная. Слизистая губ и твердого неба розовая, гладкая, влажная, чистая. Десна без изменений. Зубы сохранены. Язык обычных размеров, влажный, покрыт белым налетом, сосочки выражены.</w:t>
      </w:r>
      <w:r w:rsidRPr="009C6470">
        <w:rPr>
          <w:sz w:val="24"/>
          <w:szCs w:val="24"/>
          <w:lang w:eastAsia="en-US"/>
        </w:rPr>
        <w:t>. Прикус нарушен.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РОТОГЛОТКА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eastAsia="en-US"/>
        </w:rPr>
      </w:pPr>
      <w:r w:rsidRPr="009C6470">
        <w:rPr>
          <w:color w:val="000000"/>
          <w:sz w:val="24"/>
          <w:szCs w:val="24"/>
        </w:rPr>
        <w:lastRenderedPageBreak/>
        <w:t xml:space="preserve">Слизистая мягкого неба, небных дужек умеренно </w:t>
      </w:r>
      <w:proofErr w:type="spellStart"/>
      <w:r w:rsidRPr="009C6470">
        <w:rPr>
          <w:color w:val="000000"/>
          <w:sz w:val="24"/>
          <w:szCs w:val="24"/>
        </w:rPr>
        <w:t>гиперемированна</w:t>
      </w:r>
      <w:proofErr w:type="spellEnd"/>
      <w:r w:rsidRPr="009C6470">
        <w:rPr>
          <w:color w:val="000000"/>
          <w:sz w:val="24"/>
          <w:szCs w:val="24"/>
        </w:rPr>
        <w:t>, влажная, чистая. Миндалины не выходят за пределы небных дужек. Регионарные лимфоузлы не пальпируются.</w:t>
      </w:r>
      <w:r w:rsidRPr="009C6470">
        <w:rPr>
          <w:sz w:val="24"/>
          <w:szCs w:val="24"/>
          <w:lang w:eastAsia="en-US"/>
        </w:rPr>
        <w:t xml:space="preserve"> Слизистая умеренно гиперемирована. Расположение миндалин за дужками.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  <w:lang w:val="en-US" w:eastAsia="en-US"/>
        </w:rPr>
      </w:pPr>
      <w:r w:rsidRPr="009C6470">
        <w:rPr>
          <w:sz w:val="24"/>
          <w:szCs w:val="24"/>
          <w:lang w:eastAsia="en-US"/>
        </w:rPr>
        <w:t>Гортань— голосовые складки подвижны, симметричны, при фонации слипаются полностью.</w:t>
      </w:r>
    </w:p>
    <w:p w:rsidR="00A225A3" w:rsidRPr="009C6470" w:rsidRDefault="00A225A3">
      <w:pPr>
        <w:widowControl/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НОС И ПРИДАТОЧНЫЕ ПАЗУХИ НОСА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Нос обычной формы. Кожные покровы носа телесного цвета, обычной влажности. Отмечается гиперемия, легкая отечность в области проекции </w:t>
      </w:r>
      <w:r w:rsidRPr="009C6470">
        <w:rPr>
          <w:sz w:val="24"/>
          <w:szCs w:val="24"/>
        </w:rPr>
        <w:t>правой верхнечелюстной пазухи</w:t>
      </w:r>
      <w:r w:rsidRPr="009C6470">
        <w:rPr>
          <w:color w:val="000000"/>
          <w:sz w:val="24"/>
          <w:szCs w:val="24"/>
        </w:rPr>
        <w:t xml:space="preserve">. Выявляется болезненность при пальпации в области проекции </w:t>
      </w:r>
      <w:r w:rsidRPr="009C6470">
        <w:rPr>
          <w:sz w:val="24"/>
          <w:szCs w:val="24"/>
        </w:rPr>
        <w:t>правой верхнечелюстной пазухи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Перкуссия в проекции лобной пазухи безболезненна</w:t>
      </w:r>
    </w:p>
    <w:p w:rsidR="00A225A3" w:rsidRPr="009C6470" w:rsidRDefault="00A225A3" w:rsidP="008725BD">
      <w:pPr>
        <w:pStyle w:val="a3"/>
        <w:ind w:firstLine="709"/>
        <w:jc w:val="both"/>
        <w:rPr>
          <w:sz w:val="24"/>
          <w:szCs w:val="24"/>
          <w:lang w:eastAsia="en-US"/>
        </w:rPr>
      </w:pPr>
      <w:r w:rsidRPr="009C6470">
        <w:rPr>
          <w:sz w:val="24"/>
          <w:szCs w:val="24"/>
        </w:rPr>
        <w:t xml:space="preserve">Передняя риноскопия: слизистая умеренно </w:t>
      </w:r>
      <w:proofErr w:type="spellStart"/>
      <w:r w:rsidRPr="009C6470">
        <w:rPr>
          <w:sz w:val="24"/>
          <w:szCs w:val="24"/>
        </w:rPr>
        <w:t>гиперемированна</w:t>
      </w:r>
      <w:proofErr w:type="spellEnd"/>
      <w:r w:rsidRPr="009C6470">
        <w:rPr>
          <w:sz w:val="24"/>
          <w:szCs w:val="24"/>
        </w:rPr>
        <w:t xml:space="preserve"> справа и слева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в общем</w:t>
      </w:r>
      <w:r w:rsidRPr="009C6470">
        <w:rPr>
          <w:sz w:val="24"/>
          <w:szCs w:val="24"/>
        </w:rPr>
        <w:t xml:space="preserve"> носовом ходе гнойное отделяемое, носовое дыхание затруднено, дышит ртом. Носовая перегородка в задних отделах стоит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слева.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Дыхание через левый носовой ход свободнее, чем через правый. Нарушения обоняния.</w:t>
      </w:r>
      <w:r w:rsidRPr="009C6470">
        <w:rPr>
          <w:sz w:val="24"/>
          <w:szCs w:val="24"/>
          <w:lang w:eastAsia="en-US"/>
        </w:rPr>
        <w:t xml:space="preserve"> </w:t>
      </w:r>
    </w:p>
    <w:p w:rsidR="008725BD" w:rsidRDefault="008725BD" w:rsidP="008725BD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НОСОГЛОТКА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u w:val="single"/>
        </w:rPr>
        <w:t>Задняя риноскопия:</w:t>
      </w:r>
      <w:r w:rsidRPr="009C6470">
        <w:rPr>
          <w:color w:val="000000"/>
          <w:sz w:val="24"/>
          <w:szCs w:val="24"/>
        </w:rPr>
        <w:t xml:space="preserve"> хоаны и свод носоглотки свободны, слизистая оболочка глотки и раковин – слизистая с синюшным оттенком, задние концы раковин не выходят из хоан, сошник стоит по средней линии. Глоточная миндалина розовая, не увеличена.</w:t>
      </w:r>
      <w:r w:rsidRPr="009C6470">
        <w:rPr>
          <w:sz w:val="24"/>
          <w:szCs w:val="24"/>
          <w:lang w:eastAsia="en-US"/>
        </w:rPr>
        <w:t xml:space="preserve"> В носоглотке аденоидные вегетации</w:t>
      </w:r>
    </w:p>
    <w:p w:rsidR="008725BD" w:rsidRDefault="008725BD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ГОРТАНЬ</w:t>
      </w:r>
      <w:r w:rsidR="008725BD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b/>
          <w:bCs/>
          <w:color w:val="000000"/>
          <w:sz w:val="24"/>
          <w:szCs w:val="24"/>
        </w:rPr>
        <w:t>И</w:t>
      </w:r>
      <w:r w:rsidR="008725BD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b/>
          <w:bCs/>
          <w:color w:val="000000"/>
          <w:sz w:val="24"/>
          <w:szCs w:val="24"/>
        </w:rPr>
        <w:t>ГОРТАНОГЛОТКА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Область шеи без видимых изменений. Кожа шеи телесного цвета, обычной влажности. Пальпируются подчелюстные лимфоузлы овальной фор</w:t>
      </w:r>
      <w:r w:rsidRPr="009C6470">
        <w:rPr>
          <w:color w:val="000000"/>
          <w:sz w:val="24"/>
          <w:szCs w:val="24"/>
        </w:rPr>
        <w:softHyphen/>
        <w:t xml:space="preserve">мы, длиной </w:t>
      </w:r>
      <w:smartTag w:uri="urn:schemas-microsoft-com:office:smarttags" w:element="metricconverter">
        <w:smartTagPr>
          <w:attr w:name="ProductID" w:val="2 см"/>
        </w:smartTagPr>
        <w:r w:rsidRPr="009C6470">
          <w:rPr>
            <w:color w:val="000000"/>
            <w:sz w:val="24"/>
            <w:szCs w:val="24"/>
          </w:rPr>
          <w:t>2 см</w:t>
        </w:r>
      </w:smartTag>
      <w:r w:rsidRPr="009C6470">
        <w:rPr>
          <w:color w:val="000000"/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1 см"/>
        </w:smartTagPr>
        <w:r w:rsidRPr="009C6470">
          <w:rPr>
            <w:color w:val="000000"/>
            <w:sz w:val="24"/>
            <w:szCs w:val="24"/>
          </w:rPr>
          <w:t>1 см</w:t>
        </w:r>
      </w:smartTag>
      <w:r w:rsidRPr="009C6470">
        <w:rPr>
          <w:color w:val="000000"/>
          <w:sz w:val="24"/>
          <w:szCs w:val="24"/>
        </w:rPr>
        <w:t>, эластической консистенции, с подлежа</w:t>
      </w:r>
      <w:r w:rsidRPr="009C6470">
        <w:rPr>
          <w:color w:val="000000"/>
          <w:sz w:val="24"/>
          <w:szCs w:val="24"/>
        </w:rPr>
        <w:softHyphen/>
        <w:t>щими тканями не спаяны, подвижные, безболезненные.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u w:val="single"/>
        </w:rPr>
        <w:t>Непрямая ларингоскопия:</w:t>
      </w:r>
      <w:r w:rsidRPr="009C6470">
        <w:rPr>
          <w:color w:val="000000"/>
          <w:sz w:val="24"/>
          <w:szCs w:val="24"/>
        </w:rPr>
        <w:t xml:space="preserve"> Видны надгортанник в виде развернутого лепестка, два бугорка черпаловидных хрящей. Слизистая их, а также слизистая вестибулярных и </w:t>
      </w:r>
      <w:proofErr w:type="spellStart"/>
      <w:r w:rsidRPr="009C6470">
        <w:rPr>
          <w:color w:val="000000"/>
          <w:sz w:val="24"/>
          <w:szCs w:val="24"/>
        </w:rPr>
        <w:t>черпалонадгортанных</w:t>
      </w:r>
      <w:proofErr w:type="spellEnd"/>
      <w:r w:rsidRPr="009C6470">
        <w:rPr>
          <w:color w:val="000000"/>
          <w:sz w:val="24"/>
          <w:szCs w:val="24"/>
        </w:rPr>
        <w:t xml:space="preserve"> складок розовая, глад</w:t>
      </w:r>
      <w:r w:rsidRPr="009C6470">
        <w:rPr>
          <w:color w:val="000000"/>
          <w:sz w:val="24"/>
          <w:szCs w:val="24"/>
        </w:rPr>
        <w:softHyphen/>
        <w:t>кая, чистая. Голосовые складки подвижны, симметричные, при фонации слипаются полностью. Слизистая голосовых складок белого цвета, гладкая. Голо</w:t>
      </w:r>
      <w:r w:rsidRPr="009C6470">
        <w:rPr>
          <w:color w:val="000000"/>
          <w:sz w:val="24"/>
          <w:szCs w:val="24"/>
        </w:rPr>
        <w:softHyphen/>
        <w:t>совая щель треугольной формы. Голосовые складки и черпаловидные хрящи подвижны. Слизистая оболочка гортаноглотки (</w:t>
      </w:r>
      <w:proofErr w:type="spellStart"/>
      <w:r w:rsidRPr="009C6470">
        <w:rPr>
          <w:color w:val="000000"/>
          <w:sz w:val="24"/>
          <w:szCs w:val="24"/>
        </w:rPr>
        <w:t>валлекул</w:t>
      </w:r>
      <w:proofErr w:type="spellEnd"/>
      <w:r w:rsidRPr="009C6470">
        <w:rPr>
          <w:color w:val="000000"/>
          <w:sz w:val="24"/>
          <w:szCs w:val="24"/>
        </w:rPr>
        <w:t>, грушевидных си</w:t>
      </w:r>
      <w:r w:rsidRPr="009C6470">
        <w:rPr>
          <w:color w:val="000000"/>
          <w:sz w:val="24"/>
          <w:szCs w:val="24"/>
        </w:rPr>
        <w:softHyphen/>
        <w:t>нусов) гладкая, розового цвета.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Дыхание затруднено. Голос без изменений.</w:t>
      </w:r>
    </w:p>
    <w:p w:rsidR="00A225A3" w:rsidRPr="009C6470" w:rsidRDefault="00A225A3">
      <w:pPr>
        <w:widowControl/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УШИ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Ушные раковины симметричны, без деформаций. Кожные покровы уш</w:t>
      </w:r>
      <w:r w:rsidRPr="009C6470">
        <w:rPr>
          <w:color w:val="000000"/>
          <w:sz w:val="24"/>
          <w:szCs w:val="24"/>
        </w:rPr>
        <w:softHyphen/>
        <w:t xml:space="preserve">ных раковин, заушных областей и областей впереди от </w:t>
      </w:r>
      <w:proofErr w:type="spellStart"/>
      <w:r w:rsidRPr="009C6470">
        <w:rPr>
          <w:color w:val="000000"/>
          <w:sz w:val="24"/>
          <w:szCs w:val="24"/>
        </w:rPr>
        <w:t>козелка</w:t>
      </w:r>
      <w:proofErr w:type="spellEnd"/>
      <w:r w:rsidRPr="009C6470">
        <w:rPr>
          <w:color w:val="000000"/>
          <w:sz w:val="24"/>
          <w:szCs w:val="24"/>
        </w:rPr>
        <w:t xml:space="preserve"> телесного цвета, обычной влажности. Пальпация сосцевидного отростка безболез</w:t>
      </w:r>
      <w:r w:rsidRPr="009C6470">
        <w:rPr>
          <w:color w:val="000000"/>
          <w:sz w:val="24"/>
          <w:szCs w:val="24"/>
        </w:rPr>
        <w:softHyphen/>
        <w:t>ненная.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u w:val="single"/>
        </w:rPr>
        <w:t>Отоскопия:</w:t>
      </w:r>
      <w:r w:rsidRPr="009C6470">
        <w:rPr>
          <w:color w:val="000000"/>
          <w:sz w:val="24"/>
          <w:szCs w:val="24"/>
        </w:rPr>
        <w:t xml:space="preserve"> (правое и левое ухо) Наружный слуховой проход покрыт кожей розового цвета, чистой, в перепончато-хрящевой части имеются волосы и небольшое количество ушной серы. Барабанная перепонка блед</w:t>
      </w:r>
      <w:r w:rsidRPr="009C6470">
        <w:rPr>
          <w:color w:val="000000"/>
          <w:sz w:val="24"/>
          <w:szCs w:val="24"/>
        </w:rPr>
        <w:softHyphen/>
        <w:t>но-серого цвета с перламутровым оттенком, на ней визуализируется ко</w:t>
      </w:r>
      <w:r w:rsidRPr="009C6470">
        <w:rPr>
          <w:color w:val="000000"/>
          <w:sz w:val="24"/>
          <w:szCs w:val="24"/>
        </w:rPr>
        <w:softHyphen/>
        <w:t>роткий отросток, рукоятка молоточка и световой конус.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Слуховой паспорт.</w:t>
      </w:r>
    </w:p>
    <w:tbl>
      <w:tblPr>
        <w:tblW w:w="10396" w:type="dxa"/>
        <w:jc w:val="center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4"/>
        <w:gridCol w:w="38"/>
        <w:gridCol w:w="1949"/>
        <w:gridCol w:w="57"/>
        <w:gridCol w:w="1940"/>
        <w:gridCol w:w="28"/>
      </w:tblGrid>
      <w:tr w:rsidR="00A225A3" w:rsidRPr="009C6470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413"/>
          <w:jc w:val="center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Тесты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Правое ухо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Левое ухо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84"/>
          <w:jc w:val="center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Шум в ухе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-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-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94"/>
          <w:jc w:val="center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Шепотная речь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9C6470">
                <w:rPr>
                  <w:color w:val="000000"/>
                  <w:sz w:val="24"/>
                  <w:szCs w:val="24"/>
                </w:rPr>
                <w:t>6 м</w:t>
              </w:r>
            </w:smartTag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9C6470">
                <w:rPr>
                  <w:color w:val="000000"/>
                  <w:sz w:val="24"/>
                  <w:szCs w:val="24"/>
                </w:rPr>
                <w:t>6 м</w:t>
              </w:r>
            </w:smartTag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413"/>
          <w:jc w:val="center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Разговорная речь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9C6470">
                <w:rPr>
                  <w:color w:val="000000"/>
                  <w:sz w:val="24"/>
                  <w:szCs w:val="24"/>
                </w:rPr>
                <w:t>6 м</w:t>
              </w:r>
            </w:smartTag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9C6470">
                <w:rPr>
                  <w:color w:val="000000"/>
                  <w:sz w:val="24"/>
                  <w:szCs w:val="24"/>
                </w:rPr>
                <w:t>6 м</w:t>
              </w:r>
            </w:smartTag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Крик у раковины при маскировки противопо</w:t>
            </w:r>
            <w:r w:rsidRPr="009C6470">
              <w:rPr>
                <w:color w:val="000000"/>
                <w:sz w:val="24"/>
                <w:szCs w:val="24"/>
              </w:rPr>
              <w:softHyphen/>
              <w:t xml:space="preserve">ложного уха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трещеткой</w:t>
            </w:r>
            <w:proofErr w:type="spellEnd"/>
            <w:r w:rsidRPr="009C64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Барани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 xml:space="preserve">Камертон </w:t>
            </w:r>
            <w:r w:rsidRPr="009C6470">
              <w:rPr>
                <w:color w:val="000000"/>
                <w:sz w:val="24"/>
                <w:szCs w:val="24"/>
                <w:lang w:val="en-US"/>
              </w:rPr>
              <w:t>Ci</w:t>
            </w:r>
            <w:r w:rsidRPr="009C6470">
              <w:rPr>
                <w:color w:val="000000"/>
                <w:sz w:val="24"/>
                <w:szCs w:val="24"/>
              </w:rPr>
              <w:t>28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30 с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35 с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 xml:space="preserve">Камертон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Сасие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60 с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60 с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lastRenderedPageBreak/>
              <w:t xml:space="preserve">Костная проводимость в опыте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Швабаха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нормальная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нормальная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9C6470">
              <w:rPr>
                <w:color w:val="000000"/>
                <w:sz w:val="24"/>
                <w:szCs w:val="24"/>
              </w:rPr>
              <w:t>Латерализация</w:t>
            </w:r>
            <w:proofErr w:type="spellEnd"/>
            <w:r w:rsidRPr="009C6470">
              <w:rPr>
                <w:color w:val="000000"/>
                <w:sz w:val="24"/>
                <w:szCs w:val="24"/>
              </w:rPr>
              <w:t xml:space="preserve"> звука в опыте Вебера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 xml:space="preserve">Опыт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Ринне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i/>
                <w:iCs/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Опыт Бинга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i/>
                <w:iCs/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 xml:space="preserve">Опыт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Желле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i/>
                <w:iCs/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+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Проходимость слуховых труб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проходима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проходима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</w:tbl>
    <w:p w:rsidR="00A225A3" w:rsidRPr="009C6470" w:rsidRDefault="00A225A3">
      <w:pPr>
        <w:pStyle w:val="a4"/>
        <w:rPr>
          <w:rFonts w:ascii="Times New Roman" w:hAnsi="Times New Roman"/>
          <w:szCs w:val="24"/>
          <w:lang w:val="en-US"/>
        </w:rPr>
      </w:pPr>
    </w:p>
    <w:p w:rsidR="00A225A3" w:rsidRPr="009C6470" w:rsidRDefault="00A225A3">
      <w:pPr>
        <w:pStyle w:val="a4"/>
        <w:rPr>
          <w:rFonts w:ascii="Times New Roman" w:hAnsi="Times New Roman"/>
          <w:szCs w:val="24"/>
        </w:rPr>
      </w:pPr>
      <w:r w:rsidRPr="009C6470">
        <w:rPr>
          <w:rFonts w:ascii="Times New Roman" w:hAnsi="Times New Roman"/>
          <w:szCs w:val="24"/>
        </w:rPr>
        <w:t>Аудиограмма</w:t>
      </w:r>
    </w:p>
    <w:tbl>
      <w:tblPr>
        <w:tblW w:w="0" w:type="auto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851" w:type="dxa"/>
          </w:tcPr>
          <w:p w:rsidR="00A225A3" w:rsidRPr="009C6470" w:rsidRDefault="00A225A3">
            <w:pPr>
              <w:widowControl/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ind w:left="-57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225A3" w:rsidRPr="009C6470" w:rsidRDefault="00A225A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225A3" w:rsidRPr="009C6470" w:rsidRDefault="00A225A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A225A3" w:rsidRPr="009C6470" w:rsidRDefault="00A225A3">
      <w:pPr>
        <w:widowControl/>
        <w:shd w:val="clear" w:color="auto" w:fill="FFFFFF"/>
        <w:rPr>
          <w:i/>
          <w:iCs/>
          <w:color w:val="000000"/>
          <w:sz w:val="24"/>
          <w:szCs w:val="24"/>
          <w:u w:val="single"/>
        </w:rPr>
      </w:pPr>
    </w:p>
    <w:p w:rsidR="008725BD" w:rsidRDefault="008725BD" w:rsidP="008725BD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СТАТОКИНИТИЧЕСКИИ</w:t>
      </w:r>
      <w:r w:rsidR="008725BD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b/>
          <w:bCs/>
          <w:color w:val="000000"/>
          <w:sz w:val="24"/>
          <w:szCs w:val="24"/>
        </w:rPr>
        <w:t>ПАСПОРТ</w:t>
      </w:r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Спонтанные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вестибулярные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расстройства</w:t>
      </w:r>
    </w:p>
    <w:tbl>
      <w:tblPr>
        <w:tblW w:w="10349" w:type="dxa"/>
        <w:jc w:val="center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1948"/>
        <w:gridCol w:w="894"/>
        <w:gridCol w:w="3080"/>
        <w:gridCol w:w="1153"/>
      </w:tblGrid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Тесты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Результаты исследования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Головокружение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Спонтанный нистагм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 xml:space="preserve">Отклонение тела в позе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Ромберга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 xml:space="preserve">Отклонение рук при указательной пробе </w:t>
            </w:r>
            <w:proofErr w:type="spellStart"/>
            <w:r w:rsidRPr="009C6470">
              <w:rPr>
                <w:color w:val="000000"/>
                <w:sz w:val="24"/>
                <w:szCs w:val="24"/>
              </w:rPr>
              <w:t>Барани</w:t>
            </w:r>
            <w:proofErr w:type="spellEnd"/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Отклонение тела при глазами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ходьбе с открытыми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Отклонение тела при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ходьбе с закрытыми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gridAfter w:val="1"/>
          <w:wAfter w:w="1153" w:type="dxa"/>
          <w:trHeight w:val="547"/>
          <w:jc w:val="center"/>
        </w:trPr>
        <w:tc>
          <w:tcPr>
            <w:tcW w:w="5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Глазами</w:t>
            </w:r>
          </w:p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  <w:tr w:rsidR="00A225A3" w:rsidRPr="009C6470">
        <w:tblPrEx>
          <w:tblCellMar>
            <w:top w:w="0" w:type="dxa"/>
            <w:bottom w:w="0" w:type="dxa"/>
          </w:tblCellMar>
        </w:tblPrEx>
        <w:trPr>
          <w:gridAfter w:val="1"/>
          <w:wAfter w:w="1153" w:type="dxa"/>
          <w:trHeight w:val="394"/>
          <w:jc w:val="center"/>
        </w:trPr>
        <w:tc>
          <w:tcPr>
            <w:tcW w:w="5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Нарушение фаланговой походки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5A3" w:rsidRPr="009C6470" w:rsidRDefault="00A225A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C6470">
              <w:rPr>
                <w:color w:val="000000"/>
                <w:sz w:val="24"/>
                <w:szCs w:val="24"/>
              </w:rPr>
              <w:t>нет</w:t>
            </w:r>
            <w:r w:rsidRPr="009C6470">
              <w:rPr>
                <w:sz w:val="24"/>
                <w:szCs w:val="24"/>
              </w:rPr>
              <w:t xml:space="preserve"> </w:t>
            </w:r>
          </w:p>
        </w:tc>
      </w:tr>
    </w:tbl>
    <w:p w:rsidR="00A225A3" w:rsidRPr="009C6470" w:rsidRDefault="00A225A3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  <w:lang w:val="en-US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>ЛАБОРАТОРНЫЕ ИССЛЕДОВАНИЯ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  <w:lang w:val="en-US"/>
        </w:rPr>
        <w:t>OAK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Эритроциты - 4,89* 10</w:t>
      </w:r>
      <w:r w:rsidRPr="009C6470">
        <w:rPr>
          <w:color w:val="000000"/>
          <w:sz w:val="24"/>
          <w:szCs w:val="24"/>
          <w:vertAlign w:val="superscript"/>
        </w:rPr>
        <w:t>12</w:t>
      </w:r>
      <w:r w:rsidRPr="009C6470">
        <w:rPr>
          <w:color w:val="000000"/>
          <w:sz w:val="24"/>
          <w:szCs w:val="24"/>
        </w:rPr>
        <w:t xml:space="preserve">/л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Гемоглобин- 117 г/л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Тромбоциты - 286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Лейкоциты - 3,9* 10</w:t>
      </w:r>
      <w:r w:rsidRPr="009C6470">
        <w:rPr>
          <w:color w:val="000000"/>
          <w:sz w:val="24"/>
          <w:szCs w:val="24"/>
          <w:vertAlign w:val="superscript"/>
        </w:rPr>
        <w:t>9</w:t>
      </w:r>
      <w:r w:rsidRPr="009C6470">
        <w:rPr>
          <w:color w:val="000000"/>
          <w:sz w:val="24"/>
          <w:szCs w:val="24"/>
        </w:rPr>
        <w:t xml:space="preserve">/л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СОЭ - 31 мм/ч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Юные 1, П 9, С </w:t>
      </w:r>
      <w:smartTag w:uri="urn:schemas-microsoft-com:office:smarttags" w:element="metricconverter">
        <w:smartTagPr>
          <w:attr w:name="ProductID" w:val="58, л"/>
        </w:smartTagPr>
        <w:r w:rsidRPr="009C6470">
          <w:rPr>
            <w:color w:val="000000"/>
            <w:sz w:val="24"/>
            <w:szCs w:val="24"/>
          </w:rPr>
          <w:t>58,</w:t>
        </w:r>
        <w:r w:rsidR="008725BD">
          <w:rPr>
            <w:color w:val="000000"/>
            <w:sz w:val="24"/>
            <w:szCs w:val="24"/>
          </w:rPr>
          <w:t xml:space="preserve"> </w:t>
        </w:r>
        <w:r w:rsidRPr="009C6470">
          <w:rPr>
            <w:color w:val="000000"/>
            <w:sz w:val="24"/>
            <w:szCs w:val="24"/>
          </w:rPr>
          <w:t>л</w:t>
        </w:r>
      </w:smartTag>
      <w:r w:rsidRPr="009C6470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, м"/>
        </w:smartTagPr>
        <w:r w:rsidRPr="009C6470">
          <w:rPr>
            <w:color w:val="000000"/>
            <w:sz w:val="24"/>
            <w:szCs w:val="24"/>
          </w:rPr>
          <w:t>28, м</w:t>
        </w:r>
      </w:smartTag>
      <w:r w:rsidRPr="009C6470">
        <w:rPr>
          <w:color w:val="000000"/>
          <w:sz w:val="24"/>
          <w:szCs w:val="24"/>
        </w:rPr>
        <w:t xml:space="preserve"> 3.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>ОАМ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Цвет - с/ж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Прозрачность - прозрачна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Реакция - кислая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Уд. вес-1010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lastRenderedPageBreak/>
        <w:t>Лейкоциты - 1-2-1 в поле зрения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Эритроциты - 2-1-1 в поле зрения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Белок - </w:t>
      </w:r>
      <w:proofErr w:type="spellStart"/>
      <w:r w:rsidRPr="009C6470">
        <w:rPr>
          <w:color w:val="000000"/>
          <w:sz w:val="24"/>
          <w:szCs w:val="24"/>
        </w:rPr>
        <w:t>отр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Сахар - О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Уробилин - </w:t>
      </w:r>
      <w:proofErr w:type="spellStart"/>
      <w:r w:rsidRPr="009C6470">
        <w:rPr>
          <w:color w:val="000000"/>
          <w:sz w:val="24"/>
          <w:szCs w:val="24"/>
        </w:rPr>
        <w:t>отр</w:t>
      </w:r>
      <w:proofErr w:type="spellEnd"/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9C6470">
        <w:rPr>
          <w:color w:val="000000"/>
          <w:sz w:val="24"/>
          <w:szCs w:val="24"/>
        </w:rPr>
        <w:t>Желч</w:t>
      </w:r>
      <w:proofErr w:type="spellEnd"/>
      <w:r w:rsidRPr="009C6470">
        <w:rPr>
          <w:color w:val="000000"/>
          <w:sz w:val="24"/>
          <w:szCs w:val="24"/>
        </w:rPr>
        <w:t xml:space="preserve">. Пигменты - </w:t>
      </w:r>
      <w:proofErr w:type="spellStart"/>
      <w:r w:rsidRPr="009C6470">
        <w:rPr>
          <w:color w:val="000000"/>
          <w:sz w:val="24"/>
          <w:szCs w:val="24"/>
        </w:rPr>
        <w:t>отр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u w:val="single"/>
        </w:rPr>
        <w:t>Б/Х крови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Общ белок - 79 г/л Мочевина - 6,8 ммоль/л Тимоловая проба - 2,8 ЕД Глюкоза - 4,8 В-липопротеиды - 14,6 АЛТ-9 </w:t>
      </w:r>
      <w:r w:rsidRPr="009C6470">
        <w:rPr>
          <w:color w:val="000000"/>
          <w:sz w:val="24"/>
          <w:szCs w:val="24"/>
          <w:lang w:val="en-US"/>
        </w:rPr>
        <w:t>ACT</w:t>
      </w:r>
      <w:r w:rsidRPr="009C6470">
        <w:rPr>
          <w:color w:val="000000"/>
          <w:sz w:val="24"/>
          <w:szCs w:val="24"/>
        </w:rPr>
        <w:t>-12</w:t>
      </w:r>
    </w:p>
    <w:p w:rsidR="00A225A3" w:rsidRPr="009C6470" w:rsidRDefault="00A225A3" w:rsidP="008725BD">
      <w:pPr>
        <w:spacing w:line="192" w:lineRule="auto"/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Рентгенологическое исследование</w:t>
      </w:r>
    </w:p>
    <w:p w:rsidR="00A225A3" w:rsidRPr="009C6470" w:rsidRDefault="00A225A3" w:rsidP="008725BD">
      <w:pPr>
        <w:spacing w:line="192" w:lineRule="auto"/>
        <w:ind w:firstLine="709"/>
        <w:jc w:val="both"/>
        <w:rPr>
          <w:sz w:val="24"/>
          <w:szCs w:val="24"/>
          <w:lang w:eastAsia="en-US"/>
        </w:rPr>
      </w:pPr>
      <w:r w:rsidRPr="009C6470">
        <w:rPr>
          <w:color w:val="000000"/>
          <w:sz w:val="24"/>
          <w:szCs w:val="24"/>
        </w:rPr>
        <w:t xml:space="preserve">На рентгенографии определяется </w:t>
      </w:r>
      <w:r w:rsidRPr="009C6470">
        <w:rPr>
          <w:sz w:val="24"/>
          <w:szCs w:val="24"/>
          <w:lang w:eastAsia="en-US"/>
        </w:rPr>
        <w:t xml:space="preserve">затемнение обоих верхнечелюстной пазухи справа—тотальное, слева—с горизонтальным уровнем жидкости. Уменьшении прозрачности обоих лобных пазух, их глубина около </w:t>
      </w:r>
      <w:smartTag w:uri="urn:schemas-microsoft-com:office:smarttags" w:element="metricconverter">
        <w:smartTagPr>
          <w:attr w:name="ProductID" w:val="1 см"/>
        </w:smartTagPr>
        <w:r w:rsidRPr="009C6470">
          <w:rPr>
            <w:sz w:val="24"/>
            <w:szCs w:val="24"/>
            <w:lang w:eastAsia="en-US"/>
          </w:rPr>
          <w:t>1 см</w:t>
        </w:r>
      </w:smartTag>
      <w:r w:rsidRPr="009C6470">
        <w:rPr>
          <w:sz w:val="24"/>
          <w:szCs w:val="24"/>
          <w:lang w:eastAsia="en-US"/>
        </w:rPr>
        <w:t>.</w:t>
      </w:r>
      <w:r w:rsidRPr="009C6470">
        <w:rPr>
          <w:color w:val="000000"/>
          <w:sz w:val="24"/>
          <w:szCs w:val="24"/>
        </w:rPr>
        <w:t xml:space="preserve"> </w:t>
      </w:r>
    </w:p>
    <w:p w:rsidR="008725BD" w:rsidRDefault="008725BD">
      <w:pPr>
        <w:widowControl/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  <w:lang w:val="en-US"/>
        </w:rPr>
      </w:pPr>
      <w:r w:rsidRPr="009C6470">
        <w:rPr>
          <w:b/>
          <w:bCs/>
          <w:color w:val="000000"/>
          <w:sz w:val="24"/>
          <w:szCs w:val="24"/>
          <w:u w:val="single"/>
          <w:lang w:val="en-US"/>
        </w:rPr>
        <w:t xml:space="preserve">STATUS PRAESENS </w:t>
      </w:r>
      <w:r w:rsidRPr="009C6470">
        <w:rPr>
          <w:b/>
          <w:bCs/>
          <w:color w:val="000000"/>
          <w:sz w:val="24"/>
          <w:szCs w:val="24"/>
        </w:rPr>
        <w:t>ОБЩИЙ</w:t>
      </w:r>
      <w:r w:rsidRPr="009C6470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C6470">
        <w:rPr>
          <w:b/>
          <w:bCs/>
          <w:color w:val="000000"/>
          <w:sz w:val="24"/>
          <w:szCs w:val="24"/>
        </w:rPr>
        <w:t>ОСМОТР</w:t>
      </w:r>
    </w:p>
    <w:p w:rsidR="00A225A3" w:rsidRPr="009C6470" w:rsidRDefault="00A225A3">
      <w:pPr>
        <w:widowControl/>
        <w:shd w:val="clear" w:color="auto" w:fill="FFFFFF"/>
        <w:rPr>
          <w:color w:val="000000"/>
          <w:sz w:val="24"/>
          <w:szCs w:val="24"/>
          <w:lang w:val="en-US"/>
        </w:rPr>
      </w:pP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Состояние удовлетворительное. Сознание ясное. Положение активное. Кожные покровы телесного цвета, обычной влажности. Кожа эластичная, тургор тканей сохранен. Подкожно-жировая клетчатка выражена удовлетворительна. Видимые слизистые розовые, влажные, чистые. Пульс 90 уд в мин, симметричный,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ритмичный, удовлетворительного наполнения и напряжения. АД 125/80 мм </w:t>
      </w:r>
      <w:proofErr w:type="spellStart"/>
      <w:r w:rsidRPr="009C6470">
        <w:rPr>
          <w:color w:val="000000"/>
          <w:sz w:val="24"/>
          <w:szCs w:val="24"/>
        </w:rPr>
        <w:t>рт</w:t>
      </w:r>
      <w:proofErr w:type="spellEnd"/>
      <w:r w:rsidRPr="009C6470">
        <w:rPr>
          <w:color w:val="000000"/>
          <w:sz w:val="24"/>
          <w:szCs w:val="24"/>
        </w:rPr>
        <w:t xml:space="preserve"> ст. Тоны сердца ясные, звучные, ритмичные. ЧД 22 уд. /мин. При сравнительной перкуссии легких над симметричными точками выслушивается ясный легочный звук. Дыхание везикулярное. Живот правильной формы, мягкий, безболезненный. Печень по краю реберной дуги, край острый, эластичный. Видимых изменений в области поясницы не обнаружено. Симптом </w:t>
      </w:r>
      <w:proofErr w:type="spellStart"/>
      <w:r w:rsidRPr="009C6470">
        <w:rPr>
          <w:color w:val="000000"/>
          <w:sz w:val="24"/>
          <w:szCs w:val="24"/>
        </w:rPr>
        <w:t>Пастернацкого</w:t>
      </w:r>
      <w:proofErr w:type="spellEnd"/>
      <w:r w:rsidRPr="009C6470">
        <w:rPr>
          <w:color w:val="000000"/>
          <w:sz w:val="24"/>
          <w:szCs w:val="24"/>
        </w:rPr>
        <w:t xml:space="preserve"> отрицательный.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Физиологические отправления не нарушены</w:t>
      </w:r>
    </w:p>
    <w:p w:rsidR="008725BD" w:rsidRDefault="008725BD" w:rsidP="008725BD">
      <w:pPr>
        <w:pStyle w:val="1"/>
        <w:jc w:val="center"/>
        <w:rPr>
          <w:sz w:val="24"/>
          <w:szCs w:val="24"/>
        </w:rPr>
      </w:pPr>
    </w:p>
    <w:p w:rsidR="00A225A3" w:rsidRPr="009C6470" w:rsidRDefault="00A225A3" w:rsidP="008725BD">
      <w:pPr>
        <w:pStyle w:val="1"/>
        <w:jc w:val="center"/>
        <w:rPr>
          <w:sz w:val="24"/>
          <w:szCs w:val="24"/>
        </w:rPr>
      </w:pPr>
      <w:r w:rsidRPr="009C6470">
        <w:rPr>
          <w:sz w:val="24"/>
          <w:szCs w:val="24"/>
        </w:rPr>
        <w:t>ДНЕВНИК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Жалобы на умеренную заложенность носа.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Объективно: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состояние относительно удовлетворительное.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Нос - слизистая с синюшным оттенком, справа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в общем</w:t>
      </w:r>
      <w:r w:rsidRPr="009C6470">
        <w:rPr>
          <w:color w:val="000000"/>
          <w:sz w:val="24"/>
          <w:szCs w:val="24"/>
        </w:rPr>
        <w:t xml:space="preserve"> носовом ходе гнойное отделяемое, носовое дыхание затруднено,. Патологического отделяемого в носовых ходах нет. Зев, уши - без патологии. Проведено: пазуха промыта - в промывной жидкости - гнойное отделяемое. Лечение продолжает.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Жалобы на умеренную заложенность носа.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Объективно: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состояние относительно удовлетворительное.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Нос - слизистая с синюшным оттенком, справа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в общем</w:t>
      </w:r>
      <w:r w:rsidRPr="009C6470">
        <w:rPr>
          <w:color w:val="000000"/>
          <w:sz w:val="24"/>
          <w:szCs w:val="24"/>
        </w:rPr>
        <w:t xml:space="preserve"> носовом ходе гнойное отделяемое, носовое дыхание затруднено,. Патологического отделяемого в носовых ходах нет. Зев, уши - без патологии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Дыхание везикулярное. Сердечные тоны приглушены, ритмичные. АД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9C6470">
        <w:rPr>
          <w:color w:val="000000"/>
          <w:sz w:val="24"/>
          <w:szCs w:val="24"/>
        </w:rPr>
        <w:t xml:space="preserve">120/80 мм </w:t>
      </w:r>
      <w:proofErr w:type="spellStart"/>
      <w:r w:rsidRPr="009C6470">
        <w:rPr>
          <w:color w:val="000000"/>
          <w:sz w:val="24"/>
          <w:szCs w:val="24"/>
        </w:rPr>
        <w:t>рт</w:t>
      </w:r>
      <w:proofErr w:type="spellEnd"/>
      <w:r w:rsidRPr="009C6470">
        <w:rPr>
          <w:color w:val="000000"/>
          <w:sz w:val="24"/>
          <w:szCs w:val="24"/>
        </w:rPr>
        <w:t xml:space="preserve"> ст. Стул и диурез не нарушены. Произведена </w:t>
      </w:r>
      <w:proofErr w:type="spellStart"/>
      <w:r w:rsidRPr="009C6470">
        <w:rPr>
          <w:color w:val="000000"/>
          <w:sz w:val="24"/>
          <w:szCs w:val="24"/>
        </w:rPr>
        <w:t>аденоидэктомия</w:t>
      </w:r>
      <w:proofErr w:type="spellEnd"/>
      <w:r w:rsidRPr="009C6470">
        <w:rPr>
          <w:color w:val="000000"/>
          <w:sz w:val="24"/>
          <w:szCs w:val="24"/>
          <w:lang w:val="en-US"/>
        </w:rPr>
        <w:t>.</w:t>
      </w:r>
    </w:p>
    <w:p w:rsidR="00A225A3" w:rsidRPr="009C6470" w:rsidRDefault="00A225A3" w:rsidP="008725BD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 w:rsidRPr="009C6470">
        <w:rPr>
          <w:color w:val="000000"/>
          <w:spacing w:val="4"/>
          <w:sz w:val="24"/>
          <w:szCs w:val="24"/>
        </w:rPr>
        <w:t xml:space="preserve">Проведено: пазуха промыта - в промывной жидкости - гнойное отделяемое. Лечение </w:t>
      </w:r>
      <w:r w:rsidRPr="009C6470">
        <w:rPr>
          <w:color w:val="000000"/>
          <w:spacing w:val="-6"/>
          <w:sz w:val="24"/>
          <w:szCs w:val="24"/>
        </w:rPr>
        <w:t>продолжает.</w:t>
      </w:r>
    </w:p>
    <w:p w:rsidR="00A225A3" w:rsidRPr="009C6470" w:rsidRDefault="00A225A3" w:rsidP="008725BD">
      <w:pPr>
        <w:shd w:val="clear" w:color="auto" w:fill="FFFFFF"/>
        <w:spacing w:line="274" w:lineRule="exact"/>
        <w:ind w:firstLine="709"/>
        <w:jc w:val="both"/>
        <w:rPr>
          <w:color w:val="000000"/>
          <w:spacing w:val="-10"/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Жалобы на умеренную заложенность носа.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Объективно: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состояние относительно удовлетворительное.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Нос – слизистая </w:t>
      </w:r>
      <w:r w:rsidRPr="009C6470">
        <w:rPr>
          <w:color w:val="000000"/>
          <w:sz w:val="24"/>
          <w:szCs w:val="24"/>
          <w:lang w:val="en-US"/>
        </w:rPr>
        <w:t>c</w:t>
      </w:r>
      <w:proofErr w:type="spellStart"/>
      <w:r w:rsidRPr="009C6470">
        <w:rPr>
          <w:color w:val="000000"/>
          <w:sz w:val="24"/>
          <w:szCs w:val="24"/>
        </w:rPr>
        <w:t>лабо</w:t>
      </w:r>
      <w:proofErr w:type="spellEnd"/>
      <w:r w:rsidRPr="009C6470">
        <w:rPr>
          <w:color w:val="000000"/>
          <w:sz w:val="24"/>
          <w:szCs w:val="24"/>
        </w:rPr>
        <w:t xml:space="preserve"> </w:t>
      </w:r>
      <w:proofErr w:type="spellStart"/>
      <w:r w:rsidRPr="009C6470">
        <w:rPr>
          <w:color w:val="000000"/>
          <w:sz w:val="24"/>
          <w:szCs w:val="24"/>
        </w:rPr>
        <w:t>гиперемированна</w:t>
      </w:r>
      <w:proofErr w:type="spellEnd"/>
      <w:r w:rsidRPr="009C6470">
        <w:rPr>
          <w:color w:val="000000"/>
          <w:sz w:val="24"/>
          <w:szCs w:val="24"/>
        </w:rPr>
        <w:t>, отечна, справа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в общем</w:t>
      </w:r>
      <w:r w:rsidRPr="009C6470">
        <w:rPr>
          <w:color w:val="000000"/>
          <w:sz w:val="24"/>
          <w:szCs w:val="24"/>
        </w:rPr>
        <w:t xml:space="preserve"> носовом ходе гнойное отделяемое, носовое дыхание слегка затруднено,. Патологического отделяемого в носовых ходах нет. Зев, уши - без патологии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Дыхание везикулярное. Сердечные тоны приглушены, ритмичные. АД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9C6470">
        <w:rPr>
          <w:color w:val="000000"/>
          <w:sz w:val="24"/>
          <w:szCs w:val="24"/>
        </w:rPr>
        <w:t xml:space="preserve">120/80 мм </w:t>
      </w:r>
      <w:proofErr w:type="spellStart"/>
      <w:r w:rsidRPr="009C6470">
        <w:rPr>
          <w:color w:val="000000"/>
          <w:sz w:val="24"/>
          <w:szCs w:val="24"/>
        </w:rPr>
        <w:t>рт</w:t>
      </w:r>
      <w:proofErr w:type="spellEnd"/>
      <w:r w:rsidRPr="009C6470">
        <w:rPr>
          <w:color w:val="000000"/>
          <w:sz w:val="24"/>
          <w:szCs w:val="24"/>
        </w:rPr>
        <w:t xml:space="preserve"> ст. Стул и диурез не нарушены. </w:t>
      </w:r>
    </w:p>
    <w:p w:rsidR="00A225A3" w:rsidRPr="009C6470" w:rsidRDefault="00A225A3" w:rsidP="008725BD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 w:rsidRPr="009C6470">
        <w:rPr>
          <w:color w:val="000000"/>
          <w:spacing w:val="4"/>
          <w:sz w:val="24"/>
          <w:szCs w:val="24"/>
        </w:rPr>
        <w:t xml:space="preserve">Проведено: пазуха промыта - в промывной жидкости - гнойное отделяемое. Лечение </w:t>
      </w:r>
      <w:r w:rsidRPr="009C6470">
        <w:rPr>
          <w:color w:val="000000"/>
          <w:spacing w:val="-6"/>
          <w:sz w:val="24"/>
          <w:szCs w:val="24"/>
        </w:rPr>
        <w:t>продолжает.</w:t>
      </w:r>
    </w:p>
    <w:p w:rsidR="00A225A3" w:rsidRPr="009C6470" w:rsidRDefault="00A225A3">
      <w:pPr>
        <w:spacing w:before="384"/>
        <w:ind w:left="389" w:right="3686"/>
        <w:rPr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>КЛИНИЧЕСКИЙ ДИАГНОЗ И ЕГО ОБОСНОВАНИЕ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lastRenderedPageBreak/>
        <w:t xml:space="preserve">Учитывая жалобы больного на постоянные, интенсивные, пульсирующие боли в области проекции </w:t>
      </w:r>
      <w:r w:rsidRPr="009C6470">
        <w:rPr>
          <w:sz w:val="24"/>
          <w:szCs w:val="24"/>
        </w:rPr>
        <w:t>правой верхнечелюстной пазухи</w:t>
      </w:r>
      <w:r w:rsidRPr="009C6470">
        <w:rPr>
          <w:color w:val="000000"/>
          <w:sz w:val="24"/>
          <w:szCs w:val="24"/>
        </w:rPr>
        <w:t>, на заложенность носа справа и слева, на гнойное отделяемое из правого и левого носового хода, на головную боль, на слабость и повышение температуры тела до 37,5 - 38,0 С; учитывая анамнез заболевания: острое развитие всех симптомов; анамнез жизни,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данные объективного исследования: при передней риноскопии - слизистая умеренно </w:t>
      </w:r>
      <w:proofErr w:type="spellStart"/>
      <w:r w:rsidRPr="009C6470">
        <w:rPr>
          <w:color w:val="000000"/>
          <w:sz w:val="24"/>
          <w:szCs w:val="24"/>
        </w:rPr>
        <w:t>гиперемированна</w:t>
      </w:r>
      <w:proofErr w:type="spellEnd"/>
      <w:r w:rsidRPr="009C6470">
        <w:rPr>
          <w:color w:val="000000"/>
          <w:sz w:val="24"/>
          <w:szCs w:val="24"/>
        </w:rPr>
        <w:t xml:space="preserve"> справа и слева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в общем</w:t>
      </w:r>
      <w:r w:rsidRPr="009C6470">
        <w:rPr>
          <w:color w:val="000000"/>
          <w:sz w:val="24"/>
          <w:szCs w:val="24"/>
        </w:rPr>
        <w:t xml:space="preserve"> носовом ходе гнойное отделяемое; и данных рентгенографии - на рентгенографии </w:t>
      </w:r>
      <w:r w:rsidRPr="009C6470">
        <w:rPr>
          <w:sz w:val="24"/>
          <w:szCs w:val="24"/>
          <w:lang w:eastAsia="en-US"/>
        </w:rPr>
        <w:t xml:space="preserve">верхнечелюстной пазухи справа—тотальное, слева—с горизонтальным уровнем жидкости. Уменьшении прозрачности обоих лобных пазух, их глубина около </w:t>
      </w:r>
      <w:smartTag w:uri="urn:schemas-microsoft-com:office:smarttags" w:element="metricconverter">
        <w:smartTagPr>
          <w:attr w:name="ProductID" w:val="1 см"/>
        </w:smartTagPr>
        <w:r w:rsidRPr="009C6470">
          <w:rPr>
            <w:sz w:val="24"/>
            <w:szCs w:val="24"/>
            <w:lang w:eastAsia="en-US"/>
          </w:rPr>
          <w:t>1 см</w:t>
        </w:r>
      </w:smartTag>
      <w:r w:rsidRPr="009C6470">
        <w:rPr>
          <w:sz w:val="24"/>
          <w:szCs w:val="24"/>
          <w:lang w:eastAsia="en-US"/>
        </w:rPr>
        <w:t>.</w:t>
      </w:r>
      <w:r w:rsidRPr="009C6470">
        <w:rPr>
          <w:color w:val="000000"/>
          <w:sz w:val="24"/>
          <w:szCs w:val="24"/>
        </w:rPr>
        <w:t xml:space="preserve">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Основной диагноз: </w:t>
      </w:r>
      <w:r w:rsidRPr="009C6470">
        <w:rPr>
          <w:color w:val="000000"/>
          <w:spacing w:val="-7"/>
          <w:sz w:val="24"/>
          <w:szCs w:val="24"/>
        </w:rPr>
        <w:t xml:space="preserve">Двусторонний острый гнойный </w:t>
      </w:r>
      <w:proofErr w:type="spellStart"/>
      <w:r w:rsidRPr="009C6470">
        <w:rPr>
          <w:color w:val="000000"/>
          <w:spacing w:val="-7"/>
          <w:sz w:val="24"/>
          <w:szCs w:val="24"/>
        </w:rPr>
        <w:t>пансинусит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>
      <w:pPr>
        <w:widowControl/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>ЛЕЧЕНИЕ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Лечение больного: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1.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Назначение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сосудосуживающих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средств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(адреналин,</w:t>
      </w:r>
      <w:r w:rsidR="008725BD">
        <w:rPr>
          <w:color w:val="000000"/>
          <w:sz w:val="24"/>
          <w:szCs w:val="24"/>
        </w:rPr>
        <w:t xml:space="preserve"> </w:t>
      </w:r>
      <w:proofErr w:type="spellStart"/>
      <w:r w:rsidRPr="009C6470">
        <w:rPr>
          <w:color w:val="000000"/>
          <w:sz w:val="24"/>
          <w:szCs w:val="24"/>
        </w:rPr>
        <w:t>нафтизин</w:t>
      </w:r>
      <w:proofErr w:type="spellEnd"/>
      <w:r w:rsidRPr="009C6470">
        <w:rPr>
          <w:color w:val="000000"/>
          <w:sz w:val="24"/>
          <w:szCs w:val="24"/>
        </w:rPr>
        <w:t>,</w:t>
      </w:r>
      <w:r w:rsidR="008725BD">
        <w:rPr>
          <w:color w:val="000000"/>
          <w:sz w:val="24"/>
          <w:szCs w:val="24"/>
        </w:rPr>
        <w:t xml:space="preserve"> </w:t>
      </w:r>
      <w:proofErr w:type="spellStart"/>
      <w:r w:rsidRPr="009C6470">
        <w:rPr>
          <w:color w:val="000000"/>
          <w:sz w:val="24"/>
          <w:szCs w:val="24"/>
        </w:rPr>
        <w:t>санорин</w:t>
      </w:r>
      <w:proofErr w:type="spellEnd"/>
      <w:r w:rsidRPr="009C6470">
        <w:rPr>
          <w:color w:val="000000"/>
          <w:sz w:val="24"/>
          <w:szCs w:val="24"/>
        </w:rPr>
        <w:t>)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для улучшения оттока секрета из</w:t>
      </w:r>
      <w:r w:rsidRPr="009C6470">
        <w:rPr>
          <w:sz w:val="24"/>
          <w:szCs w:val="24"/>
        </w:rPr>
        <w:t xml:space="preserve"> верхнечелюстной</w:t>
      </w:r>
      <w:r w:rsidRPr="009C6470">
        <w:rPr>
          <w:color w:val="000000"/>
          <w:sz w:val="24"/>
          <w:szCs w:val="24"/>
        </w:rPr>
        <w:t xml:space="preserve"> пазухи.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proofErr w:type="spellStart"/>
      <w:r w:rsidRPr="009C6470">
        <w:rPr>
          <w:color w:val="000000"/>
          <w:sz w:val="24"/>
          <w:szCs w:val="24"/>
          <w:lang w:val="en-US"/>
        </w:rPr>
        <w:t>Rp</w:t>
      </w:r>
      <w:proofErr w:type="spellEnd"/>
      <w:r w:rsidRPr="009C6470">
        <w:rPr>
          <w:color w:val="000000"/>
          <w:sz w:val="24"/>
          <w:szCs w:val="24"/>
          <w:lang w:val="en-US"/>
        </w:rPr>
        <w:t xml:space="preserve">.: </w:t>
      </w:r>
      <w:proofErr w:type="spellStart"/>
      <w:r w:rsidRPr="009C6470">
        <w:rPr>
          <w:color w:val="000000"/>
          <w:sz w:val="24"/>
          <w:szCs w:val="24"/>
          <w:lang w:val="en-US"/>
        </w:rPr>
        <w:t>Soi</w:t>
      </w:r>
      <w:proofErr w:type="spellEnd"/>
      <w:r w:rsidRPr="009C6470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9C6470">
        <w:rPr>
          <w:color w:val="000000"/>
          <w:sz w:val="24"/>
          <w:szCs w:val="24"/>
          <w:lang w:val="en-US"/>
        </w:rPr>
        <w:t>Naphthyzini</w:t>
      </w:r>
      <w:proofErr w:type="spellEnd"/>
      <w:r w:rsidRPr="009C6470">
        <w:rPr>
          <w:color w:val="000000"/>
          <w:sz w:val="24"/>
          <w:szCs w:val="24"/>
          <w:lang w:val="en-US"/>
        </w:rPr>
        <w:t xml:space="preserve"> 0,1% - 10 ml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lang w:val="en-US"/>
        </w:rPr>
        <w:t>DS</w:t>
      </w:r>
      <w:r w:rsidRPr="009C6470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  <w:lang w:val="en-US"/>
        </w:rPr>
        <w:t>no</w:t>
      </w:r>
      <w:r w:rsidRPr="009C6470">
        <w:rPr>
          <w:color w:val="000000"/>
          <w:sz w:val="24"/>
          <w:szCs w:val="24"/>
        </w:rPr>
        <w:t xml:space="preserve"> 2 капли в левый носовой ход 3 раза в день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2.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Назначение антибактериальной терапии, так как есть воспалительный процесс и гнойное выделение.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- </w:t>
      </w:r>
      <w:proofErr w:type="spellStart"/>
      <w:r w:rsidRPr="009C6470">
        <w:rPr>
          <w:color w:val="000000"/>
          <w:sz w:val="24"/>
          <w:szCs w:val="24"/>
        </w:rPr>
        <w:t>Цефотаксим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9C6470">
        <w:rPr>
          <w:color w:val="000000"/>
          <w:sz w:val="24"/>
          <w:szCs w:val="24"/>
          <w:lang w:val="en-US"/>
        </w:rPr>
        <w:t>Rp</w:t>
      </w:r>
      <w:proofErr w:type="spellEnd"/>
      <w:r w:rsidRPr="009C6470">
        <w:rPr>
          <w:color w:val="000000"/>
          <w:sz w:val="24"/>
          <w:szCs w:val="24"/>
        </w:rPr>
        <w:t>.: "</w:t>
      </w:r>
      <w:proofErr w:type="spellStart"/>
      <w:r w:rsidRPr="009C6470">
        <w:rPr>
          <w:color w:val="000000"/>
          <w:sz w:val="24"/>
          <w:szCs w:val="24"/>
          <w:lang w:val="en-US"/>
        </w:rPr>
        <w:t>Cefotaxim</w:t>
      </w:r>
      <w:proofErr w:type="spellEnd"/>
      <w:r w:rsidRPr="009C6470">
        <w:rPr>
          <w:color w:val="000000"/>
          <w:sz w:val="24"/>
          <w:szCs w:val="24"/>
        </w:rPr>
        <w:t>" 1,0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9C6470">
        <w:rPr>
          <w:color w:val="000000"/>
          <w:sz w:val="24"/>
          <w:szCs w:val="24"/>
          <w:lang w:val="en-US"/>
        </w:rPr>
        <w:t>D.t.d№10.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lang w:val="en-US"/>
        </w:rPr>
        <w:t>S</w:t>
      </w:r>
      <w:r w:rsidRPr="009C6470">
        <w:rPr>
          <w:color w:val="000000"/>
          <w:sz w:val="24"/>
          <w:szCs w:val="24"/>
        </w:rPr>
        <w:t>. Содержимое флакона растворить в 5мл физ. раствора, В/М 3 раза в сутки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- </w:t>
      </w:r>
      <w:proofErr w:type="spellStart"/>
      <w:r w:rsidRPr="009C6470">
        <w:rPr>
          <w:color w:val="000000"/>
          <w:sz w:val="24"/>
          <w:szCs w:val="24"/>
        </w:rPr>
        <w:t>Сульфопиридазин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proofErr w:type="spellStart"/>
      <w:r w:rsidRPr="009C6470">
        <w:rPr>
          <w:color w:val="000000"/>
          <w:sz w:val="24"/>
          <w:szCs w:val="24"/>
          <w:lang w:val="en-US"/>
        </w:rPr>
        <w:t>Rp</w:t>
      </w:r>
      <w:proofErr w:type="spellEnd"/>
      <w:r w:rsidRPr="009C6470">
        <w:rPr>
          <w:color w:val="000000"/>
          <w:sz w:val="24"/>
          <w:szCs w:val="24"/>
        </w:rPr>
        <w:t xml:space="preserve">.: </w:t>
      </w:r>
      <w:r w:rsidRPr="009C6470">
        <w:rPr>
          <w:color w:val="000000"/>
          <w:sz w:val="24"/>
          <w:szCs w:val="24"/>
          <w:lang w:val="en-US"/>
        </w:rPr>
        <w:t>Tab</w:t>
      </w:r>
      <w:r w:rsidRPr="009C6470">
        <w:rPr>
          <w:color w:val="000000"/>
          <w:sz w:val="24"/>
          <w:szCs w:val="24"/>
        </w:rPr>
        <w:t xml:space="preserve">. </w:t>
      </w:r>
      <w:proofErr w:type="spellStart"/>
      <w:r w:rsidRPr="009C6470">
        <w:rPr>
          <w:color w:val="000000"/>
          <w:sz w:val="24"/>
          <w:szCs w:val="24"/>
          <w:lang w:val="en-US"/>
        </w:rPr>
        <w:t>Sulfapyridazini</w:t>
      </w:r>
      <w:proofErr w:type="spellEnd"/>
      <w:r w:rsidRPr="009C6470">
        <w:rPr>
          <w:color w:val="000000"/>
          <w:sz w:val="24"/>
          <w:szCs w:val="24"/>
          <w:lang w:val="en-US"/>
        </w:rPr>
        <w:t xml:space="preserve"> 0,5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9C6470">
        <w:rPr>
          <w:color w:val="000000"/>
          <w:sz w:val="24"/>
          <w:szCs w:val="24"/>
          <w:lang w:val="en-US"/>
        </w:rPr>
        <w:t>D t d №20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  <w:lang w:val="en-US"/>
        </w:rPr>
        <w:t>S</w:t>
      </w:r>
      <w:r w:rsidRPr="009C6470">
        <w:rPr>
          <w:color w:val="000000"/>
          <w:sz w:val="24"/>
          <w:szCs w:val="24"/>
        </w:rPr>
        <w:t xml:space="preserve">. На первый прием 2 таблетки, потом </w:t>
      </w:r>
      <w:r w:rsidRPr="009C6470">
        <w:rPr>
          <w:color w:val="000000"/>
          <w:sz w:val="24"/>
          <w:szCs w:val="24"/>
          <w:lang w:val="en-US"/>
        </w:rPr>
        <w:t>no</w:t>
      </w:r>
      <w:r w:rsidRPr="009C6470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  <w:lang w:val="en-US"/>
        </w:rPr>
        <w:t>l</w:t>
      </w:r>
      <w:r w:rsidRPr="009C6470">
        <w:rPr>
          <w:color w:val="000000"/>
          <w:sz w:val="24"/>
          <w:szCs w:val="24"/>
        </w:rPr>
        <w:t xml:space="preserve"> таблетке 4 раза в сутки.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3.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Диагностическо-лечебные пункции правой и левой </w:t>
      </w:r>
      <w:r w:rsidRPr="009C6470">
        <w:rPr>
          <w:sz w:val="24"/>
          <w:szCs w:val="24"/>
        </w:rPr>
        <w:t>верхнечелюстной</w:t>
      </w:r>
      <w:r w:rsidRPr="009C6470">
        <w:rPr>
          <w:color w:val="000000"/>
          <w:sz w:val="24"/>
          <w:szCs w:val="24"/>
        </w:rPr>
        <w:t xml:space="preserve"> пазухи с промыванием раствором </w:t>
      </w:r>
      <w:proofErr w:type="spellStart"/>
      <w:r w:rsidRPr="009C6470">
        <w:rPr>
          <w:color w:val="000000"/>
          <w:sz w:val="24"/>
          <w:szCs w:val="24"/>
        </w:rPr>
        <w:t>фурациллина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На области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пазухи физиотерапевтические воздействия (УВЧ, ультрафиолетовое облучение).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При Необходимости повторных пункций околоносовых пазух прибегают к посто</w:t>
      </w:r>
      <w:r w:rsidRPr="009C6470">
        <w:rPr>
          <w:color w:val="000000"/>
          <w:sz w:val="24"/>
          <w:szCs w:val="24"/>
        </w:rPr>
        <w:softHyphen/>
        <w:t xml:space="preserve">янным дренажам, представляющим собой тонкие полиэтиленовые либо </w:t>
      </w:r>
      <w:proofErr w:type="spellStart"/>
      <w:r w:rsidRPr="009C6470">
        <w:rPr>
          <w:color w:val="000000"/>
          <w:sz w:val="24"/>
          <w:szCs w:val="24"/>
        </w:rPr>
        <w:t>фтороластовые</w:t>
      </w:r>
      <w:proofErr w:type="spellEnd"/>
      <w:r w:rsidRPr="009C6470">
        <w:rPr>
          <w:color w:val="000000"/>
          <w:sz w:val="24"/>
          <w:szCs w:val="24"/>
        </w:rPr>
        <w:t xml:space="preserve"> трубочки, которые вводятся в пазуху на весь период лечения, избавляя больного от малоприятных манипуляции.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Через введенную дренажную трубку проводят систематическое промывание пазухи изотоническим либо </w:t>
      </w:r>
      <w:proofErr w:type="spellStart"/>
      <w:r w:rsidRPr="009C6470">
        <w:rPr>
          <w:color w:val="000000"/>
          <w:sz w:val="24"/>
          <w:szCs w:val="24"/>
        </w:rPr>
        <w:t>фурациллиновым</w:t>
      </w:r>
      <w:proofErr w:type="spellEnd"/>
      <w:r w:rsidRPr="009C6470">
        <w:rPr>
          <w:color w:val="000000"/>
          <w:sz w:val="24"/>
          <w:szCs w:val="24"/>
        </w:rPr>
        <w:t xml:space="preserve"> (1: 5</w:t>
      </w:r>
      <w:r w:rsidRPr="009C6470">
        <w:rPr>
          <w:color w:val="000000"/>
          <w:sz w:val="24"/>
          <w:szCs w:val="24"/>
          <w:lang w:val="en-US"/>
        </w:rPr>
        <w:t>OO</w:t>
      </w:r>
      <w:r w:rsidRPr="009C6470">
        <w:rPr>
          <w:color w:val="000000"/>
          <w:sz w:val="24"/>
          <w:szCs w:val="24"/>
        </w:rPr>
        <w:t xml:space="preserve">0) раствором и вводят другие лекарственные </w:t>
      </w:r>
      <w:proofErr w:type="spellStart"/>
      <w:r w:rsidRPr="009C6470">
        <w:rPr>
          <w:color w:val="000000"/>
          <w:sz w:val="24"/>
          <w:szCs w:val="24"/>
        </w:rPr>
        <w:t>припереты</w:t>
      </w:r>
      <w:proofErr w:type="spellEnd"/>
      <w:r w:rsidRPr="009C6470">
        <w:rPr>
          <w:color w:val="000000"/>
          <w:sz w:val="24"/>
          <w:szCs w:val="24"/>
        </w:rPr>
        <w:t xml:space="preserve"> (чаще антибиотики) Введение лекарственных растворов в околоносовые пазухи возможно по мето</w:t>
      </w:r>
      <w:r w:rsidRPr="009C6470">
        <w:rPr>
          <w:color w:val="000000"/>
          <w:sz w:val="24"/>
          <w:szCs w:val="24"/>
        </w:rPr>
        <w:softHyphen/>
        <w:t xml:space="preserve">ду «перемещения» по </w:t>
      </w:r>
      <w:proofErr w:type="spellStart"/>
      <w:r w:rsidRPr="009C6470">
        <w:rPr>
          <w:color w:val="000000"/>
          <w:sz w:val="24"/>
          <w:szCs w:val="24"/>
        </w:rPr>
        <w:t>Проетцу</w:t>
      </w:r>
      <w:proofErr w:type="spellEnd"/>
      <w:r w:rsidRPr="009C6470">
        <w:rPr>
          <w:color w:val="000000"/>
          <w:sz w:val="24"/>
          <w:szCs w:val="24"/>
        </w:rPr>
        <w:t>. При этом методе в полости носа с помощью хирур</w:t>
      </w:r>
      <w:r w:rsidRPr="009C6470">
        <w:rPr>
          <w:color w:val="000000"/>
          <w:sz w:val="24"/>
          <w:szCs w:val="24"/>
        </w:rPr>
        <w:softHyphen/>
        <w:t>гического отсоса создается разрежение. Оно позволяет удалять из пазух патологи</w:t>
      </w:r>
      <w:r w:rsidRPr="009C6470">
        <w:rPr>
          <w:color w:val="000000"/>
          <w:sz w:val="24"/>
          <w:szCs w:val="24"/>
        </w:rPr>
        <w:softHyphen/>
        <w:t>ческое содержимое, и после вливания в полость носа лекарственных растворов последние устремляются в открывшиеся пазухи.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9C6470">
        <w:rPr>
          <w:color w:val="000000"/>
          <w:sz w:val="24"/>
          <w:szCs w:val="24"/>
        </w:rPr>
        <w:t xml:space="preserve">Более успешно </w:t>
      </w:r>
      <w:proofErr w:type="spellStart"/>
      <w:r w:rsidRPr="009C6470">
        <w:rPr>
          <w:color w:val="000000"/>
          <w:sz w:val="24"/>
          <w:szCs w:val="24"/>
        </w:rPr>
        <w:t>беспункционный</w:t>
      </w:r>
      <w:proofErr w:type="spellEnd"/>
      <w:r w:rsidRPr="009C6470">
        <w:rPr>
          <w:color w:val="000000"/>
          <w:sz w:val="24"/>
          <w:szCs w:val="24"/>
        </w:rPr>
        <w:t xml:space="preserve"> метод лечения воспалительных заболеваний околоносовых пазух, особенно при </w:t>
      </w:r>
      <w:proofErr w:type="spellStart"/>
      <w:r w:rsidRPr="009C6470">
        <w:rPr>
          <w:color w:val="000000"/>
          <w:sz w:val="24"/>
          <w:szCs w:val="24"/>
        </w:rPr>
        <w:t>полисинуситах</w:t>
      </w:r>
      <w:proofErr w:type="spellEnd"/>
      <w:r w:rsidRPr="009C6470">
        <w:rPr>
          <w:color w:val="000000"/>
          <w:sz w:val="24"/>
          <w:szCs w:val="24"/>
        </w:rPr>
        <w:t>, проводится с помощью синус-катетера «</w:t>
      </w:r>
      <w:proofErr w:type="spellStart"/>
      <w:r w:rsidRPr="009C6470">
        <w:rPr>
          <w:color w:val="000000"/>
          <w:sz w:val="24"/>
          <w:szCs w:val="24"/>
        </w:rPr>
        <w:t>ЯМиК</w:t>
      </w:r>
      <w:proofErr w:type="spellEnd"/>
      <w:r w:rsidRPr="009C6470">
        <w:rPr>
          <w:color w:val="000000"/>
          <w:sz w:val="24"/>
          <w:szCs w:val="24"/>
        </w:rPr>
        <w:t xml:space="preserve">» (Марков Г.И., Козлов </w:t>
      </w:r>
      <w:r w:rsidRPr="009C6470">
        <w:rPr>
          <w:color w:val="000000"/>
          <w:sz w:val="24"/>
          <w:szCs w:val="24"/>
          <w:lang w:val="en-US"/>
        </w:rPr>
        <w:t>B</w:t>
      </w:r>
      <w:r w:rsidRPr="009C6470">
        <w:rPr>
          <w:color w:val="000000"/>
          <w:sz w:val="24"/>
          <w:szCs w:val="24"/>
        </w:rPr>
        <w:t>.</w:t>
      </w:r>
      <w:r w:rsidRPr="009C6470">
        <w:rPr>
          <w:color w:val="000000"/>
          <w:sz w:val="24"/>
          <w:szCs w:val="24"/>
          <w:lang w:val="en-US"/>
        </w:rPr>
        <w:t>C</w:t>
      </w:r>
      <w:r w:rsidRPr="009C6470">
        <w:rPr>
          <w:color w:val="000000"/>
          <w:sz w:val="24"/>
          <w:szCs w:val="24"/>
        </w:rPr>
        <w:t xml:space="preserve">.,1990; Козлов </w:t>
      </w:r>
      <w:r w:rsidRPr="009C6470">
        <w:rPr>
          <w:color w:val="000000"/>
          <w:sz w:val="24"/>
          <w:szCs w:val="24"/>
          <w:lang w:val="en-US"/>
        </w:rPr>
        <w:t>B</w:t>
      </w:r>
      <w:r w:rsidRPr="009C6470">
        <w:rPr>
          <w:color w:val="000000"/>
          <w:sz w:val="24"/>
          <w:szCs w:val="24"/>
        </w:rPr>
        <w:t>.</w:t>
      </w:r>
      <w:r w:rsidRPr="009C6470">
        <w:rPr>
          <w:color w:val="000000"/>
          <w:sz w:val="24"/>
          <w:szCs w:val="24"/>
          <w:lang w:val="en-US"/>
        </w:rPr>
        <w:t>C</w:t>
      </w:r>
      <w:r w:rsidRPr="009C6470">
        <w:rPr>
          <w:color w:val="000000"/>
          <w:sz w:val="24"/>
          <w:szCs w:val="24"/>
        </w:rPr>
        <w:t>., 1997). Данный аппа</w:t>
      </w:r>
      <w:r w:rsidRPr="009C6470">
        <w:rPr>
          <w:color w:val="000000"/>
          <w:sz w:val="24"/>
          <w:szCs w:val="24"/>
        </w:rPr>
        <w:softHyphen/>
        <w:t>рат позволяет создавать управляемое давление в полости носа и околоносовых пазухах и за счет этого эвакуировать патологический экссудат из пазух с последую</w:t>
      </w:r>
      <w:r w:rsidRPr="009C6470">
        <w:rPr>
          <w:color w:val="000000"/>
          <w:sz w:val="24"/>
          <w:szCs w:val="24"/>
        </w:rPr>
        <w:softHyphen/>
        <w:t>щим введением в них лекарственных растворов через открывшиеся соустья.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При </w:t>
      </w:r>
      <w:proofErr w:type="spellStart"/>
      <w:r w:rsidRPr="009C6470">
        <w:rPr>
          <w:color w:val="000000"/>
          <w:sz w:val="24"/>
          <w:szCs w:val="24"/>
        </w:rPr>
        <w:t>одонтогенных</w:t>
      </w:r>
      <w:proofErr w:type="spellEnd"/>
      <w:r w:rsidRPr="009C6470">
        <w:rPr>
          <w:color w:val="000000"/>
          <w:sz w:val="24"/>
          <w:szCs w:val="24"/>
        </w:rPr>
        <w:t xml:space="preserve"> верхнечелюстных синуситах следует удалить соответствующие кариозные зубы. При этом возможно нежелательное вскрытие верхнечелюстной пазу</w:t>
      </w:r>
      <w:r w:rsidRPr="009C6470">
        <w:rPr>
          <w:color w:val="000000"/>
          <w:sz w:val="24"/>
          <w:szCs w:val="24"/>
        </w:rPr>
        <w:softHyphen/>
        <w:t>хи. Образовавшийся канал, соединяющий пазуху с полостью рта (</w:t>
      </w:r>
      <w:proofErr w:type="spellStart"/>
      <w:r w:rsidRPr="009C6470">
        <w:rPr>
          <w:color w:val="000000"/>
          <w:sz w:val="24"/>
          <w:szCs w:val="24"/>
        </w:rPr>
        <w:t>ороантральный</w:t>
      </w:r>
      <w:proofErr w:type="spellEnd"/>
      <w:r w:rsidRPr="009C6470">
        <w:rPr>
          <w:color w:val="000000"/>
          <w:sz w:val="24"/>
          <w:szCs w:val="24"/>
        </w:rPr>
        <w:t xml:space="preserve"> свищ), может закрыться самостоятельно или после повторных смазываний йодной настой</w:t>
      </w:r>
      <w:r w:rsidRPr="009C6470">
        <w:rPr>
          <w:color w:val="000000"/>
          <w:sz w:val="24"/>
          <w:szCs w:val="24"/>
        </w:rPr>
        <w:softHyphen/>
        <w:t>кой. В противном случае прибегают к пластическому закрытию свища путем переме</w:t>
      </w:r>
      <w:r w:rsidRPr="009C6470">
        <w:rPr>
          <w:color w:val="000000"/>
          <w:sz w:val="24"/>
          <w:szCs w:val="24"/>
        </w:rPr>
        <w:softHyphen/>
        <w:t>щения лоскута, выкроенного из мягких тканей десны, что представляет собой непрос</w:t>
      </w:r>
      <w:r w:rsidRPr="009C6470">
        <w:rPr>
          <w:color w:val="000000"/>
          <w:sz w:val="24"/>
          <w:szCs w:val="24"/>
        </w:rPr>
        <w:softHyphen/>
        <w:t>тую операцию, наиболее успешно выполняемую челюстно-лицевыми хирургами.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lastRenderedPageBreak/>
        <w:t xml:space="preserve">В последнее время для закрытия свежих </w:t>
      </w:r>
      <w:proofErr w:type="spellStart"/>
      <w:r w:rsidRPr="009C6470">
        <w:rPr>
          <w:color w:val="000000"/>
          <w:sz w:val="24"/>
          <w:szCs w:val="24"/>
        </w:rPr>
        <w:t>ороантральных</w:t>
      </w:r>
      <w:proofErr w:type="spellEnd"/>
      <w:r w:rsidRPr="009C6470">
        <w:rPr>
          <w:color w:val="000000"/>
          <w:sz w:val="24"/>
          <w:szCs w:val="24"/>
        </w:rPr>
        <w:t xml:space="preserve"> сообщений применяют имплантационные материалы (коллагеновые пленки с </w:t>
      </w:r>
      <w:proofErr w:type="spellStart"/>
      <w:r w:rsidRPr="009C6470">
        <w:rPr>
          <w:color w:val="000000"/>
          <w:sz w:val="24"/>
          <w:szCs w:val="24"/>
        </w:rPr>
        <w:t>метилурацилом</w:t>
      </w:r>
      <w:proofErr w:type="spellEnd"/>
      <w:r w:rsidRPr="009C6470">
        <w:rPr>
          <w:color w:val="000000"/>
          <w:sz w:val="24"/>
          <w:szCs w:val="24"/>
        </w:rPr>
        <w:t xml:space="preserve"> и компози</w:t>
      </w:r>
      <w:r w:rsidRPr="009C6470">
        <w:rPr>
          <w:color w:val="000000"/>
          <w:sz w:val="24"/>
          <w:szCs w:val="24"/>
        </w:rPr>
        <w:softHyphen/>
        <w:t>ции "гидроксиапатит-</w:t>
      </w:r>
      <w:proofErr w:type="spellStart"/>
      <w:r w:rsidRPr="009C6470">
        <w:rPr>
          <w:color w:val="000000"/>
          <w:sz w:val="24"/>
          <w:szCs w:val="24"/>
        </w:rPr>
        <w:t>хонсурид</w:t>
      </w:r>
      <w:proofErr w:type="spellEnd"/>
      <w:r w:rsidRPr="009C6470">
        <w:rPr>
          <w:color w:val="000000"/>
          <w:sz w:val="24"/>
          <w:szCs w:val="24"/>
        </w:rPr>
        <w:t xml:space="preserve">"), предложенные В.Н. </w:t>
      </w:r>
      <w:proofErr w:type="spellStart"/>
      <w:r w:rsidRPr="009C6470">
        <w:rPr>
          <w:color w:val="000000"/>
          <w:sz w:val="24"/>
          <w:szCs w:val="24"/>
        </w:rPr>
        <w:t>Балиным</w:t>
      </w:r>
      <w:proofErr w:type="spellEnd"/>
      <w:r w:rsidRPr="009C6470">
        <w:rPr>
          <w:color w:val="000000"/>
          <w:sz w:val="24"/>
          <w:szCs w:val="24"/>
        </w:rPr>
        <w:t>, что значительно со</w:t>
      </w:r>
      <w:r w:rsidRPr="009C6470">
        <w:rPr>
          <w:color w:val="000000"/>
          <w:sz w:val="24"/>
          <w:szCs w:val="24"/>
        </w:rPr>
        <w:softHyphen/>
        <w:t>кращает сроки лечения и повышает его эффективность {Рождественская Е.Д., 1998).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Р. Г. Анютин (1999) для этой цели применяет другие композитные материалы, созданные на основе гидроксиапатита - </w:t>
      </w:r>
      <w:proofErr w:type="spellStart"/>
      <w:r w:rsidRPr="009C6470">
        <w:rPr>
          <w:color w:val="000000"/>
          <w:sz w:val="24"/>
          <w:szCs w:val="24"/>
        </w:rPr>
        <w:t>гидроксиапол</w:t>
      </w:r>
      <w:proofErr w:type="spellEnd"/>
      <w:r w:rsidRPr="009C6470">
        <w:rPr>
          <w:color w:val="000000"/>
          <w:sz w:val="24"/>
          <w:szCs w:val="24"/>
        </w:rPr>
        <w:t xml:space="preserve"> и </w:t>
      </w:r>
      <w:proofErr w:type="spellStart"/>
      <w:r w:rsidRPr="009C6470">
        <w:rPr>
          <w:color w:val="000000"/>
          <w:sz w:val="24"/>
          <w:szCs w:val="24"/>
        </w:rPr>
        <w:t>колапол</w:t>
      </w:r>
      <w:proofErr w:type="spellEnd"/>
      <w:r w:rsidRPr="009C6470">
        <w:rPr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 xml:space="preserve">ЭТИОЛОГИЯ </w:t>
      </w:r>
      <w:r w:rsidRPr="009C6470">
        <w:rPr>
          <w:b/>
          <w:bCs/>
          <w:color w:val="000000"/>
          <w:spacing w:val="-7"/>
          <w:sz w:val="24"/>
          <w:szCs w:val="24"/>
          <w:u w:val="single"/>
        </w:rPr>
        <w:t xml:space="preserve">Двусторонний острый гнойный </w:t>
      </w:r>
      <w:proofErr w:type="spellStart"/>
      <w:r w:rsidRPr="009C6470">
        <w:rPr>
          <w:b/>
          <w:bCs/>
          <w:color w:val="000000"/>
          <w:spacing w:val="-7"/>
          <w:sz w:val="24"/>
          <w:szCs w:val="24"/>
          <w:u w:val="single"/>
        </w:rPr>
        <w:t>пансинусит</w:t>
      </w:r>
      <w:proofErr w:type="spellEnd"/>
      <w:r w:rsidRPr="009C6470">
        <w:rPr>
          <w:color w:val="000000"/>
          <w:sz w:val="24"/>
          <w:szCs w:val="24"/>
        </w:rPr>
        <w:t xml:space="preserve">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При острых синуситах бактериальный спектр отличается от хронического. Здесь чаще выделяют золотистый стафилококк, пневмококк, гемофильная палочка, грамотрицательные бактерии, грибки. Преобладание аэробов при острых синуситах можно объяснить изменениями, происходящими в синусах. Прежде всего это улучшение и повышении рН, что создает благоприятные условия для развития этих микроорганизмов.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9C6470">
        <w:rPr>
          <w:color w:val="000000"/>
          <w:sz w:val="24"/>
          <w:szCs w:val="24"/>
        </w:rPr>
        <w:t xml:space="preserve">При острых синуситах преобладают </w:t>
      </w:r>
      <w:r w:rsidRPr="009C6470">
        <w:rPr>
          <w:i/>
          <w:iCs/>
          <w:color w:val="000000"/>
          <w:sz w:val="24"/>
          <w:szCs w:val="24"/>
          <w:lang w:val="en-US"/>
        </w:rPr>
        <w:t>S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pneumoniae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и </w:t>
      </w:r>
      <w:r w:rsidRPr="009C6470">
        <w:rPr>
          <w:i/>
          <w:iCs/>
          <w:color w:val="000000"/>
          <w:sz w:val="24"/>
          <w:szCs w:val="24"/>
          <w:lang w:val="en-US"/>
        </w:rPr>
        <w:t>H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influenzae</w:t>
      </w:r>
      <w:proofErr w:type="spellEnd"/>
      <w:r w:rsidRPr="009C6470">
        <w:rPr>
          <w:i/>
          <w:iCs/>
          <w:color w:val="000000"/>
          <w:sz w:val="24"/>
          <w:szCs w:val="24"/>
        </w:rPr>
        <w:t>.</w:t>
      </w:r>
      <w:r w:rsidRPr="009C6470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A225A3" w:rsidRPr="009C6470" w:rsidRDefault="00A225A3" w:rsidP="008725BD">
      <w:pPr>
        <w:pStyle w:val="1"/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МЕТОДЫ И ПРИНЦИПЫ ЛЕЧЕНИЯ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>Антибактериальная терапия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i/>
          <w:iCs/>
          <w:color w:val="000000"/>
          <w:sz w:val="24"/>
          <w:szCs w:val="24"/>
        </w:rPr>
        <w:t>Выбор антибиотика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Основная </w:t>
      </w:r>
      <w:r w:rsidRPr="009C6470">
        <w:rPr>
          <w:b/>
          <w:bCs/>
          <w:color w:val="000000"/>
          <w:sz w:val="24"/>
          <w:szCs w:val="24"/>
        </w:rPr>
        <w:t xml:space="preserve">цель </w:t>
      </w:r>
      <w:proofErr w:type="spellStart"/>
      <w:r w:rsidRPr="009C6470">
        <w:rPr>
          <w:b/>
          <w:bCs/>
          <w:color w:val="000000"/>
          <w:sz w:val="24"/>
          <w:szCs w:val="24"/>
        </w:rPr>
        <w:t>антибиотико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6470">
        <w:rPr>
          <w:b/>
          <w:bCs/>
          <w:color w:val="000000"/>
          <w:sz w:val="24"/>
          <w:szCs w:val="24"/>
        </w:rPr>
        <w:t>гсрапии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острого и обострений хронического синусита это </w:t>
      </w:r>
      <w:proofErr w:type="spellStart"/>
      <w:r w:rsidRPr="009C6470">
        <w:rPr>
          <w:b/>
          <w:bCs/>
          <w:color w:val="000000"/>
          <w:sz w:val="24"/>
          <w:szCs w:val="24"/>
        </w:rPr>
        <w:t>эрадикация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инфекции и восстановление стерильности пораженного синуса. </w:t>
      </w:r>
      <w:r w:rsidRPr="009C6470">
        <w:rPr>
          <w:color w:val="000000"/>
          <w:sz w:val="24"/>
          <w:szCs w:val="24"/>
        </w:rPr>
        <w:t xml:space="preserve">Важным является вопрос о том, когда надо начинать антибактериальную терапию. В первые дни заболевания на основании клинической картины бывает трудно различить ОРВИ, при которых не требуется назначение антибиотиков, и острый бактериальный синусит, при котором они играют главную роль в лечении. Считается, что </w:t>
      </w:r>
      <w:r w:rsidRPr="009C6470">
        <w:rPr>
          <w:b/>
          <w:bCs/>
          <w:color w:val="000000"/>
          <w:sz w:val="24"/>
          <w:szCs w:val="24"/>
        </w:rPr>
        <w:t xml:space="preserve">если симптомы ОРВИ, </w:t>
      </w:r>
      <w:r w:rsidRPr="009C6470">
        <w:rPr>
          <w:color w:val="000000"/>
          <w:sz w:val="24"/>
          <w:szCs w:val="24"/>
        </w:rPr>
        <w:t xml:space="preserve">несмотря на симптоматическое лечение, </w:t>
      </w:r>
      <w:r w:rsidRPr="009C6470">
        <w:rPr>
          <w:b/>
          <w:bCs/>
          <w:color w:val="000000"/>
          <w:sz w:val="24"/>
          <w:szCs w:val="24"/>
        </w:rPr>
        <w:t>сохраняются без улучшения более 10 дней или прогрессируют, то необходимо назначение антибиотиков.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Для установления конкретного возбудителя и его чувствительности требуется пункция пораженного синуса с последующим микробиологическим исследованием полученного материала. Но на практике больные не всегда соглашаются на пункцию синусов, а микробиологическое исследование не является стандартной процедурой при каждом случае острого неосложненного синусита. Поэтому назначение препарата чаще происходит эмпирически, на основании данных об основных возбудителях и их чувствительности к антибиотикам в регионе.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</w:rPr>
        <w:t xml:space="preserve">Основные принципы выбора антибиотика для лечения острого синусита </w:t>
      </w:r>
      <w:r w:rsidRPr="009C6470">
        <w:rPr>
          <w:color w:val="000000"/>
          <w:sz w:val="24"/>
          <w:szCs w:val="24"/>
        </w:rPr>
        <w:t>следующие: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активность против </w:t>
      </w:r>
      <w:r w:rsidRPr="009C6470">
        <w:rPr>
          <w:i/>
          <w:iCs/>
          <w:color w:val="000000"/>
          <w:sz w:val="24"/>
          <w:szCs w:val="24"/>
          <w:lang w:val="en-US"/>
        </w:rPr>
        <w:t>S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pneumoniae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и </w:t>
      </w:r>
      <w:r w:rsidRPr="009C6470">
        <w:rPr>
          <w:i/>
          <w:iCs/>
          <w:color w:val="000000"/>
          <w:sz w:val="24"/>
          <w:szCs w:val="24"/>
          <w:lang w:val="en-US"/>
        </w:rPr>
        <w:t>H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influenzae</w:t>
      </w:r>
      <w:proofErr w:type="spellEnd"/>
      <w:r w:rsidRPr="009C6470">
        <w:rPr>
          <w:i/>
          <w:iCs/>
          <w:color w:val="000000"/>
          <w:sz w:val="24"/>
          <w:szCs w:val="24"/>
        </w:rPr>
        <w:t>;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способность преодолевать резистентность возбудителей к антибиотику;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хорошее проникновение в слизистую оболочку синусов с достижением концентрации выше </w:t>
      </w:r>
      <w:r w:rsidRPr="009C6470">
        <w:rPr>
          <w:i/>
          <w:iCs/>
          <w:color w:val="000000"/>
          <w:sz w:val="24"/>
          <w:szCs w:val="24"/>
        </w:rPr>
        <w:t xml:space="preserve">минимальной подавляющей концентрации </w:t>
      </w:r>
      <w:r w:rsidRPr="009C6470">
        <w:rPr>
          <w:color w:val="000000"/>
          <w:sz w:val="24"/>
          <w:szCs w:val="24"/>
        </w:rPr>
        <w:t>(МПК) для данного возбудителя;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сохранение концентрации в сыворотке крови выше МПК в течение 40 — 50% времени между приемами препарата.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Учитывая все вышеизложенное, препаратом выбора для лечения острого синусита должен быть </w:t>
      </w:r>
      <w:r w:rsidRPr="009C6470">
        <w:rPr>
          <w:b/>
          <w:bCs/>
          <w:color w:val="000000"/>
          <w:sz w:val="24"/>
          <w:szCs w:val="24"/>
        </w:rPr>
        <w:t xml:space="preserve">амоксициллин </w:t>
      </w:r>
      <w:r w:rsidRPr="009C6470">
        <w:rPr>
          <w:color w:val="000000"/>
          <w:sz w:val="24"/>
          <w:szCs w:val="24"/>
        </w:rPr>
        <w:t xml:space="preserve">внутрь. Из всех доступных пероральных пенициллинов и цефалоспоринов, включая цефалоспорины </w:t>
      </w:r>
      <w:r w:rsidRPr="009C6470">
        <w:rPr>
          <w:color w:val="000000"/>
          <w:sz w:val="24"/>
          <w:szCs w:val="24"/>
          <w:lang w:val="en-US"/>
        </w:rPr>
        <w:t>II</w:t>
      </w:r>
      <w:r w:rsidRPr="009C6470">
        <w:rPr>
          <w:color w:val="000000"/>
          <w:sz w:val="24"/>
          <w:szCs w:val="24"/>
        </w:rPr>
        <w:t xml:space="preserve"> - </w:t>
      </w:r>
      <w:r w:rsidRPr="009C6470">
        <w:rPr>
          <w:color w:val="000000"/>
          <w:sz w:val="24"/>
          <w:szCs w:val="24"/>
          <w:lang w:val="en-US"/>
        </w:rPr>
        <w:t>III</w:t>
      </w:r>
      <w:r w:rsidRPr="009C6470">
        <w:rPr>
          <w:color w:val="000000"/>
          <w:sz w:val="24"/>
          <w:szCs w:val="24"/>
        </w:rPr>
        <w:t xml:space="preserve"> поколений, </w:t>
      </w:r>
      <w:r w:rsidRPr="009C6470">
        <w:rPr>
          <w:b/>
          <w:bCs/>
          <w:color w:val="000000"/>
          <w:sz w:val="24"/>
          <w:szCs w:val="24"/>
        </w:rPr>
        <w:t xml:space="preserve">амоксициллин является наиболее активным против </w:t>
      </w:r>
      <w:proofErr w:type="spellStart"/>
      <w:r w:rsidRPr="009C6470">
        <w:rPr>
          <w:b/>
          <w:bCs/>
          <w:color w:val="000000"/>
          <w:sz w:val="24"/>
          <w:szCs w:val="24"/>
        </w:rPr>
        <w:t>пенициллинорезистентных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пневмококков. </w:t>
      </w:r>
      <w:r w:rsidRPr="009C6470">
        <w:rPr>
          <w:color w:val="000000"/>
          <w:sz w:val="24"/>
          <w:szCs w:val="24"/>
        </w:rPr>
        <w:t>Он достигает высоких концентраций в сыворотке крови, превышающие МПК основных возбудителей, редко вызывает нежелательные реакции (в основном со стороны желудочно-кишечного тракта), удобен в применении (принимается внутрь 3 раза в сутки независимо от приема пищи).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К недостаткам амоксициллина можно отнести его способность разрушаться Ь-</w:t>
      </w:r>
      <w:proofErr w:type="spellStart"/>
      <w:r w:rsidRPr="009C6470">
        <w:rPr>
          <w:color w:val="000000"/>
          <w:sz w:val="24"/>
          <w:szCs w:val="24"/>
        </w:rPr>
        <w:t>лактамазами</w:t>
      </w:r>
      <w:proofErr w:type="spellEnd"/>
      <w:r w:rsidRPr="009C6470">
        <w:rPr>
          <w:color w:val="000000"/>
          <w:sz w:val="24"/>
          <w:szCs w:val="24"/>
        </w:rPr>
        <w:t xml:space="preserve">, которые могут продуцировать гемофильная палочка и </w:t>
      </w:r>
      <w:proofErr w:type="spellStart"/>
      <w:r w:rsidRPr="009C6470">
        <w:rPr>
          <w:color w:val="000000"/>
          <w:sz w:val="24"/>
          <w:szCs w:val="24"/>
        </w:rPr>
        <w:t>моракселла</w:t>
      </w:r>
      <w:proofErr w:type="spellEnd"/>
      <w:r w:rsidRPr="009C6470">
        <w:rPr>
          <w:color w:val="000000"/>
          <w:sz w:val="24"/>
          <w:szCs w:val="24"/>
        </w:rPr>
        <w:t xml:space="preserve">. Поэтому его альтернативой, особенно при неэффективности терапии или рецидивирующих процессах, является </w:t>
      </w:r>
      <w:r w:rsidRPr="009C6470">
        <w:rPr>
          <w:b/>
          <w:bCs/>
          <w:color w:val="000000"/>
          <w:sz w:val="24"/>
          <w:szCs w:val="24"/>
        </w:rPr>
        <w:t>амоксициллин/</w:t>
      </w:r>
      <w:proofErr w:type="spellStart"/>
      <w:r w:rsidRPr="009C6470">
        <w:rPr>
          <w:b/>
          <w:bCs/>
          <w:color w:val="000000"/>
          <w:sz w:val="24"/>
          <w:szCs w:val="24"/>
        </w:rPr>
        <w:t>клавуланат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(</w:t>
      </w:r>
      <w:proofErr w:type="spellStart"/>
      <w:r w:rsidRPr="009C6470">
        <w:rPr>
          <w:color w:val="000000"/>
          <w:sz w:val="24"/>
          <w:szCs w:val="24"/>
        </w:rPr>
        <w:t>амоксиклав</w:t>
      </w:r>
      <w:proofErr w:type="spellEnd"/>
      <w:r w:rsidRPr="009C6470">
        <w:rPr>
          <w:color w:val="000000"/>
          <w:sz w:val="24"/>
          <w:szCs w:val="24"/>
        </w:rPr>
        <w:t xml:space="preserve">, </w:t>
      </w:r>
      <w:proofErr w:type="spellStart"/>
      <w:r w:rsidRPr="009C6470">
        <w:rPr>
          <w:color w:val="000000"/>
          <w:sz w:val="24"/>
          <w:szCs w:val="24"/>
        </w:rPr>
        <w:t>аугментин</w:t>
      </w:r>
      <w:proofErr w:type="spellEnd"/>
      <w:r w:rsidRPr="009C6470">
        <w:rPr>
          <w:color w:val="000000"/>
          <w:sz w:val="24"/>
          <w:szCs w:val="24"/>
        </w:rPr>
        <w:t xml:space="preserve">) комбинированный препарат, состоящий из амоксициллина и ингибитора </w:t>
      </w:r>
      <w:r w:rsidRPr="009C6470">
        <w:rPr>
          <w:color w:val="000000"/>
          <w:sz w:val="24"/>
          <w:szCs w:val="24"/>
          <w:lang w:val="en-US"/>
        </w:rPr>
        <w:t>B</w:t>
      </w:r>
      <w:r w:rsidRPr="009C6470">
        <w:rPr>
          <w:color w:val="000000"/>
          <w:sz w:val="24"/>
          <w:szCs w:val="24"/>
        </w:rPr>
        <w:t>-</w:t>
      </w:r>
      <w:proofErr w:type="spellStart"/>
      <w:r w:rsidRPr="009C6470">
        <w:rPr>
          <w:color w:val="000000"/>
          <w:sz w:val="24"/>
          <w:szCs w:val="24"/>
        </w:rPr>
        <w:t>лактамаз</w:t>
      </w:r>
      <w:proofErr w:type="spellEnd"/>
      <w:r w:rsidRPr="009C6470">
        <w:rPr>
          <w:color w:val="000000"/>
          <w:sz w:val="24"/>
          <w:szCs w:val="24"/>
        </w:rPr>
        <w:t xml:space="preserve"> </w:t>
      </w:r>
      <w:proofErr w:type="spellStart"/>
      <w:r w:rsidRPr="009C6470">
        <w:rPr>
          <w:i/>
          <w:iCs/>
          <w:color w:val="000000"/>
          <w:sz w:val="24"/>
          <w:szCs w:val="24"/>
        </w:rPr>
        <w:t>клавулановой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кислоты.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Достаточно высокой эффективностью при лечении острого синусита обладают </w:t>
      </w:r>
      <w:r w:rsidRPr="009C6470">
        <w:rPr>
          <w:b/>
          <w:bCs/>
          <w:color w:val="000000"/>
          <w:sz w:val="24"/>
          <w:szCs w:val="24"/>
        </w:rPr>
        <w:t xml:space="preserve">цефалоспорины 11 </w:t>
      </w:r>
      <w:r w:rsidRPr="009C6470">
        <w:rPr>
          <w:i/>
          <w:iCs/>
          <w:color w:val="000000"/>
          <w:sz w:val="24"/>
          <w:szCs w:val="24"/>
        </w:rPr>
        <w:t>(</w:t>
      </w:r>
      <w:proofErr w:type="spellStart"/>
      <w:r w:rsidRPr="009C6470">
        <w:rPr>
          <w:i/>
          <w:iCs/>
          <w:color w:val="000000"/>
          <w:sz w:val="24"/>
          <w:szCs w:val="24"/>
        </w:rPr>
        <w:t>цефуроксим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C6470">
        <w:rPr>
          <w:i/>
          <w:iCs/>
          <w:color w:val="000000"/>
          <w:sz w:val="24"/>
          <w:szCs w:val="24"/>
        </w:rPr>
        <w:t>аксетил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9C6470">
        <w:rPr>
          <w:i/>
          <w:iCs/>
          <w:color w:val="000000"/>
          <w:sz w:val="24"/>
          <w:szCs w:val="24"/>
        </w:rPr>
        <w:t>цефаклор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) </w:t>
      </w:r>
      <w:r w:rsidRPr="009C6470">
        <w:rPr>
          <w:color w:val="000000"/>
          <w:sz w:val="24"/>
          <w:szCs w:val="24"/>
        </w:rPr>
        <w:t xml:space="preserve">и </w:t>
      </w:r>
      <w:r w:rsidRPr="009C6470">
        <w:rPr>
          <w:color w:val="000000"/>
          <w:sz w:val="24"/>
          <w:szCs w:val="24"/>
          <w:lang w:val="en-US"/>
        </w:rPr>
        <w:t>III</w:t>
      </w:r>
      <w:r w:rsidRPr="009C6470">
        <w:rPr>
          <w:color w:val="000000"/>
          <w:sz w:val="24"/>
          <w:szCs w:val="24"/>
        </w:rPr>
        <w:t xml:space="preserve"> </w:t>
      </w:r>
      <w:r w:rsidRPr="009C6470">
        <w:rPr>
          <w:i/>
          <w:iCs/>
          <w:color w:val="000000"/>
          <w:sz w:val="24"/>
          <w:szCs w:val="24"/>
        </w:rPr>
        <w:t>(</w:t>
      </w:r>
      <w:proofErr w:type="spellStart"/>
      <w:r w:rsidRPr="009C6470">
        <w:rPr>
          <w:i/>
          <w:iCs/>
          <w:color w:val="000000"/>
          <w:sz w:val="24"/>
          <w:szCs w:val="24"/>
        </w:rPr>
        <w:t>цефотаксим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(</w:t>
      </w:r>
      <w:proofErr w:type="spellStart"/>
      <w:r w:rsidRPr="009C6470">
        <w:rPr>
          <w:i/>
          <w:iCs/>
          <w:color w:val="000000"/>
          <w:sz w:val="24"/>
          <w:szCs w:val="24"/>
        </w:rPr>
        <w:t>цефабол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), </w:t>
      </w:r>
      <w:proofErr w:type="spellStart"/>
      <w:r w:rsidRPr="009C6470">
        <w:rPr>
          <w:i/>
          <w:iCs/>
          <w:color w:val="000000"/>
          <w:sz w:val="24"/>
          <w:szCs w:val="24"/>
        </w:rPr>
        <w:t>цефтриаксон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(</w:t>
      </w:r>
      <w:proofErr w:type="spellStart"/>
      <w:r w:rsidRPr="009C6470">
        <w:rPr>
          <w:i/>
          <w:iCs/>
          <w:color w:val="000000"/>
          <w:sz w:val="24"/>
          <w:szCs w:val="24"/>
        </w:rPr>
        <w:t>лендацин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9C6470">
        <w:rPr>
          <w:i/>
          <w:iCs/>
          <w:color w:val="000000"/>
          <w:sz w:val="24"/>
          <w:szCs w:val="24"/>
        </w:rPr>
        <w:t>цефтриабол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), </w:t>
      </w:r>
      <w:proofErr w:type="spellStart"/>
      <w:r w:rsidRPr="009C6470">
        <w:rPr>
          <w:i/>
          <w:iCs/>
          <w:color w:val="000000"/>
          <w:sz w:val="24"/>
          <w:szCs w:val="24"/>
        </w:rPr>
        <w:t>цефоперазон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и др.) </w:t>
      </w:r>
      <w:r w:rsidRPr="009C6470">
        <w:rPr>
          <w:color w:val="000000"/>
          <w:sz w:val="24"/>
          <w:szCs w:val="24"/>
        </w:rPr>
        <w:t>поколений.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lastRenderedPageBreak/>
        <w:t xml:space="preserve">В последнее время на рынке стали появляться </w:t>
      </w:r>
      <w:proofErr w:type="spellStart"/>
      <w:r w:rsidRPr="009C6470">
        <w:rPr>
          <w:b/>
          <w:bCs/>
          <w:color w:val="000000"/>
          <w:sz w:val="24"/>
          <w:szCs w:val="24"/>
        </w:rPr>
        <w:t>фторхинолоны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с расширенным спектром активности, эффективные против </w:t>
      </w:r>
      <w:r w:rsidRPr="009C6470">
        <w:rPr>
          <w:i/>
          <w:iCs/>
          <w:color w:val="000000"/>
          <w:sz w:val="24"/>
          <w:szCs w:val="24"/>
          <w:lang w:val="en-US"/>
        </w:rPr>
        <w:t>S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pneumoniae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и </w:t>
      </w:r>
      <w:r w:rsidRPr="009C6470">
        <w:rPr>
          <w:i/>
          <w:iCs/>
          <w:color w:val="000000"/>
          <w:sz w:val="24"/>
          <w:szCs w:val="24"/>
          <w:lang w:val="en-US"/>
        </w:rPr>
        <w:t>H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influenzae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. </w:t>
      </w:r>
      <w:r w:rsidRPr="009C6470">
        <w:rPr>
          <w:color w:val="000000"/>
          <w:sz w:val="24"/>
          <w:szCs w:val="24"/>
        </w:rPr>
        <w:t xml:space="preserve">В частности, к таким препаратам относится </w:t>
      </w:r>
      <w:proofErr w:type="spellStart"/>
      <w:r w:rsidRPr="009C6470">
        <w:rPr>
          <w:i/>
          <w:iCs/>
          <w:color w:val="000000"/>
          <w:sz w:val="24"/>
          <w:szCs w:val="24"/>
        </w:rPr>
        <w:t>моксифлоксацин</w:t>
      </w:r>
      <w:proofErr w:type="spellEnd"/>
      <w:r w:rsidRPr="009C6470">
        <w:rPr>
          <w:i/>
          <w:iCs/>
          <w:color w:val="000000"/>
          <w:sz w:val="24"/>
          <w:szCs w:val="24"/>
        </w:rPr>
        <w:t>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9C6470">
        <w:rPr>
          <w:b/>
          <w:bCs/>
          <w:color w:val="000000"/>
          <w:sz w:val="24"/>
          <w:szCs w:val="24"/>
        </w:rPr>
        <w:t>Макролиды</w:t>
      </w:r>
      <w:proofErr w:type="spellEnd"/>
      <w:r w:rsidRPr="009C6470">
        <w:rPr>
          <w:b/>
          <w:b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в настоящее время рассматриваются как антибиотики второго ряда, и в основном их используют при аллергии к </w:t>
      </w:r>
      <w:r w:rsidRPr="009C6470">
        <w:rPr>
          <w:color w:val="000000"/>
          <w:sz w:val="24"/>
          <w:szCs w:val="24"/>
          <w:lang w:val="en-US"/>
        </w:rPr>
        <w:t>b</w:t>
      </w:r>
      <w:r w:rsidRPr="009C6470">
        <w:rPr>
          <w:color w:val="000000"/>
          <w:sz w:val="24"/>
          <w:szCs w:val="24"/>
        </w:rPr>
        <w:t xml:space="preserve">-лактамам. Из </w:t>
      </w:r>
      <w:proofErr w:type="spellStart"/>
      <w:r w:rsidRPr="009C6470">
        <w:rPr>
          <w:color w:val="000000"/>
          <w:sz w:val="24"/>
          <w:szCs w:val="24"/>
        </w:rPr>
        <w:t>макролидов</w:t>
      </w:r>
      <w:proofErr w:type="spellEnd"/>
      <w:r w:rsidRPr="009C6470">
        <w:rPr>
          <w:color w:val="000000"/>
          <w:sz w:val="24"/>
          <w:szCs w:val="24"/>
        </w:rPr>
        <w:t xml:space="preserve"> при остром синусите оправдано применение </w:t>
      </w:r>
      <w:proofErr w:type="spellStart"/>
      <w:r w:rsidRPr="009C6470">
        <w:rPr>
          <w:i/>
          <w:iCs/>
          <w:color w:val="000000"/>
          <w:sz w:val="24"/>
          <w:szCs w:val="24"/>
        </w:rPr>
        <w:t>азитромицина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и </w:t>
      </w:r>
      <w:proofErr w:type="spellStart"/>
      <w:r w:rsidRPr="009C6470">
        <w:rPr>
          <w:i/>
          <w:iCs/>
          <w:color w:val="000000"/>
          <w:sz w:val="24"/>
          <w:szCs w:val="24"/>
        </w:rPr>
        <w:t>кларитромщина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, </w:t>
      </w:r>
      <w:r w:rsidRPr="009C6470">
        <w:rPr>
          <w:color w:val="000000"/>
          <w:sz w:val="24"/>
          <w:szCs w:val="24"/>
        </w:rPr>
        <w:t xml:space="preserve">хотя </w:t>
      </w:r>
      <w:proofErr w:type="spellStart"/>
      <w:r w:rsidRPr="009C6470">
        <w:rPr>
          <w:color w:val="000000"/>
          <w:sz w:val="24"/>
          <w:szCs w:val="24"/>
        </w:rPr>
        <w:t>эрадикация</w:t>
      </w:r>
      <w:proofErr w:type="spellEnd"/>
      <w:r w:rsidRPr="009C6470">
        <w:rPr>
          <w:color w:val="000000"/>
          <w:sz w:val="24"/>
          <w:szCs w:val="24"/>
        </w:rPr>
        <w:t xml:space="preserve"> пневмококка и гемофильной палочки при их использовании ниже, чем при приеме амоксициллина. </w:t>
      </w:r>
      <w:r w:rsidRPr="009C6470">
        <w:rPr>
          <w:i/>
          <w:iCs/>
          <w:color w:val="000000"/>
          <w:sz w:val="24"/>
          <w:szCs w:val="24"/>
        </w:rPr>
        <w:t xml:space="preserve">Эритромицин </w:t>
      </w:r>
      <w:r w:rsidRPr="009C6470">
        <w:rPr>
          <w:color w:val="000000"/>
          <w:sz w:val="24"/>
          <w:szCs w:val="24"/>
        </w:rPr>
        <w:t>не может быть рекомендован для терапии острого синусита, так как не обладает активностью против гемофильной палочки, и, кроме того, вызывает большое количество нежелательных явлений со стороны желудочно-кишечного тракта.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Из группы </w:t>
      </w:r>
      <w:r w:rsidRPr="009C6470">
        <w:rPr>
          <w:b/>
          <w:bCs/>
          <w:color w:val="000000"/>
          <w:sz w:val="24"/>
          <w:szCs w:val="24"/>
        </w:rPr>
        <w:t xml:space="preserve">тетрациклинов </w:t>
      </w:r>
      <w:r w:rsidRPr="009C6470">
        <w:rPr>
          <w:color w:val="000000"/>
          <w:sz w:val="24"/>
          <w:szCs w:val="24"/>
        </w:rPr>
        <w:t xml:space="preserve">достаточную эффективность при лечении острого синусита сохраняет один </w:t>
      </w:r>
      <w:proofErr w:type="spellStart"/>
      <w:r w:rsidRPr="009C6470">
        <w:rPr>
          <w:i/>
          <w:iCs/>
          <w:color w:val="000000"/>
          <w:sz w:val="24"/>
          <w:szCs w:val="24"/>
        </w:rPr>
        <w:t>доксициклин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, </w:t>
      </w:r>
      <w:r w:rsidRPr="009C6470">
        <w:rPr>
          <w:color w:val="000000"/>
          <w:sz w:val="24"/>
          <w:szCs w:val="24"/>
        </w:rPr>
        <w:t xml:space="preserve">но его </w:t>
      </w:r>
      <w:r w:rsidRPr="009C6470">
        <w:rPr>
          <w:b/>
          <w:bCs/>
          <w:color w:val="000000"/>
          <w:sz w:val="24"/>
          <w:szCs w:val="24"/>
        </w:rPr>
        <w:t>нельзя применять у детей до 8 лет.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Особо следует сказать о таких распространенных препаратах, как </w:t>
      </w:r>
      <w:r w:rsidRPr="009C6470">
        <w:rPr>
          <w:i/>
          <w:iCs/>
          <w:color w:val="000000"/>
          <w:sz w:val="24"/>
          <w:szCs w:val="24"/>
        </w:rPr>
        <w:t>ко-</w:t>
      </w:r>
      <w:proofErr w:type="spellStart"/>
      <w:r w:rsidRPr="009C6470">
        <w:rPr>
          <w:i/>
          <w:iCs/>
          <w:color w:val="000000"/>
          <w:sz w:val="24"/>
          <w:szCs w:val="24"/>
        </w:rPr>
        <w:t>тримоксазол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9C6470">
        <w:rPr>
          <w:i/>
          <w:iCs/>
          <w:color w:val="000000"/>
          <w:sz w:val="24"/>
          <w:szCs w:val="24"/>
        </w:rPr>
        <w:t>линкомщин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и </w:t>
      </w:r>
      <w:r w:rsidRPr="009C6470">
        <w:rPr>
          <w:i/>
          <w:iCs/>
          <w:color w:val="000000"/>
          <w:sz w:val="24"/>
          <w:szCs w:val="24"/>
        </w:rPr>
        <w:t xml:space="preserve">гентамицин. </w:t>
      </w:r>
      <w:r w:rsidRPr="009C6470">
        <w:rPr>
          <w:color w:val="000000"/>
          <w:sz w:val="24"/>
          <w:szCs w:val="24"/>
        </w:rPr>
        <w:t xml:space="preserve">Во многих зарубежных источниках </w:t>
      </w:r>
      <w:r w:rsidRPr="009C6470">
        <w:rPr>
          <w:i/>
          <w:iCs/>
          <w:color w:val="000000"/>
          <w:sz w:val="24"/>
          <w:szCs w:val="24"/>
        </w:rPr>
        <w:t>ко-</w:t>
      </w:r>
      <w:proofErr w:type="spellStart"/>
      <w:r w:rsidRPr="009C6470">
        <w:rPr>
          <w:i/>
          <w:iCs/>
          <w:color w:val="000000"/>
          <w:sz w:val="24"/>
          <w:szCs w:val="24"/>
        </w:rPr>
        <w:t>тримоксазол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относится к препаратам, высокоэффективным в лечении острого синусита. Однако в России выявлен высокий уровень резистентности пневмококков и гемофильной палочки к этому препарату, поэтому его применение должно быть ограниченно. </w:t>
      </w:r>
      <w:proofErr w:type="spellStart"/>
      <w:r w:rsidRPr="009C6470">
        <w:rPr>
          <w:i/>
          <w:iCs/>
          <w:color w:val="000000"/>
          <w:sz w:val="24"/>
          <w:szCs w:val="24"/>
        </w:rPr>
        <w:t>Линкомщин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не рекомендуется для терапии острого синусита, так как не действует на гемофильную палочку, но может применяться при обострении хронического синусита, если есть подозрение на остеомиелит. </w:t>
      </w:r>
      <w:r w:rsidRPr="009C6470">
        <w:rPr>
          <w:i/>
          <w:iCs/>
          <w:color w:val="000000"/>
          <w:sz w:val="24"/>
          <w:szCs w:val="24"/>
        </w:rPr>
        <w:t xml:space="preserve">Гентамицин </w:t>
      </w:r>
      <w:r w:rsidRPr="009C6470">
        <w:rPr>
          <w:color w:val="000000"/>
          <w:sz w:val="24"/>
          <w:szCs w:val="24"/>
        </w:rPr>
        <w:t xml:space="preserve">не активен против </w:t>
      </w:r>
      <w:r w:rsidRPr="009C6470">
        <w:rPr>
          <w:i/>
          <w:iCs/>
          <w:color w:val="000000"/>
          <w:sz w:val="24"/>
          <w:szCs w:val="24"/>
          <w:lang w:val="en-US"/>
        </w:rPr>
        <w:t>S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pneumoniae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и </w:t>
      </w:r>
      <w:r w:rsidRPr="009C6470">
        <w:rPr>
          <w:i/>
          <w:iCs/>
          <w:color w:val="000000"/>
          <w:sz w:val="24"/>
          <w:szCs w:val="24"/>
          <w:lang w:val="en-US"/>
        </w:rPr>
        <w:t>H</w:t>
      </w:r>
      <w:r w:rsidRPr="009C6470">
        <w:rPr>
          <w:i/>
          <w:iCs/>
          <w:color w:val="000000"/>
          <w:sz w:val="24"/>
          <w:szCs w:val="24"/>
        </w:rPr>
        <w:t>.</w:t>
      </w:r>
      <w:proofErr w:type="spellStart"/>
      <w:r w:rsidRPr="009C6470">
        <w:rPr>
          <w:i/>
          <w:iCs/>
          <w:color w:val="000000"/>
          <w:sz w:val="24"/>
          <w:szCs w:val="24"/>
          <w:lang w:val="en-US"/>
        </w:rPr>
        <w:t>influenzae</w:t>
      </w:r>
      <w:proofErr w:type="spellEnd"/>
      <w:r w:rsidRPr="009C6470">
        <w:rPr>
          <w:i/>
          <w:iCs/>
          <w:color w:val="000000"/>
          <w:sz w:val="24"/>
          <w:szCs w:val="24"/>
        </w:rPr>
        <w:t xml:space="preserve">, </w:t>
      </w:r>
      <w:r w:rsidRPr="009C6470">
        <w:rPr>
          <w:color w:val="000000"/>
          <w:sz w:val="24"/>
          <w:szCs w:val="24"/>
        </w:rPr>
        <w:t>поэтому не показан для лечения синусита.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При обострении хронического синусита выбор антибиотиков не отличается от острого, но необходимо учитывать большую роль анаэробов.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Имеются некоторые отличия в антибактериальной терапии тяжелых и осложненных случаев синусита. В такой ситуации надо отдавать предпочтение таким препаратам, или комбинации препаратов, которые перекрывали бы весь возможный спектр возбудителей и могли преодолевать резистентность бактерий.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b/>
          <w:bCs/>
          <w:i/>
          <w:iCs/>
          <w:color w:val="000000"/>
          <w:sz w:val="24"/>
          <w:szCs w:val="24"/>
        </w:rPr>
        <w:t>Путь введения антибиотиков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В подавляющем большинстве случаев антибиотики следует назначать </w:t>
      </w:r>
      <w:r w:rsidRPr="009C6470">
        <w:rPr>
          <w:b/>
          <w:bCs/>
          <w:color w:val="000000"/>
          <w:sz w:val="24"/>
          <w:szCs w:val="24"/>
        </w:rPr>
        <w:t xml:space="preserve">внутрь. </w:t>
      </w:r>
      <w:r w:rsidRPr="009C6470">
        <w:rPr>
          <w:color w:val="000000"/>
          <w:sz w:val="24"/>
          <w:szCs w:val="24"/>
        </w:rPr>
        <w:t xml:space="preserve">Парентеральное введение в амбулаторной практике должно являться исключением. В условиях стационара </w:t>
      </w:r>
      <w:r w:rsidRPr="009C6470">
        <w:rPr>
          <w:b/>
          <w:bCs/>
          <w:color w:val="000000"/>
          <w:sz w:val="24"/>
          <w:szCs w:val="24"/>
        </w:rPr>
        <w:t xml:space="preserve">при тяжелом течении заболевания </w:t>
      </w:r>
      <w:r w:rsidRPr="009C6470">
        <w:rPr>
          <w:color w:val="000000"/>
          <w:sz w:val="24"/>
          <w:szCs w:val="24"/>
        </w:rPr>
        <w:t xml:space="preserve">или развитии осложнений начинать терапию следует с </w:t>
      </w:r>
      <w:r w:rsidRPr="009C6470">
        <w:rPr>
          <w:b/>
          <w:bCs/>
          <w:color w:val="000000"/>
          <w:sz w:val="24"/>
          <w:szCs w:val="24"/>
        </w:rPr>
        <w:t xml:space="preserve">парентерального (желательно внутривенного) </w:t>
      </w:r>
      <w:r w:rsidRPr="009C6470">
        <w:rPr>
          <w:color w:val="000000"/>
          <w:sz w:val="24"/>
          <w:szCs w:val="24"/>
        </w:rPr>
        <w:t>введения и затем, по мере улучшения состояния, переходить на пероральный прием (ступенчатая терапия). Ступенчатая терапия предполагает двухэтапное применение антибактериальных препаратов: вначале парентеральное введение антибиотика, а при улучшении состояния (как правило, на 3 - 4 день) переход на пероральный прием этого же или сходного по спектру активности препарата. Например, амоксициллин/</w:t>
      </w:r>
      <w:proofErr w:type="spellStart"/>
      <w:r w:rsidRPr="009C6470">
        <w:rPr>
          <w:color w:val="000000"/>
          <w:sz w:val="24"/>
          <w:szCs w:val="24"/>
        </w:rPr>
        <w:t>клавуланат</w:t>
      </w:r>
      <w:proofErr w:type="spellEnd"/>
      <w:r w:rsidRPr="009C6470">
        <w:rPr>
          <w:color w:val="000000"/>
          <w:sz w:val="24"/>
          <w:szCs w:val="24"/>
        </w:rPr>
        <w:t xml:space="preserve"> в/в или ампициллин/</w:t>
      </w:r>
      <w:proofErr w:type="spellStart"/>
      <w:r w:rsidRPr="009C6470">
        <w:rPr>
          <w:color w:val="000000"/>
          <w:sz w:val="24"/>
          <w:szCs w:val="24"/>
        </w:rPr>
        <w:t>сульбактам</w:t>
      </w:r>
      <w:proofErr w:type="spellEnd"/>
      <w:r w:rsidRPr="009C6470">
        <w:rPr>
          <w:color w:val="000000"/>
          <w:sz w:val="24"/>
          <w:szCs w:val="24"/>
        </w:rPr>
        <w:t xml:space="preserve"> в/м в течение 3 дней, далее амоксициллин/</w:t>
      </w:r>
      <w:proofErr w:type="spellStart"/>
      <w:r w:rsidRPr="009C6470">
        <w:rPr>
          <w:color w:val="000000"/>
          <w:sz w:val="24"/>
          <w:szCs w:val="24"/>
        </w:rPr>
        <w:t>клавуланат</w:t>
      </w:r>
      <w:proofErr w:type="spellEnd"/>
      <w:r w:rsidRPr="009C6470">
        <w:rPr>
          <w:color w:val="000000"/>
          <w:sz w:val="24"/>
          <w:szCs w:val="24"/>
        </w:rPr>
        <w:t xml:space="preserve"> внутрь; </w:t>
      </w:r>
      <w:proofErr w:type="spellStart"/>
      <w:r w:rsidRPr="009C6470">
        <w:rPr>
          <w:color w:val="000000"/>
          <w:sz w:val="24"/>
          <w:szCs w:val="24"/>
        </w:rPr>
        <w:t>цефуроксим</w:t>
      </w:r>
      <w:proofErr w:type="spellEnd"/>
      <w:r w:rsidRPr="009C6470">
        <w:rPr>
          <w:color w:val="000000"/>
          <w:sz w:val="24"/>
          <w:szCs w:val="24"/>
        </w:rPr>
        <w:t xml:space="preserve"> в/в в течение 3 дней, далее </w:t>
      </w:r>
      <w:proofErr w:type="spellStart"/>
      <w:r w:rsidRPr="009C6470">
        <w:rPr>
          <w:color w:val="000000"/>
          <w:sz w:val="24"/>
          <w:szCs w:val="24"/>
        </w:rPr>
        <w:t>цефуроксим</w:t>
      </w:r>
      <w:proofErr w:type="spellEnd"/>
      <w:r w:rsidRPr="009C6470">
        <w:rPr>
          <w:color w:val="000000"/>
          <w:sz w:val="24"/>
          <w:szCs w:val="24"/>
        </w:rPr>
        <w:t xml:space="preserve"> </w:t>
      </w:r>
      <w:proofErr w:type="spellStart"/>
      <w:r w:rsidRPr="009C6470">
        <w:rPr>
          <w:color w:val="000000"/>
          <w:sz w:val="24"/>
          <w:szCs w:val="24"/>
        </w:rPr>
        <w:t>аксетил</w:t>
      </w:r>
      <w:proofErr w:type="spellEnd"/>
      <w:r w:rsidRPr="009C6470">
        <w:rPr>
          <w:color w:val="000000"/>
          <w:sz w:val="24"/>
          <w:szCs w:val="24"/>
        </w:rPr>
        <w:t xml:space="preserve"> внутрь.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b/>
          <w:bCs/>
          <w:i/>
          <w:iCs/>
          <w:color w:val="000000"/>
          <w:sz w:val="24"/>
          <w:szCs w:val="24"/>
          <w:lang w:val="en-US"/>
        </w:rPr>
      </w:pPr>
      <w:r w:rsidRPr="009C6470">
        <w:rPr>
          <w:b/>
          <w:bCs/>
          <w:i/>
          <w:iCs/>
          <w:color w:val="000000"/>
          <w:sz w:val="24"/>
          <w:szCs w:val="24"/>
        </w:rPr>
        <w:t>Длительность антибактериальной терапии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Единой точки зрения о продолжительности антибактериальной терапии при остром синусите нет. В различных источниках можно найти рекомендуемые курсы от 3 до 21 дней. Но большинство экспертов считают, что при единственном эпизоде инфекции околоносовых синусов </w:t>
      </w:r>
      <w:r w:rsidRPr="009C6470">
        <w:rPr>
          <w:b/>
          <w:bCs/>
          <w:color w:val="000000"/>
          <w:sz w:val="24"/>
          <w:szCs w:val="24"/>
        </w:rPr>
        <w:t xml:space="preserve">антибиотики должны назначаться в течение 10 - 14 дней. </w:t>
      </w:r>
      <w:r w:rsidRPr="009C6470">
        <w:rPr>
          <w:color w:val="000000"/>
          <w:sz w:val="24"/>
          <w:szCs w:val="24"/>
        </w:rPr>
        <w:t xml:space="preserve">При </w:t>
      </w:r>
      <w:r w:rsidRPr="009C6470">
        <w:rPr>
          <w:b/>
          <w:bCs/>
          <w:color w:val="000000"/>
          <w:sz w:val="24"/>
          <w:szCs w:val="24"/>
        </w:rPr>
        <w:t xml:space="preserve">обострении хронического синусита </w:t>
      </w:r>
      <w:r w:rsidRPr="009C6470">
        <w:rPr>
          <w:color w:val="000000"/>
          <w:sz w:val="24"/>
          <w:szCs w:val="24"/>
        </w:rPr>
        <w:t xml:space="preserve">длительность антибактериальной терапии больше и составляет в среднем </w:t>
      </w:r>
      <w:r w:rsidRPr="009C6470">
        <w:rPr>
          <w:b/>
          <w:bCs/>
          <w:color w:val="000000"/>
          <w:sz w:val="24"/>
          <w:szCs w:val="24"/>
        </w:rPr>
        <w:t xml:space="preserve">3-4 недели.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При необходимости повторных пункций прибегают к постоянным дренажам.</w:t>
      </w:r>
    </w:p>
    <w:p w:rsidR="008725BD" w:rsidRDefault="008725BD">
      <w:pPr>
        <w:pStyle w:val="1"/>
        <w:rPr>
          <w:sz w:val="24"/>
          <w:szCs w:val="24"/>
        </w:rPr>
      </w:pPr>
    </w:p>
    <w:p w:rsidR="00A225A3" w:rsidRPr="009C6470" w:rsidRDefault="00A225A3" w:rsidP="008725BD">
      <w:pPr>
        <w:pStyle w:val="1"/>
        <w:jc w:val="center"/>
        <w:rPr>
          <w:sz w:val="24"/>
          <w:szCs w:val="24"/>
          <w:lang w:val="en-US"/>
        </w:rPr>
      </w:pPr>
      <w:r w:rsidRPr="009C6470">
        <w:rPr>
          <w:sz w:val="24"/>
          <w:szCs w:val="24"/>
        </w:rPr>
        <w:t>ДИФФЕРЕНЦИАЛЬНАЯ ДИАГНОСТИКА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Для</w:t>
      </w:r>
      <w:r w:rsidRPr="009C6470">
        <w:rPr>
          <w:color w:val="000000"/>
          <w:spacing w:val="-7"/>
          <w:sz w:val="24"/>
          <w:szCs w:val="24"/>
        </w:rPr>
        <w:t xml:space="preserve"> двустороннего острого гнойного </w:t>
      </w:r>
      <w:proofErr w:type="spellStart"/>
      <w:r w:rsidRPr="009C6470">
        <w:rPr>
          <w:color w:val="000000"/>
          <w:spacing w:val="-7"/>
          <w:sz w:val="24"/>
          <w:szCs w:val="24"/>
        </w:rPr>
        <w:t>пансинусита</w:t>
      </w:r>
      <w:proofErr w:type="spellEnd"/>
      <w:r w:rsidRPr="009C6470">
        <w:rPr>
          <w:color w:val="000000"/>
          <w:spacing w:val="-7"/>
          <w:sz w:val="24"/>
          <w:szCs w:val="24"/>
        </w:rPr>
        <w:t xml:space="preserve"> характерны: 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Жалобы на постоянные интенсивные пульсирующие боли в верхнечелюстной области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справа и слева, на заложенность носа справа, на гнойное отделяемое из обоих носовых ходов, на головную боль, на слабость и повышение температуры тела до 37,5 - 38,0 С Нарушения обоняния</w:t>
      </w:r>
      <w:r w:rsidR="008725BD">
        <w:rPr>
          <w:sz w:val="24"/>
          <w:szCs w:val="24"/>
        </w:rPr>
        <w:t xml:space="preserve"> </w:t>
      </w:r>
    </w:p>
    <w:p w:rsidR="00A225A3" w:rsidRPr="009C6470" w:rsidRDefault="00A225A3" w:rsidP="008725BD">
      <w:pPr>
        <w:pStyle w:val="30"/>
        <w:ind w:firstLine="709"/>
        <w:rPr>
          <w:color w:val="000000"/>
          <w:sz w:val="24"/>
          <w:szCs w:val="24"/>
        </w:rPr>
      </w:pPr>
      <w:r w:rsidRPr="009C6470">
        <w:rPr>
          <w:sz w:val="24"/>
          <w:szCs w:val="24"/>
        </w:rPr>
        <w:t xml:space="preserve">При </w:t>
      </w:r>
      <w:proofErr w:type="spellStart"/>
      <w:r w:rsidRPr="009C6470">
        <w:rPr>
          <w:sz w:val="24"/>
          <w:szCs w:val="24"/>
        </w:rPr>
        <w:t>риногенных</w:t>
      </w:r>
      <w:proofErr w:type="spellEnd"/>
      <w:r w:rsidRPr="009C6470">
        <w:rPr>
          <w:sz w:val="24"/>
          <w:szCs w:val="24"/>
        </w:rPr>
        <w:t xml:space="preserve"> синуситах характерно: поражение сразу многих пазух – </w:t>
      </w:r>
      <w:proofErr w:type="spellStart"/>
      <w:r w:rsidRPr="009C6470">
        <w:rPr>
          <w:sz w:val="24"/>
          <w:szCs w:val="24"/>
        </w:rPr>
        <w:t>полисинуситы</w:t>
      </w:r>
      <w:proofErr w:type="spellEnd"/>
      <w:r w:rsidRPr="009C6470">
        <w:rPr>
          <w:sz w:val="24"/>
          <w:szCs w:val="24"/>
        </w:rPr>
        <w:t xml:space="preserve">, головная боль обычно в области лба при поражении верхней челюстной пазухи может </w:t>
      </w:r>
      <w:r w:rsidRPr="009C6470">
        <w:rPr>
          <w:sz w:val="24"/>
          <w:szCs w:val="24"/>
        </w:rPr>
        <w:lastRenderedPageBreak/>
        <w:t xml:space="preserve">локализоваться в области верхней челюсти, веска </w:t>
      </w:r>
      <w:proofErr w:type="spellStart"/>
      <w:r w:rsidRPr="009C6470">
        <w:rPr>
          <w:sz w:val="24"/>
          <w:szCs w:val="24"/>
        </w:rPr>
        <w:t>иррадирует</w:t>
      </w:r>
      <w:proofErr w:type="spellEnd"/>
      <w:r w:rsidRPr="009C6470">
        <w:rPr>
          <w:sz w:val="24"/>
          <w:szCs w:val="24"/>
        </w:rPr>
        <w:t xml:space="preserve"> в зубы верхней челюсти при фронтите – в проекции лобной пазухи, </w:t>
      </w:r>
      <w:r w:rsidRPr="009C6470">
        <w:rPr>
          <w:color w:val="000000"/>
          <w:sz w:val="24"/>
          <w:szCs w:val="24"/>
        </w:rPr>
        <w:t xml:space="preserve">при сфеноидите – в области затылка, боли отмечаются преимущественно в первой половине дня. Типичными для поражения лобной пазухи являются боли в области медиального края брови. Боли при синуситах не сопровождаются тошнотой, рвотой, не усиливаются в тепле; если воспалительный процесс не переходит на мозговые оболочки. При острых синуситах может наблюдаться воспалительный отек мягких тканей лица; при поражении верхней челюстной пазухи этот отек захватывает нижнее веко, при </w:t>
      </w:r>
      <w:proofErr w:type="spellStart"/>
      <w:r w:rsidRPr="009C6470">
        <w:rPr>
          <w:color w:val="000000"/>
          <w:sz w:val="24"/>
          <w:szCs w:val="24"/>
        </w:rPr>
        <w:t>этмоидите</w:t>
      </w:r>
      <w:proofErr w:type="spellEnd"/>
      <w:r w:rsidRPr="009C6470">
        <w:rPr>
          <w:color w:val="000000"/>
          <w:sz w:val="24"/>
          <w:szCs w:val="24"/>
        </w:rPr>
        <w:t xml:space="preserve"> и фронтите – верхнее веко, при гайморите может отмечаться болезненность в области собачьей ямки и т.д. Медикаментозное лечение синусита заключается в выборе </w:t>
      </w:r>
      <w:proofErr w:type="spellStart"/>
      <w:r w:rsidRPr="009C6470">
        <w:rPr>
          <w:color w:val="000000"/>
          <w:sz w:val="24"/>
          <w:szCs w:val="24"/>
        </w:rPr>
        <w:t>деконгенстантов</w:t>
      </w:r>
      <w:proofErr w:type="spellEnd"/>
      <w:r w:rsidRPr="009C6470">
        <w:rPr>
          <w:color w:val="000000"/>
          <w:sz w:val="24"/>
          <w:szCs w:val="24"/>
        </w:rPr>
        <w:t xml:space="preserve"> местного введения (</w:t>
      </w:r>
      <w:proofErr w:type="spellStart"/>
      <w:r w:rsidRPr="009C6470">
        <w:rPr>
          <w:color w:val="000000"/>
          <w:sz w:val="24"/>
          <w:szCs w:val="24"/>
        </w:rPr>
        <w:t>галазолин</w:t>
      </w:r>
      <w:proofErr w:type="spellEnd"/>
      <w:r w:rsidRPr="009C6470">
        <w:rPr>
          <w:color w:val="000000"/>
          <w:sz w:val="24"/>
          <w:szCs w:val="24"/>
        </w:rPr>
        <w:t xml:space="preserve">, </w:t>
      </w:r>
      <w:proofErr w:type="spellStart"/>
      <w:r w:rsidRPr="009C6470">
        <w:rPr>
          <w:color w:val="000000"/>
          <w:sz w:val="24"/>
          <w:szCs w:val="24"/>
        </w:rPr>
        <w:t>нафтизин</w:t>
      </w:r>
      <w:proofErr w:type="spellEnd"/>
      <w:r w:rsidRPr="009C6470">
        <w:rPr>
          <w:color w:val="000000"/>
          <w:sz w:val="24"/>
          <w:szCs w:val="24"/>
        </w:rPr>
        <w:t xml:space="preserve">, </w:t>
      </w:r>
      <w:proofErr w:type="spellStart"/>
      <w:r w:rsidRPr="009C6470">
        <w:rPr>
          <w:color w:val="000000"/>
          <w:sz w:val="24"/>
          <w:szCs w:val="24"/>
        </w:rPr>
        <w:t>називин</w:t>
      </w:r>
      <w:proofErr w:type="spellEnd"/>
      <w:r w:rsidRPr="009C6470">
        <w:rPr>
          <w:color w:val="000000"/>
          <w:sz w:val="24"/>
          <w:szCs w:val="24"/>
        </w:rPr>
        <w:t>), с антигистаминным эффектом (</w:t>
      </w:r>
      <w:proofErr w:type="spellStart"/>
      <w:r w:rsidRPr="009C6470">
        <w:rPr>
          <w:color w:val="000000"/>
          <w:sz w:val="24"/>
          <w:szCs w:val="24"/>
        </w:rPr>
        <w:t>виброцил</w:t>
      </w:r>
      <w:proofErr w:type="spellEnd"/>
      <w:r w:rsidRPr="009C6470">
        <w:rPr>
          <w:color w:val="000000"/>
          <w:sz w:val="24"/>
          <w:szCs w:val="24"/>
        </w:rPr>
        <w:t xml:space="preserve">). Антибактериальная терапия должна быть серьезно обоснована. При тяжелом течение и угрозе развития осложнений назначают антибиотики </w:t>
      </w:r>
      <w:proofErr w:type="spellStart"/>
      <w:r w:rsidRPr="009C6470">
        <w:rPr>
          <w:color w:val="000000"/>
          <w:sz w:val="24"/>
          <w:szCs w:val="24"/>
        </w:rPr>
        <w:t>парантерально</w:t>
      </w:r>
      <w:proofErr w:type="spellEnd"/>
      <w:r w:rsidRPr="009C6470">
        <w:rPr>
          <w:color w:val="000000"/>
          <w:sz w:val="24"/>
          <w:szCs w:val="24"/>
        </w:rPr>
        <w:t>. Кроме консервативного лечения, которое является основным, при осложнениях применяют и хирургическое вмешательство.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i/>
          <w:iCs/>
          <w:sz w:val="24"/>
          <w:szCs w:val="24"/>
        </w:rPr>
        <w:t>Хирургическое лечение</w:t>
      </w:r>
      <w:r w:rsidRPr="009C6470">
        <w:rPr>
          <w:sz w:val="24"/>
          <w:szCs w:val="24"/>
        </w:rPr>
        <w:t xml:space="preserve"> 1.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 xml:space="preserve">Пункции верхней челюстной пазухи 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Трепано пункция лобной пазухи</w:t>
      </w:r>
    </w:p>
    <w:p w:rsidR="00A225A3" w:rsidRPr="009C6470" w:rsidRDefault="00A225A3" w:rsidP="008725BD">
      <w:pPr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 xml:space="preserve">При </w:t>
      </w:r>
      <w:proofErr w:type="spellStart"/>
      <w:r w:rsidRPr="009C6470">
        <w:rPr>
          <w:sz w:val="24"/>
          <w:szCs w:val="24"/>
        </w:rPr>
        <w:t>одонтогенных</w:t>
      </w:r>
      <w:proofErr w:type="spellEnd"/>
      <w:r w:rsidRPr="009C6470">
        <w:rPr>
          <w:sz w:val="24"/>
          <w:szCs w:val="24"/>
        </w:rPr>
        <w:t xml:space="preserve"> синуситах (гайморитах). Главным отличием от </w:t>
      </w:r>
      <w:proofErr w:type="spellStart"/>
      <w:r w:rsidRPr="009C6470">
        <w:rPr>
          <w:sz w:val="24"/>
          <w:szCs w:val="24"/>
        </w:rPr>
        <w:t>риногенных</w:t>
      </w:r>
      <w:proofErr w:type="spellEnd"/>
      <w:r w:rsidRPr="009C6470">
        <w:rPr>
          <w:sz w:val="24"/>
          <w:szCs w:val="24"/>
        </w:rPr>
        <w:t xml:space="preserve">, </w:t>
      </w:r>
      <w:proofErr w:type="spellStart"/>
      <w:r w:rsidRPr="009C6470">
        <w:rPr>
          <w:sz w:val="24"/>
          <w:szCs w:val="24"/>
        </w:rPr>
        <w:t>одонтогенные</w:t>
      </w:r>
      <w:proofErr w:type="spellEnd"/>
      <w:r w:rsidRPr="009C6470">
        <w:rPr>
          <w:sz w:val="24"/>
          <w:szCs w:val="24"/>
        </w:rPr>
        <w:t xml:space="preserve"> являются </w:t>
      </w:r>
      <w:proofErr w:type="spellStart"/>
      <w:r w:rsidRPr="009C6470">
        <w:rPr>
          <w:sz w:val="24"/>
          <w:szCs w:val="24"/>
        </w:rPr>
        <w:t>моносинуситом</w:t>
      </w:r>
      <w:proofErr w:type="spellEnd"/>
      <w:r w:rsidRPr="009C6470">
        <w:rPr>
          <w:sz w:val="24"/>
          <w:szCs w:val="24"/>
        </w:rPr>
        <w:t xml:space="preserve">, имеют первой причинной зубное происхождение. Предрасполагающим моментом служит тип строения </w:t>
      </w:r>
      <w:proofErr w:type="spellStart"/>
      <w:r w:rsidRPr="009C6470">
        <w:rPr>
          <w:sz w:val="24"/>
          <w:szCs w:val="24"/>
        </w:rPr>
        <w:t>гаймуровой</w:t>
      </w:r>
      <w:proofErr w:type="spellEnd"/>
      <w:r w:rsidRPr="009C6470">
        <w:rPr>
          <w:sz w:val="24"/>
          <w:szCs w:val="24"/>
        </w:rPr>
        <w:t xml:space="preserve"> пазухи. Принято считать что причинным зубом может быть только гангренозный, легко обнаруживаемый визуально. Патологические </w:t>
      </w:r>
      <w:proofErr w:type="spellStart"/>
      <w:r w:rsidRPr="009C6470">
        <w:rPr>
          <w:sz w:val="24"/>
          <w:szCs w:val="24"/>
        </w:rPr>
        <w:t>десневые</w:t>
      </w:r>
      <w:proofErr w:type="spellEnd"/>
      <w:r w:rsidRPr="009C6470">
        <w:rPr>
          <w:sz w:val="24"/>
          <w:szCs w:val="24"/>
        </w:rPr>
        <w:t xml:space="preserve"> карманы содержащие гнойный </w:t>
      </w:r>
      <w:proofErr w:type="spellStart"/>
      <w:r w:rsidRPr="009C6470">
        <w:rPr>
          <w:sz w:val="24"/>
          <w:szCs w:val="24"/>
        </w:rPr>
        <w:t>эксудат</w:t>
      </w:r>
      <w:proofErr w:type="spellEnd"/>
      <w:r w:rsidRPr="009C6470">
        <w:rPr>
          <w:sz w:val="24"/>
          <w:szCs w:val="24"/>
        </w:rPr>
        <w:t xml:space="preserve"> также могут служить источником инфекции. Еще одна особенность </w:t>
      </w:r>
      <w:proofErr w:type="spellStart"/>
      <w:r w:rsidRPr="009C6470">
        <w:rPr>
          <w:sz w:val="24"/>
          <w:szCs w:val="24"/>
        </w:rPr>
        <w:t>одонтогенных</w:t>
      </w:r>
      <w:proofErr w:type="spellEnd"/>
      <w:r w:rsidRPr="009C6470">
        <w:rPr>
          <w:sz w:val="24"/>
          <w:szCs w:val="24"/>
        </w:rPr>
        <w:t xml:space="preserve"> синуситов – насморк односторонний, может повышаться температура. В начале появляются ощущение давления в области верхней челюстной пазухи, затем боль в проекции «причинного» зуба. На рентгене – затемнение только одной верхней челюстной пазухи может позволить предположить </w:t>
      </w:r>
      <w:proofErr w:type="spellStart"/>
      <w:r w:rsidRPr="009C6470">
        <w:rPr>
          <w:sz w:val="24"/>
          <w:szCs w:val="24"/>
        </w:rPr>
        <w:t>одонтогенный</w:t>
      </w:r>
      <w:proofErr w:type="spellEnd"/>
      <w:r w:rsidRPr="009C6470">
        <w:rPr>
          <w:sz w:val="24"/>
          <w:szCs w:val="24"/>
        </w:rPr>
        <w:t xml:space="preserve"> характер синусита. При </w:t>
      </w:r>
      <w:proofErr w:type="spellStart"/>
      <w:r w:rsidRPr="009C6470">
        <w:rPr>
          <w:sz w:val="24"/>
          <w:szCs w:val="24"/>
        </w:rPr>
        <w:t>риногенных</w:t>
      </w:r>
      <w:proofErr w:type="spellEnd"/>
      <w:r w:rsidRPr="009C6470">
        <w:rPr>
          <w:sz w:val="24"/>
          <w:szCs w:val="24"/>
        </w:rPr>
        <w:t xml:space="preserve"> синуситах воспаление преимущественно в решетчатом лабиринте и нескольких других пазухах в том числе верхней челюстной. Пункция гноя не приводит к окончательной ликвидацией воспаления. Для этого надо удалить «причинный» зуб. Лечение только хирургическое.</w:t>
      </w:r>
    </w:p>
    <w:p w:rsidR="00A225A3" w:rsidRPr="009C6470" w:rsidRDefault="00A225A3" w:rsidP="008725BD">
      <w:pPr>
        <w:pStyle w:val="2"/>
        <w:ind w:left="0" w:right="0" w:firstLine="709"/>
        <w:rPr>
          <w:szCs w:val="24"/>
        </w:rPr>
      </w:pPr>
      <w:r w:rsidRPr="009C6470">
        <w:rPr>
          <w:szCs w:val="24"/>
        </w:rPr>
        <w:t>Необходимость в дополнительном исследовании</w:t>
      </w:r>
    </w:p>
    <w:p w:rsidR="00A225A3" w:rsidRPr="009C6470" w:rsidRDefault="00A225A3" w:rsidP="008725BD">
      <w:pPr>
        <w:ind w:firstLine="709"/>
        <w:jc w:val="both"/>
        <w:rPr>
          <w:b/>
          <w:bCs/>
          <w:sz w:val="24"/>
          <w:szCs w:val="24"/>
          <w:lang w:eastAsia="en-US"/>
        </w:rPr>
      </w:pPr>
      <w:r w:rsidRPr="009C6470">
        <w:rPr>
          <w:b/>
          <w:bCs/>
          <w:sz w:val="24"/>
          <w:szCs w:val="24"/>
          <w:lang w:eastAsia="en-US"/>
        </w:rPr>
        <w:t>Необходимость хирургического лечения и его показание.</w:t>
      </w:r>
    </w:p>
    <w:p w:rsidR="00A225A3" w:rsidRPr="009C6470" w:rsidRDefault="00A225A3" w:rsidP="008725BD">
      <w:pPr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Показаниями к срочному хирургическому вмешательству явля</w:t>
      </w:r>
      <w:r w:rsidRPr="009C6470">
        <w:rPr>
          <w:color w:val="000000"/>
          <w:sz w:val="24"/>
          <w:szCs w:val="24"/>
        </w:rPr>
        <w:softHyphen/>
        <w:t>ются местные или общие осложнения: абсцесс (флегмона) орбиты, внутричерепной абсцесс, менингит, сепсис. В этих случаях произ</w:t>
      </w:r>
      <w:r w:rsidRPr="009C6470">
        <w:rPr>
          <w:color w:val="000000"/>
          <w:sz w:val="24"/>
          <w:szCs w:val="24"/>
        </w:rPr>
        <w:softHyphen/>
        <w:t>водят радикальную операцию на верхнечелюстной пазухе и обычно через нее вскрывают решетчатый лабиринт, элиминируют гнойный очаг, затем проводят антибактериальную терапию. Нередко хирур</w:t>
      </w:r>
      <w:r w:rsidRPr="009C6470">
        <w:rPr>
          <w:color w:val="000000"/>
          <w:sz w:val="24"/>
          <w:szCs w:val="24"/>
        </w:rPr>
        <w:softHyphen/>
        <w:t xml:space="preserve">гическое лечение показано при остром </w:t>
      </w:r>
      <w:proofErr w:type="spellStart"/>
      <w:r w:rsidRPr="009C6470">
        <w:rPr>
          <w:color w:val="000000"/>
          <w:sz w:val="24"/>
          <w:szCs w:val="24"/>
        </w:rPr>
        <w:t>одонтогенном</w:t>
      </w:r>
      <w:proofErr w:type="spellEnd"/>
      <w:r w:rsidRPr="009C6470">
        <w:rPr>
          <w:color w:val="000000"/>
          <w:sz w:val="24"/>
          <w:szCs w:val="24"/>
        </w:rPr>
        <w:t xml:space="preserve"> гайморите, когда он протекает с остеомиелитом верхнечелюстной. КТ и МРТ – исследования расширяют диагностические возможности. Тепловидение и </w:t>
      </w:r>
      <w:proofErr w:type="spellStart"/>
      <w:r w:rsidRPr="009C6470">
        <w:rPr>
          <w:color w:val="000000"/>
          <w:sz w:val="24"/>
          <w:szCs w:val="24"/>
        </w:rPr>
        <w:t>ультрозвуковая</w:t>
      </w:r>
      <w:proofErr w:type="spellEnd"/>
      <w:r w:rsidRPr="009C6470">
        <w:rPr>
          <w:color w:val="000000"/>
          <w:sz w:val="24"/>
          <w:szCs w:val="24"/>
        </w:rPr>
        <w:t xml:space="preserve"> локация, как не несущие лучевой нагрузки предпочтительны в качестве предварительного обследования на доклиническом уровне и позволяют отсеять пациентов, не требующих более углубленного (рентгенологического) обследования. К диагностическим и лечебным методом относятся пункции и зондирования пазух.</w:t>
      </w:r>
    </w:p>
    <w:p w:rsidR="00A225A3" w:rsidRPr="009C6470" w:rsidRDefault="00A225A3">
      <w:pPr>
        <w:jc w:val="both"/>
        <w:rPr>
          <w:sz w:val="24"/>
          <w:szCs w:val="24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>ЭПИКРИЗ</w:t>
      </w:r>
    </w:p>
    <w:p w:rsidR="00A225A3" w:rsidRPr="009C6470" w:rsidRDefault="00A225A3" w:rsidP="008725BD">
      <w:pPr>
        <w:pStyle w:val="a3"/>
        <w:ind w:firstLine="709"/>
        <w:jc w:val="both"/>
        <w:rPr>
          <w:sz w:val="24"/>
          <w:szCs w:val="24"/>
        </w:rPr>
      </w:pPr>
      <w:r w:rsidRPr="009C6470">
        <w:rPr>
          <w:sz w:val="24"/>
          <w:szCs w:val="24"/>
        </w:rPr>
        <w:t>поступил с жалобами на постоянные интенсивные пульсирующие боли в верхнечелюстной области</w:t>
      </w:r>
      <w:r w:rsidR="008725BD">
        <w:rPr>
          <w:sz w:val="24"/>
          <w:szCs w:val="24"/>
        </w:rPr>
        <w:t xml:space="preserve"> </w:t>
      </w:r>
      <w:r w:rsidRPr="009C6470">
        <w:rPr>
          <w:sz w:val="24"/>
          <w:szCs w:val="24"/>
        </w:rPr>
        <w:t>справа и слева, на заложенность носа справа, на гнойное отделяемое из обоих носовых ходов, на головную боль, на слабость и повышение температуры тела до 37,5 - 38,0 С Нарушения обоняния.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На основании жалоб, анамнеза заболевания: острое развитие всех симптомов; анамнеза жизни; данных объективного исследования: при передней риноскопии - слизистая умеренно </w:t>
      </w:r>
      <w:proofErr w:type="spellStart"/>
      <w:r w:rsidRPr="009C6470">
        <w:rPr>
          <w:color w:val="000000"/>
          <w:sz w:val="24"/>
          <w:szCs w:val="24"/>
        </w:rPr>
        <w:t>гиперемированна</w:t>
      </w:r>
      <w:proofErr w:type="spellEnd"/>
      <w:r w:rsidRPr="009C6470">
        <w:rPr>
          <w:color w:val="000000"/>
          <w:sz w:val="24"/>
          <w:szCs w:val="24"/>
        </w:rPr>
        <w:t xml:space="preserve"> справа и слева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sz w:val="24"/>
          <w:szCs w:val="24"/>
          <w:lang w:eastAsia="en-US"/>
        </w:rPr>
        <w:t>в общем</w:t>
      </w:r>
      <w:r w:rsidRPr="009C6470">
        <w:rPr>
          <w:color w:val="000000"/>
          <w:sz w:val="24"/>
          <w:szCs w:val="24"/>
        </w:rPr>
        <w:t xml:space="preserve"> носовом ходе гнойное отделяемое; и данных рентгенографии - на рентгенографии</w:t>
      </w:r>
      <w:r w:rsidRPr="009C6470">
        <w:rPr>
          <w:sz w:val="24"/>
          <w:szCs w:val="24"/>
          <w:lang w:eastAsia="en-US"/>
        </w:rPr>
        <w:t xml:space="preserve"> затемнение обоих верхнечелюстной пазухи справа—тотальное, слева—с горизонтальным уровнем жидкости. Уменьшении прозрачности обоих лобных пазух, их глубина около </w:t>
      </w:r>
      <w:smartTag w:uri="urn:schemas-microsoft-com:office:smarttags" w:element="metricconverter">
        <w:smartTagPr>
          <w:attr w:name="ProductID" w:val="1 см"/>
        </w:smartTagPr>
        <w:r w:rsidRPr="009C6470">
          <w:rPr>
            <w:sz w:val="24"/>
            <w:szCs w:val="24"/>
            <w:lang w:eastAsia="en-US"/>
          </w:rPr>
          <w:t>1 см</w:t>
        </w:r>
      </w:smartTag>
      <w:r w:rsidRPr="009C6470">
        <w:rPr>
          <w:color w:val="000000"/>
          <w:sz w:val="24"/>
          <w:szCs w:val="24"/>
        </w:rPr>
        <w:t xml:space="preserve">; был поставлен диагноз: </w:t>
      </w:r>
      <w:r w:rsidRPr="009C6470">
        <w:rPr>
          <w:color w:val="000000"/>
          <w:spacing w:val="-7"/>
          <w:sz w:val="24"/>
          <w:szCs w:val="24"/>
        </w:rPr>
        <w:t xml:space="preserve">Двусторонний острый гнойный </w:t>
      </w:r>
      <w:proofErr w:type="spellStart"/>
      <w:r w:rsidRPr="009C6470">
        <w:rPr>
          <w:color w:val="000000"/>
          <w:spacing w:val="-7"/>
          <w:sz w:val="24"/>
          <w:szCs w:val="24"/>
        </w:rPr>
        <w:t>пансинусит</w:t>
      </w:r>
      <w:proofErr w:type="spellEnd"/>
      <w:r w:rsidRPr="009C6470">
        <w:rPr>
          <w:color w:val="000000"/>
          <w:sz w:val="24"/>
          <w:szCs w:val="24"/>
        </w:rPr>
        <w:t xml:space="preserve">. После чего была произведена </w:t>
      </w:r>
      <w:r w:rsidRPr="009C6470">
        <w:rPr>
          <w:sz w:val="24"/>
          <w:szCs w:val="24"/>
          <w:lang w:eastAsia="en-US"/>
        </w:rPr>
        <w:t xml:space="preserve">катетеризация правой </w:t>
      </w:r>
      <w:r w:rsidRPr="009C6470">
        <w:rPr>
          <w:sz w:val="24"/>
          <w:szCs w:val="24"/>
        </w:rPr>
        <w:t>верхнечелюстной пазухи</w:t>
      </w:r>
      <w:r w:rsidRPr="009C6470">
        <w:rPr>
          <w:color w:val="000000"/>
          <w:sz w:val="24"/>
          <w:szCs w:val="24"/>
        </w:rPr>
        <w:t xml:space="preserve"> и было получено 2мл гноя. В последующем проводилось ежедневное промывание пазухи через </w:t>
      </w:r>
      <w:r w:rsidRPr="009C6470">
        <w:rPr>
          <w:color w:val="000000"/>
          <w:sz w:val="24"/>
          <w:szCs w:val="24"/>
        </w:rPr>
        <w:lastRenderedPageBreak/>
        <w:t xml:space="preserve">канюлю с раствором фурацилина. Канюля удалена через сутки после промывания при чистой промывной жидкости. Получал также: </w:t>
      </w:r>
      <w:proofErr w:type="spellStart"/>
      <w:r w:rsidRPr="009C6470">
        <w:rPr>
          <w:color w:val="000000"/>
          <w:sz w:val="24"/>
          <w:szCs w:val="24"/>
        </w:rPr>
        <w:t>нафтизин</w:t>
      </w:r>
      <w:proofErr w:type="spellEnd"/>
      <w:r w:rsidRPr="009C6470">
        <w:rPr>
          <w:color w:val="000000"/>
          <w:sz w:val="24"/>
          <w:szCs w:val="24"/>
        </w:rPr>
        <w:t xml:space="preserve"> для </w:t>
      </w:r>
      <w:proofErr w:type="spellStart"/>
      <w:r w:rsidRPr="009C6470">
        <w:rPr>
          <w:color w:val="000000"/>
          <w:sz w:val="24"/>
          <w:szCs w:val="24"/>
        </w:rPr>
        <w:t>анемизации</w:t>
      </w:r>
      <w:proofErr w:type="spellEnd"/>
      <w:r w:rsidRPr="009C6470">
        <w:rPr>
          <w:color w:val="000000"/>
          <w:sz w:val="24"/>
          <w:szCs w:val="24"/>
        </w:rPr>
        <w:t xml:space="preserve"> слизистой носа; </w:t>
      </w:r>
      <w:proofErr w:type="spellStart"/>
      <w:r w:rsidRPr="009C6470">
        <w:rPr>
          <w:color w:val="000000"/>
          <w:sz w:val="24"/>
          <w:szCs w:val="24"/>
        </w:rPr>
        <w:t>цефотаксим</w:t>
      </w:r>
      <w:proofErr w:type="spellEnd"/>
      <w:r w:rsidRPr="009C6470">
        <w:rPr>
          <w:color w:val="000000"/>
          <w:sz w:val="24"/>
          <w:szCs w:val="24"/>
        </w:rPr>
        <w:t xml:space="preserve">; </w:t>
      </w:r>
      <w:proofErr w:type="spellStart"/>
      <w:r w:rsidRPr="009C6470">
        <w:rPr>
          <w:color w:val="000000"/>
          <w:sz w:val="24"/>
          <w:szCs w:val="24"/>
        </w:rPr>
        <w:t>сульфопиридазин</w:t>
      </w:r>
      <w:proofErr w:type="spellEnd"/>
      <w:r w:rsidRPr="009C6470">
        <w:rPr>
          <w:color w:val="000000"/>
          <w:sz w:val="24"/>
          <w:szCs w:val="24"/>
        </w:rPr>
        <w:t>; физиотерапия. В процессе лечения воспалительные явления купированы.</w:t>
      </w:r>
    </w:p>
    <w:p w:rsidR="00A225A3" w:rsidRPr="009C6470" w:rsidRDefault="00A225A3">
      <w:pPr>
        <w:widowControl/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:rsidR="00A225A3" w:rsidRPr="009C6470" w:rsidRDefault="00A225A3" w:rsidP="008725BD">
      <w:pPr>
        <w:pStyle w:val="1"/>
        <w:jc w:val="center"/>
        <w:rPr>
          <w:sz w:val="24"/>
          <w:szCs w:val="24"/>
        </w:rPr>
      </w:pPr>
      <w:r w:rsidRPr="009C6470">
        <w:rPr>
          <w:sz w:val="24"/>
          <w:szCs w:val="24"/>
        </w:rPr>
        <w:t>РЕКОМЕНДАЦИИ БОЛЬНОМУ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9C6470">
        <w:rPr>
          <w:color w:val="000000"/>
          <w:sz w:val="24"/>
          <w:szCs w:val="24"/>
        </w:rPr>
        <w:t>Закаливание организма и профилактика инфекционных заболеваний. Прием поливитаминов. Полное восстановление работоспособности возможно, при исключении переохлаждения.</w:t>
      </w:r>
    </w:p>
    <w:p w:rsidR="00A225A3" w:rsidRPr="009C6470" w:rsidRDefault="00A225A3">
      <w:pPr>
        <w:widowControl/>
        <w:shd w:val="clear" w:color="auto" w:fill="FFFFFF"/>
        <w:rPr>
          <w:b/>
          <w:bCs/>
          <w:color w:val="000000"/>
          <w:sz w:val="24"/>
          <w:szCs w:val="24"/>
          <w:u w:val="single"/>
          <w:lang w:val="en-US"/>
        </w:rPr>
      </w:pPr>
    </w:p>
    <w:p w:rsidR="00A225A3" w:rsidRPr="009C6470" w:rsidRDefault="00A225A3">
      <w:pPr>
        <w:widowControl/>
        <w:shd w:val="clear" w:color="auto" w:fill="FFFFFF"/>
        <w:rPr>
          <w:b/>
          <w:bCs/>
          <w:color w:val="000000"/>
          <w:sz w:val="24"/>
          <w:szCs w:val="24"/>
          <w:u w:val="single"/>
          <w:lang w:val="en-US"/>
        </w:rPr>
      </w:pPr>
    </w:p>
    <w:p w:rsidR="00A225A3" w:rsidRPr="009C6470" w:rsidRDefault="00A225A3" w:rsidP="008725BD">
      <w:pPr>
        <w:widowControl/>
        <w:shd w:val="clear" w:color="auto" w:fill="FFFFFF"/>
        <w:jc w:val="center"/>
        <w:rPr>
          <w:sz w:val="24"/>
          <w:szCs w:val="24"/>
        </w:rPr>
      </w:pPr>
      <w:r w:rsidRPr="009C6470">
        <w:rPr>
          <w:b/>
          <w:bCs/>
          <w:color w:val="000000"/>
          <w:sz w:val="24"/>
          <w:szCs w:val="24"/>
          <w:u w:val="single"/>
        </w:rPr>
        <w:t>ИСПОЛЬЗОВАННАЯ ЛИТЕРАТУРА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1.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>«Оториноларингология» И.Б. Солдатова, В.Р Гофмана Санкт Петербург 2001</w:t>
      </w:r>
    </w:p>
    <w:p w:rsidR="00A225A3" w:rsidRPr="009C6470" w:rsidRDefault="00A225A3" w:rsidP="008725BD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>«Клинические лекции по оториноларингологии» Н.А. Арефьева Уфа 2004</w:t>
      </w:r>
    </w:p>
    <w:p w:rsidR="00A225A3" w:rsidRPr="009C6470" w:rsidRDefault="00A225A3" w:rsidP="008725BD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709"/>
        <w:jc w:val="both"/>
        <w:rPr>
          <w:sz w:val="24"/>
          <w:szCs w:val="24"/>
        </w:rPr>
      </w:pPr>
      <w:proofErr w:type="spellStart"/>
      <w:r w:rsidRPr="009C6470">
        <w:rPr>
          <w:bCs/>
          <w:i/>
          <w:iCs/>
          <w:sz w:val="24"/>
          <w:szCs w:val="24"/>
        </w:rPr>
        <w:t>Пальчун</w:t>
      </w:r>
      <w:proofErr w:type="spellEnd"/>
      <w:r w:rsidRPr="009C6470">
        <w:rPr>
          <w:bCs/>
          <w:i/>
          <w:iCs/>
          <w:sz w:val="24"/>
          <w:szCs w:val="24"/>
        </w:rPr>
        <w:t xml:space="preserve"> В.Т. Крюков А.И. Оториноларингология</w:t>
      </w:r>
      <w:r w:rsidR="008725BD">
        <w:rPr>
          <w:bCs/>
          <w:i/>
          <w:iCs/>
          <w:sz w:val="24"/>
          <w:szCs w:val="24"/>
        </w:rPr>
        <w:t xml:space="preserve"> </w:t>
      </w:r>
      <w:r w:rsidRPr="009C6470">
        <w:rPr>
          <w:bCs/>
          <w:i/>
          <w:iCs/>
          <w:sz w:val="24"/>
          <w:szCs w:val="24"/>
        </w:rPr>
        <w:t>Москва ”Литера“</w:t>
      </w:r>
      <w:r w:rsidR="008725BD">
        <w:rPr>
          <w:bCs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9C6470">
          <w:rPr>
            <w:bCs/>
            <w:i/>
            <w:iCs/>
            <w:sz w:val="24"/>
            <w:szCs w:val="24"/>
          </w:rPr>
          <w:t>1997 г</w:t>
        </w:r>
      </w:smartTag>
      <w:r w:rsidRPr="009C6470">
        <w:rPr>
          <w:bCs/>
          <w:i/>
          <w:iCs/>
          <w:sz w:val="24"/>
          <w:szCs w:val="24"/>
        </w:rPr>
        <w:t>.</w:t>
      </w:r>
      <w:r w:rsidR="008725BD">
        <w:rPr>
          <w:bCs/>
          <w:i/>
          <w:iCs/>
          <w:sz w:val="24"/>
          <w:szCs w:val="24"/>
        </w:rPr>
        <w:t xml:space="preserve"> 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9C6470">
        <w:rPr>
          <w:color w:val="000000"/>
          <w:sz w:val="24"/>
          <w:szCs w:val="24"/>
        </w:rPr>
        <w:t>4</w:t>
      </w:r>
      <w:r w:rsidR="008725BD">
        <w:rPr>
          <w:color w:val="000000"/>
          <w:sz w:val="24"/>
          <w:szCs w:val="24"/>
        </w:rPr>
        <w:t xml:space="preserve"> </w:t>
      </w:r>
      <w:r w:rsidRPr="009C6470">
        <w:rPr>
          <w:color w:val="000000"/>
          <w:sz w:val="24"/>
          <w:szCs w:val="24"/>
        </w:rPr>
        <w:t xml:space="preserve">«Лекарственные средства» М.Д. </w:t>
      </w:r>
      <w:proofErr w:type="spellStart"/>
      <w:r w:rsidRPr="009C6470">
        <w:rPr>
          <w:color w:val="000000"/>
          <w:sz w:val="24"/>
          <w:szCs w:val="24"/>
        </w:rPr>
        <w:t>Машковский</w:t>
      </w:r>
      <w:proofErr w:type="spellEnd"/>
      <w:r w:rsidRPr="009C6470">
        <w:rPr>
          <w:color w:val="000000"/>
          <w:sz w:val="24"/>
          <w:szCs w:val="24"/>
        </w:rPr>
        <w:t xml:space="preserve"> Москва 2002</w:t>
      </w:r>
    </w:p>
    <w:p w:rsidR="00A225A3" w:rsidRPr="009C6470" w:rsidRDefault="00A225A3" w:rsidP="008725B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C6470">
        <w:rPr>
          <w:color w:val="000000"/>
          <w:sz w:val="24"/>
          <w:szCs w:val="24"/>
        </w:rPr>
        <w:t xml:space="preserve">«Терапевтический справочник» М. </w:t>
      </w:r>
      <w:proofErr w:type="spellStart"/>
      <w:r w:rsidRPr="009C6470">
        <w:rPr>
          <w:color w:val="000000"/>
          <w:sz w:val="24"/>
          <w:szCs w:val="24"/>
        </w:rPr>
        <w:t>Вудли</w:t>
      </w:r>
      <w:proofErr w:type="spellEnd"/>
      <w:r w:rsidRPr="009C6470">
        <w:rPr>
          <w:color w:val="000000"/>
          <w:sz w:val="24"/>
          <w:szCs w:val="24"/>
        </w:rPr>
        <w:t xml:space="preserve"> А. </w:t>
      </w:r>
      <w:proofErr w:type="spellStart"/>
      <w:r w:rsidRPr="009C6470">
        <w:rPr>
          <w:color w:val="000000"/>
          <w:sz w:val="24"/>
          <w:szCs w:val="24"/>
        </w:rPr>
        <w:t>Уэлан</w:t>
      </w:r>
      <w:proofErr w:type="spellEnd"/>
      <w:r w:rsidRPr="009C6470">
        <w:rPr>
          <w:color w:val="000000"/>
          <w:sz w:val="24"/>
          <w:szCs w:val="24"/>
        </w:rPr>
        <w:t xml:space="preserve"> Москва 1995</w:t>
      </w:r>
    </w:p>
    <w:p w:rsidR="00A225A3" w:rsidRPr="009C6470" w:rsidRDefault="00A225A3" w:rsidP="008725BD">
      <w:pPr>
        <w:pStyle w:val="4"/>
        <w:ind w:firstLine="709"/>
        <w:rPr>
          <w:szCs w:val="24"/>
        </w:rPr>
      </w:pPr>
      <w:r w:rsidRPr="009C6470">
        <w:rPr>
          <w:szCs w:val="24"/>
        </w:rPr>
        <w:t xml:space="preserve">Заключения </w:t>
      </w:r>
      <w:r w:rsidR="008857D5" w:rsidRPr="009C6470">
        <w:rPr>
          <w:szCs w:val="24"/>
        </w:rPr>
        <w:t>преподавателя</w:t>
      </w:r>
    </w:p>
    <w:sectPr w:rsidR="00A225A3" w:rsidRPr="009C6470" w:rsidSect="009C6470">
      <w:type w:val="continuous"/>
      <w:pgSz w:w="11909" w:h="16834"/>
      <w:pgMar w:top="1140" w:right="851" w:bottom="35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F31"/>
    <w:multiLevelType w:val="hybridMultilevel"/>
    <w:tmpl w:val="BBFC2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27DDF"/>
    <w:multiLevelType w:val="hybridMultilevel"/>
    <w:tmpl w:val="BBFC2B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148F6"/>
    <w:multiLevelType w:val="hybridMultilevel"/>
    <w:tmpl w:val="A1C8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70"/>
    <w:rsid w:val="00832E73"/>
    <w:rsid w:val="008725BD"/>
    <w:rsid w:val="008857D5"/>
    <w:rsid w:val="009C6470"/>
    <w:rsid w:val="00A225A3"/>
    <w:rsid w:val="00A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outlineLvl w:val="0"/>
    </w:pPr>
    <w:rPr>
      <w:b/>
      <w:bCs/>
      <w:color w:val="000000"/>
      <w:sz w:val="25"/>
      <w:szCs w:val="25"/>
      <w:u w:val="single"/>
    </w:rPr>
  </w:style>
  <w:style w:type="paragraph" w:styleId="2">
    <w:name w:val="heading 2"/>
    <w:basedOn w:val="a"/>
    <w:next w:val="a"/>
    <w:qFormat/>
    <w:pPr>
      <w:keepNext/>
      <w:ind w:left="1135" w:right="284" w:hanging="851"/>
      <w:jc w:val="both"/>
      <w:outlineLvl w:val="1"/>
    </w:pPr>
    <w:rPr>
      <w:b/>
      <w:bCs/>
      <w:sz w:val="24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3"/>
      <w:u w:val="single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jc w:val="both"/>
      <w:outlineLvl w:val="3"/>
    </w:pPr>
    <w:rPr>
      <w:i/>
      <w:iCs/>
      <w:color w:val="000000"/>
      <w:sz w:val="24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shd w:val="clear" w:color="auto" w:fill="FFFFFF"/>
    </w:pPr>
    <w:rPr>
      <w:color w:val="000000"/>
      <w:sz w:val="23"/>
      <w:szCs w:val="25"/>
    </w:rPr>
  </w:style>
  <w:style w:type="paragraph" w:styleId="a4">
    <w:name w:val="caption"/>
    <w:basedOn w:val="a"/>
    <w:next w:val="a"/>
    <w:qFormat/>
    <w:pPr>
      <w:widowControl/>
      <w:shd w:val="clear" w:color="auto" w:fill="FFFFFF"/>
    </w:pPr>
    <w:rPr>
      <w:rFonts w:ascii="Arial" w:hAnsi="Arial"/>
      <w:b/>
      <w:bCs/>
      <w:color w:val="000000"/>
      <w:sz w:val="24"/>
      <w:szCs w:val="27"/>
    </w:rPr>
  </w:style>
  <w:style w:type="paragraph" w:styleId="20">
    <w:name w:val="Body Text 2"/>
    <w:basedOn w:val="a"/>
    <w:pPr>
      <w:widowControl/>
      <w:shd w:val="clear" w:color="auto" w:fill="FFFFFF"/>
    </w:pPr>
    <w:rPr>
      <w:color w:val="000000"/>
      <w:sz w:val="25"/>
      <w:szCs w:val="25"/>
    </w:rPr>
  </w:style>
  <w:style w:type="paragraph" w:styleId="30">
    <w:name w:val="Body Text 3"/>
    <w:basedOn w:val="a"/>
    <w:pPr>
      <w:jc w:val="both"/>
    </w:pPr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outlineLvl w:val="0"/>
    </w:pPr>
    <w:rPr>
      <w:b/>
      <w:bCs/>
      <w:color w:val="000000"/>
      <w:sz w:val="25"/>
      <w:szCs w:val="25"/>
      <w:u w:val="single"/>
    </w:rPr>
  </w:style>
  <w:style w:type="paragraph" w:styleId="2">
    <w:name w:val="heading 2"/>
    <w:basedOn w:val="a"/>
    <w:next w:val="a"/>
    <w:qFormat/>
    <w:pPr>
      <w:keepNext/>
      <w:ind w:left="1135" w:right="284" w:hanging="851"/>
      <w:jc w:val="both"/>
      <w:outlineLvl w:val="1"/>
    </w:pPr>
    <w:rPr>
      <w:b/>
      <w:bCs/>
      <w:sz w:val="24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3"/>
      <w:u w:val="single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jc w:val="both"/>
      <w:outlineLvl w:val="3"/>
    </w:pPr>
    <w:rPr>
      <w:i/>
      <w:iCs/>
      <w:color w:val="000000"/>
      <w:sz w:val="24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shd w:val="clear" w:color="auto" w:fill="FFFFFF"/>
    </w:pPr>
    <w:rPr>
      <w:color w:val="000000"/>
      <w:sz w:val="23"/>
      <w:szCs w:val="25"/>
    </w:rPr>
  </w:style>
  <w:style w:type="paragraph" w:styleId="a4">
    <w:name w:val="caption"/>
    <w:basedOn w:val="a"/>
    <w:next w:val="a"/>
    <w:qFormat/>
    <w:pPr>
      <w:widowControl/>
      <w:shd w:val="clear" w:color="auto" w:fill="FFFFFF"/>
    </w:pPr>
    <w:rPr>
      <w:rFonts w:ascii="Arial" w:hAnsi="Arial"/>
      <w:b/>
      <w:bCs/>
      <w:color w:val="000000"/>
      <w:sz w:val="24"/>
      <w:szCs w:val="27"/>
    </w:rPr>
  </w:style>
  <w:style w:type="paragraph" w:styleId="20">
    <w:name w:val="Body Text 2"/>
    <w:basedOn w:val="a"/>
    <w:pPr>
      <w:widowControl/>
      <w:shd w:val="clear" w:color="auto" w:fill="FFFFFF"/>
    </w:pPr>
    <w:rPr>
      <w:color w:val="000000"/>
      <w:sz w:val="25"/>
      <w:szCs w:val="25"/>
    </w:rPr>
  </w:style>
  <w:style w:type="paragraph" w:styleId="30">
    <w:name w:val="Body Text 3"/>
    <w:basedOn w:val="a"/>
    <w:pPr>
      <w:jc w:val="both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 БАШКИРСКИЙ ГОСУДАРСТВЕННЫЙ МЕДИЦИНСКИЙ УНИВЕРСИТЕТ</vt:lpstr>
    </vt:vector>
  </TitlesOfParts>
  <Company/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 БАШКИРСКИЙ ГОСУДАРСТВЕННЫЙ МЕДИЦИНСКИЙ УНИВЕРСИТЕТ</dc:title>
  <dc:creator>dinar</dc:creator>
  <cp:lastModifiedBy>Igor</cp:lastModifiedBy>
  <cp:revision>2</cp:revision>
  <cp:lastPrinted>1601-01-01T00:00:00Z</cp:lastPrinted>
  <dcterms:created xsi:type="dcterms:W3CDTF">2024-07-13T07:28:00Z</dcterms:created>
  <dcterms:modified xsi:type="dcterms:W3CDTF">2024-07-13T07:28:00Z</dcterms:modified>
</cp:coreProperties>
</file>