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387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Дягиль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лекарственный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Archangelica officinalis (L.) Hoffman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Сельдерейные</w:t>
      </w:r>
      <w:r>
        <w:rPr>
          <w:color w:val="000000"/>
          <w:sz w:val="24"/>
          <w:szCs w:val="24"/>
          <w:lang w:val="en-US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Зонтичные</w:t>
      </w:r>
      <w:r>
        <w:rPr>
          <w:color w:val="000000"/>
          <w:sz w:val="24"/>
          <w:szCs w:val="24"/>
          <w:lang w:val="en-US"/>
        </w:rPr>
        <w:t xml:space="preserve">), Apiaceae (Umbelliferae)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Аптечные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названия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дудника</w:t>
      </w:r>
      <w:r>
        <w:rPr>
          <w:rFonts w:eastAsia="Times New Roman"/>
          <w:color w:val="000000"/>
          <w:sz w:val="24"/>
          <w:szCs w:val="24"/>
          <w:lang w:val="en-US"/>
        </w:rPr>
        <w:t>—</w:t>
      </w:r>
      <w:r>
        <w:rPr>
          <w:color w:val="000000"/>
          <w:sz w:val="24"/>
          <w:szCs w:val="24"/>
          <w:lang w:val="en-US"/>
        </w:rPr>
        <w:t xml:space="preserve"> Angelicae radix (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  <w:lang w:val="en-US"/>
        </w:rPr>
        <w:t xml:space="preserve">: Radix Angelicae),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дудника</w:t>
      </w:r>
      <w:r>
        <w:rPr>
          <w:rFonts w:eastAsia="Times New Roman"/>
          <w:color w:val="000000"/>
          <w:sz w:val="24"/>
          <w:szCs w:val="24"/>
          <w:lang w:val="en-US"/>
        </w:rPr>
        <w:t>—</w:t>
      </w:r>
      <w:r>
        <w:rPr>
          <w:color w:val="000000"/>
          <w:sz w:val="24"/>
          <w:szCs w:val="24"/>
          <w:lang w:val="en-US"/>
        </w:rPr>
        <w:t xml:space="preserve"> Angelicae aetheroleum (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  <w:lang w:val="en-US"/>
        </w:rPr>
        <w:t xml:space="preserve">: Oleum Angelicae).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латинского</w:t>
      </w:r>
      <w:r>
        <w:rPr>
          <w:color w:val="000000"/>
          <w:sz w:val="24"/>
          <w:szCs w:val="24"/>
        </w:rPr>
        <w:t xml:space="preserve"> angelus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ангел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старинному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ангел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Современное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старославянского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истолковать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придающее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Происхождение и распространение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Исландия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Лапландия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80)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полушарии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Зеландии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России—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ручьев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высокотравье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заболоченных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сосново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березовых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Предкавказье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повсеместно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тундровую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Бельгии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Нидерла</w:t>
      </w:r>
      <w:r>
        <w:rPr>
          <w:rFonts w:eastAsia="Times New Roman"/>
          <w:color w:val="000000"/>
          <w:sz w:val="24"/>
          <w:szCs w:val="24"/>
        </w:rPr>
        <w:t>ндах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возделывают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июне—августе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лекарственный</w:t>
      </w:r>
      <w:r>
        <w:rPr>
          <w:color w:val="000000"/>
          <w:sz w:val="24"/>
          <w:szCs w:val="24"/>
        </w:rPr>
        <w:t xml:space="preserve"> (Archangelica officinalis)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редьковидное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сладковатым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пряным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жгуче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горьковатым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вкусом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округлый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фиолетовый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</w:t>
      </w:r>
      <w:r>
        <w:rPr>
          <w:rFonts w:eastAsia="Times New Roman"/>
          <w:color w:val="000000"/>
          <w:sz w:val="24"/>
          <w:szCs w:val="24"/>
        </w:rPr>
        <w:t>асноватый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80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влагалищные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дважды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триждыперистые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острозубчатые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прикорневые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верхние—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сидячие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Соцветие—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шаровидный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сложный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лучами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цветоносы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опушенные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невзрачные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белые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пятилепестным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венчиком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июле—сентябре—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выпукло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плоские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двусемянки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2,1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2,4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Используемые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</w:t>
      </w:r>
      <w:r>
        <w:rPr>
          <w:rFonts w:eastAsia="Times New Roman"/>
          <w:color w:val="000000"/>
          <w:sz w:val="24"/>
          <w:szCs w:val="24"/>
        </w:rPr>
        <w:t>ти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и заготовка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спутать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ядовитыми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зонтичными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найдется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нибудь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</w:t>
      </w:r>
      <w:r>
        <w:rPr>
          <w:rFonts w:eastAsia="Times New Roman"/>
          <w:color w:val="000000"/>
          <w:sz w:val="24"/>
          <w:szCs w:val="24"/>
        </w:rPr>
        <w:t>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повреждаемое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насекомыми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покупное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проверять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сентябрь—октябрь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(</w:t>
      </w:r>
      <w:r>
        <w:rPr>
          <w:rFonts w:eastAsia="Times New Roman"/>
          <w:color w:val="000000"/>
          <w:sz w:val="24"/>
          <w:szCs w:val="24"/>
        </w:rPr>
        <w:t>апрель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отряхивают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ножами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вывешивают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просушки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35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раскладывая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(5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решетках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коробках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хранения—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Размножение и агротехника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отводками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зац</w:t>
      </w:r>
      <w:r>
        <w:rPr>
          <w:rFonts w:eastAsia="Times New Roman"/>
          <w:color w:val="000000"/>
          <w:sz w:val="24"/>
          <w:szCs w:val="24"/>
        </w:rPr>
        <w:t>ветают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засоренности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возделывания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(25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предпосевную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</w:t>
      </w:r>
      <w:r>
        <w:rPr>
          <w:rFonts w:eastAsia="Times New Roman"/>
          <w:color w:val="000000"/>
          <w:sz w:val="24"/>
          <w:szCs w:val="24"/>
        </w:rPr>
        <w:t>корядным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рядами</w:t>
      </w:r>
      <w:r>
        <w:rPr>
          <w:color w:val="000000"/>
          <w:sz w:val="24"/>
          <w:szCs w:val="24"/>
        </w:rPr>
        <w:t xml:space="preserve"> 70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</w:t>
      </w:r>
      <w:r>
        <w:rPr>
          <w:rFonts w:eastAsia="Times New Roman"/>
          <w:color w:val="000000"/>
          <w:sz w:val="24"/>
          <w:szCs w:val="24"/>
        </w:rPr>
        <w:t>хлом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подкормке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удобрениями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вещества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1%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6%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органические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яблочная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ангеликовая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валериановая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уксусная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горькие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фитостерины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пектиновые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каротин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жгучего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феландрен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лактон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оксипентадециловой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амбреттолид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жирного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28%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19%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24%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клетчатки</w:t>
      </w:r>
      <w:r>
        <w:rPr>
          <w:color w:val="000000"/>
          <w:sz w:val="24"/>
          <w:szCs w:val="24"/>
        </w:rPr>
        <w:t>, 16%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>, 2,6%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кальция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1% </w:t>
      </w:r>
      <w:r>
        <w:rPr>
          <w:rFonts w:eastAsia="Times New Roman"/>
          <w:color w:val="000000"/>
          <w:sz w:val="24"/>
          <w:szCs w:val="24"/>
        </w:rPr>
        <w:t>фосфора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Основная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фелландрен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rFonts w:eastAsia="Times New Roman"/>
          <w:color w:val="000000"/>
          <w:sz w:val="24"/>
          <w:szCs w:val="24"/>
        </w:rPr>
        <w:t>сутствуют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апинен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гидроксипентадекановая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метилмасляная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пцимол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спирты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сесквитерпены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Целебное действие и применение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дудник</w:t>
      </w:r>
      <w:r>
        <w:rPr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типичная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горечь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</w:t>
      </w:r>
      <w:r>
        <w:rPr>
          <w:rFonts w:eastAsia="Times New Roman"/>
          <w:color w:val="000000"/>
          <w:sz w:val="24"/>
          <w:szCs w:val="24"/>
        </w:rPr>
        <w:t>слом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возбуждающим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аппетит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пищеварению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дезинфицирующее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препятствует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вздутию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мочевыделение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невралгии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артрите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лихорадке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rFonts w:eastAsia="Times New Roman"/>
          <w:color w:val="000000"/>
          <w:sz w:val="24"/>
          <w:szCs w:val="24"/>
        </w:rPr>
        <w:t>рмонов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фиброзно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кистозная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мастопатия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менструальные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нормализация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функциональные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атеросклероз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гипертония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варикозное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мерцательная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аритмия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синдром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раздраженного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метеоризм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Государственная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Германии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переполнения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метеоризм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кишечного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желудочные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расстройства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вызванные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дудник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приготовленных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блюд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приправ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напитков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шинкуют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салаты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блюдо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сваренных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сиропе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цукаты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варенье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порошок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выпечке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хле</w:t>
      </w:r>
      <w:r>
        <w:rPr>
          <w:rFonts w:eastAsia="Times New Roman"/>
          <w:color w:val="000000"/>
          <w:sz w:val="24"/>
          <w:szCs w:val="24"/>
        </w:rPr>
        <w:t>бобулочных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изделий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Измельченными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ароматизировать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Настроганные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стружкой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ароматизируют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</w:t>
      </w:r>
      <w:r>
        <w:rPr>
          <w:rFonts w:eastAsia="Times New Roman"/>
          <w:color w:val="000000"/>
          <w:sz w:val="24"/>
          <w:szCs w:val="24"/>
        </w:rPr>
        <w:t>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салаты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поедаются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Пригоден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силосования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народной медицине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вышесказанного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судорогах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маленьких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</w:t>
      </w:r>
      <w:r>
        <w:rPr>
          <w:rFonts w:eastAsia="Times New Roman"/>
          <w:color w:val="000000"/>
          <w:sz w:val="24"/>
          <w:szCs w:val="24"/>
        </w:rPr>
        <w:t>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алкоголем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никотином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растираний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Вино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пепсиновое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пищеварению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тибетской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</w:t>
      </w:r>
      <w:r>
        <w:rPr>
          <w:rFonts w:eastAsia="Times New Roman"/>
          <w:color w:val="000000"/>
          <w:sz w:val="24"/>
          <w:szCs w:val="24"/>
        </w:rPr>
        <w:t>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лимфаденитах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гемостатическое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стимулирующего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отхаркивающего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закрепляющего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</w:t>
      </w:r>
      <w:r>
        <w:rPr>
          <w:rFonts w:eastAsia="Times New Roman"/>
          <w:color w:val="000000"/>
          <w:sz w:val="24"/>
          <w:szCs w:val="24"/>
        </w:rPr>
        <w:t>урии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гемофилии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геморрое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диуретическое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простуде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рините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ветряной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оспе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</w:t>
      </w:r>
      <w:r>
        <w:rPr>
          <w:rFonts w:eastAsia="Times New Roman"/>
          <w:color w:val="000000"/>
          <w:sz w:val="24"/>
          <w:szCs w:val="24"/>
        </w:rPr>
        <w:t>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лепры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Монголии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гриппе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кашле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жаропонижающего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измельченные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кипятят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</w:t>
      </w:r>
      <w:r>
        <w:rPr>
          <w:rFonts w:eastAsia="Times New Roman"/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: 2 </w:t>
      </w:r>
      <w:r>
        <w:rPr>
          <w:rFonts w:eastAsia="Times New Roman"/>
          <w:color w:val="000000"/>
          <w:sz w:val="24"/>
          <w:szCs w:val="24"/>
        </w:rPr>
        <w:t>чайные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сухие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залить</w:t>
      </w:r>
      <w:r>
        <w:rPr>
          <w:color w:val="000000"/>
          <w:sz w:val="24"/>
          <w:szCs w:val="24"/>
        </w:rPr>
        <w:t xml:space="preserve"> 1/4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нагреть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минуты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процеди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маленькими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чашки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сходен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hyperlink r:id="rId6" w:history="1">
        <w:r>
          <w:rPr>
            <w:rStyle w:val="a4"/>
            <w:rFonts w:eastAsia="Times New Roman"/>
            <w:color w:val="000000"/>
            <w:sz w:val="24"/>
            <w:szCs w:val="24"/>
          </w:rPr>
          <w:t>аиром</w:t>
        </w:r>
        <w:r>
          <w:rPr>
            <w:rStyle w:val="a4"/>
            <w:color w:val="000000"/>
            <w:sz w:val="24"/>
            <w:szCs w:val="24"/>
          </w:rPr>
          <w:t xml:space="preserve"> </w:t>
        </w:r>
        <w:r>
          <w:rPr>
            <w:rStyle w:val="a4"/>
            <w:rFonts w:eastAsia="Times New Roman"/>
            <w:color w:val="000000"/>
            <w:sz w:val="24"/>
            <w:szCs w:val="24"/>
          </w:rPr>
          <w:t>обыкновен</w:t>
        </w:r>
        <w:r>
          <w:rPr>
            <w:rStyle w:val="a4"/>
            <w:rFonts w:eastAsia="Times New Roman"/>
            <w:color w:val="000000"/>
            <w:sz w:val="24"/>
            <w:szCs w:val="24"/>
          </w:rPr>
          <w:t>ным</w:t>
        </w:r>
      </w:hyperlink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вздутии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неврогенными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больному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вкусом</w:t>
      </w:r>
      <w:r>
        <w:rPr>
          <w:color w:val="000000"/>
          <w:sz w:val="24"/>
          <w:szCs w:val="24"/>
        </w:rPr>
        <w:t>: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Дягиль</w:t>
      </w:r>
      <w:r>
        <w:rPr>
          <w:color w:val="000000"/>
          <w:sz w:val="24"/>
          <w:szCs w:val="24"/>
        </w:rPr>
        <w:t xml:space="preserve"> 20,0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Аир</w:t>
      </w:r>
      <w:r>
        <w:rPr>
          <w:color w:val="000000"/>
          <w:sz w:val="24"/>
          <w:szCs w:val="24"/>
        </w:rPr>
        <w:t xml:space="preserve"> 20,0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мелиссы</w:t>
      </w:r>
      <w:r>
        <w:rPr>
          <w:color w:val="000000"/>
          <w:sz w:val="24"/>
          <w:szCs w:val="24"/>
        </w:rPr>
        <w:t xml:space="preserve"> 10,0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земляники</w:t>
      </w:r>
      <w:r>
        <w:rPr>
          <w:color w:val="000000"/>
          <w:sz w:val="24"/>
          <w:szCs w:val="24"/>
        </w:rPr>
        <w:t xml:space="preserve"> 10,0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заливается</w:t>
      </w:r>
      <w:r>
        <w:rPr>
          <w:color w:val="000000"/>
          <w:sz w:val="24"/>
          <w:szCs w:val="24"/>
        </w:rPr>
        <w:t xml:space="preserve"> 1/4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выдерживается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укрытой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ужина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Вино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>: 50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нарезанного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дудника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мозельского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бутылках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рюмку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Ванна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дягилем</w:t>
      </w:r>
      <w:r>
        <w:rPr>
          <w:color w:val="000000"/>
          <w:sz w:val="24"/>
          <w:szCs w:val="24"/>
        </w:rPr>
        <w:t>: 100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сушеного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кипятят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наполненную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ванну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ванны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дягилевую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дудниковую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ванну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тимьяновой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хвощевой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доказывать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</w:t>
      </w:r>
      <w:r>
        <w:rPr>
          <w:rFonts w:eastAsia="Times New Roman"/>
          <w:color w:val="000000"/>
          <w:sz w:val="24"/>
          <w:szCs w:val="24"/>
        </w:rPr>
        <w:t>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оболочки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действия и противопоказания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безвредным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передозировка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Неправильное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аборта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вызовет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ожидаемый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парализующе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упомянуть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фотосенсибилизирующих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фуранокумаринов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дягиля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rFonts w:eastAsia="Times New Roman"/>
          <w:color w:val="000000"/>
          <w:sz w:val="24"/>
          <w:szCs w:val="24"/>
        </w:rPr>
        <w:t>дражение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солнечному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избегать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кормления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грудью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. </w:t>
      </w:r>
    </w:p>
    <w:p w:rsidR="00000000" w:rsidRDefault="0025387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</w:t>
      </w:r>
      <w:r>
        <w:rPr>
          <w:b/>
          <w:bCs/>
          <w:color w:val="000000"/>
          <w:sz w:val="28"/>
          <w:szCs w:val="28"/>
        </w:rPr>
        <w:t>исок литературы</w:t>
      </w:r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7" w:history="1">
        <w:r>
          <w:rPr>
            <w:rStyle w:val="a4"/>
          </w:rPr>
          <w:t>http://www.mag.org.ua/</w:t>
        </w:r>
      </w:hyperlink>
    </w:p>
    <w:p w:rsidR="00000000" w:rsidRDefault="002538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5387A" w:rsidRDefault="0025387A"/>
    <w:sectPr w:rsidR="002538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76"/>
    <w:rsid w:val="0025387A"/>
    <w:rsid w:val="00C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g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NOW\ref&#1089;&#1082;&#1072;&#1095;&#1072;&#1085;&#1085;&#1086;&#1077;mag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9333</Characters>
  <Application>Microsoft Office Word</Application>
  <DocSecurity>0</DocSecurity>
  <Lines>77</Lines>
  <Paragraphs>21</Paragraphs>
  <ScaleCrop>false</ScaleCrop>
  <Company>PERSONAL COMPUTERS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Дягиль лекарственный</dc:title>
  <dc:creator>USER</dc:creator>
  <cp:lastModifiedBy>Igor</cp:lastModifiedBy>
  <cp:revision>2</cp:revision>
  <dcterms:created xsi:type="dcterms:W3CDTF">2024-07-24T12:33:00Z</dcterms:created>
  <dcterms:modified xsi:type="dcterms:W3CDTF">2024-07-24T12:33:00Z</dcterms:modified>
</cp:coreProperties>
</file>