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E3" w:rsidRDefault="002864E3"/>
    <w:p w:rsidR="00E61ADD" w:rsidRDefault="00E61ADD" w:rsidP="00E61ADD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67C">
        <w:rPr>
          <w:rFonts w:ascii="Times New Roman" w:hAnsi="Times New Roman" w:cs="Times New Roman"/>
          <w:b/>
          <w:sz w:val="24"/>
          <w:szCs w:val="24"/>
        </w:rPr>
        <w:t>Экономика здравоохранения. Задачи, проблемы.</w:t>
      </w:r>
    </w:p>
    <w:p w:rsidR="00E61ADD" w:rsidRPr="00410F60" w:rsidRDefault="00E61ADD" w:rsidP="00E61ADD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0F60">
        <w:rPr>
          <w:rFonts w:ascii="Times New Roman" w:hAnsi="Times New Roman" w:cs="Times New Roman"/>
          <w:b/>
          <w:sz w:val="24"/>
          <w:szCs w:val="24"/>
        </w:rPr>
        <w:t>Экономика здравоохранения</w:t>
      </w:r>
      <w:r w:rsidRPr="00410F60">
        <w:rPr>
          <w:rFonts w:ascii="Times New Roman" w:hAnsi="Times New Roman" w:cs="Times New Roman"/>
          <w:sz w:val="24"/>
          <w:szCs w:val="24"/>
        </w:rPr>
        <w:t xml:space="preserve"> - отраслевая экономическая наука,</w:t>
      </w:r>
      <w:r>
        <w:rPr>
          <w:rFonts w:ascii="Times New Roman" w:hAnsi="Times New Roman" w:cs="Times New Roman"/>
          <w:sz w:val="24"/>
          <w:szCs w:val="24"/>
        </w:rPr>
        <w:t xml:space="preserve"> которая исследует действие </w:t>
      </w:r>
      <w:r w:rsidRPr="00410F60">
        <w:rPr>
          <w:rFonts w:ascii="Times New Roman" w:hAnsi="Times New Roman" w:cs="Times New Roman"/>
          <w:sz w:val="24"/>
          <w:szCs w:val="24"/>
        </w:rPr>
        <w:t>объективных экономических законов и различн</w:t>
      </w:r>
      <w:r>
        <w:rPr>
          <w:rFonts w:ascii="Times New Roman" w:hAnsi="Times New Roman" w:cs="Times New Roman"/>
          <w:sz w:val="24"/>
          <w:szCs w:val="24"/>
        </w:rPr>
        <w:t xml:space="preserve">ых условий и факторов, влияющих </w:t>
      </w:r>
      <w:r w:rsidRPr="00410F60">
        <w:rPr>
          <w:rFonts w:ascii="Times New Roman" w:hAnsi="Times New Roman" w:cs="Times New Roman"/>
          <w:sz w:val="24"/>
          <w:szCs w:val="24"/>
        </w:rPr>
        <w:t>на уровень удовлетворенности и потребность населения в сохранении здоровья.</w:t>
      </w:r>
    </w:p>
    <w:p w:rsidR="00E61ADD" w:rsidRPr="00410F60" w:rsidRDefault="00E61ADD" w:rsidP="00E61ADD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0F60">
        <w:rPr>
          <w:rFonts w:ascii="Times New Roman" w:hAnsi="Times New Roman" w:cs="Times New Roman"/>
          <w:b/>
          <w:sz w:val="24"/>
          <w:szCs w:val="24"/>
        </w:rPr>
        <w:t>Экономика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F60">
        <w:rPr>
          <w:rFonts w:ascii="Times New Roman" w:hAnsi="Times New Roman" w:cs="Times New Roman"/>
          <w:sz w:val="24"/>
          <w:szCs w:val="24"/>
        </w:rPr>
        <w:t xml:space="preserve"> изучает, разрабатывает новые формы и методы управления здравоохранением.</w:t>
      </w:r>
    </w:p>
    <w:p w:rsidR="00000000" w:rsidRDefault="00E61ADD" w:rsidP="00E61ADD">
      <w:r>
        <w:t>Предме</w:t>
      </w:r>
      <w:proofErr w:type="gramStart"/>
      <w:r>
        <w:t>т-</w:t>
      </w:r>
      <w:proofErr w:type="gramEnd"/>
      <w:r>
        <w:t xml:space="preserve"> </w:t>
      </w:r>
      <w:r w:rsidR="00FD153A" w:rsidRPr="00E61ADD">
        <w:t>действие объективных экономических законов в кон</w:t>
      </w:r>
      <w:r w:rsidR="00FD153A" w:rsidRPr="00E61ADD">
        <w:t>кретных условиях производства и потребления медицинских услуг.</w:t>
      </w:r>
    </w:p>
    <w:p w:rsidR="00000000" w:rsidRPr="00E61ADD" w:rsidRDefault="00E61ADD" w:rsidP="00E61ADD">
      <w:pPr>
        <w:rPr>
          <w:b/>
          <w:bCs/>
        </w:rPr>
      </w:pPr>
      <w:r w:rsidRPr="00E61ADD">
        <w:rPr>
          <w:b/>
          <w:bCs/>
        </w:rPr>
        <w:t>Цель экономики здравоохранения</w:t>
      </w:r>
      <w:r>
        <w:rPr>
          <w:b/>
          <w:bCs/>
        </w:rPr>
        <w:t xml:space="preserve"> - </w:t>
      </w:r>
      <w:r w:rsidR="00FD153A" w:rsidRPr="00E61ADD">
        <w:rPr>
          <w:b/>
          <w:bCs/>
        </w:rPr>
        <w:t>изучение экономических отношени</w:t>
      </w:r>
      <w:r w:rsidR="00FD153A" w:rsidRPr="00E61ADD">
        <w:rPr>
          <w:b/>
          <w:bCs/>
        </w:rPr>
        <w:t xml:space="preserve">й, объективно складывающихся между людьми в процессе медицинской деятельности, а также условий и факторов, обеспечивающих наиболее полное удовлетворение потребностей общества в медицинской помощи при эффективном использовании всегда ограниченных ресурсов. </w:t>
      </w:r>
    </w:p>
    <w:p w:rsidR="00E61ADD" w:rsidRDefault="00E61ADD" w:rsidP="00E61ADD">
      <w:r>
        <w:t>Задачи:</w:t>
      </w:r>
    </w:p>
    <w:p w:rsidR="00E61ADD" w:rsidRPr="00E61ADD" w:rsidRDefault="00FD153A" w:rsidP="00E61ADD">
      <w:pPr>
        <w:pStyle w:val="a3"/>
        <w:numPr>
          <w:ilvl w:val="0"/>
          <w:numId w:val="4"/>
        </w:numPr>
      </w:pPr>
      <w:r w:rsidRPr="00E61ADD">
        <w:rPr>
          <w:rFonts w:eastAsiaTheme="minorEastAsia"/>
        </w:rPr>
        <w:t>Изучение потребностей населения в различных видах медицинской помощи в соответствии и с учетом множества факторов, включая характер расселения населения на территории, его возрастно-половую с</w:t>
      </w:r>
      <w:r w:rsidRPr="00E61ADD">
        <w:rPr>
          <w:rFonts w:eastAsiaTheme="minorEastAsia"/>
        </w:rPr>
        <w:t>труктуру, эпи</w:t>
      </w:r>
      <w:r w:rsidR="00E61ADD">
        <w:rPr>
          <w:rFonts w:eastAsiaTheme="minorEastAsia"/>
        </w:rPr>
        <w:t>демиологическую ситуацию и др.</w:t>
      </w:r>
      <w:r w:rsidRPr="00E61ADD">
        <w:rPr>
          <w:rFonts w:eastAsiaTheme="minorEastAsia"/>
        </w:rPr>
        <w:t xml:space="preserve"> </w:t>
      </w:r>
    </w:p>
    <w:p w:rsidR="00E61ADD" w:rsidRPr="00E61ADD" w:rsidRDefault="00E61ADD" w:rsidP="00E61ADD">
      <w:pPr>
        <w:pStyle w:val="a3"/>
        <w:numPr>
          <w:ilvl w:val="0"/>
          <w:numId w:val="4"/>
        </w:numPr>
      </w:pPr>
      <w:r w:rsidRPr="00E61ADD">
        <w:t xml:space="preserve">Определение объемов ресурсного (материального, кадрового и финансового) обеспечения, необходимых для удовлетворения (полного или частичного) выявленных потребностей. </w:t>
      </w:r>
    </w:p>
    <w:p w:rsidR="00E61ADD" w:rsidRPr="00E61ADD" w:rsidRDefault="00E61ADD" w:rsidP="00E61ADD">
      <w:pPr>
        <w:pStyle w:val="a3"/>
        <w:numPr>
          <w:ilvl w:val="0"/>
          <w:numId w:val="4"/>
        </w:numPr>
      </w:pPr>
      <w:r w:rsidRPr="00E61ADD">
        <w:t>Изыскание источников финансирования и создание баланса между размерами финансирования и объемами предоставляемых медицинских услуг. Обоснование выбора оптимальной социально-экономической формы профессиональной медицинской деятельности.</w:t>
      </w:r>
    </w:p>
    <w:p w:rsidR="00E61ADD" w:rsidRPr="00E61ADD" w:rsidRDefault="00E61ADD" w:rsidP="00E61ADD">
      <w:pPr>
        <w:pStyle w:val="a3"/>
        <w:numPr>
          <w:ilvl w:val="0"/>
          <w:numId w:val="4"/>
        </w:numPr>
      </w:pPr>
      <w:r w:rsidRPr="00E61ADD">
        <w:t>Изучение и оценка эффективности финансово-хозяйственной и медицинской деятельности учреждений здравоохранения и отрасли в целом.</w:t>
      </w:r>
    </w:p>
    <w:p w:rsidR="00000000" w:rsidRPr="00E61ADD" w:rsidRDefault="00FD153A" w:rsidP="00E61ADD">
      <w:pPr>
        <w:pStyle w:val="a3"/>
        <w:numPr>
          <w:ilvl w:val="0"/>
          <w:numId w:val="4"/>
        </w:numPr>
      </w:pPr>
      <w:r w:rsidRPr="00E61ADD">
        <w:t xml:space="preserve">Поиск путей и разработка рекомендаций по оптимизации результатов финансово-хозяйственной и медицинской деятельности </w:t>
      </w:r>
      <w:r w:rsidRPr="00E61ADD">
        <w:t>учреждений здравоохранения и отрасли в целом.</w:t>
      </w:r>
    </w:p>
    <w:p w:rsidR="00000000" w:rsidRPr="00E61ADD" w:rsidRDefault="00FD153A" w:rsidP="00E61ADD">
      <w:pPr>
        <w:pStyle w:val="a3"/>
        <w:numPr>
          <w:ilvl w:val="0"/>
          <w:numId w:val="4"/>
        </w:numPr>
      </w:pPr>
      <w:r w:rsidRPr="00E61ADD">
        <w:t xml:space="preserve">Диверсификация методов управления  </w:t>
      </w:r>
      <w:r w:rsidRPr="00E61ADD">
        <w:sym w:font="Symbol" w:char="F02D"/>
      </w:r>
      <w:r w:rsidRPr="00E61ADD">
        <w:t xml:space="preserve"> использование наряду с командно-административными экономико-математических и социально-психологических методов с учетом последних достижений теории управления частными корпорациями (децентрализация предпринимательских подразделений, вне</w:t>
      </w:r>
      <w:r w:rsidRPr="00E61ADD">
        <w:t>шний подряд, переоснащение и т.д.).</w:t>
      </w:r>
    </w:p>
    <w:p w:rsidR="00000000" w:rsidRPr="00E61ADD" w:rsidRDefault="00FD153A" w:rsidP="00E61ADD">
      <w:pPr>
        <w:pStyle w:val="a3"/>
        <w:numPr>
          <w:ilvl w:val="0"/>
          <w:numId w:val="4"/>
        </w:numPr>
      </w:pPr>
      <w:r w:rsidRPr="00E61ADD">
        <w:t xml:space="preserve">Обоснование использования современных маркетинговых технологий для обеспечения высокой медицинской, социальной и </w:t>
      </w:r>
      <w:r w:rsidRPr="00E61ADD">
        <w:t>экономической эффективности деятельности учреждений здравоохранения и отрасли в целом.</w:t>
      </w:r>
    </w:p>
    <w:p w:rsidR="00E61ADD" w:rsidRPr="00E61ADD" w:rsidRDefault="00E61ADD" w:rsidP="00E61ADD">
      <w:pPr>
        <w:pStyle w:val="a3"/>
        <w:ind w:left="1080"/>
      </w:pPr>
    </w:p>
    <w:p w:rsidR="00000000" w:rsidRPr="00E61ADD" w:rsidRDefault="00FD153A" w:rsidP="00E61ADD">
      <w:pPr>
        <w:numPr>
          <w:ilvl w:val="0"/>
          <w:numId w:val="8"/>
        </w:numPr>
      </w:pPr>
      <w:r w:rsidRPr="00E61ADD">
        <w:t>В развитии экономики здравоохранения в нашей стране можно выделить два периода, совпадающих по времени де</w:t>
      </w:r>
      <w:r w:rsidRPr="00E61ADD">
        <w:t>йствия с существованием командно-административной (1918</w:t>
      </w:r>
      <w:r w:rsidRPr="00E61ADD">
        <w:sym w:font="Symbol" w:char="F02D"/>
      </w:r>
      <w:r w:rsidRPr="00E61ADD">
        <w:t xml:space="preserve">1991 гг.) и переходной экономик (с 1991 года и по настоящее время). </w:t>
      </w:r>
    </w:p>
    <w:p w:rsidR="00000000" w:rsidRPr="00E61ADD" w:rsidRDefault="00E61ADD" w:rsidP="00E61ADD">
      <w:pPr>
        <w:pStyle w:val="a3"/>
        <w:numPr>
          <w:ilvl w:val="0"/>
          <w:numId w:val="10"/>
        </w:numPr>
        <w:rPr>
          <w:rFonts w:eastAsiaTheme="minorEastAsia"/>
        </w:rPr>
      </w:pPr>
      <w:r>
        <w:t xml:space="preserve">этап. </w:t>
      </w:r>
      <w:r w:rsidR="00FD153A" w:rsidRPr="00E61ADD">
        <w:rPr>
          <w:rFonts w:asciiTheme="minorHAnsi" w:eastAsiaTheme="minorEastAsia" w:hAnsiTheme="minorHAnsi" w:cstheme="minorBidi"/>
          <w:sz w:val="22"/>
          <w:szCs w:val="22"/>
        </w:rPr>
        <w:t>Методологической базой командно-административной системы здравоохранения являлась политическая экономия социализма.</w:t>
      </w:r>
      <w:r>
        <w:t xml:space="preserve"> </w:t>
      </w:r>
      <w:r w:rsidR="00FD153A" w:rsidRPr="00E61ADD">
        <w:rPr>
          <w:rFonts w:eastAsiaTheme="minorEastAsia"/>
        </w:rPr>
        <w:t xml:space="preserve">Экономические </w:t>
      </w:r>
      <w:r w:rsidR="00FD153A" w:rsidRPr="00E61ADD">
        <w:rPr>
          <w:rFonts w:eastAsiaTheme="minorEastAsia"/>
        </w:rPr>
        <w:t xml:space="preserve">отношения между хозяйствующими субъектами в здравоохранении были искаженными и слабо развитыми. </w:t>
      </w:r>
      <w:r w:rsidR="00FD153A" w:rsidRPr="00E61ADD">
        <w:rPr>
          <w:rFonts w:eastAsiaTheme="minorEastAsia"/>
        </w:rPr>
        <w:t>В оценке экономической эффективности деятельности медицинских учреждений использовался ограниче</w:t>
      </w:r>
      <w:r w:rsidR="00FD153A" w:rsidRPr="00E61ADD">
        <w:rPr>
          <w:rFonts w:eastAsiaTheme="minorEastAsia"/>
        </w:rPr>
        <w:t>нный круг показателей, отражавших работу стационаров: среднее число дней занятости койки в году, оборот койки, средняя длительность пребывания больного на койке, среднее время простоя койки.</w:t>
      </w:r>
      <w:r>
        <w:rPr>
          <w:rFonts w:eastAsiaTheme="minorEastAsia"/>
        </w:rPr>
        <w:t xml:space="preserve"> </w:t>
      </w:r>
      <w:r w:rsidR="00FD153A" w:rsidRPr="00E61ADD">
        <w:rPr>
          <w:rFonts w:eastAsiaTheme="minorEastAsia"/>
        </w:rPr>
        <w:t>П</w:t>
      </w:r>
      <w:r w:rsidR="00FD153A" w:rsidRPr="00E61ADD">
        <w:rPr>
          <w:rFonts w:eastAsiaTheme="minorEastAsia"/>
        </w:rPr>
        <w:t xml:space="preserve">оказателями стоимостной оценки служили  стоимость койки, койко-дня и реже </w:t>
      </w:r>
      <w:r w:rsidR="00FD153A" w:rsidRPr="00E61ADD">
        <w:rPr>
          <w:rFonts w:eastAsiaTheme="minorEastAsia"/>
        </w:rPr>
        <w:sym w:font="Symbol" w:char="F02D"/>
      </w:r>
      <w:r w:rsidR="00FD153A" w:rsidRPr="00E61ADD">
        <w:rPr>
          <w:rFonts w:eastAsiaTheme="minorEastAsia"/>
        </w:rPr>
        <w:t xml:space="preserve"> врачебного посещения</w:t>
      </w:r>
      <w:proofErr w:type="gramStart"/>
      <w:r w:rsidR="00FD153A" w:rsidRPr="00E61ADD"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</w:t>
      </w:r>
      <w:proofErr w:type="gramStart"/>
      <w:r w:rsidR="00FD153A" w:rsidRPr="00E61ADD">
        <w:rPr>
          <w:rFonts w:eastAsiaTheme="minorEastAsia"/>
        </w:rPr>
        <w:t>т</w:t>
      </w:r>
      <w:proofErr w:type="gramEnd"/>
      <w:r w:rsidR="00FD153A" w:rsidRPr="00E61ADD">
        <w:rPr>
          <w:rFonts w:eastAsiaTheme="minorEastAsia"/>
        </w:rPr>
        <w:t xml:space="preserve">енденция к росту стоимости медицинской </w:t>
      </w:r>
      <w:r w:rsidR="00FD153A" w:rsidRPr="00E61ADD">
        <w:rPr>
          <w:rFonts w:eastAsiaTheme="minorEastAsia"/>
        </w:rPr>
        <w:lastRenderedPageBreak/>
        <w:t>помощи: при увеличении средней стоимости одной койки в год на 29,4% и средней стоимости врачебной должности на 28,4% отмечалось значительное сокращение расходов поликлиники на медик</w:t>
      </w:r>
      <w:r w:rsidR="00FD153A" w:rsidRPr="00E61ADD">
        <w:rPr>
          <w:rFonts w:eastAsiaTheme="minorEastAsia"/>
        </w:rPr>
        <w:t>аменты, мягкий инвентарь, оборудование и капитальный ремонт.</w:t>
      </w:r>
    </w:p>
    <w:p w:rsidR="00000000" w:rsidRPr="00E61ADD" w:rsidRDefault="00FD153A" w:rsidP="00E61ADD">
      <w:pPr>
        <w:pStyle w:val="a3"/>
        <w:ind w:left="1080"/>
        <w:rPr>
          <w:rFonts w:eastAsiaTheme="minorEastAsia"/>
        </w:rPr>
      </w:pPr>
      <w:r w:rsidRPr="00E61ADD">
        <w:rPr>
          <w:rFonts w:eastAsiaTheme="minorEastAsia"/>
        </w:rPr>
        <w:t xml:space="preserve">чем выше мощность учреждения, тем дороже стоимость койки. </w:t>
      </w:r>
      <w:r w:rsidR="00E61ADD">
        <w:rPr>
          <w:rFonts w:eastAsiaTheme="minorEastAsia"/>
        </w:rPr>
        <w:t xml:space="preserve"> </w:t>
      </w:r>
      <w:r w:rsidRPr="00E61ADD">
        <w:t>Ведущими</w:t>
      </w:r>
      <w:r w:rsidRPr="00E61ADD">
        <w:t xml:space="preserve"> (87,8%) являлись расходы только трех статей сметы: заработная плата персонала (57,8%), питание пациентов (19,7%) и значительно меньше </w:t>
      </w:r>
      <w:r w:rsidRPr="00E61ADD">
        <w:sym w:font="Symbol" w:char="F02D"/>
      </w:r>
      <w:r w:rsidRPr="00E61ADD">
        <w:t xml:space="preserve"> медикаменты (10,3%). </w:t>
      </w:r>
    </w:p>
    <w:p w:rsidR="00E61ADD" w:rsidRPr="00E61ADD" w:rsidRDefault="00E61ADD" w:rsidP="00E61ADD">
      <w:pPr>
        <w:pStyle w:val="a3"/>
        <w:ind w:left="1080"/>
      </w:pPr>
    </w:p>
    <w:p w:rsidR="00000000" w:rsidRPr="00E61ADD" w:rsidRDefault="00E61ADD" w:rsidP="00E61ADD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2 этап </w:t>
      </w:r>
      <w:r w:rsidR="00FD153A" w:rsidRPr="00E61ADD">
        <w:rPr>
          <w:rFonts w:eastAsiaTheme="minorEastAsia"/>
        </w:rPr>
        <w:t>Связан с переходом российской экономики на рыночные принципы хозяйствования.</w:t>
      </w:r>
    </w:p>
    <w:p w:rsidR="00000000" w:rsidRPr="00E61ADD" w:rsidRDefault="00FD153A" w:rsidP="00E61ADD">
      <w:pPr>
        <w:pStyle w:val="a3"/>
      </w:pPr>
      <w:r w:rsidRPr="00E61ADD">
        <w:rPr>
          <w:rFonts w:eastAsiaTheme="minorEastAsia"/>
        </w:rPr>
        <w:t xml:space="preserve">Возникшие в начале </w:t>
      </w:r>
      <w:r w:rsidRPr="00E61ADD">
        <w:rPr>
          <w:rFonts w:eastAsiaTheme="minorEastAsia"/>
        </w:rPr>
        <w:t xml:space="preserve">1990-х годов инфляционные процессы привели к ухудшению общего финансового положения отрасли. </w:t>
      </w:r>
    </w:p>
    <w:p w:rsidR="00000000" w:rsidRPr="00FD153A" w:rsidRDefault="00FD153A" w:rsidP="00FD153A">
      <w:pPr>
        <w:pStyle w:val="a3"/>
        <w:rPr>
          <w:rFonts w:eastAsiaTheme="minorEastAsia"/>
        </w:rPr>
      </w:pPr>
      <w:r w:rsidRPr="00E61ADD">
        <w:rPr>
          <w:rFonts w:eastAsiaTheme="minorEastAsia"/>
        </w:rPr>
        <w:t>Трудности становления трансформационной экономики переходного периода еще более усложнили проблему</w:t>
      </w:r>
      <w:r w:rsidRPr="00E61ADD">
        <w:rPr>
          <w:rFonts w:eastAsiaTheme="minorEastAsia"/>
        </w:rPr>
        <w:t xml:space="preserve"> финансирования медицинских учреждений, нормальное функционирование которых стало практически невозможным. </w:t>
      </w:r>
      <w:r w:rsidRPr="00FD153A">
        <w:rPr>
          <w:rFonts w:eastAsiaTheme="minorEastAsia"/>
        </w:rPr>
        <w:t>В 1993 г. для обеспечения притока дополнительных внебюджетных средств в отрасль здра</w:t>
      </w:r>
      <w:r w:rsidRPr="00FD153A">
        <w:rPr>
          <w:rFonts w:eastAsiaTheme="minorEastAsia"/>
        </w:rPr>
        <w:t>воохранения на всей территории страны была законодательно введена система обязательного медицинского страхования.</w:t>
      </w:r>
    </w:p>
    <w:p w:rsidR="00000000" w:rsidRPr="00FD153A" w:rsidRDefault="00FD153A" w:rsidP="00FD153A">
      <w:pPr>
        <w:pStyle w:val="a3"/>
        <w:rPr>
          <w:rFonts w:eastAsiaTheme="minorEastAsia"/>
        </w:rPr>
      </w:pPr>
      <w:r w:rsidRPr="00FD153A">
        <w:rPr>
          <w:rFonts w:eastAsiaTheme="minorEastAsia"/>
        </w:rPr>
        <w:t xml:space="preserve">В здравоохранении возникли разные формы </w:t>
      </w:r>
      <w:r w:rsidRPr="00FD153A">
        <w:rPr>
          <w:rFonts w:eastAsiaTheme="minorEastAsia"/>
        </w:rPr>
        <w:t>собственности и стали развиваться разнообразные организационно-правовые виды деятельности</w:t>
      </w:r>
      <w:proofErr w:type="gramStart"/>
      <w:r w:rsidRPr="00FD153A"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</w:t>
      </w:r>
      <w:proofErr w:type="gramStart"/>
      <w:r w:rsidRPr="00FD153A">
        <w:rPr>
          <w:rFonts w:eastAsiaTheme="minorEastAsia"/>
        </w:rPr>
        <w:t>у</w:t>
      </w:r>
      <w:proofErr w:type="gramEnd"/>
      <w:r w:rsidRPr="00FD153A">
        <w:rPr>
          <w:rFonts w:eastAsiaTheme="minorEastAsia"/>
        </w:rPr>
        <w:t>мение рационально распоряжаться имеющимися ограниченными ресурсами;</w:t>
      </w:r>
      <w:r>
        <w:rPr>
          <w:rFonts w:eastAsiaTheme="minorEastAsia"/>
        </w:rPr>
        <w:t xml:space="preserve"> </w:t>
      </w:r>
      <w:bookmarkStart w:id="0" w:name="_GoBack"/>
      <w:bookmarkEnd w:id="0"/>
      <w:r w:rsidRPr="00FD153A">
        <w:rPr>
          <w:rFonts w:eastAsiaTheme="minorEastAsia"/>
        </w:rPr>
        <w:t>изыскание дополнительных возможностей по повышению эффективности экономической и профессиональной деятельности.</w:t>
      </w:r>
    </w:p>
    <w:p w:rsidR="00000000" w:rsidRPr="00FD153A" w:rsidRDefault="00FD153A" w:rsidP="00FD153A">
      <w:pPr>
        <w:pStyle w:val="a3"/>
      </w:pPr>
    </w:p>
    <w:p w:rsidR="00000000" w:rsidRPr="00E61ADD" w:rsidRDefault="00FD153A" w:rsidP="00E61ADD">
      <w:pPr>
        <w:pStyle w:val="a3"/>
      </w:pPr>
    </w:p>
    <w:p w:rsidR="00000000" w:rsidRPr="00E61ADD" w:rsidRDefault="00FD153A" w:rsidP="00E61ADD">
      <w:pPr>
        <w:pStyle w:val="a3"/>
        <w:ind w:left="1080"/>
        <w:rPr>
          <w:rFonts w:eastAsiaTheme="minorEastAsia"/>
        </w:rPr>
      </w:pPr>
    </w:p>
    <w:p w:rsidR="00000000" w:rsidRPr="00E61ADD" w:rsidRDefault="00FD153A" w:rsidP="00E61ADD">
      <w:pPr>
        <w:pStyle w:val="a3"/>
        <w:ind w:left="1080"/>
      </w:pPr>
    </w:p>
    <w:p w:rsidR="00E61ADD" w:rsidRDefault="00E61ADD"/>
    <w:sectPr w:rsidR="00E61ADD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699"/>
    <w:multiLevelType w:val="hybridMultilevel"/>
    <w:tmpl w:val="0FCECD5A"/>
    <w:lvl w:ilvl="0" w:tplc="A1B8C1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4B5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0F0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048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65E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C8D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065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AE6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ED2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E56EB"/>
    <w:multiLevelType w:val="hybridMultilevel"/>
    <w:tmpl w:val="7974E866"/>
    <w:lvl w:ilvl="0" w:tplc="49BC0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85AAF"/>
    <w:multiLevelType w:val="hybridMultilevel"/>
    <w:tmpl w:val="563CC718"/>
    <w:lvl w:ilvl="0" w:tplc="88E89C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8A5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06B4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64B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42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2FC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895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49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2D2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C3343"/>
    <w:multiLevelType w:val="hybridMultilevel"/>
    <w:tmpl w:val="A7726F86"/>
    <w:lvl w:ilvl="0" w:tplc="E81AC3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0A1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CDC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414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A9E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E18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893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C08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60C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4E08AF"/>
    <w:multiLevelType w:val="hybridMultilevel"/>
    <w:tmpl w:val="C0BEAB1E"/>
    <w:lvl w:ilvl="0" w:tplc="381E68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CFC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C9B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CF1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A74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34FB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21F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66A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8A4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762C7"/>
    <w:multiLevelType w:val="hybridMultilevel"/>
    <w:tmpl w:val="5F52663E"/>
    <w:lvl w:ilvl="0" w:tplc="E5522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A05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232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C76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21D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D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ECC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28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2B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13F57"/>
    <w:multiLevelType w:val="hybridMultilevel"/>
    <w:tmpl w:val="3F32D908"/>
    <w:lvl w:ilvl="0" w:tplc="C4E04A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2AE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8A9D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ED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AA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E5A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EF2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E69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04FD6"/>
    <w:multiLevelType w:val="hybridMultilevel"/>
    <w:tmpl w:val="1A0EF4A8"/>
    <w:lvl w:ilvl="0" w:tplc="D2D00B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392983"/>
    <w:multiLevelType w:val="hybridMultilevel"/>
    <w:tmpl w:val="8902A5E8"/>
    <w:lvl w:ilvl="0" w:tplc="2D9C24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4D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2A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A43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89A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EE5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A85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266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4F9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D1078E"/>
    <w:multiLevelType w:val="hybridMultilevel"/>
    <w:tmpl w:val="0BE6E326"/>
    <w:lvl w:ilvl="0" w:tplc="DECCB4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C92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610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E1B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4F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68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CF5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AF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2E8E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F6F20"/>
    <w:multiLevelType w:val="hybridMultilevel"/>
    <w:tmpl w:val="F31400EA"/>
    <w:lvl w:ilvl="0" w:tplc="90B290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2F1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98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C02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6C8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ABF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20F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EC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A2F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A45A63"/>
    <w:multiLevelType w:val="hybridMultilevel"/>
    <w:tmpl w:val="B74A310A"/>
    <w:lvl w:ilvl="0" w:tplc="D8B058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C00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41F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EC9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E70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63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6EA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49C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4BE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431C92"/>
    <w:multiLevelType w:val="hybridMultilevel"/>
    <w:tmpl w:val="6BF62DA2"/>
    <w:lvl w:ilvl="0" w:tplc="10D644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AA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E06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AB9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0DA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416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0D6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618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C98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2F7FC1"/>
    <w:multiLevelType w:val="hybridMultilevel"/>
    <w:tmpl w:val="AF386D28"/>
    <w:lvl w:ilvl="0" w:tplc="F9CA6D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4E6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0E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042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081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685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42B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40C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C67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02DEF"/>
    <w:multiLevelType w:val="hybridMultilevel"/>
    <w:tmpl w:val="CB90CEC8"/>
    <w:lvl w:ilvl="0" w:tplc="660425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8CC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85D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22C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EF2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2F8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6D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0FF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E5E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F54DC6"/>
    <w:multiLevelType w:val="hybridMultilevel"/>
    <w:tmpl w:val="CCF67984"/>
    <w:lvl w:ilvl="0" w:tplc="42A074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E60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1A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A68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256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07E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4C1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267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A4F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DD"/>
    <w:rsid w:val="0022048C"/>
    <w:rsid w:val="002864E3"/>
    <w:rsid w:val="00E61ADD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D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D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4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2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0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6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8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0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2016-01-23T23:16:00Z</dcterms:created>
  <dcterms:modified xsi:type="dcterms:W3CDTF">2016-01-23T23:29:00Z</dcterms:modified>
</cp:coreProperties>
</file>