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35" w:rsidRDefault="00F62335">
      <w:pPr>
        <w:pStyle w:val="a3"/>
        <w:rPr>
          <w:b w:val="0"/>
          <w:bCs/>
          <w:sz w:val="24"/>
        </w:rPr>
      </w:pPr>
      <w:bookmarkStart w:id="0" w:name="_GoBack"/>
      <w:bookmarkEnd w:id="0"/>
      <w:r>
        <w:rPr>
          <w:b w:val="0"/>
          <w:bCs/>
          <w:sz w:val="24"/>
        </w:rPr>
        <w:t xml:space="preserve">Экзаменационные вопросы по дисциплине «Патофизиология» </w:t>
      </w:r>
    </w:p>
    <w:p w:rsidR="00F62335" w:rsidRDefault="00F62335">
      <w:pPr>
        <w:pStyle w:val="a3"/>
        <w:rPr>
          <w:b w:val="0"/>
          <w:bCs/>
          <w:sz w:val="24"/>
        </w:rPr>
      </w:pPr>
      <w:r>
        <w:rPr>
          <w:b w:val="0"/>
          <w:bCs/>
          <w:sz w:val="24"/>
        </w:rPr>
        <w:t>по специальности 060101 –</w:t>
      </w:r>
      <w:r w:rsidR="000434E3">
        <w:rPr>
          <w:b w:val="0"/>
          <w:bCs/>
          <w:sz w:val="24"/>
        </w:rPr>
        <w:t xml:space="preserve"> «</w:t>
      </w:r>
      <w:r>
        <w:rPr>
          <w:b w:val="0"/>
          <w:bCs/>
          <w:sz w:val="24"/>
        </w:rPr>
        <w:t xml:space="preserve"> Лечебное дело</w:t>
      </w:r>
      <w:r w:rsidR="000434E3">
        <w:rPr>
          <w:b w:val="0"/>
          <w:bCs/>
          <w:sz w:val="24"/>
        </w:rPr>
        <w:t>»</w:t>
      </w:r>
    </w:p>
    <w:p w:rsidR="00F62335" w:rsidRDefault="00F62335">
      <w:pPr>
        <w:pStyle w:val="a3"/>
        <w:jc w:val="left"/>
        <w:rPr>
          <w:sz w:val="28"/>
        </w:rPr>
      </w:pPr>
    </w:p>
    <w:p w:rsidR="00F62335" w:rsidRDefault="00F62335">
      <w:pPr>
        <w:pStyle w:val="a3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Общая патофизиология </w:t>
      </w:r>
    </w:p>
    <w:p w:rsidR="00F62335" w:rsidRDefault="00F62335">
      <w:pPr>
        <w:pStyle w:val="a3"/>
        <w:ind w:left="360"/>
        <w:rPr>
          <w:lang w:val="en-US"/>
        </w:rPr>
      </w:pPr>
    </w:p>
    <w:p w:rsidR="00F62335" w:rsidRDefault="00F62335">
      <w:pPr>
        <w:pStyle w:val="a3"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Патологическая физиология как фундаментальная наука и учебная дисциплина. Предмет и задачи патофизиологии; ее значение для клинической медицины.</w:t>
      </w:r>
    </w:p>
    <w:p w:rsidR="00F62335" w:rsidRDefault="00F62335">
      <w:pPr>
        <w:pStyle w:val="a3"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Характеристика понятий: здоровье, Моделирование патологических процессов и болезней; виды моделирования. Возможности и ограничения экспериментального метода в изучении патологии человека: научные, деонтологические и правовые аспекты.</w:t>
      </w:r>
    </w:p>
    <w:p w:rsidR="00F62335" w:rsidRDefault="00F62335">
      <w:pPr>
        <w:pStyle w:val="a3"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болезнь, патологический процесс, типовые патологические процессы, патологическое состояние.</w:t>
      </w:r>
    </w:p>
    <w:p w:rsidR="00F62335" w:rsidRDefault="00F62335">
      <w:pPr>
        <w:pStyle w:val="a3"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Этиология. Взаимосвязь причины и условий в патологии. Критика механистических и идеалистических теорий этиологии.</w:t>
      </w:r>
    </w:p>
    <w:p w:rsidR="00F62335" w:rsidRDefault="00F62335">
      <w:pPr>
        <w:pStyle w:val="a3"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Понятие о патогенезе. Основные звенья патогенеза. «Порочный круг» в патологии. Понятие о нервизме в патологии.</w:t>
      </w:r>
    </w:p>
    <w:p w:rsidR="00F62335" w:rsidRDefault="00F62335">
      <w:pPr>
        <w:pStyle w:val="a3"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Механизмы выздоровления. Их уровни. Диалектическое единство с механизмами нарушений в ходе болезни.</w:t>
      </w:r>
    </w:p>
    <w:p w:rsidR="00F62335" w:rsidRDefault="00F62335">
      <w:pPr>
        <w:pStyle w:val="a3"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Понятие реактивности организма; основные факторы, определяющие реактивность; виды реактивности. Роль конституции в патологии.</w:t>
      </w:r>
    </w:p>
    <w:p w:rsidR="00F62335" w:rsidRDefault="00F62335">
      <w:pPr>
        <w:pStyle w:val="a3"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Адаптация. Виды. Механизм. Стадии. Роль адаптации в патологии.</w:t>
      </w:r>
    </w:p>
    <w:p w:rsidR="00F62335" w:rsidRDefault="00F62335">
      <w:pPr>
        <w:pStyle w:val="a3"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Диалектическое единство приспособительных и патологических явлений в процессе адаптации.</w:t>
      </w:r>
    </w:p>
    <w:p w:rsidR="00F62335" w:rsidRDefault="00F62335">
      <w:pPr>
        <w:pStyle w:val="a3"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Клиническая и биологическая смерть; принципы реанимации, ее биологические и социально-деонтологические аспекты.</w:t>
      </w:r>
    </w:p>
    <w:p w:rsidR="00F62335" w:rsidRDefault="00F6233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Основные причины и формы наследственной патологии, их распространенность. Сходство и различия врожденных и наследственных з</w:t>
      </w:r>
      <w:r>
        <w:rPr>
          <w:sz w:val="28"/>
        </w:rPr>
        <w:t>а</w:t>
      </w:r>
      <w:r>
        <w:rPr>
          <w:sz w:val="28"/>
        </w:rPr>
        <w:t>болеваний.</w:t>
      </w:r>
    </w:p>
    <w:p w:rsidR="00F62335" w:rsidRDefault="00F62335">
      <w:pPr>
        <w:pStyle w:val="a3"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Общие закономерности патогенеза наследственных форм патологии. Механизмы их передачи.</w:t>
      </w:r>
    </w:p>
    <w:p w:rsidR="00F62335" w:rsidRDefault="00F62335">
      <w:pPr>
        <w:pStyle w:val="a3"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Критика порочных представлений о роли наследственности в патологии.</w:t>
      </w:r>
    </w:p>
    <w:p w:rsidR="00F62335" w:rsidRDefault="00F62335">
      <w:pPr>
        <w:pStyle w:val="a3"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Основные методы изучения наследственных болезней. Принципы их профилактики и лечения.</w:t>
      </w:r>
    </w:p>
    <w:p w:rsidR="00F62335" w:rsidRDefault="00F62335">
      <w:pPr>
        <w:pStyle w:val="a3"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Повреждение клетки, характеристика понятия. Основные повреждающие факторы и механизмы повреждения.</w:t>
      </w:r>
    </w:p>
    <w:p w:rsidR="00F62335" w:rsidRDefault="00F62335">
      <w:pPr>
        <w:pStyle w:val="a3"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Специфические и неспецифические проявления повреждения клеток. Защитно-приспособительные процессы в клетке при воздействии повреждающих агентов.</w:t>
      </w:r>
    </w:p>
    <w:p w:rsidR="00F62335" w:rsidRDefault="00F62335">
      <w:pPr>
        <w:tabs>
          <w:tab w:val="left" w:pos="360"/>
        </w:tabs>
        <w:ind w:left="426" w:hanging="426"/>
        <w:jc w:val="both"/>
        <w:rPr>
          <w:b/>
          <w:sz w:val="28"/>
        </w:rPr>
      </w:pPr>
      <w:r>
        <w:rPr>
          <w:sz w:val="28"/>
        </w:rPr>
        <w:t>17. Ионизирующая радиация как патогенный фактор. Механизмы ее    воздействия на организм и характер вызываемых повреждений. Пути з</w:t>
      </w:r>
      <w:r>
        <w:rPr>
          <w:sz w:val="28"/>
        </w:rPr>
        <w:t>а</w:t>
      </w:r>
      <w:r>
        <w:rPr>
          <w:sz w:val="28"/>
        </w:rPr>
        <w:t>щиты от лучевых поражений.</w:t>
      </w:r>
    </w:p>
    <w:p w:rsidR="00F62335" w:rsidRDefault="00F62335">
      <w:pPr>
        <w:pStyle w:val="a3"/>
        <w:ind w:left="426" w:hanging="426"/>
        <w:jc w:val="both"/>
        <w:rPr>
          <w:b w:val="0"/>
          <w:sz w:val="28"/>
        </w:rPr>
      </w:pPr>
      <w:r>
        <w:rPr>
          <w:b w:val="0"/>
          <w:sz w:val="28"/>
        </w:rPr>
        <w:t>18. Основные формы, причины и механизмы внутрисосудистых расстройств микроциркуляции.</w:t>
      </w:r>
    </w:p>
    <w:p w:rsidR="00F62335" w:rsidRDefault="00F62335">
      <w:pPr>
        <w:pStyle w:val="a3"/>
        <w:ind w:left="426" w:hanging="426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>19. Основные формы, причины и механизмы транс- экстраваскулярных расстройств микроциркуляции.</w:t>
      </w:r>
    </w:p>
    <w:p w:rsidR="00F62335" w:rsidRDefault="00F62335">
      <w:pPr>
        <w:tabs>
          <w:tab w:val="left" w:pos="360"/>
        </w:tabs>
        <w:ind w:left="426" w:hanging="426"/>
        <w:jc w:val="both"/>
        <w:rPr>
          <w:sz w:val="28"/>
        </w:rPr>
      </w:pPr>
      <w:r>
        <w:rPr>
          <w:sz w:val="28"/>
        </w:rPr>
        <w:t>20</w:t>
      </w:r>
      <w:r>
        <w:rPr>
          <w:b/>
          <w:sz w:val="28"/>
        </w:rPr>
        <w:t>.</w:t>
      </w:r>
      <w:r>
        <w:rPr>
          <w:sz w:val="28"/>
        </w:rPr>
        <w:t xml:space="preserve"> Артериальная и венозная гиперемия; причины, механизмы развития, проявления, последствия.</w:t>
      </w:r>
    </w:p>
    <w:p w:rsidR="00F62335" w:rsidRDefault="00F62335">
      <w:pPr>
        <w:pStyle w:val="a4"/>
        <w:ind w:left="426" w:hanging="426"/>
        <w:jc w:val="both"/>
      </w:pPr>
      <w:r>
        <w:t>21. Ишемия; причины, механизмы развития, проявления, последствия. Компенсаторные реакции при ишемии.</w:t>
      </w:r>
    </w:p>
    <w:p w:rsidR="00F62335" w:rsidRDefault="00F62335">
      <w:pPr>
        <w:tabs>
          <w:tab w:val="left" w:pos="360"/>
        </w:tabs>
        <w:ind w:left="426" w:hanging="426"/>
        <w:jc w:val="both"/>
        <w:rPr>
          <w:b/>
          <w:sz w:val="28"/>
        </w:rPr>
      </w:pPr>
      <w:r>
        <w:rPr>
          <w:sz w:val="28"/>
        </w:rPr>
        <w:t>22. Тромбоз; этиология, стадия и механизмы развития. Виды тромбов. Последствия тромбоза.</w:t>
      </w:r>
    </w:p>
    <w:p w:rsidR="00F62335" w:rsidRDefault="00F62335">
      <w:pPr>
        <w:tabs>
          <w:tab w:val="left" w:pos="360"/>
        </w:tabs>
        <w:ind w:left="426" w:hanging="426"/>
        <w:jc w:val="both"/>
        <w:rPr>
          <w:b/>
          <w:sz w:val="28"/>
        </w:rPr>
      </w:pPr>
      <w:r>
        <w:rPr>
          <w:sz w:val="28"/>
        </w:rPr>
        <w:t>23. Эмболия; виды эмболий, их причины, последствия, механизм.</w:t>
      </w:r>
    </w:p>
    <w:p w:rsidR="00F62335" w:rsidRDefault="00F62335">
      <w:pPr>
        <w:tabs>
          <w:tab w:val="left" w:pos="360"/>
        </w:tabs>
        <w:ind w:left="426" w:hanging="426"/>
        <w:jc w:val="both"/>
        <w:rPr>
          <w:sz w:val="28"/>
        </w:rPr>
      </w:pPr>
      <w:r>
        <w:rPr>
          <w:sz w:val="28"/>
        </w:rPr>
        <w:t>24. Воспаление. Характеристика понятия. Основные компоненты восп</w:t>
      </w:r>
      <w:r>
        <w:rPr>
          <w:sz w:val="28"/>
        </w:rPr>
        <w:t>а</w:t>
      </w:r>
      <w:r>
        <w:rPr>
          <w:sz w:val="28"/>
        </w:rPr>
        <w:t>ления, медиаторы воспаления, его местные и общие проявления.</w:t>
      </w:r>
    </w:p>
    <w:p w:rsidR="00F62335" w:rsidRDefault="00F62335">
      <w:pPr>
        <w:pStyle w:val="a4"/>
        <w:ind w:left="426" w:hanging="426"/>
        <w:jc w:val="both"/>
      </w:pPr>
      <w:r>
        <w:t>25. Первичная и вторичная альтерация в очаге воспаления; причины и механизмы возникновения; значение в развитии воспалительной реакции.</w:t>
      </w:r>
    </w:p>
    <w:p w:rsidR="00F62335" w:rsidRDefault="00F62335">
      <w:pPr>
        <w:pStyle w:val="a4"/>
        <w:ind w:left="426" w:hanging="426"/>
        <w:jc w:val="both"/>
      </w:pPr>
      <w:r>
        <w:t>26. Изменения обмена веществ и физико-химические сдвиги в воспалительном очаге. Причины и механизмы возникновения; значение в развитии воспаления.</w:t>
      </w:r>
    </w:p>
    <w:p w:rsidR="00F62335" w:rsidRDefault="00F62335">
      <w:pPr>
        <w:pStyle w:val="a4"/>
        <w:ind w:left="426" w:hanging="426"/>
        <w:jc w:val="both"/>
      </w:pPr>
      <w:r>
        <w:t>27. Изменения кровообращения в очаге воспаления, их стадии, механизмы и значение.</w:t>
      </w:r>
    </w:p>
    <w:p w:rsidR="00F62335" w:rsidRDefault="00F62335">
      <w:pPr>
        <w:tabs>
          <w:tab w:val="left" w:pos="360"/>
        </w:tabs>
        <w:ind w:left="426" w:hanging="426"/>
        <w:jc w:val="both"/>
        <w:rPr>
          <w:b/>
          <w:sz w:val="28"/>
        </w:rPr>
      </w:pPr>
      <w:r>
        <w:rPr>
          <w:sz w:val="28"/>
        </w:rPr>
        <w:t>28. Явления экссудации и эмиграции при воспалении, их механизмы и значение.</w:t>
      </w:r>
    </w:p>
    <w:p w:rsidR="00F62335" w:rsidRDefault="00F62335">
      <w:pPr>
        <w:ind w:left="426" w:hanging="426"/>
        <w:jc w:val="both"/>
        <w:rPr>
          <w:sz w:val="28"/>
        </w:rPr>
      </w:pPr>
      <w:r>
        <w:rPr>
          <w:sz w:val="28"/>
        </w:rPr>
        <w:t>29. Фагоцитоз, его механизмы, значение в развитии воспаления.</w:t>
      </w:r>
    </w:p>
    <w:p w:rsidR="00F62335" w:rsidRDefault="00F62335">
      <w:pPr>
        <w:ind w:left="426" w:hanging="426"/>
        <w:jc w:val="both"/>
        <w:rPr>
          <w:sz w:val="28"/>
        </w:rPr>
      </w:pPr>
      <w:r>
        <w:rPr>
          <w:sz w:val="28"/>
        </w:rPr>
        <w:t>30. Механизм развития явлений пролиферации.</w:t>
      </w:r>
    </w:p>
    <w:p w:rsidR="00F62335" w:rsidRDefault="00F62335">
      <w:pPr>
        <w:tabs>
          <w:tab w:val="left" w:pos="360"/>
        </w:tabs>
        <w:ind w:left="426" w:hanging="426"/>
        <w:jc w:val="both"/>
        <w:rPr>
          <w:b/>
          <w:sz w:val="28"/>
        </w:rPr>
      </w:pPr>
      <w:r>
        <w:rPr>
          <w:sz w:val="28"/>
        </w:rPr>
        <w:t>31. Биологическое значение воспалительной реакции. Связь воспаления с иммунитетом.</w:t>
      </w:r>
    </w:p>
    <w:p w:rsidR="00F62335" w:rsidRDefault="00F62335">
      <w:pPr>
        <w:tabs>
          <w:tab w:val="left" w:pos="360"/>
        </w:tabs>
        <w:ind w:left="426" w:hanging="426"/>
        <w:jc w:val="both"/>
        <w:rPr>
          <w:b/>
          <w:sz w:val="28"/>
        </w:rPr>
      </w:pPr>
      <w:r>
        <w:rPr>
          <w:sz w:val="28"/>
        </w:rPr>
        <w:t>32. Лихорадка; общая характеристика и определение понятия. Стадии л</w:t>
      </w:r>
      <w:r>
        <w:rPr>
          <w:sz w:val="28"/>
        </w:rPr>
        <w:t>и</w:t>
      </w:r>
      <w:r>
        <w:rPr>
          <w:sz w:val="28"/>
        </w:rPr>
        <w:t>хорадки.</w:t>
      </w:r>
    </w:p>
    <w:p w:rsidR="00F62335" w:rsidRDefault="00F62335">
      <w:pPr>
        <w:ind w:left="426" w:hanging="426"/>
        <w:jc w:val="both"/>
        <w:rPr>
          <w:sz w:val="28"/>
        </w:rPr>
      </w:pPr>
      <w:r>
        <w:rPr>
          <w:sz w:val="28"/>
        </w:rPr>
        <w:t>33. Этиология лихорадки. Пирогены, их виды и механизмы действия.</w:t>
      </w:r>
    </w:p>
    <w:p w:rsidR="00F62335" w:rsidRDefault="00F62335">
      <w:pPr>
        <w:ind w:left="426" w:hanging="426"/>
        <w:jc w:val="both"/>
        <w:rPr>
          <w:sz w:val="28"/>
        </w:rPr>
      </w:pPr>
      <w:r>
        <w:rPr>
          <w:sz w:val="28"/>
        </w:rPr>
        <w:t>34. Терморегуляция при лихорадке. Механизмы изменения теплового баланса на разных стадиях лихорадки.</w:t>
      </w:r>
    </w:p>
    <w:p w:rsidR="00F62335" w:rsidRDefault="00F62335">
      <w:pPr>
        <w:ind w:left="426" w:hanging="426"/>
        <w:jc w:val="both"/>
        <w:rPr>
          <w:sz w:val="28"/>
        </w:rPr>
      </w:pPr>
      <w:r>
        <w:rPr>
          <w:sz w:val="28"/>
        </w:rPr>
        <w:t>35. Гипертермия, гипотермия. Патогенез, стадии. Отличия лихорадки от экзогенной гипертермии.</w:t>
      </w:r>
    </w:p>
    <w:p w:rsidR="00F62335" w:rsidRDefault="00F62335">
      <w:pPr>
        <w:ind w:left="426" w:hanging="426"/>
        <w:jc w:val="both"/>
        <w:rPr>
          <w:sz w:val="28"/>
        </w:rPr>
      </w:pPr>
      <w:r>
        <w:rPr>
          <w:sz w:val="28"/>
        </w:rPr>
        <w:t>36. Изменения обмена веществ и физиологических функций при лихорадке. Значение лихорадки для организма. Понятие о пиротерапии.</w:t>
      </w:r>
    </w:p>
    <w:p w:rsidR="00F62335" w:rsidRDefault="00F62335">
      <w:pPr>
        <w:ind w:left="426" w:hanging="426"/>
        <w:jc w:val="both"/>
        <w:rPr>
          <w:sz w:val="28"/>
        </w:rPr>
      </w:pPr>
      <w:r>
        <w:rPr>
          <w:sz w:val="28"/>
        </w:rPr>
        <w:t>37. Типовые нарушения иммуногенной реактивности организма; их основные формы и классификация.</w:t>
      </w:r>
    </w:p>
    <w:p w:rsidR="00F62335" w:rsidRDefault="00F62335">
      <w:pPr>
        <w:pStyle w:val="a4"/>
        <w:tabs>
          <w:tab w:val="clear" w:pos="360"/>
        </w:tabs>
        <w:ind w:left="426" w:hanging="426"/>
        <w:jc w:val="both"/>
      </w:pPr>
      <w:r>
        <w:t>38. Иммунодефицитные состояния, их основные виды и причины возникновения. Синдром приобретенного иммунодефицита (СПИД).</w:t>
      </w:r>
    </w:p>
    <w:p w:rsidR="00F62335" w:rsidRDefault="00F62335">
      <w:pPr>
        <w:ind w:left="426" w:hanging="426"/>
        <w:jc w:val="both"/>
        <w:rPr>
          <w:sz w:val="28"/>
        </w:rPr>
      </w:pPr>
      <w:r>
        <w:rPr>
          <w:sz w:val="28"/>
        </w:rPr>
        <w:t>39. Иммунная толерантность, виды, механизмы развития, значение.</w:t>
      </w:r>
    </w:p>
    <w:p w:rsidR="00F62335" w:rsidRDefault="00F62335">
      <w:pPr>
        <w:pStyle w:val="a5"/>
      </w:pPr>
      <w:r>
        <w:t>40. Аллергия, этиология и стадии развития. Виды аллергических реакций, их классификация.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41. Механизмы развития аллергических реакций реагинового, анафилактического, цитотоксического, иммунокомплексного, туберкулинового типов.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42. Принципы диагностики, профилактики и лечения аллергических форм патологии.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lastRenderedPageBreak/>
        <w:t>43. Типовые нарушения углеводного обмена. Гипо- и гипергликемия: причины и механизмы возникновения, значение для организма.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44.  Общая этиология и патогенез различных форм сахарного диабета.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45.  Механизмы основных проявлений сахарного диабета. Диабетическая кома, ее разновидности.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46. Патофизиология белкового обмена. Голодание. Виды. Патогенез. Стадии.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47. Гипогидратация организма; виды, причины, механизмы развития, основные проявления.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48. Патофизиология жирового обмена.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49.Гипо- и гипергидратация организма; виды, причины, механизмы развития, основные проявления.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50. Отеки. Виды. Патогенетические факторы отеков. Значение отеков.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51. Причины возникновения и патогенез кахектических, застойных, аллергических отеков.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52. Причины возникновения и патогенез сердечных отеков.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53. Причины возникновения и патогенез почечных отеков.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54. Типовые нарушения кислотно-основного баланса организма; их классификация и методы выявления.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55. Причины, патогенез и основные признаки газовых и негазовых ацидозов; их значение для организма.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56. Причины, патогенез и основные признаки газовых и негазовых алкалозов; их значение для организма.</w:t>
      </w:r>
    </w:p>
    <w:p w:rsidR="00F62335" w:rsidRDefault="00F62335">
      <w:pPr>
        <w:pStyle w:val="a4"/>
        <w:tabs>
          <w:tab w:val="clear" w:pos="360"/>
        </w:tabs>
        <w:ind w:left="567" w:hanging="567"/>
        <w:jc w:val="both"/>
      </w:pPr>
      <w:r>
        <w:t>57. Гипоксия; общая характеристика и определение понятия. Классификация гипоксических состояний.</w:t>
      </w:r>
    </w:p>
    <w:p w:rsidR="00F62335" w:rsidRDefault="00F62335">
      <w:pPr>
        <w:pStyle w:val="a4"/>
        <w:tabs>
          <w:tab w:val="clear" w:pos="360"/>
        </w:tabs>
        <w:ind w:left="567" w:hanging="567"/>
        <w:jc w:val="both"/>
      </w:pPr>
      <w:r>
        <w:t>58. Гипоксия экзогенного и дыхательного типов: причины возникновения, патогенез, характеристика газового состава артериальной и венозной крови.</w:t>
      </w:r>
    </w:p>
    <w:p w:rsidR="00F62335" w:rsidRDefault="00F62335">
      <w:pPr>
        <w:pStyle w:val="a4"/>
        <w:tabs>
          <w:tab w:val="clear" w:pos="360"/>
        </w:tabs>
        <w:ind w:left="567" w:hanging="567"/>
        <w:jc w:val="both"/>
      </w:pPr>
      <w:r>
        <w:t>59. Гипоксия тканевого типа: причины возникновения, патогенез, характеристика газового состава артериальной и венозной крови.</w:t>
      </w:r>
    </w:p>
    <w:p w:rsidR="00F62335" w:rsidRDefault="00F62335">
      <w:pPr>
        <w:pStyle w:val="a4"/>
        <w:tabs>
          <w:tab w:val="clear" w:pos="360"/>
        </w:tabs>
        <w:ind w:left="567" w:hanging="567"/>
        <w:jc w:val="both"/>
      </w:pPr>
      <w:r>
        <w:t>60. Гипоксия гемического и циркулярного типов: причины возникновения, патогенез, характеристика газового состава артериальной и венозной крови.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61. Причины формирования и механизмы экстренной и долговременной адаптации организма к гипоксии.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62. Нарушения метаболизма и функций организма при гипоксии. Принципы профилактики и терапии гипоксических состояний.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63. Экстремальные состояния; их основные формы; этиология и патогенез.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64. Стресс, его роль  в развитии патологических процессов.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65. Опухоли; определение понятия. Биологические особенности доброкачественных и злокачественных опухолей.</w:t>
      </w:r>
    </w:p>
    <w:p w:rsidR="00F62335" w:rsidRDefault="00F62335">
      <w:pPr>
        <w:pStyle w:val="a4"/>
        <w:tabs>
          <w:tab w:val="clear" w:pos="360"/>
          <w:tab w:val="left" w:pos="567"/>
        </w:tabs>
        <w:ind w:left="567" w:hanging="567"/>
        <w:jc w:val="both"/>
      </w:pPr>
      <w:r>
        <w:t>66. Этиология опухолей. Характеристика канцерогенных факторов.</w:t>
      </w:r>
    </w:p>
    <w:p w:rsidR="00F62335" w:rsidRDefault="00F62335">
      <w:pPr>
        <w:pStyle w:val="a4"/>
        <w:tabs>
          <w:tab w:val="clear" w:pos="360"/>
          <w:tab w:val="left" w:pos="567"/>
        </w:tabs>
      </w:pPr>
      <w:r>
        <w:t>67. Современные представления о механизмах возникновения злокачественных опухолей. Понятие опухолевой прогрессии.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68. Характеристика обмена веществ в опухолевой ткани и в организме-носителе опухоли.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69. Роль реактивности организма в возникновении, развитии и исходе опухолей. Механизмы антибластомной резистентности организма.</w:t>
      </w:r>
    </w:p>
    <w:p w:rsidR="00F62335" w:rsidRDefault="00F62335">
      <w:pPr>
        <w:tabs>
          <w:tab w:val="left" w:pos="567"/>
        </w:tabs>
        <w:rPr>
          <w:sz w:val="28"/>
        </w:rPr>
      </w:pPr>
    </w:p>
    <w:p w:rsidR="00F62335" w:rsidRDefault="00F62335">
      <w:pPr>
        <w:numPr>
          <w:ilvl w:val="0"/>
          <w:numId w:val="19"/>
        </w:numPr>
        <w:tabs>
          <w:tab w:val="clear" w:pos="2847"/>
          <w:tab w:val="left" w:pos="567"/>
          <w:tab w:val="num" w:pos="2552"/>
        </w:tabs>
        <w:rPr>
          <w:b/>
          <w:sz w:val="28"/>
        </w:rPr>
      </w:pPr>
      <w:r>
        <w:rPr>
          <w:b/>
          <w:sz w:val="28"/>
        </w:rPr>
        <w:t xml:space="preserve"> Патофизиология органов и систем</w:t>
      </w:r>
    </w:p>
    <w:p w:rsidR="00F62335" w:rsidRDefault="00F62335">
      <w:pPr>
        <w:tabs>
          <w:tab w:val="left" w:pos="567"/>
        </w:tabs>
        <w:jc w:val="center"/>
        <w:rPr>
          <w:b/>
          <w:sz w:val="32"/>
        </w:rPr>
      </w:pP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70. Понятие об анемиях и эритроцитозах; их классификация. Значение для организма.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71. Постгеморрагические анемии: этиология, патогенез, картина периферической крови.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72. Гемолитические анемии: классификация, патогенез, этиология.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73. Железодефицитные анемии: патогенез, этиология.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74. В</w:t>
      </w:r>
      <w:r>
        <w:rPr>
          <w:sz w:val="16"/>
        </w:rPr>
        <w:t>12</w:t>
      </w:r>
      <w:r>
        <w:rPr>
          <w:sz w:val="28"/>
        </w:rPr>
        <w:t>(фолиево)-дефицитные анемии: этиология, патогенез, картина периферической крови.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75. Лейкоцитозы и лейкопении; их виды, причины и механизмы возникновения, значение для организма.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76. Лейкозы; определение понятия, принципы классификации. Этиология лейкозов. Опухолевая прогрессия при лейкозах.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77. Нарушения кроветворения и картина периферической крови при лейкозах. Расстройства в организме при лейкозах, их патогенез.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78. Лейкемоидные реакции: их типы, причины возникновения, сходство с лейкозами и отличия от них; значение для организма.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79. Гипокоагуляционно-геморрагические состояния: причины возникновения, механизмы развития и проявления.</w:t>
      </w:r>
    </w:p>
    <w:p w:rsidR="00F62335" w:rsidRDefault="00F62335">
      <w:pPr>
        <w:pStyle w:val="a4"/>
        <w:tabs>
          <w:tab w:val="clear" w:pos="360"/>
          <w:tab w:val="left" w:pos="567"/>
        </w:tabs>
      </w:pPr>
      <w:r>
        <w:t>80. Гиперкоагуляционно-тромботические состояния: причины возникновения, механизмы развития и проявления.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81. ДВС-синдром: причины, патогенез, появления.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82. Артериальные гипотензии: виды, этиология, патогенез.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83. Острая кровопотеря: нарушения функций, защитно-приспособительные реакции организма, исходы.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84. Почечная артериальная гипертензия; виды, этиология и патогенез.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85. Эндокринные артериальные гипертензии; виды, этиология и патогенез.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86. Гипертоническая болезнь: этиология, стадии, механизмы развития.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87. Сердечная недостаточность, ее виды. Нарушения в организме при недостаточности сердечной деятельности.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88. Перегрузочная форма сердечной недостаточности; этиология и патогенез.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89. Гипертрофия миокарда: виды, причины и механизмы развития, значение.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90. Метаболическая форма сердечной недостаточности; ее этиология и патогенез.</w:t>
      </w:r>
    </w:p>
    <w:p w:rsidR="00F62335" w:rsidRDefault="00F62335">
      <w:pPr>
        <w:tabs>
          <w:tab w:val="left" w:pos="567"/>
        </w:tabs>
        <w:rPr>
          <w:sz w:val="28"/>
        </w:rPr>
      </w:pPr>
      <w:r>
        <w:rPr>
          <w:sz w:val="28"/>
        </w:rPr>
        <w:t>91. Коронарная недостаточность: виды, причины возникновения и механизмы развития, последствия.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92. Аритмии сердца: основные виды, причины возникновения, значение для организма.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93. Острая сосудистая недостаточность. Обморок. Коллапс; его виды, этиология и патогенез.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94. Шок; его виды, этиопатогенез.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lastRenderedPageBreak/>
        <w:t>95. Типовые нарушения системы внешнего дыхания, причины и механизмы их возникновения.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96. Альвеолярная гиповентиляция: причины возникновения, механизмы развития и проявления, последствия.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97. Альвеолярная гипервентиляция: причины возникновения, механизмы развития и проявления, последствия.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98. Нарушения легочного кровообращения и вентиляционно-перфузионных отношений. Нарушения диффузии.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99. Типовые нарушения секреторной и моторной функций желудка и кишечника. Расстройства пищеварения при этих нарушениях.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100. Язвенная болезнь желудка и 12-перстной кишки: общая характеристика, механизмы развития.</w:t>
      </w:r>
    </w:p>
    <w:p w:rsidR="00F62335" w:rsidRDefault="00F62335">
      <w:pPr>
        <w:pStyle w:val="a4"/>
        <w:tabs>
          <w:tab w:val="clear" w:pos="360"/>
        </w:tabs>
        <w:ind w:left="567" w:hanging="567"/>
        <w:jc w:val="both"/>
      </w:pPr>
      <w:r>
        <w:t>101. Печеночная недостаточность; причины возникновения, обменные и функциональные нарушения в организме.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102. Печеночная кома; виды, причины возникновения, патогенез.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103. Гемолитическая желтуха; причины возникновения, механизмы развития, основные признаки.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104. Печеночно-клеточная желтуха; причины возникновения, стадии, механизмы развития, основные признаки.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105. Подпеченочная желтуха; причины возникновения, механизмы развития, основные признаки.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106. Нарушения диуреза; типы нарушений, причины и механизмы возникновения, значения для организма.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107. Диффузный гломерулонефрит; причины возникновения, проявления.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108. Понятие о почечной недостаточности, ее виды. Причины и механизмы возникновения, основные проявления. Уремическая кома.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109. Нефротический синдром. Этиология, патогенез.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110. Общие причины и механизмы эндокринных расстройств.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111. Гипофункция передней доли гипофиза: причины возникновения, характер и механизмы развивающихся в организме нарушений.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112.</w:t>
      </w:r>
      <w:r>
        <w:t xml:space="preserve"> </w:t>
      </w:r>
      <w:r>
        <w:rPr>
          <w:sz w:val="28"/>
        </w:rPr>
        <w:t>Гиперфункция передней доли гипофиза: причины возникновения, характер и механизмы развивающихся в организме нарушений.</w:t>
      </w:r>
    </w:p>
    <w:p w:rsidR="00F62335" w:rsidRDefault="00F62335">
      <w:pPr>
        <w:pStyle w:val="a4"/>
        <w:tabs>
          <w:tab w:val="clear" w:pos="360"/>
        </w:tabs>
        <w:ind w:left="567" w:hanging="567"/>
        <w:jc w:val="both"/>
      </w:pPr>
      <w:r>
        <w:t>113. Нарушение функций задней доли гипофиза: виды, причины, проявления расстройств и механизмы их развития.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114.</w:t>
      </w:r>
      <w:r>
        <w:t xml:space="preserve"> </w:t>
      </w:r>
      <w:r>
        <w:rPr>
          <w:sz w:val="28"/>
        </w:rPr>
        <w:t>Гипофункция коркового слоя надпочечников: причины возникновения, характер и механизмы развивающихся в организме нарушений.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115.</w:t>
      </w:r>
      <w:r>
        <w:t xml:space="preserve"> </w:t>
      </w:r>
      <w:r>
        <w:rPr>
          <w:sz w:val="28"/>
        </w:rPr>
        <w:t>Гиперфункция коркового слоя надпочечников: причины возникновения, характер и механизмы развивающихся в организме нарушений.</w:t>
      </w:r>
    </w:p>
    <w:p w:rsidR="00F62335" w:rsidRDefault="00F62335">
      <w:pPr>
        <w:ind w:left="567" w:hanging="567"/>
        <w:jc w:val="both"/>
        <w:rPr>
          <w:sz w:val="28"/>
        </w:rPr>
      </w:pPr>
      <w:r>
        <w:rPr>
          <w:sz w:val="28"/>
        </w:rPr>
        <w:t>116.</w:t>
      </w:r>
      <w:r>
        <w:t xml:space="preserve"> </w:t>
      </w:r>
      <w:r>
        <w:rPr>
          <w:sz w:val="28"/>
        </w:rPr>
        <w:t>Гипофункция щитовидной железы: причины возникновения, характер и механизмы развивающихся в организме нарушений.</w:t>
      </w:r>
    </w:p>
    <w:p w:rsidR="00F62335" w:rsidRDefault="00F62335">
      <w:pPr>
        <w:ind w:left="567" w:hanging="567"/>
        <w:rPr>
          <w:sz w:val="28"/>
        </w:rPr>
      </w:pPr>
      <w:r>
        <w:rPr>
          <w:sz w:val="28"/>
        </w:rPr>
        <w:t>117.</w:t>
      </w:r>
      <w:r>
        <w:t xml:space="preserve"> </w:t>
      </w:r>
      <w:r>
        <w:rPr>
          <w:sz w:val="28"/>
        </w:rPr>
        <w:t>Гиперфункция щитовидной железы: причины возникновения, характер и механизмы развивающихся в организме нарушений.</w:t>
      </w:r>
    </w:p>
    <w:p w:rsidR="00F62335" w:rsidRDefault="00F62335">
      <w:pPr>
        <w:pStyle w:val="a4"/>
        <w:tabs>
          <w:tab w:val="clear" w:pos="360"/>
        </w:tabs>
        <w:ind w:left="567" w:hanging="567"/>
      </w:pPr>
      <w:r>
        <w:t>118. Патология паращитовидных желез. Механизмы нарушений  фосфорно-кальциевого обмена в организме.</w:t>
      </w:r>
    </w:p>
    <w:p w:rsidR="00F62335" w:rsidRDefault="00F62335">
      <w:pPr>
        <w:pStyle w:val="a4"/>
        <w:tabs>
          <w:tab w:val="clear" w:pos="360"/>
        </w:tabs>
        <w:ind w:left="567" w:hanging="567"/>
      </w:pPr>
      <w:r>
        <w:t>119. Патология деятельности половых желез. Гипер- и гипогонадизм.</w:t>
      </w:r>
    </w:p>
    <w:p w:rsidR="00F62335" w:rsidRDefault="00F62335">
      <w:pPr>
        <w:pStyle w:val="a4"/>
        <w:tabs>
          <w:tab w:val="clear" w:pos="360"/>
        </w:tabs>
        <w:ind w:left="567" w:hanging="567"/>
        <w:rPr>
          <w:lang w:val="en-US"/>
        </w:rPr>
      </w:pPr>
      <w:r>
        <w:lastRenderedPageBreak/>
        <w:t>120. Патофизиология тимуса и эпифиза. Виды, механизмы проявления.</w:t>
      </w:r>
    </w:p>
    <w:p w:rsidR="00F62335" w:rsidRDefault="00F62335">
      <w:pPr>
        <w:pStyle w:val="a4"/>
        <w:tabs>
          <w:tab w:val="clear" w:pos="360"/>
        </w:tabs>
        <w:ind w:left="567" w:hanging="567"/>
      </w:pPr>
      <w:r>
        <w:t xml:space="preserve">121. Общая этиология и патогенез  нарушений деятельности нервной системы. </w:t>
      </w:r>
    </w:p>
    <w:p w:rsidR="00F62335" w:rsidRDefault="00F62335">
      <w:pPr>
        <w:pStyle w:val="a4"/>
        <w:tabs>
          <w:tab w:val="clear" w:pos="360"/>
        </w:tabs>
        <w:ind w:left="567" w:hanging="567"/>
      </w:pPr>
      <w:r>
        <w:t>122. Современные представления о  механизмах развития нервной  дистрофии.</w:t>
      </w:r>
    </w:p>
    <w:p w:rsidR="00F62335" w:rsidRDefault="00F62335">
      <w:pPr>
        <w:pStyle w:val="a4"/>
        <w:tabs>
          <w:tab w:val="clear" w:pos="360"/>
        </w:tabs>
        <w:ind w:left="567" w:hanging="567"/>
      </w:pPr>
      <w:r>
        <w:t>123. Боль;виды, причины, механизмы и значение для организма.</w:t>
      </w:r>
    </w:p>
    <w:p w:rsidR="00F62335" w:rsidRDefault="00F62335">
      <w:pPr>
        <w:pStyle w:val="a4"/>
        <w:tabs>
          <w:tab w:val="clear" w:pos="360"/>
        </w:tabs>
        <w:ind w:left="567" w:hanging="567"/>
      </w:pPr>
      <w:r>
        <w:t>124. Невроза; принципы и методы  моделирования. Значение типов высшей нервной деятельности в  возникновении неврозов.</w:t>
      </w:r>
    </w:p>
    <w:p w:rsidR="00F62335" w:rsidRDefault="00F62335">
      <w:pPr>
        <w:pStyle w:val="a4"/>
        <w:tabs>
          <w:tab w:val="clear" w:pos="360"/>
        </w:tabs>
        <w:ind w:left="567" w:hanging="567"/>
      </w:pPr>
      <w:r>
        <w:t>125. Расстройства в организме при неврозах, их основные проявления. Вегетоневроз.</w:t>
      </w:r>
    </w:p>
    <w:p w:rsidR="00F62335" w:rsidRDefault="00F62335">
      <w:pPr>
        <w:pStyle w:val="a4"/>
        <w:tabs>
          <w:tab w:val="clear" w:pos="360"/>
        </w:tabs>
        <w:ind w:left="567" w:hanging="567"/>
      </w:pPr>
      <w:r>
        <w:t>126. Основные типы  неврозов у человека. Невроз как предболезнь.</w:t>
      </w:r>
    </w:p>
    <w:p w:rsidR="00F62335" w:rsidRDefault="00F62335">
      <w:pPr>
        <w:pStyle w:val="a4"/>
        <w:tabs>
          <w:tab w:val="clear" w:pos="360"/>
        </w:tabs>
        <w:ind w:left="567" w:hanging="567"/>
      </w:pPr>
      <w:r>
        <w:t>127. Патофизиологические механизмы  наркоманией.</w:t>
      </w:r>
    </w:p>
    <w:p w:rsidR="00F62335" w:rsidRDefault="00F62335">
      <w:pPr>
        <w:pStyle w:val="a4"/>
      </w:pPr>
    </w:p>
    <w:p w:rsidR="00F62335" w:rsidRDefault="00F62335">
      <w:pPr>
        <w:pStyle w:val="a4"/>
        <w:rPr>
          <w:b/>
        </w:rPr>
      </w:pPr>
    </w:p>
    <w:p w:rsidR="00F62335" w:rsidRDefault="00F62335">
      <w:pPr>
        <w:pStyle w:val="a3"/>
        <w:jc w:val="left"/>
        <w:rPr>
          <w:b w:val="0"/>
          <w:sz w:val="28"/>
        </w:rPr>
      </w:pPr>
    </w:p>
    <w:sectPr w:rsidR="00F62335">
      <w:footerReference w:type="even" r:id="rId7"/>
      <w:footerReference w:type="default" r:id="rId8"/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640" w:rsidRDefault="00726640">
      <w:r>
        <w:separator/>
      </w:r>
    </w:p>
  </w:endnote>
  <w:endnote w:type="continuationSeparator" w:id="0">
    <w:p w:rsidR="00726640" w:rsidRDefault="0072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35" w:rsidRDefault="00F6233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2335" w:rsidRDefault="00F623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35" w:rsidRDefault="00F62335">
    <w:pPr>
      <w:pStyle w:val="a6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293089">
      <w:rPr>
        <w:rStyle w:val="a7"/>
        <w:noProof/>
        <w:sz w:val="24"/>
      </w:rPr>
      <w:t>2</w:t>
    </w:r>
    <w:r>
      <w:rPr>
        <w:rStyle w:val="a7"/>
        <w:sz w:val="24"/>
      </w:rPr>
      <w:fldChar w:fldCharType="end"/>
    </w:r>
  </w:p>
  <w:p w:rsidR="00F62335" w:rsidRDefault="00F623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640" w:rsidRDefault="00726640">
      <w:r>
        <w:separator/>
      </w:r>
    </w:p>
  </w:footnote>
  <w:footnote w:type="continuationSeparator" w:id="0">
    <w:p w:rsidR="00726640" w:rsidRDefault="00726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5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CC51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9D0EC1"/>
    <w:multiLevelType w:val="hybridMultilevel"/>
    <w:tmpl w:val="3DB6EB64"/>
    <w:lvl w:ilvl="0" w:tplc="5D2E0C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10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C71DA0"/>
    <w:multiLevelType w:val="hybridMultilevel"/>
    <w:tmpl w:val="DDDE0930"/>
    <w:lvl w:ilvl="0" w:tplc="8D5C73FA">
      <w:start w:val="2"/>
      <w:numFmt w:val="upperRoman"/>
      <w:lvlText w:val="%1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5" w15:restartNumberingAfterBreak="0">
    <w:nsid w:val="1B431851"/>
    <w:multiLevelType w:val="hybridMultilevel"/>
    <w:tmpl w:val="08DC5624"/>
    <w:lvl w:ilvl="0" w:tplc="67466870">
      <w:start w:val="2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21BC670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266249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B0B11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2961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09574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FB67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A9B1E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E539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E5B4D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0BF63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20E1FD3"/>
    <w:multiLevelType w:val="singleLevel"/>
    <w:tmpl w:val="4EF206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51845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C7A38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2"/>
  </w:num>
  <w:num w:numId="5">
    <w:abstractNumId w:val="13"/>
  </w:num>
  <w:num w:numId="6">
    <w:abstractNumId w:val="1"/>
  </w:num>
  <w:num w:numId="7">
    <w:abstractNumId w:val="7"/>
  </w:num>
  <w:num w:numId="8">
    <w:abstractNumId w:val="18"/>
  </w:num>
  <w:num w:numId="9">
    <w:abstractNumId w:val="17"/>
  </w:num>
  <w:num w:numId="10">
    <w:abstractNumId w:val="15"/>
  </w:num>
  <w:num w:numId="11">
    <w:abstractNumId w:val="11"/>
  </w:num>
  <w:num w:numId="12">
    <w:abstractNumId w:val="10"/>
  </w:num>
  <w:num w:numId="13">
    <w:abstractNumId w:val="8"/>
  </w:num>
  <w:num w:numId="14">
    <w:abstractNumId w:val="16"/>
    <w:lvlOverride w:ilvl="0">
      <w:lvl w:ilvl="0">
        <w:start w:val="3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"/>
  </w:num>
  <w:num w:numId="16">
    <w:abstractNumId w:val="14"/>
  </w:num>
  <w:num w:numId="17">
    <w:abstractNumId w:val="9"/>
  </w:num>
  <w:num w:numId="18">
    <w:abstractNumId w:val="5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E3"/>
    <w:rsid w:val="000434E3"/>
    <w:rsid w:val="001D7DD7"/>
    <w:rsid w:val="00293089"/>
    <w:rsid w:val="003F320C"/>
    <w:rsid w:val="004E02D5"/>
    <w:rsid w:val="00662144"/>
    <w:rsid w:val="00726640"/>
    <w:rsid w:val="00DA7878"/>
    <w:rsid w:val="00F6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B2C99-E26B-44A6-AA1C-B350BF0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sz w:val="32"/>
    </w:rPr>
  </w:style>
  <w:style w:type="paragraph" w:styleId="a4">
    <w:name w:val="Body Text"/>
    <w:basedOn w:val="a"/>
    <w:pPr>
      <w:tabs>
        <w:tab w:val="left" w:pos="360"/>
      </w:tabs>
    </w:pPr>
    <w:rPr>
      <w:sz w:val="28"/>
    </w:rPr>
  </w:style>
  <w:style w:type="paragraph" w:styleId="a5">
    <w:name w:val="Body Text Indent"/>
    <w:basedOn w:val="a"/>
    <w:pPr>
      <w:ind w:left="426" w:hanging="426"/>
      <w:jc w:val="both"/>
    </w:pPr>
    <w:rPr>
      <w:sz w:val="28"/>
    </w:rPr>
  </w:style>
  <w:style w:type="paragraph" w:styleId="2">
    <w:name w:val="Body Text Indent 2"/>
    <w:basedOn w:val="a"/>
    <w:pPr>
      <w:ind w:left="567" w:hanging="567"/>
      <w:jc w:val="both"/>
    </w:pPr>
    <w:rPr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1D7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патофизиологии ИМО НовГУ</vt:lpstr>
    </vt:vector>
  </TitlesOfParts>
  <Company>вапъ</Company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патофизиологии ИМО НовГУ</dc:title>
  <dc:subject/>
  <dc:creator>укв</dc:creator>
  <cp:keywords/>
  <cp:lastModifiedBy>Тест</cp:lastModifiedBy>
  <cp:revision>2</cp:revision>
  <cp:lastPrinted>2006-09-27T10:59:00Z</cp:lastPrinted>
  <dcterms:created xsi:type="dcterms:W3CDTF">2024-05-31T08:22:00Z</dcterms:created>
  <dcterms:modified xsi:type="dcterms:W3CDTF">2024-05-31T08:22:00Z</dcterms:modified>
</cp:coreProperties>
</file>