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99" w:rsidRPr="00984DFA" w:rsidRDefault="00734CEB" w:rsidP="008D729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</w:rPr>
        <w:t>ОБЩИЕ СВЕДЕНИЯ</w:t>
      </w:r>
    </w:p>
    <w:p w:rsidR="008D7299" w:rsidRDefault="008D7299" w:rsidP="008D7299">
      <w:r>
        <w:t xml:space="preserve">Ф.И.О.: </w:t>
      </w:r>
    </w:p>
    <w:p w:rsidR="008D7299" w:rsidRDefault="008D7299" w:rsidP="008D7299">
      <w:r>
        <w:t>Год рождения: 1985.</w:t>
      </w:r>
    </w:p>
    <w:p w:rsidR="008D7299" w:rsidRDefault="008D7299" w:rsidP="008D7299">
      <w:r>
        <w:t xml:space="preserve">Адрес: </w:t>
      </w:r>
    </w:p>
    <w:p w:rsidR="008D7299" w:rsidRDefault="008D7299" w:rsidP="008D7299">
      <w:r>
        <w:t xml:space="preserve">Место работы: студент </w:t>
      </w:r>
      <w:r w:rsidR="00734CEB">
        <w:t>СГ</w:t>
      </w:r>
      <w:r w:rsidR="006C0C2B">
        <w:t>Т</w:t>
      </w:r>
      <w:r w:rsidR="00734CEB">
        <w:t>У</w:t>
      </w:r>
      <w:r>
        <w:t>.</w:t>
      </w:r>
    </w:p>
    <w:p w:rsidR="008D7299" w:rsidRDefault="008D7299" w:rsidP="008D7299">
      <w:r>
        <w:t>Дата обращения на кафедру: 2.</w:t>
      </w:r>
      <w:r w:rsidR="006C0C2B">
        <w:t>05</w:t>
      </w:r>
      <w:r>
        <w:t>.200</w:t>
      </w:r>
      <w:r w:rsidR="006C0C2B">
        <w:t>7</w:t>
      </w:r>
      <w:r>
        <w:t>.</w:t>
      </w:r>
    </w:p>
    <w:p w:rsidR="008D7299" w:rsidRDefault="008D7299" w:rsidP="008D7299">
      <w:r>
        <w:t xml:space="preserve">Диагноз: </w:t>
      </w:r>
      <w:r w:rsidR="006C0C2B">
        <w:t xml:space="preserve">экзематозный </w:t>
      </w:r>
      <w:proofErr w:type="spellStart"/>
      <w:r w:rsidR="006C0C2B">
        <w:t>хейлит</w:t>
      </w:r>
      <w:proofErr w:type="spellEnd"/>
      <w:r w:rsidR="00734CEB">
        <w:t>.</w:t>
      </w:r>
    </w:p>
    <w:p w:rsidR="00DA304A" w:rsidRDefault="00DA304A" w:rsidP="00DA304A">
      <w:pPr>
        <w:jc w:val="center"/>
      </w:pPr>
    </w:p>
    <w:p w:rsidR="00734CEB" w:rsidRDefault="00734CEB" w:rsidP="00DA304A">
      <w:pPr>
        <w:jc w:val="center"/>
      </w:pPr>
    </w:p>
    <w:p w:rsidR="00734CEB" w:rsidRDefault="00734CEB" w:rsidP="00DA304A">
      <w:pPr>
        <w:jc w:val="center"/>
        <w:rPr>
          <w:b/>
        </w:rPr>
      </w:pPr>
      <w:r w:rsidRPr="00734CEB">
        <w:rPr>
          <w:b/>
        </w:rPr>
        <w:t>ДАННЫЕ РАССПРОСА БОЛЬНОГО</w:t>
      </w:r>
    </w:p>
    <w:p w:rsidR="00734CEB" w:rsidRDefault="00734CEB" w:rsidP="00734CEB">
      <w:pPr>
        <w:ind w:firstLine="360"/>
        <w:jc w:val="both"/>
      </w:pPr>
      <w:r>
        <w:t>Больн</w:t>
      </w:r>
      <w:r w:rsidR="006C0C2B">
        <w:t>ой</w:t>
      </w:r>
      <w:r>
        <w:t xml:space="preserve"> предъявляет жалобы на </w:t>
      </w:r>
      <w:r w:rsidR="006C20D4">
        <w:t>отечность губ, чувство зуда и жжения в губах, затрудненность приема пищи и речи.</w:t>
      </w:r>
    </w:p>
    <w:p w:rsidR="00B97E59" w:rsidRDefault="00B97E59" w:rsidP="00734CEB">
      <w:pPr>
        <w:ind w:firstLine="360"/>
        <w:jc w:val="both"/>
      </w:pPr>
    </w:p>
    <w:p w:rsidR="00B97E59" w:rsidRDefault="00B97E59" w:rsidP="00734CEB">
      <w:pPr>
        <w:ind w:firstLine="360"/>
        <w:jc w:val="both"/>
      </w:pPr>
    </w:p>
    <w:p w:rsidR="00B97E59" w:rsidRPr="004B32F2" w:rsidRDefault="00FE2A95" w:rsidP="00B97E59">
      <w:pPr>
        <w:pStyle w:val="2"/>
      </w:pPr>
      <w:r>
        <w:rPr>
          <w:lang w:val="en-US"/>
        </w:rPr>
        <w:t>AN</w:t>
      </w:r>
      <w:r w:rsidRPr="004B32F2">
        <w:t xml:space="preserve">. </w:t>
      </w:r>
      <w:r>
        <w:rPr>
          <w:lang w:val="en-US"/>
        </w:rPr>
        <w:t>MORBI</w:t>
      </w:r>
    </w:p>
    <w:p w:rsidR="00B97E59" w:rsidRDefault="00D86831" w:rsidP="00734CEB">
      <w:pPr>
        <w:ind w:firstLine="360"/>
        <w:jc w:val="both"/>
      </w:pPr>
      <w:r>
        <w:t>Вчера</w:t>
      </w:r>
      <w:r w:rsidR="001758CB">
        <w:t xml:space="preserve"> </w:t>
      </w:r>
      <w:r w:rsidR="004B32F2">
        <w:t xml:space="preserve">после длительного пребывания на </w:t>
      </w:r>
      <w:r w:rsidR="001758CB">
        <w:t xml:space="preserve">ветреной местности у больного появились сухость и шелушение губ, по причине чего он решил использовать гигиеническую помаду. Появление отечности и зуда больной связывает с использованием этой гигиенической помады. </w:t>
      </w:r>
      <w:r w:rsidR="00356D34">
        <w:t xml:space="preserve">Длительное время под солнцем не находился. </w:t>
      </w:r>
      <w:r w:rsidR="00FE2A95">
        <w:t xml:space="preserve">Ранее </w:t>
      </w:r>
      <w:r w:rsidR="001758CB">
        <w:t>подобного заболевания не наблюдалось.</w:t>
      </w:r>
    </w:p>
    <w:p w:rsidR="00FE2A95" w:rsidRPr="00141564" w:rsidRDefault="00FE2A95" w:rsidP="00734CEB">
      <w:pPr>
        <w:ind w:firstLine="360"/>
        <w:jc w:val="both"/>
      </w:pPr>
    </w:p>
    <w:p w:rsidR="00FE2A95" w:rsidRPr="00141564" w:rsidRDefault="00FE2A95" w:rsidP="00734CEB">
      <w:pPr>
        <w:ind w:firstLine="360"/>
        <w:jc w:val="both"/>
      </w:pPr>
    </w:p>
    <w:p w:rsidR="00FE2A95" w:rsidRPr="00FE2A95" w:rsidRDefault="00FE2A95" w:rsidP="00FE2A95">
      <w:pPr>
        <w:jc w:val="center"/>
        <w:rPr>
          <w:b/>
        </w:rPr>
      </w:pPr>
      <w:r w:rsidRPr="00FE2A95">
        <w:rPr>
          <w:b/>
          <w:lang w:val="en-US"/>
        </w:rPr>
        <w:t>AN</w:t>
      </w:r>
      <w:r w:rsidRPr="00FE2A95">
        <w:rPr>
          <w:b/>
        </w:rPr>
        <w:t xml:space="preserve">. </w:t>
      </w:r>
      <w:r w:rsidRPr="00FE2A95">
        <w:rPr>
          <w:b/>
          <w:lang w:val="en-US"/>
        </w:rPr>
        <w:t>VITAE</w:t>
      </w:r>
    </w:p>
    <w:p w:rsidR="00FE2A95" w:rsidRDefault="00FE2A95" w:rsidP="00FE2A95">
      <w:pPr>
        <w:ind w:firstLine="360"/>
        <w:jc w:val="both"/>
      </w:pPr>
      <w:r>
        <w:t>Гигиенический уход за полостью рта – регулярный, два раза в день, проводит с помощью средств и предметов гигиены фирмы “</w:t>
      </w:r>
      <w:proofErr w:type="spellStart"/>
      <w:r>
        <w:t>Colgate</w:t>
      </w:r>
      <w:proofErr w:type="spellEnd"/>
      <w:r>
        <w:t xml:space="preserve">”. </w:t>
      </w:r>
    </w:p>
    <w:p w:rsidR="00FE2A95" w:rsidRDefault="00FE2A95" w:rsidP="00FE2A95">
      <w:pPr>
        <w:ind w:firstLine="360"/>
        <w:jc w:val="both"/>
      </w:pPr>
      <w:r>
        <w:t xml:space="preserve">Временные и постоянные зубы прорезывались в сроки, соответствующие физиологической норме. </w:t>
      </w:r>
    </w:p>
    <w:p w:rsidR="00FE2A95" w:rsidRDefault="00FE2A95" w:rsidP="00FE2A95">
      <w:pPr>
        <w:ind w:firstLine="360"/>
        <w:jc w:val="both"/>
      </w:pPr>
      <w:r>
        <w:t>Вредных привычек нет.</w:t>
      </w:r>
    </w:p>
    <w:p w:rsidR="00FE2A95" w:rsidRDefault="00FE2A95" w:rsidP="00FE2A95">
      <w:pPr>
        <w:ind w:firstLine="360"/>
        <w:jc w:val="both"/>
      </w:pPr>
      <w:r>
        <w:t>В период с 6 мес. до 12 лет перенес ветряную оспу, корь, ОРЗ, ОРВИ.</w:t>
      </w:r>
    </w:p>
    <w:p w:rsidR="00FE2A95" w:rsidRDefault="00FE2A95" w:rsidP="00FE2A95">
      <w:pPr>
        <w:ind w:firstLine="360"/>
        <w:jc w:val="both"/>
      </w:pPr>
      <w:r>
        <w:t>Длительного приема лекарств (антибиотиков, витаминов, гормональных препаратов, иммуномодуляторов) не проводил</w:t>
      </w:r>
      <w:r w:rsidR="00141564">
        <w:t>а</w:t>
      </w:r>
      <w:r>
        <w:t>.</w:t>
      </w:r>
    </w:p>
    <w:p w:rsidR="00FE2A95" w:rsidRDefault="00FE2A95" w:rsidP="00FE2A95">
      <w:pPr>
        <w:ind w:firstLine="360"/>
        <w:jc w:val="both"/>
      </w:pPr>
      <w:r>
        <w:t xml:space="preserve">Характер питания – регулярный, рацион – с преобладанием </w:t>
      </w:r>
      <w:r w:rsidR="00141564">
        <w:t>белковой</w:t>
      </w:r>
      <w:r>
        <w:t xml:space="preserve"> пищи.</w:t>
      </w:r>
    </w:p>
    <w:p w:rsidR="00FE2A95" w:rsidRDefault="00FE2A95" w:rsidP="00FE2A95">
      <w:pPr>
        <w:ind w:firstLine="360"/>
        <w:jc w:val="both"/>
      </w:pPr>
      <w:r>
        <w:t>Профессиональных вредностей нет.</w:t>
      </w:r>
    </w:p>
    <w:p w:rsidR="00FE2A95" w:rsidRDefault="00FE2A95" w:rsidP="00FE2A95">
      <w:pPr>
        <w:ind w:firstLine="360"/>
        <w:jc w:val="both"/>
      </w:pPr>
      <w:r>
        <w:t>Мать в период беременности заболеваний не переносила.</w:t>
      </w:r>
    </w:p>
    <w:p w:rsidR="00FE2A95" w:rsidRDefault="00FE2A95" w:rsidP="00FE2A95">
      <w:pPr>
        <w:ind w:firstLine="360"/>
        <w:jc w:val="both"/>
      </w:pPr>
      <w:r>
        <w:t>Наследственный анамнез не отягощен.</w:t>
      </w:r>
    </w:p>
    <w:p w:rsidR="00FE2A95" w:rsidRDefault="00C6764A" w:rsidP="00FE2A95">
      <w:pPr>
        <w:ind w:firstLine="360"/>
        <w:jc w:val="both"/>
      </w:pPr>
      <w:r>
        <w:t>Аллергия на цитрусовые фрукты.</w:t>
      </w:r>
    </w:p>
    <w:p w:rsidR="00FE2A95" w:rsidRPr="00FB5764" w:rsidRDefault="00FE2A95" w:rsidP="00FE2A95">
      <w:pPr>
        <w:ind w:firstLine="360"/>
        <w:jc w:val="both"/>
      </w:pPr>
      <w:r>
        <w:t>Туберкулез, сифилис, ВИЧ, гепатиты отрицает.</w:t>
      </w:r>
    </w:p>
    <w:p w:rsidR="00FE2A95" w:rsidRDefault="00FE2A95" w:rsidP="00734CEB">
      <w:pPr>
        <w:ind w:firstLine="360"/>
        <w:jc w:val="both"/>
      </w:pPr>
    </w:p>
    <w:p w:rsidR="00FE2A95" w:rsidRDefault="00FE2A95" w:rsidP="00734CEB">
      <w:pPr>
        <w:ind w:firstLine="360"/>
        <w:jc w:val="both"/>
      </w:pPr>
    </w:p>
    <w:p w:rsidR="00FE2A95" w:rsidRDefault="00FE2A95" w:rsidP="00FE2A95">
      <w:pPr>
        <w:pStyle w:val="2"/>
      </w:pPr>
      <w:r>
        <w:t>ОБЩЕЕ СОСТОЯНИЕ БОЛЬНОГО</w:t>
      </w:r>
    </w:p>
    <w:p w:rsidR="00FE2A95" w:rsidRDefault="00FE2A95" w:rsidP="00FE2A95">
      <w:pPr>
        <w:ind w:firstLine="360"/>
        <w:jc w:val="both"/>
      </w:pPr>
      <w:r>
        <w:t>Сознание ясное, положение активное. Выражение лица спокойное.</w:t>
      </w:r>
    </w:p>
    <w:p w:rsidR="00FE2A95" w:rsidRDefault="00FE2A95" w:rsidP="00FE2A95">
      <w:pPr>
        <w:ind w:firstLine="360"/>
        <w:jc w:val="both"/>
      </w:pPr>
      <w:r>
        <w:t>Кожа обычной окраски, эластичность нормальная, сухости, сыпи, расчесов, кровоизлияний на коже не выявлено.</w:t>
      </w:r>
    </w:p>
    <w:p w:rsidR="00FE2A95" w:rsidRDefault="00FE2A95" w:rsidP="00FE2A95">
      <w:pPr>
        <w:ind w:firstLine="360"/>
        <w:jc w:val="both"/>
      </w:pPr>
      <w:r>
        <w:t xml:space="preserve">Конституциональный тип по </w:t>
      </w:r>
      <w:proofErr w:type="spellStart"/>
      <w:r>
        <w:t>нормостеническому</w:t>
      </w:r>
      <w:proofErr w:type="spellEnd"/>
      <w:r>
        <w:t xml:space="preserve"> типу.</w:t>
      </w:r>
    </w:p>
    <w:p w:rsidR="00FE2A95" w:rsidRDefault="00FE2A95" w:rsidP="00606F54">
      <w:pPr>
        <w:ind w:firstLine="360"/>
        <w:jc w:val="both"/>
      </w:pPr>
      <w:r>
        <w:t>Подкожно-жировая клетчатка распределена равномерно, умеренная.</w:t>
      </w:r>
    </w:p>
    <w:p w:rsidR="00FE2A95" w:rsidRDefault="00D348A3" w:rsidP="00FE2A95">
      <w:pPr>
        <w:ind w:firstLine="360"/>
        <w:jc w:val="both"/>
      </w:pPr>
      <w:r>
        <w:t xml:space="preserve">Регионарные лимфатические узлы не </w:t>
      </w:r>
      <w:proofErr w:type="spellStart"/>
      <w:r>
        <w:t>пальпирутся</w:t>
      </w:r>
      <w:proofErr w:type="spellEnd"/>
      <w:r>
        <w:t>.</w:t>
      </w:r>
    </w:p>
    <w:p w:rsidR="00FE2A95" w:rsidRDefault="00606F54" w:rsidP="00FE2A95">
      <w:pPr>
        <w:ind w:firstLine="360"/>
        <w:jc w:val="both"/>
      </w:pPr>
      <w:r>
        <w:t>Конфигурация лица не изменена.</w:t>
      </w:r>
    </w:p>
    <w:p w:rsidR="00D348A3" w:rsidRDefault="00D348A3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D348A3" w:rsidRDefault="00D348A3" w:rsidP="00D348A3">
      <w:pPr>
        <w:pStyle w:val="2"/>
      </w:pPr>
      <w:r>
        <w:t>ОСМОТР БОЛЬНОГО</w:t>
      </w:r>
    </w:p>
    <w:p w:rsidR="00D348A3" w:rsidRDefault="00D348A3" w:rsidP="00FE2A95">
      <w:pPr>
        <w:ind w:firstLine="360"/>
        <w:jc w:val="both"/>
      </w:pPr>
    </w:p>
    <w:p w:rsidR="00D348A3" w:rsidRPr="00D348A3" w:rsidRDefault="00D348A3" w:rsidP="00D348A3">
      <w:pPr>
        <w:jc w:val="center"/>
        <w:rPr>
          <w:b/>
        </w:rPr>
      </w:pPr>
      <w:r>
        <w:rPr>
          <w:b/>
        </w:rPr>
        <w:t>ВНЕШНИЙ ОСМОТР</w:t>
      </w:r>
    </w:p>
    <w:p w:rsidR="00D86831" w:rsidRDefault="00D86831" w:rsidP="00606F54">
      <w:pPr>
        <w:ind w:firstLine="360"/>
        <w:jc w:val="both"/>
      </w:pPr>
      <w:r>
        <w:lastRenderedPageBreak/>
        <w:t xml:space="preserve">На гиперемированных и отечных губах и прилежащей к красной кайме губ коже лица имеются мелкие узелки и пузырьки. Большая часть пузырьков вскрылась с возникновением </w:t>
      </w:r>
      <w:proofErr w:type="spellStart"/>
      <w:r>
        <w:t>мокнутия</w:t>
      </w:r>
      <w:proofErr w:type="spellEnd"/>
      <w:r>
        <w:t xml:space="preserve"> и образованием корок.</w:t>
      </w:r>
    </w:p>
    <w:p w:rsidR="00606F54" w:rsidRDefault="00606F54" w:rsidP="00606F54">
      <w:pPr>
        <w:ind w:firstLine="360"/>
        <w:jc w:val="both"/>
      </w:pPr>
      <w:r>
        <w:t xml:space="preserve">Регионарные лимфоузлы (затылочные, заушные, поднижнечелюстные, </w:t>
      </w:r>
      <w:proofErr w:type="spellStart"/>
      <w:r>
        <w:t>подподбородочные</w:t>
      </w:r>
      <w:proofErr w:type="spellEnd"/>
      <w:r>
        <w:t>, лицевые, шейные, подключичные) не пальпируются.</w:t>
      </w:r>
    </w:p>
    <w:p w:rsidR="00D348A3" w:rsidRDefault="00D348A3" w:rsidP="00D348A3">
      <w:pPr>
        <w:ind w:firstLine="360"/>
        <w:jc w:val="both"/>
      </w:pPr>
    </w:p>
    <w:p w:rsidR="00D348A3" w:rsidRDefault="00D348A3" w:rsidP="00D348A3">
      <w:pPr>
        <w:ind w:firstLine="360"/>
        <w:jc w:val="both"/>
      </w:pPr>
    </w:p>
    <w:p w:rsidR="00D348A3" w:rsidRDefault="00D348A3" w:rsidP="00D348A3">
      <w:pPr>
        <w:pStyle w:val="2"/>
      </w:pPr>
      <w:r>
        <w:t>ОСМОТР ПРЕДДВЕРИЯ ПОЛОСТИ РТА</w:t>
      </w:r>
    </w:p>
    <w:p w:rsidR="00D348A3" w:rsidRDefault="00D348A3" w:rsidP="00D348A3">
      <w:pPr>
        <w:ind w:firstLine="360"/>
        <w:jc w:val="both"/>
      </w:pPr>
      <w:r>
        <w:t>Слизистая оболочка бледно-розового цвета, умеренно увлажнена.  Состояние и уровень прикрепления уздечек губ в пределах физиологической нормы, тяжи преддверия отсутствуют, побледнения и отхождения десны от шеек зубов при отведении нижней и верхней губ, щек нет. Смыкание губ нормальное. Подбородочные, носогубные складки выражены умеренно.</w:t>
      </w:r>
    </w:p>
    <w:p w:rsidR="00D348A3" w:rsidRDefault="00D348A3" w:rsidP="00D348A3">
      <w:pPr>
        <w:ind w:firstLine="360"/>
        <w:jc w:val="both"/>
      </w:pPr>
      <w:r>
        <w:t>Глубина преддверия полости рта – средняя.</w:t>
      </w:r>
    </w:p>
    <w:p w:rsidR="00D348A3" w:rsidRDefault="00D348A3" w:rsidP="00D348A3">
      <w:pPr>
        <w:ind w:firstLine="360"/>
        <w:jc w:val="both"/>
      </w:pPr>
      <w:r>
        <w:t xml:space="preserve">Прикус </w:t>
      </w:r>
      <w:proofErr w:type="spellStart"/>
      <w:r>
        <w:t>ортогнатический</w:t>
      </w:r>
      <w:proofErr w:type="spellEnd"/>
      <w:r>
        <w:t xml:space="preserve">, скученности, </w:t>
      </w:r>
      <w:proofErr w:type="spellStart"/>
      <w:r>
        <w:t>дистопированных</w:t>
      </w:r>
      <w:proofErr w:type="spellEnd"/>
      <w:r>
        <w:t xml:space="preserve"> зубов нет.</w:t>
      </w:r>
    </w:p>
    <w:p w:rsidR="00D348A3" w:rsidRDefault="00D348A3" w:rsidP="00D348A3">
      <w:pPr>
        <w:ind w:firstLine="360"/>
        <w:jc w:val="both"/>
      </w:pPr>
      <w:proofErr w:type="spellStart"/>
      <w:r>
        <w:t>Десневые</w:t>
      </w:r>
      <w:proofErr w:type="spellEnd"/>
      <w:r>
        <w:t xml:space="preserve"> сосочки плотно прикрепляются к шейкам зубов, во фронтальном отделе треугольной формы, в боковых – трапециевидной. При пальпации слюнных желез из выводных протоков выделяется капля слюны.</w:t>
      </w:r>
    </w:p>
    <w:p w:rsidR="00D348A3" w:rsidRDefault="00D348A3" w:rsidP="00D348A3">
      <w:pPr>
        <w:ind w:firstLine="360"/>
        <w:jc w:val="both"/>
      </w:pPr>
      <w:r>
        <w:t>Тонус жевательных и мимических мышц в норме.</w:t>
      </w:r>
    </w:p>
    <w:p w:rsidR="00D348A3" w:rsidRDefault="00D348A3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D348A3" w:rsidRDefault="00D348A3" w:rsidP="00D348A3">
      <w:pPr>
        <w:pStyle w:val="2"/>
      </w:pPr>
      <w:r>
        <w:t>ИССЛЕДОВАНИЕ СОБСТВЕННО ПОЛОСТИ РТА</w:t>
      </w:r>
    </w:p>
    <w:p w:rsidR="00FC139D" w:rsidRDefault="00FC139D" w:rsidP="00FC139D">
      <w:pPr>
        <w:ind w:firstLine="360"/>
        <w:jc w:val="both"/>
      </w:pPr>
      <w:r>
        <w:t>Слизистая оболочка десен бледно-розового цвета, нормально увлажнены, без патологических изменений, отечности не наблюдается.</w:t>
      </w:r>
    </w:p>
    <w:p w:rsidR="00D348A3" w:rsidRDefault="00FC139D" w:rsidP="00FC139D">
      <w:pPr>
        <w:ind w:firstLine="360"/>
        <w:jc w:val="both"/>
      </w:pPr>
      <w:r w:rsidRPr="000872AE">
        <w:t xml:space="preserve">Слизистая оболочка твердого </w:t>
      </w:r>
      <w:r>
        <w:t xml:space="preserve">и мягкого </w:t>
      </w:r>
      <w:r w:rsidRPr="000872AE">
        <w:t>неба темно-красного цвета, умеренно увлажнена, патологических элементов нет. Уровень прикрепления и длина уздечки языка в пределах физиологической нормы.</w:t>
      </w:r>
    </w:p>
    <w:p w:rsidR="00C6764A" w:rsidRDefault="00FC139D" w:rsidP="00FC139D">
      <w:pPr>
        <w:ind w:firstLine="360"/>
        <w:jc w:val="both"/>
      </w:pPr>
      <w:r>
        <w:t>Язык но</w:t>
      </w:r>
      <w:r w:rsidR="00C6764A">
        <w:t>рмальных размеров, умеренной влажности, без патологических изменений.</w:t>
      </w:r>
    </w:p>
    <w:p w:rsidR="00FC139D" w:rsidRDefault="00FC139D" w:rsidP="00FC139D">
      <w:pPr>
        <w:ind w:firstLine="360"/>
        <w:jc w:val="both"/>
      </w:pPr>
      <w:r>
        <w:t>Зев бледно-розового цвета, нормально увлажнен, без отеков.</w:t>
      </w:r>
    </w:p>
    <w:p w:rsidR="00FC139D" w:rsidRDefault="00FC139D" w:rsidP="00FC139D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AF648A" w:rsidRDefault="00AF648A" w:rsidP="00AF648A">
      <w:pPr>
        <w:pStyle w:val="2"/>
      </w:pPr>
      <w:r>
        <w:t>ОСМОТР ЗУБНЫХ РЯДОВ</w:t>
      </w:r>
    </w:p>
    <w:p w:rsidR="00044D55" w:rsidRDefault="00044D55" w:rsidP="00044D55">
      <w:pPr>
        <w:ind w:firstLine="360"/>
        <w:jc w:val="both"/>
      </w:pPr>
      <w:r>
        <w:t xml:space="preserve">Прикус по </w:t>
      </w:r>
      <w:proofErr w:type="spellStart"/>
      <w:r>
        <w:t>ортогнатическому</w:t>
      </w:r>
      <w:proofErr w:type="spellEnd"/>
      <w:r>
        <w:t xml:space="preserve"> типу.</w:t>
      </w:r>
    </w:p>
    <w:p w:rsidR="00044D55" w:rsidRDefault="00044D55" w:rsidP="00044D55">
      <w:pPr>
        <w:ind w:firstLine="360"/>
        <w:jc w:val="both"/>
      </w:pPr>
      <w:r>
        <w:t xml:space="preserve">Аномалий формы, положения и величины зубов не обнаружено. </w:t>
      </w:r>
      <w:proofErr w:type="spellStart"/>
      <w:r>
        <w:t>Некариозные</w:t>
      </w:r>
      <w:proofErr w:type="spellEnd"/>
      <w:r>
        <w:t xml:space="preserve"> поражения зубов (гипоплазия, флюороз, клиновидный дефект, стирание) отсутствуют.</w:t>
      </w:r>
    </w:p>
    <w:p w:rsidR="00044D55" w:rsidRDefault="00044D55" w:rsidP="00044D55">
      <w:pPr>
        <w:pStyle w:val="20"/>
        <w:rPr>
          <w:sz w:val="24"/>
        </w:rPr>
      </w:pPr>
      <w:r>
        <w:rPr>
          <w:sz w:val="24"/>
        </w:rPr>
        <w:t xml:space="preserve">В области 31, 32, 33, 41, 42, 43 имеется </w:t>
      </w:r>
      <w:proofErr w:type="spellStart"/>
      <w:r>
        <w:rPr>
          <w:sz w:val="24"/>
        </w:rPr>
        <w:t>наддесневой</w:t>
      </w:r>
      <w:proofErr w:type="spellEnd"/>
      <w:r>
        <w:rPr>
          <w:sz w:val="24"/>
        </w:rPr>
        <w:t xml:space="preserve"> зубной камень светло-коричневого цвета, плотной консистенции. В пришеечной области 16, 15, 14, 13, 23, 24, 25, 26 имеется мягкий зубной налет желтоватого цвета.</w:t>
      </w:r>
    </w:p>
    <w:p w:rsidR="00044D55" w:rsidRDefault="00044D55" w:rsidP="00044D55">
      <w:pPr>
        <w:ind w:firstLine="360"/>
        <w:jc w:val="both"/>
      </w:pPr>
      <w:r>
        <w:t>Зубная формула: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45"/>
        <w:gridCol w:w="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45"/>
        <w:gridCol w:w="336"/>
        <w:gridCol w:w="336"/>
      </w:tblGrid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8</w:t>
            </w:r>
          </w:p>
        </w:tc>
      </w:tr>
      <w:tr w:rsidR="00044D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44D55" w:rsidRDefault="00044D55" w:rsidP="00044D55">
            <w:pPr>
              <w:jc w:val="center"/>
            </w:pPr>
          </w:p>
        </w:tc>
      </w:tr>
    </w:tbl>
    <w:p w:rsidR="00044D55" w:rsidRDefault="00044D55" w:rsidP="00FE2A95">
      <w:pPr>
        <w:ind w:firstLine="360"/>
        <w:jc w:val="both"/>
      </w:pPr>
    </w:p>
    <w:p w:rsidR="00D348A3" w:rsidRDefault="00D348A3" w:rsidP="00FE2A95">
      <w:pPr>
        <w:ind w:firstLine="360"/>
        <w:jc w:val="both"/>
      </w:pPr>
    </w:p>
    <w:p w:rsidR="00044D55" w:rsidRDefault="00044D55" w:rsidP="00044D55">
      <w:pPr>
        <w:pStyle w:val="2"/>
      </w:pPr>
      <w:r>
        <w:t>ДОПОЛНИТЕЛЬНЫЕ МЕТОДЫ ИССЛЕДОВАНИЯ</w:t>
      </w:r>
    </w:p>
    <w:p w:rsidR="00B97E59" w:rsidRDefault="0023088B" w:rsidP="00734CEB">
      <w:pPr>
        <w:ind w:firstLine="360"/>
        <w:jc w:val="both"/>
      </w:pPr>
      <w:r>
        <w:t xml:space="preserve">Гистологическое исследование: </w:t>
      </w:r>
      <w:proofErr w:type="spellStart"/>
      <w:r>
        <w:t>спонгиоз</w:t>
      </w:r>
      <w:proofErr w:type="spellEnd"/>
      <w:r>
        <w:t xml:space="preserve"> с образованием пузырьков в шиповатом слое эпидермиса.</w:t>
      </w:r>
    </w:p>
    <w:p w:rsidR="00B153AB" w:rsidRDefault="00B153AB" w:rsidP="00734CEB">
      <w:pPr>
        <w:ind w:firstLine="360"/>
        <w:jc w:val="both"/>
      </w:pPr>
    </w:p>
    <w:p w:rsidR="00B153AB" w:rsidRDefault="00B153AB" w:rsidP="00734CEB">
      <w:pPr>
        <w:ind w:firstLine="360"/>
        <w:jc w:val="both"/>
      </w:pPr>
    </w:p>
    <w:p w:rsidR="00B153AB" w:rsidRDefault="00B153AB" w:rsidP="00B153AB">
      <w:pPr>
        <w:pStyle w:val="2"/>
      </w:pPr>
      <w:r>
        <w:lastRenderedPageBreak/>
        <w:t>ДИФФЕРЕНЦИАЛЬНЫЙ ДИАГНОЗ</w:t>
      </w:r>
    </w:p>
    <w:p w:rsidR="00B153AB" w:rsidRDefault="00356D34" w:rsidP="00B153AB">
      <w:pPr>
        <w:numPr>
          <w:ilvl w:val="0"/>
          <w:numId w:val="1"/>
        </w:numPr>
        <w:jc w:val="both"/>
      </w:pPr>
      <w:r w:rsidRPr="00356D34">
        <w:rPr>
          <w:i/>
        </w:rPr>
        <w:t xml:space="preserve">Аллергический контактный </w:t>
      </w:r>
      <w:proofErr w:type="spellStart"/>
      <w:r w:rsidRPr="00356D34">
        <w:rPr>
          <w:i/>
        </w:rPr>
        <w:t>хейлит</w:t>
      </w:r>
      <w:proofErr w:type="spellEnd"/>
      <w:r>
        <w:t xml:space="preserve">. При аллергическом контактном </w:t>
      </w:r>
      <w:proofErr w:type="spellStart"/>
      <w:r>
        <w:t>хейлите</w:t>
      </w:r>
      <w:proofErr w:type="spellEnd"/>
      <w:r>
        <w:t xml:space="preserve"> в отличие от экземы губ процесс имеет как бы мономорфный характер, т.е. на всех участках красной каймы он находится в одной стадии, обычно не переходит на кожу, быстро разрешается после прекращения действия аллергена.</w:t>
      </w:r>
    </w:p>
    <w:p w:rsidR="00356D34" w:rsidRDefault="00356D34" w:rsidP="00B153AB">
      <w:pPr>
        <w:numPr>
          <w:ilvl w:val="0"/>
          <w:numId w:val="1"/>
        </w:numPr>
        <w:jc w:val="both"/>
      </w:pPr>
      <w:proofErr w:type="spellStart"/>
      <w:r w:rsidRPr="00356D34">
        <w:rPr>
          <w:i/>
        </w:rPr>
        <w:t>Атопический</w:t>
      </w:r>
      <w:proofErr w:type="spellEnd"/>
      <w:r w:rsidRPr="00356D34">
        <w:rPr>
          <w:i/>
        </w:rPr>
        <w:t xml:space="preserve"> </w:t>
      </w:r>
      <w:proofErr w:type="spellStart"/>
      <w:r w:rsidRPr="00356D34">
        <w:rPr>
          <w:i/>
        </w:rPr>
        <w:t>хейлит</w:t>
      </w:r>
      <w:proofErr w:type="spellEnd"/>
      <w:r>
        <w:t xml:space="preserve">. </w:t>
      </w:r>
      <w:proofErr w:type="spellStart"/>
      <w:r>
        <w:t>Атопический</w:t>
      </w:r>
      <w:proofErr w:type="spellEnd"/>
      <w:r>
        <w:t xml:space="preserve"> </w:t>
      </w:r>
      <w:proofErr w:type="spellStart"/>
      <w:r>
        <w:t>хейлит</w:t>
      </w:r>
      <w:proofErr w:type="spellEnd"/>
      <w:r>
        <w:t xml:space="preserve"> обычно возникает в детском возрасте, в клинической картине поражения губ превалируют явления </w:t>
      </w:r>
      <w:proofErr w:type="spellStart"/>
      <w:r>
        <w:t>лихенизации</w:t>
      </w:r>
      <w:proofErr w:type="spellEnd"/>
      <w:r>
        <w:t>, преимущественно в углах рта, где процесс всегда переходит на кожу.</w:t>
      </w:r>
    </w:p>
    <w:p w:rsidR="00356D34" w:rsidRDefault="00356D34" w:rsidP="00B153AB">
      <w:pPr>
        <w:numPr>
          <w:ilvl w:val="0"/>
          <w:numId w:val="1"/>
        </w:numPr>
        <w:jc w:val="both"/>
      </w:pPr>
      <w:r w:rsidRPr="00356D34">
        <w:rPr>
          <w:i/>
        </w:rPr>
        <w:t xml:space="preserve">Экссудативная форма актинического </w:t>
      </w:r>
      <w:proofErr w:type="spellStart"/>
      <w:r w:rsidRPr="00356D34">
        <w:rPr>
          <w:i/>
        </w:rPr>
        <w:t>хейлита</w:t>
      </w:r>
      <w:proofErr w:type="spellEnd"/>
      <w:r>
        <w:t xml:space="preserve">. Экссудативная форма актинического </w:t>
      </w:r>
      <w:proofErr w:type="spellStart"/>
      <w:r>
        <w:t>хейлита</w:t>
      </w:r>
      <w:proofErr w:type="spellEnd"/>
      <w:r>
        <w:t xml:space="preserve"> отличается от экземы губ сезонностью возникновения и четкой связью с инсоляцией.</w:t>
      </w:r>
    </w:p>
    <w:p w:rsidR="00B153AB" w:rsidRPr="00B153AB" w:rsidRDefault="00B153AB" w:rsidP="00734CEB">
      <w:pPr>
        <w:ind w:firstLine="360"/>
        <w:jc w:val="both"/>
      </w:pPr>
    </w:p>
    <w:p w:rsidR="00D348A3" w:rsidRPr="006E09A4" w:rsidRDefault="00D348A3" w:rsidP="00734CEB">
      <w:pPr>
        <w:ind w:firstLine="360"/>
        <w:jc w:val="both"/>
      </w:pPr>
    </w:p>
    <w:p w:rsidR="006E09A4" w:rsidRPr="003E4E31" w:rsidRDefault="006E09A4" w:rsidP="003E4E31">
      <w:pPr>
        <w:jc w:val="center"/>
        <w:rPr>
          <w:b/>
        </w:rPr>
      </w:pPr>
      <w:r w:rsidRPr="003E4E31">
        <w:rPr>
          <w:b/>
        </w:rPr>
        <w:t>ОКОНЧАТЕЛЬНЫЙ ДИАГНОЗ</w:t>
      </w:r>
    </w:p>
    <w:p w:rsidR="006533FC" w:rsidRDefault="003E4E31" w:rsidP="00734CEB">
      <w:pPr>
        <w:ind w:firstLine="360"/>
        <w:jc w:val="both"/>
      </w:pPr>
      <w:r>
        <w:t xml:space="preserve">Диагноз – </w:t>
      </w:r>
      <w:r w:rsidR="00AD1EF9">
        <w:t xml:space="preserve">экзематозный </w:t>
      </w:r>
      <w:proofErr w:type="spellStart"/>
      <w:r w:rsidR="00AD1EF9">
        <w:t>хейлит</w:t>
      </w:r>
      <w:proofErr w:type="spellEnd"/>
      <w:r w:rsidR="00AD1EF9">
        <w:t>, острое течение.</w:t>
      </w:r>
    </w:p>
    <w:p w:rsidR="006533FC" w:rsidRDefault="006533FC" w:rsidP="00734CEB">
      <w:pPr>
        <w:ind w:firstLine="360"/>
        <w:jc w:val="both"/>
      </w:pPr>
    </w:p>
    <w:p w:rsidR="006533FC" w:rsidRDefault="006533FC" w:rsidP="00734CEB">
      <w:pPr>
        <w:ind w:firstLine="360"/>
        <w:jc w:val="both"/>
      </w:pPr>
    </w:p>
    <w:p w:rsidR="003E4E31" w:rsidRPr="003E4E31" w:rsidRDefault="003E4E31" w:rsidP="003E4E31">
      <w:pPr>
        <w:jc w:val="center"/>
        <w:rPr>
          <w:b/>
        </w:rPr>
      </w:pPr>
      <w:r w:rsidRPr="003E4E31">
        <w:rPr>
          <w:b/>
        </w:rPr>
        <w:t>ЭТИОЛОГИЯ И ПАТОГЕНЕЗ ЗАБОЛЕВАНИЯ</w:t>
      </w:r>
    </w:p>
    <w:p w:rsidR="006533FC" w:rsidRDefault="00D54E80" w:rsidP="00D43A74">
      <w:pPr>
        <w:ind w:firstLine="360"/>
        <w:jc w:val="both"/>
      </w:pPr>
      <w:r>
        <w:t xml:space="preserve">Экзематозный </w:t>
      </w:r>
      <w:proofErr w:type="spellStart"/>
      <w:r>
        <w:t>хейлит</w:t>
      </w:r>
      <w:proofErr w:type="spellEnd"/>
      <w:r>
        <w:t xml:space="preserve">, или экзема губ является проявлением общего заболевания, которое А.Л. </w:t>
      </w:r>
      <w:proofErr w:type="spellStart"/>
      <w:r>
        <w:t>Машкиллейсон</w:t>
      </w:r>
      <w:proofErr w:type="spellEnd"/>
      <w:r>
        <w:t xml:space="preserve"> определил как воспаление поверхностных слоев кожи нервно-аллергической природы, возникающее в результате действия внешних и внутренних раздражителей и клинически проявляющееся в основном краснотой и пузырьками, сопровождающимися зудом. </w:t>
      </w:r>
      <w:proofErr w:type="spellStart"/>
      <w:r>
        <w:t>Гистологически</w:t>
      </w:r>
      <w:proofErr w:type="spellEnd"/>
      <w:r>
        <w:t xml:space="preserve"> выявляется </w:t>
      </w:r>
      <w:proofErr w:type="spellStart"/>
      <w:r>
        <w:t>спонгиоз</w:t>
      </w:r>
      <w:proofErr w:type="spellEnd"/>
      <w:r>
        <w:t>, образование пузырьков в шиповатом слое эпидермиса. При этом аллергенами могут быть самые различные факторы, например, микробы, пищевые вещества, различные медикаменты, металлы типа никеля и хрома, материалы, служащие для изготовления протезов, амальгама, применяемая для пломбирования зубов, зубная паста и др.</w:t>
      </w:r>
    </w:p>
    <w:p w:rsidR="006533FC" w:rsidRDefault="006533FC" w:rsidP="00734CEB">
      <w:pPr>
        <w:ind w:firstLine="360"/>
        <w:jc w:val="both"/>
      </w:pPr>
    </w:p>
    <w:p w:rsidR="006533FC" w:rsidRDefault="006533FC" w:rsidP="00734CEB">
      <w:pPr>
        <w:ind w:firstLine="360"/>
        <w:jc w:val="both"/>
      </w:pPr>
    </w:p>
    <w:p w:rsidR="00EF5036" w:rsidRPr="00EF5036" w:rsidRDefault="00B41594" w:rsidP="00EF5036">
      <w:pPr>
        <w:jc w:val="center"/>
        <w:rPr>
          <w:b/>
        </w:rPr>
      </w:pPr>
      <w:r>
        <w:rPr>
          <w:b/>
        </w:rPr>
        <w:t>ЛЕЧЕНИЕ</w:t>
      </w:r>
    </w:p>
    <w:p w:rsidR="006533FC" w:rsidRDefault="00FB1C77" w:rsidP="00B41594">
      <w:pPr>
        <w:ind w:firstLine="360"/>
        <w:jc w:val="both"/>
      </w:pPr>
      <w:r>
        <w:t>Общее лечение:</w:t>
      </w:r>
    </w:p>
    <w:p w:rsidR="00945592" w:rsidRDefault="00945592" w:rsidP="00EF5036">
      <w:pPr>
        <w:numPr>
          <w:ilvl w:val="0"/>
          <w:numId w:val="2"/>
        </w:numPr>
        <w:jc w:val="both"/>
      </w:pPr>
      <w:r>
        <w:t>Десенсибилизирующая терапия – Тавегил по 1 таблетке два раза в день в течение 10 дней.</w:t>
      </w:r>
    </w:p>
    <w:p w:rsidR="00945592" w:rsidRDefault="00945592" w:rsidP="00945592">
      <w:pPr>
        <w:numPr>
          <w:ilvl w:val="0"/>
          <w:numId w:val="2"/>
        </w:numPr>
        <w:jc w:val="both"/>
      </w:pPr>
      <w:r>
        <w:t xml:space="preserve">Поливитамины с микроэлементами: </w:t>
      </w:r>
      <w:proofErr w:type="spellStart"/>
      <w:r>
        <w:t>эссенциале</w:t>
      </w:r>
      <w:proofErr w:type="spellEnd"/>
      <w:r>
        <w:t>.</w:t>
      </w:r>
    </w:p>
    <w:p w:rsidR="00EF5036" w:rsidRDefault="00EF5036" w:rsidP="00EF5036">
      <w:pPr>
        <w:numPr>
          <w:ilvl w:val="0"/>
          <w:numId w:val="2"/>
        </w:numPr>
        <w:jc w:val="both"/>
      </w:pPr>
      <w:r>
        <w:t>Санация полости рта, профессиональная гигиена полости рта.</w:t>
      </w:r>
    </w:p>
    <w:p w:rsidR="00EF5036" w:rsidRDefault="00EF5036" w:rsidP="00EF5036">
      <w:pPr>
        <w:ind w:left="360"/>
        <w:jc w:val="both"/>
      </w:pPr>
    </w:p>
    <w:p w:rsidR="00EF5036" w:rsidRDefault="00EF5036" w:rsidP="00EF5036">
      <w:pPr>
        <w:ind w:firstLine="360"/>
        <w:jc w:val="both"/>
      </w:pPr>
      <w:r>
        <w:t>Местное лечение:</w:t>
      </w:r>
    </w:p>
    <w:p w:rsidR="00945592" w:rsidRDefault="00945592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>Антисептическая обработка – 0,02% раствором Фурацилина.</w:t>
      </w:r>
    </w:p>
    <w:p w:rsidR="00EF5036" w:rsidRDefault="00EF5036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 xml:space="preserve">Аппликация </w:t>
      </w:r>
      <w:r w:rsidR="00E02BBA">
        <w:t>мазей, содержащих кортикостероиды</w:t>
      </w:r>
      <w:r>
        <w:t xml:space="preserve">: </w:t>
      </w:r>
      <w:r w:rsidR="00FD0966">
        <w:t>1% Гидрокортизоновая мазь 4</w:t>
      </w:r>
      <w:r w:rsidR="00E02BBA">
        <w:t xml:space="preserve"> раз</w:t>
      </w:r>
      <w:r w:rsidR="00FD0966">
        <w:t>а</w:t>
      </w:r>
      <w:r w:rsidR="00E02BBA">
        <w:t xml:space="preserve"> в день по 20 минут</w:t>
      </w:r>
      <w:r>
        <w:t>.</w:t>
      </w:r>
    </w:p>
    <w:p w:rsidR="00EF5036" w:rsidRDefault="00E02BBA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 xml:space="preserve">Использование </w:t>
      </w:r>
      <w:proofErr w:type="spellStart"/>
      <w:r>
        <w:t>кератопластических</w:t>
      </w:r>
      <w:proofErr w:type="spellEnd"/>
      <w:r>
        <w:t xml:space="preserve"> препаратов: мазь </w:t>
      </w:r>
      <w:proofErr w:type="spellStart"/>
      <w:r>
        <w:t>Солкосерил</w:t>
      </w:r>
      <w:proofErr w:type="spellEnd"/>
      <w:r>
        <w:t xml:space="preserve"> </w:t>
      </w:r>
      <w:r w:rsidR="00FD0966">
        <w:t>4</w:t>
      </w:r>
      <w:r>
        <w:t xml:space="preserve"> раз</w:t>
      </w:r>
      <w:r w:rsidR="00FD0966">
        <w:t>а</w:t>
      </w:r>
      <w:r>
        <w:t xml:space="preserve"> в день на 20 минут.</w:t>
      </w:r>
    </w:p>
    <w:p w:rsidR="00004469" w:rsidRDefault="00FD0966" w:rsidP="00EF5036">
      <w:pPr>
        <w:numPr>
          <w:ilvl w:val="0"/>
          <w:numId w:val="3"/>
        </w:numPr>
        <w:tabs>
          <w:tab w:val="clear" w:pos="960"/>
          <w:tab w:val="num" w:pos="720"/>
        </w:tabs>
        <w:ind w:left="720" w:hanging="360"/>
        <w:jc w:val="both"/>
      </w:pPr>
      <w:r>
        <w:t>Физиотерапевтическое лечение: излучение гелиево-неонового лазера, при плотности мощности 10 мВт/см</w:t>
      </w:r>
      <w:r w:rsidRPr="00FD0966">
        <w:rPr>
          <w:vertAlign w:val="superscript"/>
        </w:rPr>
        <w:t>2</w:t>
      </w:r>
      <w:r>
        <w:t>, ежедневно, № 7.</w:t>
      </w:r>
    </w:p>
    <w:p w:rsidR="00EF5036" w:rsidRDefault="00EF5036" w:rsidP="00734CEB">
      <w:pPr>
        <w:ind w:firstLine="360"/>
        <w:jc w:val="both"/>
      </w:pPr>
    </w:p>
    <w:p w:rsidR="00C92E2B" w:rsidRPr="00FD0966" w:rsidRDefault="00C92E2B" w:rsidP="00734CEB">
      <w:pPr>
        <w:ind w:firstLine="360"/>
        <w:jc w:val="both"/>
      </w:pPr>
    </w:p>
    <w:p w:rsidR="00FD0966" w:rsidRPr="00FD0966" w:rsidRDefault="00FD0966" w:rsidP="00FD0966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FD0966">
        <w:t xml:space="preserve">: </w:t>
      </w:r>
      <w:r>
        <w:rPr>
          <w:lang w:val="en-US"/>
        </w:rPr>
        <w:t>Tab</w:t>
      </w:r>
      <w:r w:rsidRPr="00FD0966">
        <w:t xml:space="preserve">. </w:t>
      </w:r>
      <w:proofErr w:type="spellStart"/>
      <w:r>
        <w:rPr>
          <w:lang w:val="en-US"/>
        </w:rPr>
        <w:t>Tavegili</w:t>
      </w:r>
      <w:proofErr w:type="spellEnd"/>
      <w:r w:rsidRPr="00FD0966">
        <w:t xml:space="preserve"> </w:t>
      </w:r>
      <w:r>
        <w:rPr>
          <w:lang w:val="en-US"/>
        </w:rPr>
        <w:t>N</w:t>
      </w:r>
      <w:r>
        <w:t xml:space="preserve"> </w:t>
      </w:r>
      <w:r w:rsidRPr="00FD0966">
        <w:t>20</w:t>
      </w:r>
    </w:p>
    <w:p w:rsidR="00FD0966" w:rsidRDefault="00FD0966" w:rsidP="00FD0966">
      <w:pPr>
        <w:ind w:firstLine="360"/>
        <w:jc w:val="both"/>
      </w:pPr>
      <w:r w:rsidRPr="00FD0966">
        <w:tab/>
      </w:r>
      <w:r w:rsidRPr="00CD710C">
        <w:t xml:space="preserve"> </w:t>
      </w:r>
      <w:r>
        <w:rPr>
          <w:lang w:val="en-US"/>
        </w:rPr>
        <w:t>D</w:t>
      </w:r>
      <w:r w:rsidRPr="00CD710C">
        <w:t>.</w:t>
      </w:r>
      <w:r>
        <w:rPr>
          <w:lang w:val="en-US"/>
        </w:rPr>
        <w:t>S</w:t>
      </w:r>
      <w:r w:rsidRPr="00CD710C">
        <w:t xml:space="preserve">. </w:t>
      </w:r>
      <w:r>
        <w:t xml:space="preserve">По 1 таблетке </w:t>
      </w:r>
      <w:r w:rsidRPr="00FD0966">
        <w:t>2</w:t>
      </w:r>
      <w:r>
        <w:t xml:space="preserve"> раза в день в течение </w:t>
      </w:r>
      <w:r w:rsidRPr="00FD0966">
        <w:t>1</w:t>
      </w:r>
      <w:r>
        <w:t>0 дней.</w:t>
      </w:r>
    </w:p>
    <w:p w:rsidR="00FD0966" w:rsidRDefault="00FD0966" w:rsidP="00734CEB">
      <w:pPr>
        <w:ind w:firstLine="360"/>
        <w:jc w:val="both"/>
        <w:rPr>
          <w:lang w:val="en-US"/>
        </w:rPr>
      </w:pPr>
    </w:p>
    <w:p w:rsidR="00FD0966" w:rsidRPr="00FD0966" w:rsidRDefault="00FD0966" w:rsidP="00734CEB">
      <w:pPr>
        <w:ind w:firstLine="360"/>
        <w:jc w:val="both"/>
        <w:rPr>
          <w:lang w:val="en-US"/>
        </w:rPr>
      </w:pPr>
    </w:p>
    <w:p w:rsidR="00EF5036" w:rsidRPr="00FD0966" w:rsidRDefault="00C92E2B" w:rsidP="00734CEB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FD0966">
        <w:t>:</w:t>
      </w:r>
      <w:r w:rsidRPr="00FD0966">
        <w:tab/>
        <w:t xml:space="preserve"> Е</w:t>
      </w:r>
      <w:proofErr w:type="spellStart"/>
      <w:r w:rsidRPr="00C92E2B">
        <w:rPr>
          <w:lang w:val="en-US"/>
        </w:rPr>
        <w:t>ssential</w:t>
      </w:r>
      <w:proofErr w:type="spellEnd"/>
      <w:r w:rsidRPr="00FD0966">
        <w:t>е</w:t>
      </w:r>
    </w:p>
    <w:p w:rsidR="00C92E2B" w:rsidRPr="00FD0966" w:rsidRDefault="00C92E2B" w:rsidP="00C92E2B">
      <w:pPr>
        <w:ind w:left="360" w:firstLine="348"/>
        <w:jc w:val="both"/>
      </w:pPr>
      <w:r w:rsidRPr="00FD0966">
        <w:t xml:space="preserve"> </w:t>
      </w:r>
      <w:r>
        <w:rPr>
          <w:lang w:val="en-US"/>
        </w:rPr>
        <w:t>D</w:t>
      </w:r>
      <w:r w:rsidRPr="00FD0966">
        <w:t>.</w:t>
      </w:r>
      <w:r>
        <w:rPr>
          <w:lang w:val="en-US"/>
        </w:rPr>
        <w:t>t</w:t>
      </w:r>
      <w:r w:rsidRPr="00FD0966">
        <w:t>.</w:t>
      </w:r>
      <w:r>
        <w:rPr>
          <w:lang w:val="en-US"/>
        </w:rPr>
        <w:t>d</w:t>
      </w:r>
      <w:r w:rsidRPr="00FD0966">
        <w:t xml:space="preserve">. </w:t>
      </w:r>
      <w:r>
        <w:rPr>
          <w:lang w:val="en-US"/>
        </w:rPr>
        <w:t>N</w:t>
      </w:r>
      <w:r w:rsidRPr="00FD0966">
        <w:t xml:space="preserve"> 50 </w:t>
      </w:r>
      <w:r>
        <w:rPr>
          <w:lang w:val="en-US"/>
        </w:rPr>
        <w:t>in</w:t>
      </w:r>
      <w:r w:rsidRPr="00FD0966">
        <w:t xml:space="preserve"> </w:t>
      </w:r>
      <w:r>
        <w:rPr>
          <w:lang w:val="en-US"/>
        </w:rPr>
        <w:t>caps</w:t>
      </w:r>
      <w:r w:rsidRPr="00FD0966">
        <w:t>.</w:t>
      </w:r>
    </w:p>
    <w:p w:rsidR="00C92E2B" w:rsidRDefault="00CD710C" w:rsidP="00C92E2B">
      <w:pPr>
        <w:ind w:left="360" w:firstLine="348"/>
        <w:jc w:val="both"/>
      </w:pPr>
      <w:r w:rsidRPr="00CD710C">
        <w:t xml:space="preserve"> </w:t>
      </w:r>
      <w:r w:rsidR="00C92E2B">
        <w:rPr>
          <w:lang w:val="en-US"/>
        </w:rPr>
        <w:t>S</w:t>
      </w:r>
      <w:r w:rsidR="00C92E2B" w:rsidRPr="00C92E2B">
        <w:t xml:space="preserve">. </w:t>
      </w:r>
      <w:r w:rsidR="00C92E2B">
        <w:t>По 2 капсулы 3 раза в день в течение 20 дней.</w:t>
      </w:r>
    </w:p>
    <w:p w:rsidR="00C92E2B" w:rsidRDefault="00C92E2B" w:rsidP="00C92E2B">
      <w:pPr>
        <w:jc w:val="both"/>
      </w:pPr>
    </w:p>
    <w:p w:rsidR="00B53CE8" w:rsidRDefault="00B53CE8" w:rsidP="00C92E2B">
      <w:pPr>
        <w:jc w:val="both"/>
      </w:pPr>
    </w:p>
    <w:p w:rsidR="00B53CE8" w:rsidRPr="00B53CE8" w:rsidRDefault="00B53CE8" w:rsidP="00B53CE8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B41594">
        <w:t xml:space="preserve">: </w:t>
      </w:r>
      <w:r>
        <w:rPr>
          <w:lang w:val="en-US"/>
        </w:rPr>
        <w:t>Sol</w:t>
      </w:r>
      <w:r w:rsidRPr="00B53CE8">
        <w:t xml:space="preserve">. </w:t>
      </w:r>
      <w:proofErr w:type="spellStart"/>
      <w:r>
        <w:rPr>
          <w:lang w:val="en-US"/>
        </w:rPr>
        <w:t>Furacilini</w:t>
      </w:r>
      <w:proofErr w:type="spellEnd"/>
      <w:r w:rsidRPr="00B53CE8">
        <w:t xml:space="preserve"> 0,02% - 500 </w:t>
      </w:r>
      <w:r>
        <w:rPr>
          <w:lang w:val="en-US"/>
        </w:rPr>
        <w:t>ml</w:t>
      </w:r>
    </w:p>
    <w:p w:rsidR="00C92E2B" w:rsidRDefault="00B53CE8" w:rsidP="00B53CE8">
      <w:pPr>
        <w:jc w:val="both"/>
      </w:pPr>
      <w:r w:rsidRPr="00FD0966">
        <w:tab/>
      </w:r>
      <w:r w:rsidRPr="00D7347D">
        <w:t xml:space="preserve"> </w:t>
      </w:r>
      <w:r>
        <w:rPr>
          <w:lang w:val="en-US"/>
        </w:rPr>
        <w:t>D</w:t>
      </w:r>
      <w:r w:rsidRPr="00FD0966">
        <w:t xml:space="preserve">. </w:t>
      </w:r>
      <w:r>
        <w:rPr>
          <w:lang w:val="en-US"/>
        </w:rPr>
        <w:t>S</w:t>
      </w:r>
      <w:r w:rsidRPr="00D7347D">
        <w:t xml:space="preserve">. </w:t>
      </w:r>
      <w:r>
        <w:t>Для антисептической обработки.</w:t>
      </w:r>
    </w:p>
    <w:p w:rsidR="00B41594" w:rsidRPr="00D7347D" w:rsidRDefault="00B41594" w:rsidP="00734CEB">
      <w:pPr>
        <w:ind w:firstLine="360"/>
        <w:jc w:val="both"/>
      </w:pPr>
    </w:p>
    <w:p w:rsidR="00C92E2B" w:rsidRDefault="00C92E2B" w:rsidP="00734CEB">
      <w:pPr>
        <w:ind w:firstLine="360"/>
        <w:jc w:val="both"/>
      </w:pPr>
    </w:p>
    <w:p w:rsidR="00CA58EB" w:rsidRPr="00B53CE8" w:rsidRDefault="00CA58EB" w:rsidP="00734CEB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CA58EB">
        <w:t xml:space="preserve">: </w:t>
      </w:r>
      <w:proofErr w:type="spellStart"/>
      <w:r w:rsidR="00B53CE8">
        <w:rPr>
          <w:lang w:val="en-US"/>
        </w:rPr>
        <w:t>Ung</w:t>
      </w:r>
      <w:proofErr w:type="spellEnd"/>
      <w:r w:rsidR="00B53CE8" w:rsidRPr="00B53CE8">
        <w:t xml:space="preserve">. </w:t>
      </w:r>
      <w:proofErr w:type="spellStart"/>
      <w:r w:rsidR="00B53CE8">
        <w:rPr>
          <w:lang w:val="en-US"/>
        </w:rPr>
        <w:t>Hydrocortisoni</w:t>
      </w:r>
      <w:proofErr w:type="spellEnd"/>
      <w:r w:rsidR="00B53CE8" w:rsidRPr="00B53CE8">
        <w:t xml:space="preserve"> 1% - 10,0</w:t>
      </w:r>
    </w:p>
    <w:p w:rsidR="00CA58EB" w:rsidRDefault="00CA58EB" w:rsidP="00CA58EB">
      <w:pPr>
        <w:ind w:left="708"/>
        <w:jc w:val="both"/>
      </w:pPr>
      <w:r>
        <w:rPr>
          <w:lang w:val="en-US"/>
        </w:rPr>
        <w:t>D</w:t>
      </w:r>
      <w:r w:rsidRPr="00CA58EB">
        <w:t>.</w:t>
      </w:r>
      <w:r>
        <w:rPr>
          <w:lang w:val="en-US"/>
        </w:rPr>
        <w:t>S</w:t>
      </w:r>
      <w:r w:rsidRPr="00CA58EB">
        <w:t>.</w:t>
      </w:r>
      <w:r>
        <w:t xml:space="preserve"> </w:t>
      </w:r>
      <w:r w:rsidR="00B53CE8">
        <w:t>Для аппликаций на пораженный участок 4 раза в день в течение 20 минут.</w:t>
      </w:r>
    </w:p>
    <w:p w:rsidR="00B53CE8" w:rsidRDefault="00B53CE8" w:rsidP="00B53CE8">
      <w:pPr>
        <w:jc w:val="both"/>
      </w:pPr>
    </w:p>
    <w:p w:rsidR="00B53CE8" w:rsidRDefault="00B53CE8" w:rsidP="00B53CE8">
      <w:pPr>
        <w:jc w:val="both"/>
      </w:pPr>
    </w:p>
    <w:p w:rsidR="00B53CE8" w:rsidRPr="00B53CE8" w:rsidRDefault="00B53CE8" w:rsidP="00B53CE8">
      <w:pPr>
        <w:ind w:firstLine="360"/>
        <w:jc w:val="both"/>
      </w:pPr>
      <w:proofErr w:type="spellStart"/>
      <w:r>
        <w:rPr>
          <w:lang w:val="en-US"/>
        </w:rPr>
        <w:t>Rp</w:t>
      </w:r>
      <w:proofErr w:type="spellEnd"/>
      <w:r w:rsidRPr="00B53CE8">
        <w:t xml:space="preserve">: </w:t>
      </w:r>
      <w:proofErr w:type="spellStart"/>
      <w:r>
        <w:rPr>
          <w:lang w:val="en-US"/>
        </w:rPr>
        <w:t>Ung</w:t>
      </w:r>
      <w:proofErr w:type="spellEnd"/>
      <w:r w:rsidRPr="00B53CE8">
        <w:t xml:space="preserve">. </w:t>
      </w:r>
      <w:proofErr w:type="spellStart"/>
      <w:r>
        <w:rPr>
          <w:lang w:val="en-US"/>
        </w:rPr>
        <w:t>Solcoseryli</w:t>
      </w:r>
      <w:proofErr w:type="spellEnd"/>
      <w:r w:rsidRPr="00B53CE8">
        <w:t xml:space="preserve"> 20,0</w:t>
      </w:r>
    </w:p>
    <w:p w:rsidR="00B53CE8" w:rsidRPr="00CD710C" w:rsidRDefault="00B53CE8" w:rsidP="00B53CE8">
      <w:pPr>
        <w:ind w:firstLine="360"/>
        <w:jc w:val="both"/>
      </w:pPr>
      <w:r w:rsidRPr="00B53CE8">
        <w:tab/>
      </w:r>
      <w:r w:rsidRPr="00CD710C">
        <w:t xml:space="preserve"> </w:t>
      </w:r>
      <w:r>
        <w:rPr>
          <w:lang w:val="en-US"/>
        </w:rPr>
        <w:t>D</w:t>
      </w:r>
      <w:r w:rsidRPr="00CD710C">
        <w:t>.</w:t>
      </w:r>
      <w:r>
        <w:rPr>
          <w:lang w:val="en-US"/>
        </w:rPr>
        <w:t>S</w:t>
      </w:r>
      <w:r w:rsidRPr="00CD710C">
        <w:t xml:space="preserve">. </w:t>
      </w:r>
      <w:r>
        <w:t>Для аппликация на пораженный участок 3-5 раз в день на 20 минут.</w:t>
      </w:r>
    </w:p>
    <w:p w:rsidR="00B53CE8" w:rsidRDefault="00B53CE8" w:rsidP="00B53CE8">
      <w:pPr>
        <w:jc w:val="both"/>
      </w:pPr>
    </w:p>
    <w:p w:rsidR="00601065" w:rsidRPr="00CA58EB" w:rsidRDefault="00601065" w:rsidP="00B53CE8">
      <w:pPr>
        <w:jc w:val="both"/>
      </w:pPr>
    </w:p>
    <w:p w:rsidR="00601065" w:rsidRPr="007F52EA" w:rsidRDefault="00601065" w:rsidP="00601065">
      <w:pPr>
        <w:jc w:val="center"/>
        <w:rPr>
          <w:b/>
        </w:rPr>
      </w:pPr>
      <w:r>
        <w:rPr>
          <w:b/>
        </w:rPr>
        <w:t>ДНЕВНИК ЛЕЧЕНИЯ</w:t>
      </w:r>
    </w:p>
    <w:p w:rsidR="00601065" w:rsidRDefault="00601065" w:rsidP="00601065">
      <w:pPr>
        <w:ind w:firstLine="360"/>
        <w:jc w:val="both"/>
      </w:pPr>
      <w:r>
        <w:t>02.05.2007</w:t>
      </w:r>
    </w:p>
    <w:p w:rsidR="00601065" w:rsidRDefault="00601065" w:rsidP="00601065">
      <w:pPr>
        <w:ind w:firstLine="360"/>
        <w:jc w:val="both"/>
      </w:pPr>
      <w:r>
        <w:t>Назначено общее и местное лечение.</w:t>
      </w:r>
    </w:p>
    <w:p w:rsidR="00601065" w:rsidRDefault="00601065" w:rsidP="00601065">
      <w:pPr>
        <w:ind w:firstLine="360"/>
        <w:jc w:val="both"/>
      </w:pPr>
      <w:r>
        <w:t>Дата следующего посещения – 08.05.2007</w:t>
      </w:r>
    </w:p>
    <w:p w:rsidR="00EF5036" w:rsidRPr="00B41594" w:rsidRDefault="00EF5036" w:rsidP="00BA59B9">
      <w:pPr>
        <w:jc w:val="both"/>
      </w:pPr>
    </w:p>
    <w:sectPr w:rsidR="00EF5036" w:rsidRPr="00B41594" w:rsidSect="00DA304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077"/>
    <w:multiLevelType w:val="hybridMultilevel"/>
    <w:tmpl w:val="BA46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072F1"/>
    <w:multiLevelType w:val="hybridMultilevel"/>
    <w:tmpl w:val="DF66F3CA"/>
    <w:lvl w:ilvl="0" w:tplc="68922C6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0795A"/>
    <w:multiLevelType w:val="hybridMultilevel"/>
    <w:tmpl w:val="D4CE7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4A"/>
    <w:rsid w:val="00004469"/>
    <w:rsid w:val="00044D55"/>
    <w:rsid w:val="00064076"/>
    <w:rsid w:val="00141564"/>
    <w:rsid w:val="001758CB"/>
    <w:rsid w:val="001D7590"/>
    <w:rsid w:val="0023088B"/>
    <w:rsid w:val="00356D34"/>
    <w:rsid w:val="003E4E31"/>
    <w:rsid w:val="004B32F2"/>
    <w:rsid w:val="00601065"/>
    <w:rsid w:val="00606F54"/>
    <w:rsid w:val="006533FC"/>
    <w:rsid w:val="00697FBD"/>
    <w:rsid w:val="006C0C2B"/>
    <w:rsid w:val="006C20D4"/>
    <w:rsid w:val="006E09A4"/>
    <w:rsid w:val="00734CEB"/>
    <w:rsid w:val="007F52EA"/>
    <w:rsid w:val="008D7299"/>
    <w:rsid w:val="00945592"/>
    <w:rsid w:val="00946266"/>
    <w:rsid w:val="00AD1EF9"/>
    <w:rsid w:val="00AF648A"/>
    <w:rsid w:val="00B153AB"/>
    <w:rsid w:val="00B41594"/>
    <w:rsid w:val="00B53CE8"/>
    <w:rsid w:val="00B97E59"/>
    <w:rsid w:val="00BA59B9"/>
    <w:rsid w:val="00C6764A"/>
    <w:rsid w:val="00C92E2B"/>
    <w:rsid w:val="00CA58EB"/>
    <w:rsid w:val="00CD710C"/>
    <w:rsid w:val="00D01113"/>
    <w:rsid w:val="00D348A3"/>
    <w:rsid w:val="00D43A74"/>
    <w:rsid w:val="00D54E80"/>
    <w:rsid w:val="00D7347D"/>
    <w:rsid w:val="00D86831"/>
    <w:rsid w:val="00DA304A"/>
    <w:rsid w:val="00E02BBA"/>
    <w:rsid w:val="00E35147"/>
    <w:rsid w:val="00E63929"/>
    <w:rsid w:val="00EF5036"/>
    <w:rsid w:val="00F845F6"/>
    <w:rsid w:val="00FB1C77"/>
    <w:rsid w:val="00FC139D"/>
    <w:rsid w:val="00FD0966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A"/>
    <w:rPr>
      <w:sz w:val="24"/>
      <w:szCs w:val="24"/>
    </w:rPr>
  </w:style>
  <w:style w:type="paragraph" w:styleId="2">
    <w:name w:val="heading 2"/>
    <w:basedOn w:val="a"/>
    <w:next w:val="a"/>
    <w:qFormat/>
    <w:rsid w:val="00B97E5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E4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44D55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6E09A4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A"/>
    <w:rPr>
      <w:sz w:val="24"/>
      <w:szCs w:val="24"/>
    </w:rPr>
  </w:style>
  <w:style w:type="paragraph" w:styleId="2">
    <w:name w:val="heading 2"/>
    <w:basedOn w:val="a"/>
    <w:next w:val="a"/>
    <w:qFormat/>
    <w:rsid w:val="00B97E5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E4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44D55"/>
    <w:pPr>
      <w:ind w:firstLine="360"/>
      <w:jc w:val="both"/>
    </w:pPr>
    <w:rPr>
      <w:sz w:val="28"/>
    </w:rPr>
  </w:style>
  <w:style w:type="paragraph" w:styleId="30">
    <w:name w:val="Body Text Indent 3"/>
    <w:basedOn w:val="a"/>
    <w:rsid w:val="006E09A4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Дмитрий</dc:creator>
  <cp:lastModifiedBy>Igor</cp:lastModifiedBy>
  <cp:revision>2</cp:revision>
  <cp:lastPrinted>2006-12-26T20:30:00Z</cp:lastPrinted>
  <dcterms:created xsi:type="dcterms:W3CDTF">2024-03-13T07:28:00Z</dcterms:created>
  <dcterms:modified xsi:type="dcterms:W3CDTF">2024-03-13T07:28:00Z</dcterms:modified>
</cp:coreProperties>
</file>