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1F2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Эмоции и сердце </w:t>
      </w:r>
    </w:p>
    <w:p w:rsidR="00000000" w:rsidRDefault="00BA1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Термин "эмоция" происходит, как многие, наверно, помнят, от латинского emovere, что означает возбуждать, волновать. Эмоции, как известно, вызывают возбуждение и повышенную активность </w:t>
      </w:r>
      <w:r>
        <w:rPr>
          <w:color w:val="000000"/>
          <w:sz w:val="24"/>
          <w:szCs w:val="24"/>
        </w:rPr>
        <w:t>огромного количества мозговых структур, мгновенно, подобно буре, вовлекая в интенсивную деятельность многие органы и системы. Эта буря иногда безжалостно обрушивается на сердечно-сосудистую и другие системы организма, являясь причиной заболеваний.</w:t>
      </w:r>
    </w:p>
    <w:p w:rsidR="00000000" w:rsidRDefault="00BA1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раз</w:t>
      </w:r>
      <w:r>
        <w:rPr>
          <w:color w:val="000000"/>
          <w:sz w:val="24"/>
          <w:szCs w:val="24"/>
        </w:rPr>
        <w:t>ные классификации эмоций, но нас сейчас интересуют эмоции с точки зрения их влияния на сердце, поэтому все эмоции разделим на три группы: положительные, отрицательные стенические и отрицательные астенические. В первую очередь, нас интересуют именно отрицат</w:t>
      </w:r>
      <w:r>
        <w:rPr>
          <w:color w:val="000000"/>
          <w:sz w:val="24"/>
          <w:szCs w:val="24"/>
        </w:rPr>
        <w:t>ельные эмоции. Как видим, отрицательные эмоции делятся на стенические (это гнев, негодование, ярость) и астенические (тоска, страх, ужас).</w:t>
      </w:r>
    </w:p>
    <w:p w:rsidR="00000000" w:rsidRDefault="00BA1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Стенические эмоции возникают и протекают при повышении энергетической активности, они мобилизуют ресурсы организма, с</w:t>
      </w:r>
      <w:r>
        <w:rPr>
          <w:color w:val="000000"/>
          <w:sz w:val="24"/>
          <w:szCs w:val="24"/>
        </w:rPr>
        <w:t>тимулируют деятельность мышц, нервной и сердечно-сосудистой систем. Астенические эмоции, наоборот, протекают на фоне подавления энергетического и интеллектуального потенциала организма, угнетения психической деятельности, мышечной активности, торможения лю</w:t>
      </w:r>
      <w:r>
        <w:rPr>
          <w:color w:val="000000"/>
          <w:sz w:val="24"/>
          <w:szCs w:val="24"/>
        </w:rPr>
        <w:t>бых ответных реакций организма. Стенические и астенические эмоции по-разному действуют на сердце.</w:t>
      </w:r>
    </w:p>
    <w:p w:rsidR="00000000" w:rsidRDefault="00BA1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если при тоске и страхе кровоток в сосудах сердца ухудшается, то при гневе и ярости, наоборот, увеличивается (другое дело, что для больного сердца у</w:t>
      </w:r>
      <w:r>
        <w:rPr>
          <w:color w:val="000000"/>
          <w:sz w:val="24"/>
          <w:szCs w:val="24"/>
        </w:rPr>
        <w:t>величение кровотока может оказаться страшнее его ухудшения, но речь идет о принципиальной разнице между этими состояниями). Г.И.Косицкий считает стенические и астеничские эмоции проявлениями одного единого процесса, возникающего в ответ на меняющиеся услов</w:t>
      </w:r>
      <w:r>
        <w:rPr>
          <w:color w:val="000000"/>
          <w:sz w:val="24"/>
          <w:szCs w:val="24"/>
        </w:rPr>
        <w:t>ия внешней среды, который он называет состоянием напряженности (СН). Выделяются четыре стадии СН:I. Стадия мобилизации резервов организма (в ответ на какую-то ситуацию) - стимуляция деятельности нервной, эндокринной и сердечно-сосудистой систем, усиление а</w:t>
      </w:r>
      <w:r>
        <w:rPr>
          <w:color w:val="000000"/>
          <w:sz w:val="24"/>
          <w:szCs w:val="24"/>
        </w:rPr>
        <w:t xml:space="preserve">ктивности головного мозга, повышается тонус и сила мышц, уровень энергетического обмена. Часто это сопровождается повышением умственной работоспособности, настроения, включаются механизмы вероятностного мышления, возникает состояние вдохновения, озарения, </w:t>
      </w:r>
      <w:r>
        <w:rPr>
          <w:color w:val="000000"/>
          <w:sz w:val="24"/>
          <w:szCs w:val="24"/>
        </w:rPr>
        <w:t>высокая творческая активность.</w:t>
      </w:r>
    </w:p>
    <w:p w:rsidR="00000000" w:rsidRDefault="00BA1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 Стеническая отрицательная эмоция (если наш организм "считает", что ситуация критическая и потребует большого расхода сил и энергии) - предельное усиление всех систем, отвечающих за взаимодействие с внешней средой. Резко п</w:t>
      </w:r>
      <w:r>
        <w:rPr>
          <w:color w:val="000000"/>
          <w:sz w:val="24"/>
          <w:szCs w:val="24"/>
        </w:rPr>
        <w:t>овышаются тонус, сила, выносливость мышц. Резко мобилизуются все энергетические процессы. Усиливается деятельность сердца, повышается АД, вентиляция легких, выброс адреналина. Усиливаются иммунологические реакции и т.д и т.п. Но, в отличие от первой стадии</w:t>
      </w:r>
      <w:r>
        <w:rPr>
          <w:color w:val="000000"/>
          <w:sz w:val="24"/>
          <w:szCs w:val="24"/>
        </w:rPr>
        <w:t>, мобилизация ресурсов происходит не избирательно (экономно, целесообразно), а бурно, чрезмерно, избыточно и не всегда адекватно ситуации.</w:t>
      </w:r>
    </w:p>
    <w:p w:rsidR="00000000" w:rsidRDefault="00BA1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Астеническая отрицательная эмоция (если организм "считает", что ситуация чрезвычайная и имеющихся в его распоряж</w:t>
      </w:r>
      <w:r>
        <w:rPr>
          <w:color w:val="000000"/>
          <w:sz w:val="24"/>
          <w:szCs w:val="24"/>
        </w:rPr>
        <w:t>ении ресурсов заведомо недостаточно для адекватного ответа и поэтому мобилизация этих ресурсов практически бесполезна) - резко снижаются все виды работоспособности, возникает выраженное утомление, торможение коры головного мозга. Угнетаются иммунологически</w:t>
      </w:r>
      <w:r>
        <w:rPr>
          <w:color w:val="000000"/>
          <w:sz w:val="24"/>
          <w:szCs w:val="24"/>
        </w:rPr>
        <w:t>е реакции, тормозятся процессы восстановления клеток, отмечается потеря памяти, подавление способности к мышлению, к принятию решений, к оценке ситуации. Иногда страх угнетает лишь мыслительную сферу, стимулируя двигательную активность, тогда обезумевший о</w:t>
      </w:r>
      <w:r>
        <w:rPr>
          <w:color w:val="000000"/>
          <w:sz w:val="24"/>
          <w:szCs w:val="24"/>
        </w:rPr>
        <w:t>т страха человек с огромной энергией совершает ненужные бесполезные действия (паника).</w:t>
      </w:r>
    </w:p>
    <w:p w:rsidR="00000000" w:rsidRDefault="00BA1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IV. Невроз - последняя стадия СН, когда нарушено равновесие процессов в коре </w:t>
      </w:r>
      <w:r>
        <w:rPr>
          <w:color w:val="000000"/>
          <w:sz w:val="24"/>
          <w:szCs w:val="24"/>
        </w:rPr>
        <w:lastRenderedPageBreak/>
        <w:t>головного мозга, "вегетативная буря" (т.е. тот комплекс проявлений перестройки организма, ко</w:t>
      </w:r>
      <w:r>
        <w:rPr>
          <w:color w:val="000000"/>
          <w:sz w:val="24"/>
          <w:szCs w:val="24"/>
        </w:rPr>
        <w:t>торый был описан выше), характерная для третьей стадии, переходит в "хаос" (если в "буре" возбуждению (или угнетению) подвергаются только строго определенные органы и системы, входящие в "программу" перестройки организма, то в "хаосе" нет даже подобия сист</w:t>
      </w:r>
      <w:r>
        <w:rPr>
          <w:color w:val="000000"/>
          <w:sz w:val="24"/>
          <w:szCs w:val="24"/>
        </w:rPr>
        <w:t>емы или программы). Резкая потеря работоспособности, нарушены поведенческие реакции и поступки, нарушение регуляции внутренних органов, развиваются заболевания.Чем привлекательна эта система - она дает четкое представление развития состояния напряжения (мо</w:t>
      </w:r>
      <w:r>
        <w:rPr>
          <w:color w:val="000000"/>
          <w:sz w:val="24"/>
          <w:szCs w:val="24"/>
        </w:rPr>
        <w:t>жно читать и проще - стресса), определяет факторы, приводящие к этим состояниям и, главное, дает понимание методовборьбы с этими состояниями.</w:t>
      </w:r>
    </w:p>
    <w:p w:rsidR="00000000" w:rsidRDefault="00BA1F2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Методы борьбы с последствиями отрицательных эмоций.</w:t>
      </w:r>
    </w:p>
    <w:p w:rsidR="00000000" w:rsidRDefault="00BA1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Обсудим методы коррекции последствий отрицательных эмоций с уч</w:t>
      </w:r>
      <w:r>
        <w:rPr>
          <w:color w:val="000000"/>
          <w:sz w:val="24"/>
          <w:szCs w:val="24"/>
        </w:rPr>
        <w:t>етом той схемы, которая была рассмотрена в предыдущем выпуске. Итак. первая стадия - стадия мобилизации или как предлагает называть ее Косицкий - ВМА (внимание, мобилизация, активность). Она не требует коррекции, так как при этом не накапливаются отрицател</w:t>
      </w:r>
      <w:r>
        <w:rPr>
          <w:color w:val="000000"/>
          <w:sz w:val="24"/>
          <w:szCs w:val="24"/>
        </w:rPr>
        <w:t>ьные последствия. Более того, эта стадия является тренирующей, стимулирующей адаптационные процессы, при условии более-менее периодическом возникновении. Специалисты в области эргономики называют это состояние "адекватной мобилизацией".</w:t>
      </w:r>
    </w:p>
    <w:p w:rsidR="00000000" w:rsidRDefault="00BA1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 II. Стадия стени</w:t>
      </w:r>
      <w:r>
        <w:rPr>
          <w:color w:val="000000"/>
          <w:sz w:val="24"/>
          <w:szCs w:val="24"/>
        </w:rPr>
        <w:t>ческих эмоций. Единственным физиологически обоснованным способом разрядки является физическая нагрузка -быстрая ходьба, бег и т.д. Работа мышц приводит в этом случае к расширению сосудов и снижению общего АД, а усиление окислительных процессов способствует</w:t>
      </w:r>
      <w:r>
        <w:rPr>
          <w:color w:val="000000"/>
          <w:sz w:val="24"/>
          <w:szCs w:val="24"/>
        </w:rPr>
        <w:t xml:space="preserve"> ускоренному разрушению адреналина, утомление мышц стимулирует возникновению процессов торможения в центральной нервной системе. Правда, нельзя терять головы - нагрузка должна быть адекватной состоянию и тренированности организма. Только представьте себе, </w:t>
      </w:r>
      <w:r>
        <w:rPr>
          <w:color w:val="000000"/>
          <w:sz w:val="24"/>
          <w:szCs w:val="24"/>
        </w:rPr>
        <w:t>что будет, если неподготовленный человек в состоянии аффекта вбежит пешком на 9-ый этаж. Надо отметить, кроме этого, что крик, ругань, "срывание зла" не может быть оправданным не только с позиций морально-нравственных, но и с медицинских, так как это не пр</w:t>
      </w:r>
      <w:r>
        <w:rPr>
          <w:color w:val="000000"/>
          <w:sz w:val="24"/>
          <w:szCs w:val="24"/>
        </w:rPr>
        <w:t>иводит к полноценной разрядке напряжения, а если после этого остаются чувство неудовлетворенности собственной несдержанностью, чувство вины, то накопление отрицательных эмоций только усиливается, и устойчивость к стрессорным нагрузкам падает. Можно применя</w:t>
      </w:r>
      <w:r>
        <w:rPr>
          <w:color w:val="000000"/>
          <w:sz w:val="24"/>
          <w:szCs w:val="24"/>
        </w:rPr>
        <w:t xml:space="preserve">ть успокаивающие травы - валериана, пустырник. </w:t>
      </w:r>
    </w:p>
    <w:p w:rsidR="00000000" w:rsidRDefault="00BA1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применять и транквилизаторы (реланиум, седуксен), но увлекаться ими крайне нежелательно. Довольно простой и надежный способ сбрасывания напряжения - выйти на свежий воздух. Насыщение крови кислородом яв</w:t>
      </w:r>
      <w:r>
        <w:rPr>
          <w:color w:val="000000"/>
          <w:sz w:val="24"/>
          <w:szCs w:val="24"/>
        </w:rPr>
        <w:t>ляется непременным условием активации окислительных процессов, и многие, возможно, обращали внимание, что нередко достаточно просто выскочить из душного помещения, чтобы начать успокаиваться. Теперь вы знаете, что это имеет под собой и вполне научное обосн</w:t>
      </w:r>
      <w:r>
        <w:rPr>
          <w:color w:val="000000"/>
          <w:sz w:val="24"/>
          <w:szCs w:val="24"/>
        </w:rPr>
        <w:t xml:space="preserve">ование. Профилактика СН второй стадии состоит в нормализации баланса процессов торможения и возбуждения в нервной системе. Человек, знающий такую свою особенность реагирования на стресс, должен регулярно получать достаточное количество витаминов группы В, </w:t>
      </w:r>
      <w:r>
        <w:rPr>
          <w:color w:val="000000"/>
          <w:sz w:val="24"/>
          <w:szCs w:val="24"/>
        </w:rPr>
        <w:t>в период и перед возможными стрессовыми ситуациями (экзамены, например) можно принимать небольшие количества успокаивающих средств как природного, так и, по показаниям, синтетического происхождения, обязательны полноценный, достаточный сон и физические наг</w:t>
      </w:r>
      <w:r>
        <w:rPr>
          <w:color w:val="000000"/>
          <w:sz w:val="24"/>
          <w:szCs w:val="24"/>
        </w:rPr>
        <w:t xml:space="preserve">рузки (допускаются даже непродолжительные и небольшой интенсивности, но обязательно на свежем воздухе). </w:t>
      </w:r>
    </w:p>
    <w:p w:rsidR="00000000" w:rsidRDefault="00BA1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 III. Астенические отрицательные эмоции. Мы уже знаем, что в основе АСОЭ лежит слабость процессов в нервной системе и психике, невозможность отреагир</w:t>
      </w:r>
      <w:r>
        <w:rPr>
          <w:color w:val="000000"/>
          <w:sz w:val="24"/>
          <w:szCs w:val="24"/>
        </w:rPr>
        <w:t>овать на возникающую ситуацию с адекватной силой и твердостью (в нейро-лингвистическом программировании, по-моему, аналогичное состояние называется нересурсным состоянием). Поэтому прежде всего требуется поднять тонус организма и, прежде всего, нервной сис</w:t>
      </w:r>
      <w:r>
        <w:rPr>
          <w:color w:val="000000"/>
          <w:sz w:val="24"/>
          <w:szCs w:val="24"/>
        </w:rPr>
        <w:t xml:space="preserve">темы до относительно нормального уровня. В этом случае физические нагрузки уже не вызывают </w:t>
      </w:r>
      <w:r>
        <w:rPr>
          <w:color w:val="000000"/>
          <w:sz w:val="24"/>
          <w:szCs w:val="24"/>
        </w:rPr>
        <w:lastRenderedPageBreak/>
        <w:t xml:space="preserve">разрядки, не снимают напряжения. </w:t>
      </w:r>
    </w:p>
    <w:p w:rsidR="00000000" w:rsidRDefault="00BA1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Человек нуждается в препаратах, стимулирующих обмен веществ в организме (рибоксин, кокарбоксилаза, пиридоксаль-фосфат) и в нервной </w:t>
      </w:r>
      <w:r>
        <w:rPr>
          <w:color w:val="000000"/>
          <w:sz w:val="24"/>
          <w:szCs w:val="24"/>
        </w:rPr>
        <w:t>системе, в частности (пирацетам, ноотропил). Часто хорошо помогают препараты, содержащие фосфолипиды (эссенциале, липостабил), которые включаются в обмен веществ в нервных клетках. Необходимы поливитаминные препараты, обладающие антиоксидантными свойствами</w:t>
      </w:r>
      <w:r>
        <w:rPr>
          <w:color w:val="000000"/>
          <w:sz w:val="24"/>
          <w:szCs w:val="24"/>
        </w:rPr>
        <w:t xml:space="preserve"> (кстати, вот в этом случае могут быть оправданы и полнонаборные витаминные комплексы, которые я, в общем-то, не слишком жалую - тех, кто не помнит о чем речь, отсылаю к статье "Витаминно-минеральные комплексы" на сайте).</w:t>
      </w:r>
    </w:p>
    <w:p w:rsidR="00000000" w:rsidRDefault="00BA1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Показан удлиненный сон (причем, со</w:t>
      </w:r>
      <w:r>
        <w:rPr>
          <w:color w:val="000000"/>
          <w:sz w:val="24"/>
          <w:szCs w:val="24"/>
        </w:rPr>
        <w:t xml:space="preserve">н должен полноценным, т.е. содержать достаточно эпизодов "парадоксального" сна). В этом случае применение валерианы и пустырника менее оправдано, чем боярышника или пиона, так как последние препараты, обладая нерезким успокаивающим действием, не усиливают </w:t>
      </w:r>
      <w:r>
        <w:rPr>
          <w:color w:val="000000"/>
          <w:sz w:val="24"/>
          <w:szCs w:val="24"/>
        </w:rPr>
        <w:t xml:space="preserve">процессы торможения в головном мозгу. И, конечно, необходима профессиональная помощь психолога или психотерапевта (впрочем, в некоторых случаях близкая подруга может оказаться самым лучшим психотерапевтом). </w:t>
      </w:r>
    </w:p>
    <w:p w:rsidR="00000000" w:rsidRDefault="00BA1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 IV. Невроз. Терапия неврозов выходит за рамки</w:t>
      </w:r>
      <w:r>
        <w:rPr>
          <w:color w:val="000000"/>
          <w:sz w:val="24"/>
          <w:szCs w:val="24"/>
        </w:rPr>
        <w:t xml:space="preserve"> сегодняшней тематики. Впрочем, если вас заинтересует эта тема, можно посвятить ей раздел в одном из следующих выпусков. </w:t>
      </w:r>
    </w:p>
    <w:p w:rsidR="00000000" w:rsidRDefault="00BA1F2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A1F27" w:rsidRDefault="00BA1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hyperlink r:id="rId5" w:history="1">
        <w:r>
          <w:t>М. Степанов</w:t>
        </w:r>
      </w:hyperlink>
      <w:r>
        <w:rPr>
          <w:color w:val="000000"/>
          <w:sz w:val="24"/>
          <w:szCs w:val="24"/>
        </w:rPr>
        <w:t>. Эмоции и сердце.</w:t>
      </w:r>
    </w:p>
    <w:sectPr w:rsidR="00BA1F2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575"/>
    <w:multiLevelType w:val="hybridMultilevel"/>
    <w:tmpl w:val="AA728728"/>
    <w:lvl w:ilvl="0" w:tplc="937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6C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C3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09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03F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EB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8C2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E42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B4FA2"/>
    <w:multiLevelType w:val="hybridMultilevel"/>
    <w:tmpl w:val="9912C930"/>
    <w:lvl w:ilvl="0" w:tplc="CF581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C89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D9478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EA1B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0C9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328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57EC1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83E7E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BAA3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BEA4180"/>
    <w:multiLevelType w:val="hybridMultilevel"/>
    <w:tmpl w:val="1D1AE560"/>
    <w:lvl w:ilvl="0" w:tplc="13D05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1D4E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3C8B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92B0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452C1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76CE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0CC9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8A83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FC8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AE453D1"/>
    <w:multiLevelType w:val="hybridMultilevel"/>
    <w:tmpl w:val="5C34AFA6"/>
    <w:lvl w:ilvl="0" w:tplc="F88CA0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D9C4EB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4A0C6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 w:tplc="A26A6C8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 w:tplc="6BC02B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 w:tplc="9C9ED28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 w:tplc="93F0D25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 w:tplc="9CB8AB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 w:tplc="FD10D77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 w15:restartNumberingAfterBreak="0">
    <w:nsid w:val="1C411607"/>
    <w:multiLevelType w:val="hybridMultilevel"/>
    <w:tmpl w:val="9CE6D46E"/>
    <w:lvl w:ilvl="0" w:tplc="35DED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A8A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A8E9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020A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D230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F8A53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0AAD5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54C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643E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29E2E90"/>
    <w:multiLevelType w:val="hybridMultilevel"/>
    <w:tmpl w:val="FF261A86"/>
    <w:lvl w:ilvl="0" w:tplc="D5FA8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86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B4EB0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7EE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8BA3F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BAC0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BC33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8669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307B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3070846"/>
    <w:multiLevelType w:val="hybridMultilevel"/>
    <w:tmpl w:val="0778E0DA"/>
    <w:lvl w:ilvl="0" w:tplc="B7D86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E0E2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8892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89EAF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0A50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D44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AAC8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AA93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B14D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2881D40"/>
    <w:multiLevelType w:val="hybridMultilevel"/>
    <w:tmpl w:val="D4A8BE64"/>
    <w:lvl w:ilvl="0" w:tplc="ACD2A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480B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80C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4A80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F4E4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990D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48E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31C11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369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3514D78"/>
    <w:multiLevelType w:val="hybridMultilevel"/>
    <w:tmpl w:val="4FE22564"/>
    <w:lvl w:ilvl="0" w:tplc="F4389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006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960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30E3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FE35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27E1A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80A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8780B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3D49B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49C461F"/>
    <w:multiLevelType w:val="hybridMultilevel"/>
    <w:tmpl w:val="92DC6AB4"/>
    <w:lvl w:ilvl="0" w:tplc="F3B63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68697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8929C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0724C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A29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BCC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084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4087A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56A4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9F874D7"/>
    <w:multiLevelType w:val="hybridMultilevel"/>
    <w:tmpl w:val="53A2BD40"/>
    <w:lvl w:ilvl="0" w:tplc="B8621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324A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44ED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7D8E1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38092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3E4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A6CD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D609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C4F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8685CF2"/>
    <w:multiLevelType w:val="hybridMultilevel"/>
    <w:tmpl w:val="03A4EB84"/>
    <w:lvl w:ilvl="0" w:tplc="C3FC4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02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43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A1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0B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66F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AF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EE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812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065C7"/>
    <w:multiLevelType w:val="hybridMultilevel"/>
    <w:tmpl w:val="9EF251FC"/>
    <w:lvl w:ilvl="0" w:tplc="80085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D78D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564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6AE65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B006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7699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9AF2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A2C4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C5C7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708F6DB9"/>
    <w:multiLevelType w:val="hybridMultilevel"/>
    <w:tmpl w:val="21D431AA"/>
    <w:lvl w:ilvl="0" w:tplc="9E1AB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D06C2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B0E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8A3B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8A3C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D3866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1A37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7CEA2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600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78BE7612"/>
    <w:multiLevelType w:val="hybridMultilevel"/>
    <w:tmpl w:val="D00AAE72"/>
    <w:lvl w:ilvl="0" w:tplc="FD066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F2E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543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F48E4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A8B5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8233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6801E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B4BD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7EC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3"/>
  </w:num>
  <w:num w:numId="6">
    <w:abstractNumId w:val="8"/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A0"/>
    <w:rsid w:val="00496AA0"/>
    <w:rsid w:val="00B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AA263D-E2F4-4CD5-8973-2E05C10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styleId="a4">
    <w:name w:val="FollowedHyperlink"/>
    <w:basedOn w:val="a0"/>
    <w:uiPriority w:val="99"/>
    <w:rPr>
      <w:color w:val="auto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6">
    <w:name w:val="Strong"/>
    <w:basedOn w:val="a0"/>
    <w:uiPriority w:val="99"/>
    <w:qFormat/>
    <w:rPr>
      <w:b/>
      <w:bCs/>
    </w:rPr>
  </w:style>
  <w:style w:type="character" w:styleId="a7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dio@mailr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1360</Words>
  <Characters>7756</Characters>
  <Application>Microsoft Office Word</Application>
  <DocSecurity>0</DocSecurity>
  <Lines>64</Lines>
  <Paragraphs>18</Paragraphs>
  <ScaleCrop>false</ScaleCrop>
  <Company>PERSONAL COMPUTERS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Эмоции и сердце</dc:title>
  <dc:subject/>
  <dc:creator>USER</dc:creator>
  <cp:keywords/>
  <dc:description/>
  <cp:lastModifiedBy>Igor Trofimov</cp:lastModifiedBy>
  <cp:revision>2</cp:revision>
  <dcterms:created xsi:type="dcterms:W3CDTF">2024-07-25T22:49:00Z</dcterms:created>
  <dcterms:modified xsi:type="dcterms:W3CDTF">2024-07-25T22:49:00Z</dcterms:modified>
</cp:coreProperties>
</file>