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7C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вопросы изучения эмпатийных тенденций личности будущего педагога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 эмпатии в отечественной и зарубежной психологии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Профессиональное развитие и формирование личности будущего педагога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Значение эмпат</w:t>
      </w:r>
      <w:r>
        <w:rPr>
          <w:noProof/>
          <w:sz w:val="28"/>
          <w:szCs w:val="28"/>
        </w:rPr>
        <w:t>ийных тенденций в работе педагога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 по главе 1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Эмпирическое исследование эмпатийных тенденций личности будущего педагога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Организация и методики исследования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Анализ и интерпретация результатов исследования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 по главе 2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</w:t>
      </w:r>
      <w:r>
        <w:rPr>
          <w:noProof/>
          <w:sz w:val="28"/>
          <w:szCs w:val="28"/>
        </w:rPr>
        <w:t>исок литературы</w:t>
      </w:r>
    </w:p>
    <w:p w:rsidR="00000000" w:rsidRDefault="004D7CC8">
      <w:pPr>
        <w:tabs>
          <w:tab w:val="right" w:leader="dot" w:pos="967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4D7C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исследования. </w:t>
      </w:r>
      <w:r>
        <w:rPr>
          <w:sz w:val="28"/>
          <w:szCs w:val="28"/>
        </w:rPr>
        <w:t>Профессиональная деятельность является важнейшей стороной жизнедеятельности человека, которая обеспечивает полную самореализацию личности, актуализацию всех ее возможностей. Профессиональное</w:t>
      </w:r>
      <w:r>
        <w:rPr>
          <w:sz w:val="28"/>
          <w:szCs w:val="28"/>
        </w:rPr>
        <w:t xml:space="preserve"> развитие и формирование личности будущего педагога предполагает интеграцию и реализацию в педагогическом труде профессионально значимых и личностных качеств и способностей, профессиональных знаний и умений. При этом педагог открыт новому опыту, знанию, по</w:t>
      </w:r>
      <w:r>
        <w:rPr>
          <w:sz w:val="28"/>
          <w:szCs w:val="28"/>
        </w:rPr>
        <w:t>лучает удовлетворение от своего труда.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Последнее десятилетие демонстрирует ориентацию педагогов на результат, которая вступает в резонанс с ориентацией на развитие личности учащегося (А.Г. Асмолов, В.П. Зинченко, В.И. Слободчиков, В.Э. Чудновский, Т.И. Шул</w:t>
      </w:r>
      <w:r>
        <w:rPr>
          <w:sz w:val="28"/>
          <w:szCs w:val="28"/>
        </w:rPr>
        <w:t>ьга и др.). Наиболее серьезные затруднения отмечаются на уровне изменения профессионального отношения педагогов к учащимся, которое не всегда соотносится с гуманистическими установками, и достаточно сложно поддается изменению (И.А. Бучилова, Е.И. Медведска</w:t>
      </w:r>
      <w:r>
        <w:rPr>
          <w:sz w:val="28"/>
          <w:szCs w:val="28"/>
        </w:rPr>
        <w:t>я и др.). Отношение педагогов к учащимся выявляется лишь на стадии послевузовского развития, когда смысловые установки, лежащие в его основе, приобретают устойчивый характер и сложно поддаются изменению, в то время как начальный тип отношения к личности уч</w:t>
      </w:r>
      <w:r>
        <w:rPr>
          <w:sz w:val="28"/>
          <w:szCs w:val="28"/>
        </w:rPr>
        <w:t xml:space="preserve">еника закладывается на вузовской стадии профессионализации, благоприятной для формирования системы отношений студентов. Одним из личностно-профессиональных значимых свойств педагога, необходимого для успешного осуществления педагогического взаимодействия, </w:t>
      </w:r>
      <w:r>
        <w:rPr>
          <w:sz w:val="28"/>
          <w:szCs w:val="28"/>
        </w:rPr>
        <w:t>является эмпатия. Выявление наличия и закономерностей развития эмпатийных свойств у студентов выступает как условие формирования профессиональной пригодности. В исследованиях отмечают профессионально важные личностные особенности будущего педагога: эмпатия</w:t>
      </w:r>
      <w:r>
        <w:rPr>
          <w:sz w:val="28"/>
          <w:szCs w:val="28"/>
        </w:rPr>
        <w:t xml:space="preserve">, модель общения, индивидуальный </w:t>
      </w:r>
      <w:r>
        <w:rPr>
          <w:sz w:val="28"/>
          <w:szCs w:val="28"/>
        </w:rPr>
        <w:lastRenderedPageBreak/>
        <w:t xml:space="preserve">стиль педагогической деятельности, индивидуальные свойства личности и их влияние на результативность учебно-воспитательного процесса (Н.Я. Семаго, М.М. Семаго, С.Г. Шевченко, Л.Н. Блинова, И.И Мамайчук и др). Тем не менее, </w:t>
      </w:r>
      <w:r>
        <w:rPr>
          <w:sz w:val="28"/>
          <w:szCs w:val="28"/>
        </w:rPr>
        <w:t>необходимо отметить недостаток эмпирических исследований, посвященных влиянию индивидуально-психологических особенностей на эмпатийные тенденции будущих педагогов.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провести эмпирическое исследование взаимосвязи личностных особенностей и </w:t>
      </w:r>
      <w:r>
        <w:rPr>
          <w:sz w:val="28"/>
          <w:szCs w:val="28"/>
        </w:rPr>
        <w:t>эмпатии будущего педагога.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эмпатийные тенденции личности будущего педагога.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взаимосвязь некоторых личностных особенностей и эмпатии у будущих педагогов.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некоторые личностные особенности буду</w:t>
      </w:r>
      <w:r>
        <w:rPr>
          <w:sz w:val="28"/>
          <w:szCs w:val="28"/>
        </w:rPr>
        <w:t>щих педагогов способствуют развитию эмпатии.</w:t>
      </w:r>
    </w:p>
    <w:p w:rsidR="00000000" w:rsidRDefault="004D7C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 основе анализа научной литературы изучить понятие эмпатии;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сущность и структуру профессионального развития и формирования личности будущего педагога;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значени</w:t>
      </w:r>
      <w:r>
        <w:rPr>
          <w:sz w:val="28"/>
          <w:szCs w:val="28"/>
        </w:rPr>
        <w:t>е эмпатийных тенденций в работе педагога;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эмпирическое исследование эмпатийных тенденций личности будущего педагога.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анализ научной литературы, тестирование по методикам: опросник "16PF" Р. Кеттелла, "Способность педагога к </w:t>
      </w:r>
      <w:r>
        <w:rPr>
          <w:sz w:val="28"/>
          <w:szCs w:val="28"/>
        </w:rPr>
        <w:t>эмпатии" (И.М. Юсупов),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Экспериментальная база исследования:</w:t>
      </w:r>
      <w:r>
        <w:rPr>
          <w:sz w:val="28"/>
          <w:szCs w:val="28"/>
        </w:rPr>
        <w:t xml:space="preserve"> в исследовании приняли участи 30 студентов очного отделения ЕФ КФУ "Елабужский Филиал Казанского Федерального Университета " в возрасте 19-22 лет, из которых 22 девушки и 8 парней.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рабо</w:t>
      </w:r>
      <w:r>
        <w:rPr>
          <w:b/>
          <w:bCs/>
          <w:sz w:val="28"/>
          <w:szCs w:val="28"/>
        </w:rPr>
        <w:t xml:space="preserve">ты: </w:t>
      </w:r>
      <w:r>
        <w:rPr>
          <w:sz w:val="28"/>
          <w:szCs w:val="28"/>
        </w:rPr>
        <w:t>введение, две главы, заключение, приложение.</w:t>
      </w: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Глава 1. Теоретические вопросы изучения эмпатийных тенденций личности будущего педагога</w:t>
      </w:r>
    </w:p>
    <w:p w:rsidR="00000000" w:rsidRDefault="004D7CC8">
      <w:pPr>
        <w:pStyle w:val="2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000000" w:rsidRDefault="004D7CC8">
      <w:pPr>
        <w:pStyle w:val="2"/>
        <w:tabs>
          <w:tab w:val="left" w:pos="4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Понятие эмпатии в отечественной и зарубежной психологии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эмпатии традиционно оценивается как многозначное</w:t>
      </w:r>
      <w:r>
        <w:rPr>
          <w:sz w:val="28"/>
          <w:szCs w:val="28"/>
        </w:rPr>
        <w:t>. Можно выделить основные группы понятий по следующему принципу: источник содержания (понятие-предшественник) и базовая категория, в соотношении с которой оформляется содержание понятия. Такими категориями являются: 1) категория познания, в связи с которой</w:t>
      </w:r>
      <w:r>
        <w:rPr>
          <w:sz w:val="28"/>
          <w:szCs w:val="28"/>
        </w:rPr>
        <w:t xml:space="preserve"> оформляются предшествующие эмпатии понятия: понятие вчувствования как особого механизма познания у Т. Липпса; понятие сопереживания как способа познания переживания, формулируемое В. Дильтеем для описания особой формы или метода понимания в гуманитарных н</w:t>
      </w:r>
      <w:r>
        <w:rPr>
          <w:sz w:val="28"/>
          <w:szCs w:val="28"/>
        </w:rPr>
        <w:t>ауках; 2) категория отношения, в связи с которой оформляется содержание понятия эмпатии, идущее от философской традиции понятия "симпатия"[5,с.19].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типы понятия "эмпатия", данные через связь с этими категориями: эмпатия как феномен познания и эм</w:t>
      </w:r>
      <w:r>
        <w:rPr>
          <w:sz w:val="28"/>
          <w:szCs w:val="28"/>
        </w:rPr>
        <w:t>патия как феномен отношения, а также интегративные подходы, объединяющие их. Подходы, рассматривающие эмпатию как феномен познания, возникли на пересечении феноменологии, философии жизни, описательной (понимающей) психологии, то есть в направлениях, заложи</w:t>
      </w:r>
      <w:r>
        <w:rPr>
          <w:sz w:val="28"/>
          <w:szCs w:val="28"/>
        </w:rPr>
        <w:t>вших основы неклассической парадигмы гуманитарных наук. Переживание как репрезентирующее уникальное, смысловое измерение жизни личности рассматривается в этой традиции в качестве предмета гуманитарных наук ипсихологии, эмпатия как способ доступа к пережива</w:t>
      </w:r>
      <w:r>
        <w:rPr>
          <w:sz w:val="28"/>
          <w:szCs w:val="28"/>
        </w:rPr>
        <w:t>нию претендует на статус их метода.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понятие "вчувствование" Т. Липпса и введенный Э. Титченером термин "эмпатия" как его перевод не связаны с традицией сопереживания и симпатии. Понятие вчувствования подразумевает проекцию переживаний Я в объект</w:t>
      </w:r>
      <w:r>
        <w:rPr>
          <w:sz w:val="28"/>
          <w:szCs w:val="28"/>
        </w:rPr>
        <w:t>ы на основе моторной имитации и решает конкретные гносеологические задачи обоснования непосредственного характера восприятия, объективации индивидуальных смыслов и значений в психической деятельности индивида и т.п. Однако рассмотрение Т. Липпсом этих вопр</w:t>
      </w:r>
      <w:r>
        <w:rPr>
          <w:sz w:val="28"/>
          <w:szCs w:val="28"/>
        </w:rPr>
        <w:t>осов в контексте феноменологического подхода позволило другим исследователям использовать именно это понятие как основу, постепенно обогащаемую смыслами, накопленными при разработке понятия сопереживания В. Дильтеем и К. Ясперсом[16,с.18].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смыслы сопер</w:t>
      </w:r>
      <w:r>
        <w:rPr>
          <w:sz w:val="28"/>
          <w:szCs w:val="28"/>
        </w:rPr>
        <w:t>еживания задают, во-первых, феноменологический оттенок значения понятия "эмпатия" - эмпатия рассматривается как понимание другого в его системе координат, так, как видит себя он сам, из внутренней феноменологической перспективы. В дальнейшем эта традиция б</w:t>
      </w:r>
      <w:r>
        <w:rPr>
          <w:sz w:val="28"/>
          <w:szCs w:val="28"/>
        </w:rPr>
        <w:t>удет продолжена авторами концепций так называемой "когнитивной эмпатии", в интеракционизме Дж. Мида (эмпатия как принятие роли другого, постановка на место другого), онтогенетических исследованиях развития децентрации (Ж. Пиаже). Во-вторых, от В. Дильтея и</w:t>
      </w:r>
      <w:r>
        <w:rPr>
          <w:sz w:val="28"/>
          <w:szCs w:val="28"/>
        </w:rPr>
        <w:t>дет спецификация эмпатии как целостного и "аналогового" процесса понимания. Как переживание является единицей жизни, полномочным представителем ее в целостности и единстве, так и сопереживание многопланово, но едино, переживается, а не заключается, выводит</w:t>
      </w:r>
      <w:r>
        <w:rPr>
          <w:sz w:val="28"/>
          <w:szCs w:val="28"/>
        </w:rPr>
        <w:t>ся[17,с.54].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Узкая и широкая трактовки понятия "переживание" - как непосредственного испытывания, как событийного переживания, как деятельности - обусловливают существование узких и широких трактовок сопереживания и эмпатии: от эмоциональной реакции на эмо</w:t>
      </w:r>
      <w:r>
        <w:rPr>
          <w:sz w:val="28"/>
          <w:szCs w:val="28"/>
        </w:rPr>
        <w:t>ции до исследования внутреннего мира другого человека.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практики в теориях гуманистической психологии К. Роджерса и психологии самости Х. Кохута приводит к формулированию представлений об эмпатии как предмете универсальной потребности развит</w:t>
      </w:r>
      <w:r>
        <w:rPr>
          <w:sz w:val="28"/>
          <w:szCs w:val="28"/>
        </w:rPr>
        <w:t>ия и условии личностного развития, методе психотерапии и методе психологии. В данных психотерапевтических системах осуществлена наиболее полная интеграция значений и смыслов понятия "эмпатия". И Кохут, и Роджерс понимают эмпатию как процесс, ориентированны</w:t>
      </w:r>
      <w:r>
        <w:rPr>
          <w:sz w:val="28"/>
          <w:szCs w:val="28"/>
        </w:rPr>
        <w:t xml:space="preserve">й на понимание и реагирование на внутренний мир другого человека с точки зрения его собственной системы координат, базирующийся на сопереживании, предельной целью которого является развитие личности другого человека. На уровне профессиональных установок и </w:t>
      </w:r>
      <w:r>
        <w:rPr>
          <w:sz w:val="28"/>
          <w:szCs w:val="28"/>
        </w:rPr>
        <w:t>навыков работы психотерапевта эмпатия выступает как особое отношение к клиенту и способ реализации этого отношения[22,с.74].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преобладают исследования эмпатии как реагирования на чувства, состояние другого человека. Содержание, трад</w:t>
      </w:r>
      <w:r>
        <w:rPr>
          <w:sz w:val="28"/>
          <w:szCs w:val="28"/>
        </w:rPr>
        <w:t>иционное для симпатии, - сочувствие, сострадание, забота - было дополнено за счет понятия личного дистресса: чувств, возникающих в ответ, но ориентированных на себя, на состояние субъекта эмпатии. Данный подход распространен в возрастной психологии и иссле</w:t>
      </w:r>
      <w:r>
        <w:rPr>
          <w:sz w:val="28"/>
          <w:szCs w:val="28"/>
        </w:rPr>
        <w:t xml:space="preserve">дованиях мотивации морального поведения и помощи. Они являются, на наш взгляд, локальной по предмету областью изучения эмпатии. Постепенно в этом поле возникает необходимость и возможность видения генетического, личностного или коммуникативного контекста, </w:t>
      </w:r>
      <w:r>
        <w:rPr>
          <w:sz w:val="28"/>
          <w:szCs w:val="28"/>
        </w:rPr>
        <w:t>и это составляет основную тенденцию их развития в конце ХХ века[5,с.114].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несколько основных психологических категорий, посредством которых ученые определяют понятие "эмпатия": способность (Т.П. Гаврилова, Дж. Мид и др.), свойство (Ю.А. Менд</w:t>
      </w:r>
      <w:r>
        <w:rPr>
          <w:sz w:val="28"/>
          <w:szCs w:val="28"/>
        </w:rPr>
        <w:t>жерицкая), состояние (T. Singer, F. de Vignemont), процесс (Н.Н. Обозов, G.A. Gladstein), реакция (M.H. Davis, N. Eisenberg, M.L. Hoffman) [23,с.98].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все исследованные концепции эмпатии можно прийти к заключению, что выделяется как минимум три осно</w:t>
      </w:r>
      <w:r>
        <w:rPr>
          <w:sz w:val="28"/>
          <w:szCs w:val="28"/>
        </w:rPr>
        <w:t>вных компонента в структуре эмпатии: 1) когнитивный компонент (Ю.А. Менджерицкая, Н.Н. Обозов, M.L. Hoffman); 2) эмоциональный компонент (Т.П. Гаврилова, Ю.А. Менджерицкая, Н.Н. Обозов, Н.И. Сарджвеладзе, M.L. Hoffman); 3) действенный компонент (Ю.А. Мендж</w:t>
      </w:r>
      <w:r>
        <w:rPr>
          <w:sz w:val="28"/>
          <w:szCs w:val="28"/>
        </w:rPr>
        <w:t>ерицкая, Н.Н. Обозов, Н.И. Сарджвеладзе). В соответствие с указанными компонентами эмпатии выделяются основные виды эмпатии: когнитивная, эмоциональная и действенная. При этом эмоциональная эмпатия подразделяется рядом исследователей на позитивную ("сорадо</w:t>
      </w:r>
      <w:r>
        <w:rPr>
          <w:sz w:val="28"/>
          <w:szCs w:val="28"/>
        </w:rPr>
        <w:t>вание") и негативную (сострадание) (В.В. Абраменкова, H. Hashimoto, E. Royzman) [16,с.65].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механизмам эмпатии различные авторы относят эмоциональное заражение (Т.П. Гаврилова, М.Ю. Менджерицкая, Н.И. Сарджвеладзе, S. Preston, Fr. de Waal), проекцию и инт</w:t>
      </w:r>
      <w:r>
        <w:rPr>
          <w:sz w:val="28"/>
          <w:szCs w:val="28"/>
        </w:rPr>
        <w:t>роекцию (Е.Я. Басин, Н.И. Сарджвеладзе), идентификацию (Т.П. Гаврилова, М.Ю. Менджерицкая, Н.И. Сарджвеладзе), децентрацию (Т.П. Гаврилова, Т.И. Пашукова, О.И. Цветкова) [17,с.102].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Интегративный подход к эмпатии развивается в социальной психологии и в раз</w:t>
      </w:r>
      <w:r>
        <w:rPr>
          <w:sz w:val="28"/>
          <w:szCs w:val="28"/>
        </w:rPr>
        <w:t>личных направлениях консультативной и психотерапевтической практики. Единство познания и отношения, реализуемое в интегративных подходах, осуществляется в них либо на основе категории общения (единство коммуникативного, интерактивного и перцептивного в общ</w:t>
      </w:r>
      <w:r>
        <w:rPr>
          <w:sz w:val="28"/>
          <w:szCs w:val="28"/>
        </w:rPr>
        <w:t>ении), либо на основе категории личности и личностного развития.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психотерапии реализуется видение эмпатии, во-первых, как "способа доступа" к переживаниям и их развития здесь-и-сейчас и, во-вторых, как феномена интерперсональных отношений и ф</w:t>
      </w:r>
      <w:r>
        <w:rPr>
          <w:sz w:val="28"/>
          <w:szCs w:val="28"/>
        </w:rPr>
        <w:t>актора личностных изменений в целом. В человекоцентрированном подходе развивается "экспириентальное" направление, в котором акцентируется первый фокус видения эмпатии. При этом представляется важным удерживать фокусы второго типа, личностный, интерперсонал</w:t>
      </w:r>
      <w:r>
        <w:rPr>
          <w:sz w:val="28"/>
          <w:szCs w:val="28"/>
        </w:rPr>
        <w:t>ьный контекст. Тенденция к потере такого контекста существует в некоторых вариантах "экспириентальных" подходов. В психоанализе эмпатия рассматривается в отношениях со значимыми другими и реализуется и анализируется в отношениях с аналитиком. В целом и в э</w:t>
      </w:r>
      <w:r>
        <w:rPr>
          <w:sz w:val="28"/>
          <w:szCs w:val="28"/>
        </w:rPr>
        <w:t>кспириентальных, и в психоаналитических подходах, основывающихся на психологии самости Х. Кохута, реализуется "психотехническое" понимание эмпатии как метода порождения и развития переживания[5,с.164].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продуктивное развитие психология эмпатии прио</w:t>
      </w:r>
      <w:r>
        <w:rPr>
          <w:sz w:val="28"/>
          <w:szCs w:val="28"/>
        </w:rPr>
        <w:t>бретает в рамках гуманистической психологии и генетической парадигмы исследований. Именно эти контексты являются, на наш взгляд, основными зонами роста теории и практики эмпатии.</w:t>
      </w: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Профессиональное развитие и формирование личности будущего педагога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</w:t>
      </w:r>
      <w:r>
        <w:rPr>
          <w:sz w:val="28"/>
          <w:szCs w:val="28"/>
        </w:rPr>
        <w:t xml:space="preserve">стоящее время особое внимание уделяется подготовке педагогических кадров с учетом возросших требований к их профессиональной деятельности. Важность подготовки будущего учителя к профессиональной деятельности обусловлена не только объективными требованиями </w:t>
      </w:r>
      <w:r>
        <w:rPr>
          <w:sz w:val="28"/>
          <w:szCs w:val="28"/>
        </w:rPr>
        <w:t>современного общественного развития и самой природой педагогического труда, но и сущностными возможностями и способностями человека.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профессионального и личностного развития имеет стабильную актуальность, что определяется значимостью профессиональ</w:t>
      </w:r>
      <w:r>
        <w:rPr>
          <w:sz w:val="28"/>
          <w:szCs w:val="28"/>
        </w:rPr>
        <w:t>ной деятельности в жизни человека, успех и качество которой обусловлено личностными особенностями, а также важностью творческой реализации взрослого человека, прежде всего, в сфере профессиональной деятельности. В.Э. Чудновский [4. с,113].отмечает, что лич</w:t>
      </w:r>
      <w:r>
        <w:rPr>
          <w:sz w:val="28"/>
          <w:szCs w:val="28"/>
        </w:rPr>
        <w:t>ностный аспект труда учителя изучен недостаточно. Основное внимание уделяется его деятельности по управлению процессом обучения. Мало изучено соотношение профессиональных и личностных свойств педагога, влияние профессиональной деятельности педагога на проц</w:t>
      </w:r>
      <w:r>
        <w:rPr>
          <w:sz w:val="28"/>
          <w:szCs w:val="28"/>
        </w:rPr>
        <w:t>есс развития его личности.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личности учителя имеет широкую психолого-педагогическую проблематику. В настоящее время эти исследования проводятся по следующим основным направлениям: 1) изучение педагогических способностей; 2) изучение профессионально</w:t>
      </w:r>
      <w:r>
        <w:rPr>
          <w:sz w:val="28"/>
          <w:szCs w:val="28"/>
        </w:rPr>
        <w:t>-значимых качеств личности, необходимых для осуществления педагогической деятельности[11 .с, 23].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Проблемам подготовки будущих педагогов, развитию у них социальных и личностных качеств посвящены исследования многих авторов: Ю.П. Азарова, С.И. Архангельског</w:t>
      </w:r>
      <w:r>
        <w:rPr>
          <w:sz w:val="28"/>
          <w:szCs w:val="28"/>
        </w:rPr>
        <w:t>о, Г.С. Батищева, Е.П. Белозерцева, А.А. Вербицкого, Ф.Н. Гоноболина, М.И. Дьяченко, В.Д. Шадрикова и др. Необходимым условием профессионального становления будущего педагога является педагогическая направленность личности. Высокий уровень развития професс</w:t>
      </w:r>
      <w:r>
        <w:rPr>
          <w:sz w:val="28"/>
          <w:szCs w:val="28"/>
        </w:rPr>
        <w:t>ионально значимых качеств личности педагога является существенным фактором успешного овладения профессией. Центральным звеном педагогической деятельности выступает личность учителя как носителя педагогических способностей, педагогического мышления, педагог</w:t>
      </w:r>
      <w:r>
        <w:rPr>
          <w:sz w:val="28"/>
          <w:szCs w:val="28"/>
        </w:rPr>
        <w:t>ического сознания. Изучению профессионально-важных свойств учителя посвящены работы многих психологов и педагогов (Е.Г. Балбасов, В.А. Крутецкий, Ю.Н. Кулюткин, А.К. Маркова, Л.М. Митина и др.) [13,с.52].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психолого-педагогических исследованиях выделены с</w:t>
      </w:r>
      <w:r>
        <w:rPr>
          <w:sz w:val="28"/>
          <w:szCs w:val="28"/>
        </w:rPr>
        <w:t>ледующие профессионально значимые личностные качества педагога: педагогическая направленность, педагогическое целеполагание, педагогическое мышление, педагогическая рефлексия, педагогический такт, которые составляют центральный уровень структурно-иерархиче</w:t>
      </w:r>
      <w:r>
        <w:rPr>
          <w:sz w:val="28"/>
          <w:szCs w:val="28"/>
        </w:rPr>
        <w:t>ской модели личности учителя. Каждое из этих качеств можно рассматривать как комбинацию более элементарных и частных личностных свойств, формируемых в деятельности и общении и в той или иной степени зависящих от наследственных задатков. Более высокий урове</w:t>
      </w:r>
      <w:r>
        <w:rPr>
          <w:sz w:val="28"/>
          <w:szCs w:val="28"/>
        </w:rPr>
        <w:t>нь структурно-иерархической модели личности педагога составляют педагогические способности, которые рассматриваются как особая комбинация личностных качеств и свойств: проектировочно-гностические и рефлексивно-перцептивные.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Интегральной характеристикой лич</w:t>
      </w:r>
      <w:r>
        <w:rPr>
          <w:sz w:val="28"/>
          <w:szCs w:val="28"/>
        </w:rPr>
        <w:t>ности учителя, педагогической деятельности и педагогического общения является профессиональное самосознание учителя, обеспечивающее эффективность педагогического процесса и личностное и профессиональное развитие учителя.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А.И.Щербаков считает, что в структу</w:t>
      </w:r>
      <w:r>
        <w:rPr>
          <w:sz w:val="28"/>
          <w:szCs w:val="28"/>
        </w:rPr>
        <w:t>ру личности учителя входят следующие социально-психологические качества и свойства личности: общегражданские качества, нравственно-педагогические качества, социально-перцептивные особенности, индивидуально-психологические особенности, практические умения и</w:t>
      </w:r>
      <w:r>
        <w:rPr>
          <w:sz w:val="28"/>
          <w:szCs w:val="28"/>
        </w:rPr>
        <w:t xml:space="preserve"> навыки[21,с.69].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профессионально важные качества - это психологические качества личности, определяющие продуктивность (производительность, качество, результативность и др.) деятельности. Они многофункциональны и вместе с тем каждая професси</w:t>
      </w:r>
      <w:r>
        <w:rPr>
          <w:sz w:val="28"/>
          <w:szCs w:val="28"/>
        </w:rPr>
        <w:t>я имеет свой ансамбль этих качеств.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Кузьмина интерпретирует готовность к педагогической деятельности как способность участвовать в различных видах деятельности (конструктивной, организаторской и т.д.), т.е. как непрерывный процесс использования всей с</w:t>
      </w:r>
      <w:r>
        <w:rPr>
          <w:sz w:val="28"/>
          <w:szCs w:val="28"/>
        </w:rPr>
        <w:t>уммы профессиональных знаний, умений и навыков, полученных в процессе подготовки и самоподготовки [5].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З.С. Левчук отмечает, что готовность к педагогической деятельности как профессиональной означает "потребность и способность осуществлять педагогическую р</w:t>
      </w:r>
      <w:r>
        <w:rPr>
          <w:sz w:val="28"/>
          <w:szCs w:val="28"/>
        </w:rPr>
        <w:t>аботу в соответствии со складывающимися педагогическими условиями" [27, с. 67].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образа Я - педагог для студента невозможно без поиска, оценки, выбора и проекции эталонного образа, идеала педагога. Проектирование Образа будущей педагогической дея</w:t>
      </w:r>
      <w:r>
        <w:rPr>
          <w:sz w:val="28"/>
          <w:szCs w:val="28"/>
        </w:rPr>
        <w:t>тельности как продукт самосозидания, выстраивания жизненной перспективы также осуществляется на основе поиска, оценки, выбора и проекции. Экстраполяция себя в будущее. Ценностное самоопределение студента как результат ориентации как особой стадии аксиологи</w:t>
      </w:r>
      <w:r>
        <w:rPr>
          <w:sz w:val="28"/>
          <w:szCs w:val="28"/>
        </w:rPr>
        <w:t>зации может быть названа центральной стадией, обеспечивающей ориентацию студента в мире ценностей профессии, в прошлом - настоящем - будущем.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развитие происходит в рамках той или иной профессиональной деятельности, чем и отличается от обще</w:t>
      </w:r>
      <w:r>
        <w:rPr>
          <w:sz w:val="28"/>
          <w:szCs w:val="28"/>
        </w:rPr>
        <w:t>го развития человека и развития личности, а задается оно содержанием, требованиями, условиями осваиваемой профессиональной деятельности.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В.А. Сластенина [15], решающим признаком профессиональной пригодности к работе учителем является профессионал</w:t>
      </w:r>
      <w:r>
        <w:rPr>
          <w:sz w:val="28"/>
          <w:szCs w:val="28"/>
        </w:rPr>
        <w:t>ьно-педагогическая направленность личности. В исследованиях показано, что "академическая зрелость" как психологическая категория является одним из фундаментальных оснований личности студента; его ценностно-ориентационного ядра и успешной подготовки к будущ</w:t>
      </w:r>
      <w:r>
        <w:rPr>
          <w:sz w:val="28"/>
          <w:szCs w:val="28"/>
        </w:rPr>
        <w:t>ей специальности.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богатого, накопленного личностью в студенческие годы потенциала, может обеспечить непрерывное общее и профессиональное развитие педагога и деятельности. Для достижения этой цели важно было решить следующие задачи: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подготовить пе</w:t>
      </w:r>
      <w:r>
        <w:rPr>
          <w:sz w:val="28"/>
          <w:szCs w:val="28"/>
        </w:rPr>
        <w:t>дагога, ориентирующегося в современной исторической, экономической, культурной ситуации;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высокий уровень профессиональной компетенции учителя в процессуальных аспектах его деятельности и с точки зрения результативности показателей;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сформиров</w:t>
      </w:r>
      <w:r>
        <w:rPr>
          <w:sz w:val="28"/>
          <w:szCs w:val="28"/>
        </w:rPr>
        <w:t>ать мотивационно-ценностное отношение к целостному педагогическому процессу;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стимулировать потребность в постоянном поиске, в целенаправленном переводе в качественно новое состояние на основе овладения логикой и методами педагогического исследования;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>формировать личность, способную к самореализации, саморегуляции, самоопределению;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приобщить молодого специалиста (на уровне знаний, умений, ценностных установок) к непрерывному общекультурному, научному и профессиональному совершенствованию, выработать п</w:t>
      </w:r>
      <w:r>
        <w:rPr>
          <w:sz w:val="28"/>
          <w:szCs w:val="28"/>
        </w:rPr>
        <w:t>отребность в постоянном самообразовании;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сформировать потребность и умение поддерживать свое физическое и психическое здоровье, профессиональную работоспособность в условиях конкуренции, конкурсов, контрактной системы[24,с.64].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общеизвестными за</w:t>
      </w:r>
      <w:r>
        <w:rPr>
          <w:sz w:val="28"/>
          <w:szCs w:val="28"/>
        </w:rPr>
        <w:t>дачами студенческой педагогической практики следует учитывать аксиологическую функцию, суть которой заключается в том, чтобы: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студент ощутил уверенность в правильном выборе профессий;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произошла актуализация приобретенных предметных специальных знаний, </w:t>
      </w:r>
      <w:r>
        <w:rPr>
          <w:sz w:val="28"/>
          <w:szCs w:val="28"/>
        </w:rPr>
        <w:t>окрепла познавательная самостоятельность студента в поиске новых знаний, необходимых в подготовке к уроку;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закрепилось ощущение успеха, самореализации в реальной педагогической деятельности[20,с.29].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необходимо: а) формулировать педагогические </w:t>
      </w:r>
      <w:r>
        <w:rPr>
          <w:sz w:val="28"/>
          <w:szCs w:val="28"/>
        </w:rPr>
        <w:t>цели; б) изучать качество знаний и развитие учащихся; в) управлять познавательной деятельностью учащихся в условиях традиционной и компьютерной образовательных средах; г) применять современные методы обучения и информационных технологий; д) адаптировать уч</w:t>
      </w:r>
      <w:r>
        <w:rPr>
          <w:sz w:val="28"/>
          <w:szCs w:val="28"/>
        </w:rPr>
        <w:t>ебный материал к познавательным возможностям учащихся; е) оценивать учебные достижения учащихся; ж) организовывать внеурочную деятельность и общение школьников; з) организовывать ценностное взаимодействие с родителями учащихся и, наконец, чтобы: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встретил эталонный образ-образец учителя, приобрел собирательный или реальный идеал;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сформировалось ценностное отношение к школе, учащимся, к будущей деятельности на основе рефлексии прожитого периода жизнедеятельности[,с.].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изучение пр</w:t>
      </w:r>
      <w:r>
        <w:rPr>
          <w:sz w:val="28"/>
          <w:szCs w:val="28"/>
        </w:rPr>
        <w:t>оцесса формирования педагогической направленности личности будущего учителя, развития его профессиональных качеств позволит повысить качество подготовки квалифицированных специалистов в процессе обучения в вузе.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pStyle w:val="2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 xml:space="preserve">Значение эмпатийных тенденций в работе </w:t>
      </w:r>
      <w:r>
        <w:rPr>
          <w:b/>
          <w:bCs/>
          <w:sz w:val="28"/>
          <w:szCs w:val="28"/>
        </w:rPr>
        <w:t>педагога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эмпатия рассматривается нами как вид эмоционального отношения педагога к воспитаннику.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Д.В. Белых, эмпатия как отношение включает в себя три компонента.</w:t>
      </w:r>
    </w:p>
    <w:p w:rsidR="00000000" w:rsidRDefault="004D7CC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. Когнитивный компонент, который выражается в восприятии эмоций и эм</w:t>
      </w:r>
      <w:r>
        <w:rPr>
          <w:sz w:val="28"/>
          <w:szCs w:val="28"/>
        </w:rPr>
        <w:t>оциональных состояний воспитанника, их распознавании и оценке их педагогического смысла. Педагогический смысл воспринимаемых эмоциональных явлений определяется их ролью в целостном педагогическом процессе. Эта роль может выражаться в облегчении или затрудн</w:t>
      </w:r>
      <w:r>
        <w:rPr>
          <w:sz w:val="28"/>
          <w:szCs w:val="28"/>
        </w:rPr>
        <w:t>ении деятельности и общения ученика, провоцировании и закреплении деструктивных форм поведения или облегчении деятельности и общения учащегося и побуждении его к конструктивным формам взаимодействия и поведения.</w:t>
      </w:r>
      <w:r>
        <w:t xml:space="preserve"> </w:t>
      </w:r>
      <w:r>
        <w:rPr>
          <w:color w:val="FFFFFF"/>
          <w:sz w:val="28"/>
          <w:szCs w:val="28"/>
        </w:rPr>
        <w:t>эмпатия педагог эмоциональный когнитивный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Эмоциональный компонент, который состоит в сопереживании педагогом ученику на основе эмоциональной идентификации с ним. При этом важнейшую роль играет эмоциональность, как способность к эмоциональным переживаниям. Она включает в себя эмоциональную чуткост</w:t>
      </w:r>
      <w:r>
        <w:rPr>
          <w:sz w:val="28"/>
          <w:szCs w:val="28"/>
        </w:rPr>
        <w:t>ь, то есть эмоциональную откликаемость на переживания другого человека. При этом также важна эмоциональная аутентичность, то есть способность испытывать и проявлять подлинные эмоции, не пытаясь показывать те, которые диктуются представлением педагога о дол</w:t>
      </w:r>
      <w:r>
        <w:rPr>
          <w:sz w:val="28"/>
          <w:szCs w:val="28"/>
        </w:rPr>
        <w:t>жных в той или иной ситуации переживаниях.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Поведенческий компонент, выражающийся в оказании действенной помощи воспитаннику, попавшему в затруднение путем оказания психологической поддержки, воздействия непосредственно на его эмоциональное состояние или </w:t>
      </w:r>
      <w:r>
        <w:rPr>
          <w:sz w:val="28"/>
          <w:szCs w:val="28"/>
        </w:rPr>
        <w:t>путем оказания помощи в преодолении проблемной ситуации[4,с.11].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этих компонентов определяет уровень развития педагогической эмпатии в целом. При этом развитие каждого компонента характеризуется специфическим набором критериев.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</w:t>
      </w:r>
      <w:r>
        <w:rPr>
          <w:sz w:val="28"/>
          <w:szCs w:val="28"/>
        </w:rPr>
        <w:t>гнитивного компонента определяется следующими критериями: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знанием основных эмоций и эмоциональных состояний человека и умение распознавать по их внешним проявлениям;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знанием механизмов эмоциональной регуляции поведения и деятельности;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пониманием педа</w:t>
      </w:r>
      <w:r>
        <w:rPr>
          <w:sz w:val="28"/>
          <w:szCs w:val="28"/>
        </w:rPr>
        <w:t>гогического значения эмоций и эмоциональных состояний.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эмоционального компонента определяется следующими критериями: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общей эмоциональной возбудимостью (чувствительностью и эмоциональной отзывчивостью);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эмоциональной аутентичностью, то есть спо</w:t>
      </w:r>
      <w:r>
        <w:rPr>
          <w:sz w:val="28"/>
          <w:szCs w:val="28"/>
        </w:rPr>
        <w:t>собностью испытывать и проявлять подлинные переживания;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способностью к эмоциональной идентификации, то есть способностью поставить себя на место ученика, прежде всего, мысленно прочувствовать физическую (мышечную) картину эмоций, чтобы прочувствовать, по</w:t>
      </w:r>
      <w:r>
        <w:rPr>
          <w:sz w:val="28"/>
          <w:szCs w:val="28"/>
        </w:rPr>
        <w:t>нять их содержание и силу[5,с.121].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поведенческого компонента определяется следующими критериями: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психологической готовностью к оказанию действенной помощи;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владением приемами воздействия на эмоциональное состояние партнера, например, эмпатиче</w:t>
      </w:r>
      <w:r>
        <w:rPr>
          <w:sz w:val="28"/>
          <w:szCs w:val="28"/>
        </w:rPr>
        <w:t>ским слушанием;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демонстрировать принятие партнера и его чувств, пользоваться "Я-высказываниями".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сказанного выше, мы предлагаем следующее определение педагогической эмпатии. Педагогическая эмпатия - это эмоциональное отношение педагога к</w:t>
      </w:r>
      <w:r>
        <w:rPr>
          <w:sz w:val="28"/>
          <w:szCs w:val="28"/>
        </w:rPr>
        <w:t xml:space="preserve"> воспитаннику, которое состоит в восприятии, распознавании и оценке эмоциональных переживаний и состояний воспитанника, сопереживании и оказании действенной помощи ему в преодолении возникших трудностей и негативных переживаний.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разные уровни разв</w:t>
      </w:r>
      <w:r>
        <w:rPr>
          <w:sz w:val="28"/>
          <w:szCs w:val="28"/>
        </w:rPr>
        <w:t>ития педагогической эмпатии характеризуются следующим образом. Низкий уровень развития - педагог не обращает внимания на эмоциональное состояние и переживания учащегося, действует с эгоцентрических позиций, учитывая лишь собственные мотивы, цели и пережива</w:t>
      </w:r>
      <w:r>
        <w:rPr>
          <w:sz w:val="28"/>
          <w:szCs w:val="28"/>
        </w:rPr>
        <w:t>ния. Средний уровень - педагог воспринимает и пытается учесть эмоциональные состояния и переживания учащегося, но не понимает их значения для педагогического процесса, пытается осмыслить их, исходя из своего здравого смысла. Высокий уровень - педагог прояв</w:t>
      </w:r>
      <w:r>
        <w:rPr>
          <w:sz w:val="28"/>
          <w:szCs w:val="28"/>
        </w:rPr>
        <w:t>ляет высокую чувствительность к эмоциональному состоянию учащегося, знает законы эмоциональной регуляции поведения и деятельности. Он понимает смысл переживаемых учащимся эмоций для осуществляемого педагогического процесса[10,с.26].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эмпатия </w:t>
      </w:r>
      <w:r>
        <w:rPr>
          <w:sz w:val="28"/>
          <w:szCs w:val="28"/>
        </w:rPr>
        <w:t>характеризуется целостностью в плане формирования и проявления. Ее изучение предполагает целостный подход, так как она проявляется в поступках, в действиях или в операциях.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педагогической эмпатии (действенность, интенсивность, естественность, вкл</w:t>
      </w:r>
      <w:r>
        <w:rPr>
          <w:sz w:val="28"/>
          <w:szCs w:val="28"/>
        </w:rPr>
        <w:t>юченность экспериментатора, очевидность результатов) требует особых методов исследования, в которых могли быть реализованы эти условия. Результатами исследования могут считаться данные, полученные в альтернативной ситуации морального выбора, с выходом на п</w:t>
      </w:r>
      <w:r>
        <w:rPr>
          <w:sz w:val="28"/>
          <w:szCs w:val="28"/>
        </w:rPr>
        <w:t>омогающее (альтруистическое) поведение. Эмпатические переживания должны вызываться в естественных условиях, которые можно произвольно изменять с целью обнаружения и анализа различных звеньев эмпатийного процесса.</w:t>
      </w: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Выводы по главе 1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работе представлен </w:t>
      </w:r>
      <w:r>
        <w:rPr>
          <w:sz w:val="28"/>
          <w:szCs w:val="28"/>
        </w:rPr>
        <w:t>генезис понятия "эмпатия" в зарубежной и отечественной психологии.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формирования содержание понятия "эмпатия" определяется понятиями "вчувствование" (Т. Липпс) и "сопереживание" (В. Дильтей).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исследований определяется поня</w:t>
      </w:r>
      <w:r>
        <w:rPr>
          <w:sz w:val="28"/>
          <w:szCs w:val="28"/>
        </w:rPr>
        <w:t>тием "симпатия" (Г. Спенсер, М. Шелер и др.) и задает подход к эмпатии как к феномену отношений.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Сущностью интеграции является то, что развитие личности невозможно вне и без встречи с Другим. В этом контексте эмпатия выступает как фундаментальное условие р</w:t>
      </w:r>
      <w:r>
        <w:rPr>
          <w:sz w:val="28"/>
          <w:szCs w:val="28"/>
        </w:rPr>
        <w:t>азвития личности.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Профессиональное развитие и формирование личности будущего педагога, являясь актуальной проблемой, происходит в процессе профессионального обучения в вузе, в период производственной практики и в дальнейшей профессионализации.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</w:t>
      </w:r>
      <w:r>
        <w:rPr>
          <w:sz w:val="28"/>
          <w:szCs w:val="28"/>
        </w:rPr>
        <w:t>рофессионально важных качеств (ПВК) и свойств личности включает когнитивный, эмоционально-волевой и мотивационный компоненты. Умение сопереживать другому является основой формирования и совершенствования педагогического мастерства.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Педагогическая эмпатия</w:t>
      </w:r>
      <w:r>
        <w:rPr>
          <w:sz w:val="28"/>
          <w:szCs w:val="28"/>
        </w:rPr>
        <w:t xml:space="preserve"> выступает как профессионально важное качество педагога.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отвечает гуманистическим тенденциям, наблюдающимся в современной педагогической практике, и является важным условием эффективности педагогического взаимодействия.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своей сущности педагогическая</w:t>
      </w:r>
      <w:r>
        <w:rPr>
          <w:sz w:val="28"/>
          <w:szCs w:val="28"/>
        </w:rPr>
        <w:t xml:space="preserve"> эмпатия может быть рассмотрена в качестве особого вида отношения педагога к воспитаннику, основное содержание которого составляет эмоциональная сторона данного отношения. В структуре педагогической эмпатии как отношения можно выделить три составляющие - к</w:t>
      </w:r>
      <w:r>
        <w:rPr>
          <w:sz w:val="28"/>
          <w:szCs w:val="28"/>
        </w:rPr>
        <w:t>огнитивный, эмоциональный и поведенческий компоненты. Соответственно, развитие педагогической эмпатии определяется развитием этих трех компонентов, которые отличаются спецификой условий и способов своего развития.</w:t>
      </w: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i/>
          <w:iCs/>
          <w:kern w:val="32"/>
          <w:sz w:val="28"/>
          <w:szCs w:val="28"/>
        </w:rPr>
      </w:pP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i/>
          <w:i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t>Глава 2. Эмпирическое исследование эмпат</w:t>
      </w:r>
      <w:r>
        <w:rPr>
          <w:b/>
          <w:bCs/>
          <w:kern w:val="32"/>
          <w:sz w:val="28"/>
          <w:szCs w:val="28"/>
        </w:rPr>
        <w:t>ийных тенденций личности будущего педагога</w:t>
      </w: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Организация и методики исследования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эмпатийных тенденций личности будущего педагога было проведено на базе ГОУ СПО "Городецкий губернский педагогический колледж". В исследовании приняли участие 3</w:t>
      </w:r>
      <w:r>
        <w:rPr>
          <w:sz w:val="28"/>
          <w:szCs w:val="28"/>
        </w:rPr>
        <w:t>0 студентов заочного отделения в возрасте 19-22 лет, из которых 22 девушки и 8 парней.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провести эмпирическое исследование взаимосвязи личностных особенностей и эмпатийных тенденций личности будущего педагога.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некот</w:t>
      </w:r>
      <w:r>
        <w:rPr>
          <w:sz w:val="28"/>
          <w:szCs w:val="28"/>
        </w:rPr>
        <w:t>орые личностные особенности будущих педагогов способствуют развитию эмпатии.</w:t>
      </w:r>
    </w:p>
    <w:p w:rsidR="00000000" w:rsidRDefault="004D7C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Подобрать диагностический инструментарий;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эмпирическое исследование;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корреляционный анализ;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Обобщить результаты и сделать выводы.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работе были использованы следующие</w:t>
      </w:r>
      <w:r>
        <w:rPr>
          <w:b/>
          <w:bCs/>
          <w:sz w:val="28"/>
          <w:szCs w:val="28"/>
        </w:rPr>
        <w:t xml:space="preserve"> методики: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опросник "16PF" Р. Кеттелла;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"Способность педагога к эмпатии" (И.М. Юсупов),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"16PF" Р. Кеттелла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PF - опросник Р. Кеттелла позволяет определялись такие личностные факторы как эмоциональная устойчиво</w:t>
      </w:r>
      <w:r>
        <w:rPr>
          <w:sz w:val="28"/>
          <w:szCs w:val="28"/>
        </w:rPr>
        <w:t>сть, конформность, озабоченность, уровень следования нормам, склонность к риску, стрессоустойчивость, подозрительность, практичность, понимание людей, уровень самооценки, приверженность новому, самодостаточность, уровень самоконтроля, социальная напряжённо</w:t>
      </w:r>
      <w:r>
        <w:rPr>
          <w:sz w:val="28"/>
          <w:szCs w:val="28"/>
        </w:rPr>
        <w:t>сть.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Факторы: А - "замкнутость-общительность", В - "интеллект", С - "эмоциональная неустойчивость - эмоциональная устойчивость", Е - "подчиненность - доминантность", F - "сдержанность - экспрессивность", G - "подверженность чувствам - высокая нормативность</w:t>
      </w:r>
      <w:r>
        <w:rPr>
          <w:sz w:val="28"/>
          <w:szCs w:val="28"/>
        </w:rPr>
        <w:t xml:space="preserve"> поведения", Н - "робость </w:t>
      </w: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смелость", I - "жесткость </w:t>
      </w: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чувствительность", L - "доверчивость </w:t>
      </w: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подозрительность", М - "практичность - развитие воображение", N - "прямолинейность - дипломатичность", О - "уверенность в себе - тревожность", Q1 - "консерватизм</w:t>
      </w:r>
      <w:r>
        <w:rPr>
          <w:sz w:val="28"/>
          <w:szCs w:val="28"/>
        </w:rPr>
        <w:t xml:space="preserve"> - радикализм", Q2 - "конформизм - нонконформизм", Q3 - "низкий самоконтроль - высокий самоконтроль", Q4 - "расслабленность - напряженность.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качественного и количественного анализа содержания личностных факторов и их взаимосвязей могут быть выдел</w:t>
      </w:r>
      <w:r>
        <w:rPr>
          <w:sz w:val="28"/>
          <w:szCs w:val="28"/>
        </w:rPr>
        <w:t>ены следующие блоки факторов: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Интеллектуальные особенности: факторы В, М, Q3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Эмоционально-волевые особенности: факторы С, G, I, О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Коммуникативные свойства и особенности межличностного взаимодействия: факторы А, Н, Р, Е, 2, N. L, Q2.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позволяе</w:t>
      </w:r>
      <w:r>
        <w:rPr>
          <w:sz w:val="28"/>
          <w:szCs w:val="28"/>
        </w:rPr>
        <w:t>т выявить совокупность личностных черт, влияющих на формирование "успешного" и "неуспешного" типа сотрудника таможенных органов.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использовался автоматизированная компьютерная версия теста 16PF </w:t>
      </w: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105.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"Способность педагога к эмпатии" (И.М.</w:t>
      </w:r>
      <w:r>
        <w:rPr>
          <w:sz w:val="28"/>
          <w:szCs w:val="28"/>
        </w:rPr>
        <w:t xml:space="preserve"> Юсупов)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используется для исследования эмпатии (сопереживания), т.е. умения поставить себя на место другого человека, способности к произвольной эмоциональной отзывчивости на переживания других людей.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Сопереживание - это принятие тех чувств, котор</w:t>
      </w:r>
      <w:r>
        <w:rPr>
          <w:sz w:val="28"/>
          <w:szCs w:val="28"/>
        </w:rPr>
        <w:t>ые испытывает некто другой так, как если бы они были нашими собственными. Эмпатия способствует сбалансированности межличностных отношений. Она делает поведение человека социально обусловленным. Развитая у человека эмпатия - ключевой фактор успеха в тех вид</w:t>
      </w:r>
      <w:r>
        <w:rPr>
          <w:sz w:val="28"/>
          <w:szCs w:val="28"/>
        </w:rPr>
        <w:t>ах деятельности, которые требуют вчувствования в мир партнера по общению и прежде всего в обучении и воспитании. Поэтому эмпатия рассматривается как профессионально-важное качество педагога.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производится в соответствие с ключом. Выдел</w:t>
      </w:r>
      <w:r>
        <w:rPr>
          <w:sz w:val="28"/>
          <w:szCs w:val="28"/>
        </w:rPr>
        <w:t>яется пять уровней развития эмпатии: очень высокий, высокий, средний, низкий, очень низкий.</w:t>
      </w: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Анализ и интерпретация результатов исследования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исследования по методике Р. Кеттелла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черт личности каждого сотрудника проводилас</w:t>
      </w:r>
      <w:r>
        <w:rPr>
          <w:sz w:val="28"/>
          <w:szCs w:val="28"/>
        </w:rPr>
        <w:t>ь при помощи методики 16 PF Р.Кеттелла (форма А). В качестве ведущих информативных показателей выступили следующие факторы: фактор А ("аффектотимия" - "шизотимия"); фактор С ("слабость Я" - "сила Я"); фактор О ("гипертимия" - "гипотимия"); фактор Q3 ("низк</w:t>
      </w:r>
      <w:r>
        <w:rPr>
          <w:sz w:val="28"/>
          <w:szCs w:val="28"/>
        </w:rPr>
        <w:t>ое самомнение" - "высокое самомнение").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мы опирались на следующее предположение: некоторые личностные особенности будущих педагогов влияют на формирование педагогической эмпатии.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большинства испытуемых выявлен высокий уровень стремления к </w:t>
      </w:r>
      <w:r>
        <w:rPr>
          <w:sz w:val="28"/>
          <w:szCs w:val="28"/>
        </w:rPr>
        <w:t>общению, сотрудничеству с окружающими. Самый высокий процент количественных показателей по фактору А, который характеризует уровень общительности, приходится на аффектотимию - 83,3%. Для всех испытуемых характерна легкость в общении, готовность к сотруднич</w:t>
      </w:r>
      <w:r>
        <w:rPr>
          <w:sz w:val="28"/>
          <w:szCs w:val="28"/>
        </w:rPr>
        <w:t>еству, внимательность к людям, мягкосердечность, приспособляемость. Количество испытуемых, результаты которых соответствуют низким показателям по фактору А, то есть шизотимии, составляет 16,7%. Испытуемые, которые относятся к данной категории, характеризую</w:t>
      </w:r>
      <w:r>
        <w:rPr>
          <w:sz w:val="28"/>
          <w:szCs w:val="28"/>
        </w:rPr>
        <w:t>тся склонностью к ригидности, холодности, скептицизму и отчужденности.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выборки характерен высокий уровень зрелости и силы Я по фактору С (66,7%), что выражается в общей психической устойчивости и сформированности адекватного отношения к себе, другим лю</w:t>
      </w:r>
      <w:r>
        <w:rPr>
          <w:sz w:val="28"/>
          <w:szCs w:val="28"/>
        </w:rPr>
        <w:t>дям, работе и вещам. Низким уровнем развития Я, слабостью Я характеризуются 33,3% испытуемых. Для них характерен низкий порог в отношении фрустрации, избегание ответственности, иногда отказ от работы. Такие студенты изменчивы, избегают требований действите</w:t>
      </w:r>
      <w:r>
        <w:rPr>
          <w:sz w:val="28"/>
          <w:szCs w:val="28"/>
        </w:rPr>
        <w:t>льности, утомляемы, раздражительны, эмоционально возбудимы. Нередко отмечаются страхи, нарушения сна, психосоматические расстройства.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выборки характерно преобладание высокого уровня по фактору О (63,3%), что указывает на эмоциональную стабильность у бо</w:t>
      </w:r>
      <w:r>
        <w:rPr>
          <w:sz w:val="28"/>
          <w:szCs w:val="28"/>
        </w:rPr>
        <w:t>льшинства испытуемых. Низкие показатели по данному фактору имеет 36,7% испытуемых выборки. Для данной части выборки характерна гипотимия, которая выражается в склонности к депрессии, преобладанием негативного настроения.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</w:t>
      </w:r>
      <w:r>
        <w:rPr>
          <w:sz w:val="28"/>
          <w:szCs w:val="28"/>
        </w:rPr>
        <w:t>я по фактору Q3 показывают, что большая часть испытуемых характеризуется уровнем самооценки ниже среднего - 66,7%. Студенты с заниженной самооценкой склонны к отказу от волевого контроля, часто не обращают внимания на социальные требования. Характеризуются</w:t>
      </w:r>
      <w:r>
        <w:rPr>
          <w:sz w:val="28"/>
          <w:szCs w:val="28"/>
        </w:rPr>
        <w:t xml:space="preserve"> невнимательностью к другим людям, ощущением собственной недостаточной приспособленности к социальным требованиям. Число испытуемых, характеризующихся достаточно высокой самооценкой, составляет 33,3%. Для данной части выборки характерна тенденция к усиленн</w:t>
      </w:r>
      <w:r>
        <w:rPr>
          <w:sz w:val="28"/>
          <w:szCs w:val="28"/>
        </w:rPr>
        <w:t>ому контролю собственных эмоций и общественного поведения, следование Я-образу, самоуважению.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общения мужчины и женщины не имеют принципиальных различий, как и в области познавательной активности. В области лидерства у женщин несколько выше показ</w:t>
      </w:r>
      <w:r>
        <w:rPr>
          <w:sz w:val="28"/>
          <w:szCs w:val="28"/>
        </w:rPr>
        <w:t>атели, связанные с саморегуляцией и силой "Эго", кроме того, женщины оказались белее стрессоустойчивы.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279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48075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Распределение испытуемых по факторам теста Р. Кеттелла (в %)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вышесказанное, можно сделать вывод, </w:t>
      </w:r>
      <w:r>
        <w:rPr>
          <w:sz w:val="28"/>
          <w:szCs w:val="28"/>
        </w:rPr>
        <w:t>что для исследуемой выборки студентов в целом характерен высокий уровень общительности и стремления к сотрудничеству с другими людьми, эмоциональная стабильность, зрелость взглядов и отношений, но на этом фоне проявляется также некоторая тенденция к пониже</w:t>
      </w:r>
      <w:r>
        <w:rPr>
          <w:sz w:val="28"/>
          <w:szCs w:val="28"/>
        </w:rPr>
        <w:t>нию чувствительности по отношению к оценкам окружающих и социальным требованиям, небрежность в выполняемой работе, что может быть обусловлено профессиональной неопытностью.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исследования по методике И.М. Юсупова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мы изуч</w:t>
      </w:r>
      <w:r>
        <w:rPr>
          <w:sz w:val="28"/>
          <w:szCs w:val="28"/>
        </w:rPr>
        <w:t>али способности будущих педагогов к эмпатии. Данные представлены на рисунке 2.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9090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Распределение испытуемых по уровням развития эмпатии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свидетельствуют, что у большинства респондентов уровень эмпа</w:t>
      </w:r>
      <w:r>
        <w:rPr>
          <w:sz w:val="28"/>
          <w:szCs w:val="28"/>
        </w:rPr>
        <w:t>тии высокий (60%) и очень высокий (30%), лишь у 10% опрошенных студентов он средний. Лиц с низким уровнем развития эмпатии в данной выборке не выявлено.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испытуемых чувствительны к нуждам и проблемам окружающих, великодушны, склонны многое им пр</w:t>
      </w:r>
      <w:r>
        <w:rPr>
          <w:sz w:val="28"/>
          <w:szCs w:val="28"/>
        </w:rPr>
        <w:t>ощать. С неподдельным интересом относятся к людям. Им нравится "читать" их лица и "заглядывать" в их будущее. Они эмоционально отзывчивы, общительны, быстро устанавливаете контакты и находите общий язык. Дети и родители тянутся к ним. Окружающие ценят их з</w:t>
      </w:r>
      <w:r>
        <w:rPr>
          <w:sz w:val="28"/>
          <w:szCs w:val="28"/>
        </w:rPr>
        <w:t>а душевность. Они стараются не допускать конфликты и находить компромиссные решения. Хорошо переносят критику в свой адрес. В оценке событий больше доверяют своим чувствам и интуиции, чем аналитическим выводам. Предпочитают работать с людьми, нежели в один</w:t>
      </w:r>
      <w:r>
        <w:rPr>
          <w:sz w:val="28"/>
          <w:szCs w:val="28"/>
        </w:rPr>
        <w:t>очку. Постоянно нуждаются в социальном одобрении своих действий. При всех перечисленных качествах они не всегда аккуратны в точной и кропотливой работе. Не стоит особого труда вывести их из равновесия.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эти критерии свидетельствует о высоком уровне </w:t>
      </w:r>
      <w:r>
        <w:rPr>
          <w:sz w:val="28"/>
          <w:szCs w:val="28"/>
        </w:rPr>
        <w:t>развития эмпатии, являющийся благоприятным фактором успешности будущей профессиональной деятельности.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Проявление личностных особенностей испытуемых с различным уровнем эмпатии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527"/>
        <w:gridCol w:w="984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Фактор по Кетеллу 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эмпатии (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</w:t>
            </w:r>
            <w:r>
              <w:rPr>
                <w:sz w:val="20"/>
                <w:szCs w:val="20"/>
              </w:rPr>
              <w:t xml:space="preserve">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</w:tbl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особенностей личности студентов с различным уровнем эмпатии было выявлено, что испытуемые с высоким уровнем эмпатии уверены в себе, более активны, оптимистичны, им</w:t>
      </w:r>
      <w:r>
        <w:rPr>
          <w:sz w:val="28"/>
          <w:szCs w:val="28"/>
        </w:rPr>
        <w:t>еют адекватную самооценку, открыты во взаимодействии, чем испытуемые. В месте с тем, будущие педагоги со средним уровнем эмпатии более уверены в себе и имеют более высокую профессиональную самооценку, чем испытуемые с очень высоким и высоким уровнем эмпати</w:t>
      </w:r>
      <w:r>
        <w:rPr>
          <w:sz w:val="28"/>
          <w:szCs w:val="28"/>
        </w:rPr>
        <w:t>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выявлено, что испытуемые, менее уверенные в себе и в своим профессиональных способностях, проявляют больше сочувствия и эмоциональной поддержки окружающим. Это может быть связано с особенностями рефлексии и самооценки данной категории будущих педа</w:t>
      </w:r>
      <w:r>
        <w:rPr>
          <w:sz w:val="28"/>
          <w:szCs w:val="28"/>
        </w:rPr>
        <w:t>гогов.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полученные результаты проведенного эмпирического исследования подтвердили гипотезу, что некоторые личностные особенности будущих педагогов (общительность, сила Я, эмоциональная устойчивость, самооценка) способствуют развитию эмпатии.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 главе 2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проведенного эмпирического исследования подтвердили гипотезу, что некоторые личностные особенности будущих педагогов (общительность, сила Я, эмоциональная устойчивость, самооценка) способствуют развитию эмпатии.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Сог</w:t>
      </w:r>
      <w:r>
        <w:rPr>
          <w:sz w:val="28"/>
          <w:szCs w:val="28"/>
        </w:rPr>
        <w:t>ласно результатам исследования по методике Р. Кеттелла у большинства испытуемых выявлен высокий уровень стремления к общению, сотрудничеству с окружающими (по фактору А) - 83,3%. Количество испытуемых, результаты которых соответствуют низким показателям по</w:t>
      </w:r>
      <w:r>
        <w:rPr>
          <w:sz w:val="28"/>
          <w:szCs w:val="28"/>
        </w:rPr>
        <w:t xml:space="preserve"> фактору А, то есть шизотимии, составляет 16,7%.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выборки характерен высокий уровень зрелости и силы Я по фактору С (66,7%), что выражается в общей психической устойчивости и сформированности адекватного отношения к себе, другим людям, работе и вещам. Н</w:t>
      </w:r>
      <w:r>
        <w:rPr>
          <w:sz w:val="28"/>
          <w:szCs w:val="28"/>
        </w:rPr>
        <w:t>изким уровнем развития Я, слабостью Я характеризуются 33,3% испытуемых.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выборки характерно преобладание высокого уровня по фактору О (63,3%), что указывает на эмоциональную стабильность и уверенность в себе у большинства испытуемых. Низкие показатели п</w:t>
      </w:r>
      <w:r>
        <w:rPr>
          <w:sz w:val="28"/>
          <w:szCs w:val="28"/>
        </w:rPr>
        <w:t>о данному фактору имеет 36,7% испытуемых выборки.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по фактору Q3 показывают, что большая часть испытуемых характеризуется уровнем самооценки ниже среднего - 66,7%. Студенты с заниженной самооценкой склонны к отказу от во</w:t>
      </w:r>
      <w:r>
        <w:rPr>
          <w:sz w:val="28"/>
          <w:szCs w:val="28"/>
        </w:rPr>
        <w:t>левого контроля, часто не обращают внимания на социальные требования. Характеризуются невнимательностью к другим людям, ощущением собственной недостаточной приспособленности к социальным требованиям. Число испытуемых, характеризующихся достаточно высокой с</w:t>
      </w:r>
      <w:r>
        <w:rPr>
          <w:sz w:val="28"/>
          <w:szCs w:val="28"/>
        </w:rPr>
        <w:t>амооценкой, составляет 33,3%.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Согласно результатам исследования по методике И.М. Юсупова полученные данные свидетельствуют, что у большинства респондентов уровень эмпатии высокий (60%) и очень высокий (30%), лишь у 10% опрошенных студентов он средний. Ли</w:t>
      </w:r>
      <w:r>
        <w:rPr>
          <w:sz w:val="28"/>
          <w:szCs w:val="28"/>
        </w:rPr>
        <w:t>ц с низким уровнем развития эмпатии в данной выборке не выявлено.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Результаты корреляционного анализа показали, что при сравнении особенностей личности студентов с различным уровнем эмпатии было выявлено, что испытуемые с высоким уровнем эмпатии уверены в</w:t>
      </w:r>
      <w:r>
        <w:rPr>
          <w:sz w:val="28"/>
          <w:szCs w:val="28"/>
        </w:rPr>
        <w:t xml:space="preserve"> себе, более активны, оптимистичны, имеют адекватную самооценку, открыты во взаимодействии.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Будущие педагоги со средним уровнем эмпатии более уверены в себе и имеют более высокую профессиональную самооценку, чем испытуемые с очень высоким и высоким уровнем</w:t>
      </w:r>
      <w:r>
        <w:rPr>
          <w:sz w:val="28"/>
          <w:szCs w:val="28"/>
        </w:rPr>
        <w:t xml:space="preserve"> эмпатии.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выявлено, что испытуемые, менее уверенные в себе и в своим профессиональных способностях, проявляют больше сочувствия и эмоциональной поддержки окружающим. Это может быть связано с особенностями рефлексии и самооценки данной категории будущ</w:t>
      </w:r>
      <w:r>
        <w:rPr>
          <w:sz w:val="28"/>
          <w:szCs w:val="28"/>
        </w:rPr>
        <w:t>их педагогов.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выдвинутая гипотеза подтверждена.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i/>
          <w:i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t>Заключение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исследований отечественных и зарубежных психологов, позволяет сделать вывод, что сущность эмпатии как процесса производится с учетом преобладания в ней одного из трех ком</w:t>
      </w:r>
      <w:r>
        <w:rPr>
          <w:sz w:val="28"/>
          <w:szCs w:val="28"/>
        </w:rPr>
        <w:t xml:space="preserve">понентов: эмоционального, когнитивного, поведенческого. Преобладание когнитивного компонента в отражении эмоционального состояния другой личности характерно для его адекватного понимания. Доминирование эмоционального компонента в эмпатии свидетельствует о </w:t>
      </w:r>
      <w:r>
        <w:rPr>
          <w:sz w:val="28"/>
          <w:szCs w:val="28"/>
        </w:rPr>
        <w:t>преимущественно эмоциональном отклике одной личности на переживания другой. В действенной эмпатии преобладает компонент, когда субъект не только понимает эмоциональное состояние другого человека, но и оказывает ему активную поддержку. Эмпатия как личностно</w:t>
      </w:r>
      <w:r>
        <w:rPr>
          <w:sz w:val="28"/>
          <w:szCs w:val="28"/>
        </w:rPr>
        <w:t>е свойство поддается целенаправленному формированию, полагаем, что через актуализацию гуманистической направленности личности осуществляется переход эпизодических эмпатийных состояний в устойчивое личностное свойство - эмпатию. Таким образом, эмпатию поним</w:t>
      </w:r>
      <w:r>
        <w:rPr>
          <w:sz w:val="28"/>
          <w:szCs w:val="28"/>
        </w:rPr>
        <w:t>ают и как личностное свойство, производное от условий и задач деятельности.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ходе исследования был установлен комплекс педагогических условий для успешного развития личностного потенциала будущего учителя. Развитие личности будущего учителя предполагает</w:t>
      </w:r>
      <w:r>
        <w:rPr>
          <w:sz w:val="28"/>
          <w:szCs w:val="28"/>
        </w:rPr>
        <w:t xml:space="preserve"> качественные изменения в ценностном отношении к педагогической деятельности, к самому себе (становление образа "Я-педагог"), к будущей педагогической деятельности (проектирование Образа будущей педагогической деятельности). Это становится реальностью, есл</w:t>
      </w:r>
      <w:r>
        <w:rPr>
          <w:sz w:val="28"/>
          <w:szCs w:val="28"/>
        </w:rPr>
        <w:t xml:space="preserve">и осваиваемые студентами ценности придают ценностную ориентацию познанию, сотрудничеству, творчеству и самореализации в деятельности. Педагогическая практика, выступая в роли одного из главных элементов образовательного процесса в вузе, способствует тому, </w:t>
      </w:r>
      <w:r>
        <w:rPr>
          <w:sz w:val="28"/>
          <w:szCs w:val="28"/>
        </w:rPr>
        <w:t>что студент формирует собственную систему взглядов, убеждений, обогащая свой потенциал знаниями, почерпнутыми из практического опыта учителей-новаторов.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Педагогическая эмпатия - важнейшее профессионально значимое свойство личности педагога, включающее в </w:t>
      </w:r>
      <w:r>
        <w:rPr>
          <w:sz w:val="28"/>
          <w:szCs w:val="28"/>
        </w:rPr>
        <w:t>себя эмоциональный, когнитивный и поведенческий компоненты, способствующие пониманию внутреннего мира другого человека, эмоциональному приобщению к его жизни, а также реализации помогающего поведения педагога, направленного на воспитанника в ситуациях обще</w:t>
      </w:r>
      <w:r>
        <w:rPr>
          <w:sz w:val="28"/>
          <w:szCs w:val="28"/>
        </w:rPr>
        <w:t>ния и взаимодействия, выступающее в качестве гуманистической системы взаимоотношений и формирующееся в рамках этих отношений на практике. Эмпатийное отношение будущего учителя тесно связано с ориентацией на модель межличностного субъект - субъектного взаим</w:t>
      </w:r>
      <w:r>
        <w:rPr>
          <w:sz w:val="28"/>
          <w:szCs w:val="28"/>
        </w:rPr>
        <w:t>одействия с детьми, составляющими которой, являются когнитивный, эмоциональный и поведенческий компоненты. Эффективными средствами реализации этих условий являются наличие приемов и средств активного обучения, воспитания и развития, актуализирующие и разви</w:t>
      </w:r>
      <w:r>
        <w:rPr>
          <w:sz w:val="28"/>
          <w:szCs w:val="28"/>
        </w:rPr>
        <w:t>вающие эмпатийные свойства личности студента: решение проблемных педагогических задач, ролевые педагогические игры, психотренинг общения, педагогическая деятельность в процессе производственной практики.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результатов исследования эмпатийных тенденц</w:t>
      </w:r>
      <w:r>
        <w:rPr>
          <w:sz w:val="28"/>
          <w:szCs w:val="28"/>
        </w:rPr>
        <w:t xml:space="preserve">ий у будущих педагогов по методике И.М. Юсупова показал высокий уровень способности эмоционально реагировать и откликаться на переживания другого; способность распознавать эмоциональные состояния другого; способность выбирать адекватный эмпатический ответ </w:t>
      </w:r>
      <w:r>
        <w:rPr>
          <w:sz w:val="28"/>
          <w:szCs w:val="28"/>
        </w:rPr>
        <w:t>на переживание другого. Анализ результатов исследования личностных особенностей будущих педагогов по методике Р. Кеттелла показал наличие связи общительности, силы Я, эмоциональной устойчивости, самооценки и склонности к эмпатии.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литературы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D7CC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</w:t>
      </w:r>
      <w:r>
        <w:rPr>
          <w:sz w:val="28"/>
          <w:szCs w:val="28"/>
        </w:rPr>
        <w:t>имова М.Н. Модели педагогического общения. - Самара, 2004.</w:t>
      </w:r>
    </w:p>
    <w:p w:rsidR="00000000" w:rsidRDefault="004D7CC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Батракова С.Н. Педагогическое общение как диалог в культуре // Педа-гогика. - 2002. - №4. - с.27-33.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Бодалев А.А. Психология общения.- М., 2000.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Белых Д. В. Психологические условия развития</w:t>
      </w:r>
      <w:r>
        <w:rPr>
          <w:sz w:val="28"/>
          <w:szCs w:val="28"/>
        </w:rPr>
        <w:t xml:space="preserve"> педагогической эмпатии у студентов педколледжа. Автореферат дисс.- М ,2006.- 30с.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Белых Д.В. Эмпатия как профессионально значимое свойство личности будущего педагога // Мат-лы науч. конф. преподавателей и аспирантов. - Тамбов: ТГУ, 2002.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Вербова К.В.,</w:t>
      </w:r>
      <w:r>
        <w:rPr>
          <w:sz w:val="28"/>
          <w:szCs w:val="28"/>
        </w:rPr>
        <w:t xml:space="preserve"> Кондратьева С.В. Психология труда и личности учителя. - Минск, 2001.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Вяткина З.Н. Индивидуальный стиль деятельности в педагогическом мастерстве учителя: Учебное пособие. - Пермь, 1999. - 72с.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Возрастная и педагогическая психология: Хрестоматия /И.В. Д</w:t>
      </w:r>
      <w:r>
        <w:rPr>
          <w:sz w:val="28"/>
          <w:szCs w:val="28"/>
        </w:rPr>
        <w:t xml:space="preserve">убровина. </w:t>
      </w:r>
      <w:r>
        <w:rPr>
          <w:sz w:val="28"/>
          <w:szCs w:val="28"/>
        </w:rPr>
        <w:t>‒</w:t>
      </w:r>
      <w:r>
        <w:rPr>
          <w:sz w:val="28"/>
          <w:szCs w:val="28"/>
        </w:rPr>
        <w:t xml:space="preserve"> М., 2001.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Гаврилюк О.А. Педагогические условия формирования готовности будущего преподавателя к профессиональной автономии : Дис. ... канд. пед. наук: Иркутск, 2006. - 226 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Глуханюк Н.С. Психологические особенности и закономерности станов</w:t>
      </w:r>
      <w:r>
        <w:rPr>
          <w:sz w:val="28"/>
          <w:szCs w:val="28"/>
        </w:rPr>
        <w:t>ления профессионально-педагогической деятельности // Психология становления педагога профессиональной школы Екатеринбург, 2006. С.21-23.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Грехнев В.С. Культура педагогического общения.- М., 2000. - 144с.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Григорьева Т.Г., Основы конструктивного общения: </w:t>
      </w:r>
      <w:r>
        <w:rPr>
          <w:sz w:val="28"/>
          <w:szCs w:val="28"/>
        </w:rPr>
        <w:t>Метод. пособие для преподавателей. - Новосибирск. Изд-во Новосиб. ун-та; Совершенство, 2003.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Дашкевич О.В., Тихолаз Т.М. Психологические особенности индивидуального стиля педагогического общения. - М., 2005.- 18с.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Калганова Н.В. Педагогическое общение </w:t>
      </w:r>
      <w:r>
        <w:rPr>
          <w:sz w:val="28"/>
          <w:szCs w:val="28"/>
        </w:rPr>
        <w:t>как основа воспитательного процесса в школе//Педагогическое обозрение, 2007.- №4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Кан-Калик В.А., Н.Д.Никандров. Педагогическое творчество.- М: Педагогика, 2000.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Карягина Т. Д. Некоторые проблемы изучения эмпатии в контексте психологического консультиро</w:t>
      </w:r>
      <w:r>
        <w:rPr>
          <w:sz w:val="28"/>
          <w:szCs w:val="28"/>
        </w:rPr>
        <w:t>вания и психотерапии // Культурно-историческая психология. - 2009. - № 4.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Карягина Т. Д. Проблема формирования эмпатии // Консультативная психология и психотерапия. - 2010. - № 1.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Кобялковская Е.А. Стиль педагогического общения как способ профессиональ</w:t>
      </w:r>
      <w:r>
        <w:rPr>
          <w:sz w:val="28"/>
          <w:szCs w:val="28"/>
        </w:rPr>
        <w:t>ной реализации воспитателя ДОУ // ежегодник Российского психологического общества: материалы третьего Всероссийского съезда психологов. 25-28 июня 2003 г.: в 8 Т. - СПб.: Изд-во СПб. Ун-та, 2003.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Левчук З.С. Формирование готовности к профессиональному тв</w:t>
      </w:r>
      <w:r>
        <w:rPr>
          <w:sz w:val="28"/>
          <w:szCs w:val="28"/>
        </w:rPr>
        <w:t>орчеству у студентов педвуза. - Автореф. Дис... канд. пед наук. - Минск, 1992. - 19с.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Маркова А.К. Психология труда учителя.- М: Просвещение, 2003. - 190 с.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Практическая психодиагностика. / Под ред. А.Г. Райгородского.- Самара, 2001.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Пашукова Т.И., Т</w:t>
      </w:r>
      <w:r>
        <w:rPr>
          <w:sz w:val="28"/>
          <w:szCs w:val="28"/>
        </w:rPr>
        <w:t>роицкая Е.А. Механизмы и функции эмпатии // Психологические закономерности формирования познавательной деятельности. - М.: ИПК МГЛУ "Рема", 2010. - С. 197-209. (Вестн. Моск. гос. лингвист. ун-та; вып. 7 (586). Сер. Психологические науки).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Троицкая Е.А. К</w:t>
      </w:r>
      <w:r>
        <w:rPr>
          <w:sz w:val="28"/>
          <w:szCs w:val="28"/>
        </w:rPr>
        <w:t>онцепция эмпатии в зарубежной психологии конца XX -начала XXI века // Психологические закономерности формирования познавательной деятельности. - М.: ИПК МГЛУ "Рема", 2011.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 Психология педагогической деятельности. - Ижевск, 2004.</w:t>
      </w:r>
    </w:p>
    <w:p w:rsidR="00000000" w:rsidRDefault="004D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Сластенин В.А.</w:t>
      </w:r>
      <w:r>
        <w:rPr>
          <w:sz w:val="28"/>
          <w:szCs w:val="28"/>
        </w:rPr>
        <w:t>, Шутенко А.И. Диагностика личности и профессионального мастерства преподавателя. - М., 2005.- 188с.</w:t>
      </w:r>
    </w:p>
    <w:p w:rsidR="00000000" w:rsidRDefault="004D7CC8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Приложение</w:t>
      </w:r>
    </w:p>
    <w:p w:rsidR="00000000" w:rsidRDefault="004D7CC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эмпатия педагог эмоциональный когнитивный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"Способность педагога к эмпатии" (И.М. Юсупов)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для выявления уровня эмпатийных т</w:t>
      </w:r>
      <w:r>
        <w:rPr>
          <w:sz w:val="28"/>
          <w:szCs w:val="28"/>
        </w:rPr>
        <w:t>енденций необходимо, отвечая на каждое из 36 утверждений, приписывать ответам следующие числа: если Вы ответили "не знаю" - 0, ответу "нет, никогда" припишите 1, "иногда" - 2, "часто" - 3, "почти всегда" - 4 и ответу "да, всегда" - 5. Отвечать нужно на все</w:t>
      </w:r>
      <w:r>
        <w:rPr>
          <w:sz w:val="28"/>
          <w:szCs w:val="28"/>
        </w:rPr>
        <w:t xml:space="preserve"> пункты.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больше нравятся книги о путешествиях, чем книги из серии "Жизнь замечательных людей".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Взрослых детей раздражает забота родителей.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 размышлять о причинах успехов и неудач других людей.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Среди всех музыкальных </w:t>
      </w:r>
      <w:r>
        <w:rPr>
          <w:sz w:val="28"/>
          <w:szCs w:val="28"/>
        </w:rPr>
        <w:t>направлений предпочитаю музыку в "современных ритмах".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Чрезмерную раздражительность и несправедливые упреки больного надо терпеть, даже если они продолжаются годами.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Больному человеку можно помочь даже словом.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Посторонним людям не следует вмешиваться</w:t>
      </w:r>
      <w:r>
        <w:rPr>
          <w:sz w:val="28"/>
          <w:szCs w:val="28"/>
        </w:rPr>
        <w:t xml:space="preserve"> в конфликт между двумя лицами.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Старые люди, как правило, обидчивы без причин.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 детстве слушал грустную историю, на мои глаза сами по себе наворачивались слезы.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Раздраженное состояние моих родителей влияет на мое настроение.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равнодушен к к</w:t>
      </w:r>
      <w:r>
        <w:rPr>
          <w:sz w:val="28"/>
          <w:szCs w:val="28"/>
        </w:rPr>
        <w:t>ритике в мой адрес.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больше нравится рассматривать портреты, чем картины с пейзажами.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всегда прощал все родителям, даже если они были не правы.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лошадь плохо тянет, ее нужно хлестать.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читаю о драматических событиях в жизни людей, т</w:t>
      </w:r>
      <w:r>
        <w:rPr>
          <w:sz w:val="28"/>
          <w:szCs w:val="28"/>
        </w:rPr>
        <w:t>о чувствую, словно это происходит со мной.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Родители относятся к своим детям справедливо.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Видя ссорящихся подростков или взрослых, я вмешиваюсь.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не обращаю внимания на плохое настроение своих родителей.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подолгу наблюдаю за поведением животных, о</w:t>
      </w:r>
      <w:r>
        <w:rPr>
          <w:sz w:val="28"/>
          <w:szCs w:val="28"/>
        </w:rPr>
        <w:t>ткладывая другие дела.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Фильмы и книги могут вызвать слезы только у несерьезных людей.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 наблюдать за выражением лиц и поведением незнакомых людей.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детстве я приводил домой бездомных кошек и собак.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люди необоснованно озлоблены.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</w:t>
      </w:r>
      <w:r>
        <w:rPr>
          <w:sz w:val="28"/>
          <w:szCs w:val="28"/>
        </w:rPr>
        <w:t>ядя на постороннего человека, мне хочется угадать, как сложится его жизнь.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детстве младшие по возрасту ходили за мной по пятам.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виде покалеченного животного я стараюсь ему чем-то помочь.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Человеку станет легче, если внимательно выслушать его жал</w:t>
      </w:r>
      <w:r>
        <w:rPr>
          <w:sz w:val="28"/>
          <w:szCs w:val="28"/>
        </w:rPr>
        <w:t>обы.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Увидев уличное происшествие, я стараюсь не попадать в число свидетелей.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Младшим нравится, когда я предлагаю им свою идею, дело или развлечение.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Люди преувеличивают способность животных чувствовать настроение своего хозяина.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Из затруднительной </w:t>
      </w:r>
      <w:r>
        <w:rPr>
          <w:sz w:val="28"/>
          <w:szCs w:val="28"/>
        </w:rPr>
        <w:t>конфликтной ситуации человек должен выходить самостоятельно.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ребенок плачет, на то есть свои причины.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Молодежь должна всегда удовлетворять любые просьбы и чудачества стариков.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хотелось разобраться, почему некоторые мои одноклассники иногда б</w:t>
      </w:r>
      <w:r>
        <w:rPr>
          <w:sz w:val="28"/>
          <w:szCs w:val="28"/>
        </w:rPr>
        <w:t>ыли задумчивы.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Беспризорных домашних животных следует отлавливать и уничтожать.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мои друзья начинают обсуждать со мной свои личные проблемы, я стараюсь перевести разговор на другую тему.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просуммируйте все баллы, приписанные ответам на пункты</w:t>
      </w:r>
      <w:r>
        <w:rPr>
          <w:sz w:val="28"/>
          <w:szCs w:val="28"/>
        </w:rPr>
        <w:t xml:space="preserve"> №№ 2, 5, 8, 9, 10, 12, 13, 15, 16, 19, 21, 22, 24, 25, 26, 27, 29 и 32. Соотнесите результат со шкалой развитости эмпатийных тенденций.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набрали от 82 до 90 баллов - это очень высокий уровень эмпатийности. У Вас болезненно развито сопереживание. В </w:t>
      </w:r>
      <w:r>
        <w:rPr>
          <w:sz w:val="28"/>
          <w:szCs w:val="28"/>
        </w:rPr>
        <w:t>общении, как барометр, тонко реагируете на настроение собеседника, еще не успевшего сказать ни слова. Вам трудно от того, что окружающие используют Вас в качестве громоотвода, обрушивая на Вас свое эмоциональное состояние. Плохо чувствуете себя в присутств</w:t>
      </w:r>
      <w:r>
        <w:rPr>
          <w:sz w:val="28"/>
          <w:szCs w:val="28"/>
        </w:rPr>
        <w:t>ии "тяжелых" людей. Взрослые и дети охотно доверяют Вам свои тайны и идут за советом. Нередко испытываете комплекс вины, опасаясь причинить людям хлопоты; не только словом, но даже взглядом боитесь задеть их. Беспокойство за родных и близких не покидает Ва</w:t>
      </w:r>
      <w:r>
        <w:rPr>
          <w:sz w:val="28"/>
          <w:szCs w:val="28"/>
        </w:rPr>
        <w:t xml:space="preserve">с. В то же время сами очень ранимы. Можете страдать при виде покалеченного животного или не находить себе места от случайного холодного приветствия Вашего шефа. Ваша впечатлительность порой долго не дает заснуть. Будучи в расстроенных чувствах, нуждаетесь </w:t>
      </w:r>
      <w:r>
        <w:rPr>
          <w:sz w:val="28"/>
          <w:szCs w:val="28"/>
        </w:rPr>
        <w:t>в эмоциональной поддержке со стороны. При таком отношении к жизни Вы близки к невротическим срывам. Позаботьтесь о своем психическом здоровье.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63 до 81 балла - высокая эмпатийность. Вы чувствительны к нуждам и проблемам окружающих, великодушны, склонны </w:t>
      </w:r>
      <w:r>
        <w:rPr>
          <w:sz w:val="28"/>
          <w:szCs w:val="28"/>
        </w:rPr>
        <w:t>многое им прощать. С неподдельным интересом относитесь к людям. Вам нравится "читать" их лица и "заглядывать" в их будущее. Вы эмоционально отзывчивы, общительны, быстро устанавливаете контакты и находите общий язык. Должно быть, и дети тянутся к Вам. Окру</w:t>
      </w:r>
      <w:r>
        <w:rPr>
          <w:sz w:val="28"/>
          <w:szCs w:val="28"/>
        </w:rPr>
        <w:t xml:space="preserve">жающие ценят Вас за душевность. Вы стараетесь не допускать конфликты и находить компромиссные решения. Хорошо переносите критику в свой адрес. В оценке событий больше доверяете своим чувствам и интуиции, чем аналитическим выводам. Предпочитаете работать с </w:t>
      </w:r>
      <w:r>
        <w:rPr>
          <w:sz w:val="28"/>
          <w:szCs w:val="28"/>
        </w:rPr>
        <w:t>людьми, нежели в одиночку. Постоянно нуждаетесь в социальном одобрении своих действий. При всех перечисленных качествах Вы не всегда аккуратны в точной и кропотливой работе. Не стоит особого труда вывести Вас из равновесия.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37 до 62 баллов - нормальный </w:t>
      </w:r>
      <w:r>
        <w:rPr>
          <w:sz w:val="28"/>
          <w:szCs w:val="28"/>
        </w:rPr>
        <w:t xml:space="preserve">уровень эмпатийности, присущий подавляющему большинству людей. Окружающие не могут назвать Вас "толстокожим", но в то же время Вы не относитесь к числу особо чувствительных лиц. В межличностных отношениях более склонны судить о других по их поступкам, чем </w:t>
      </w:r>
      <w:r>
        <w:rPr>
          <w:sz w:val="28"/>
          <w:szCs w:val="28"/>
        </w:rPr>
        <w:t>доверять своим личным впечатлениям. Вам не чужды эмоциональные проявления, но в большинстве своем они находятся под самоконтролем. В общении внимательны, стараетесь понять больше, чем сказано словами, но при излишнем излиянии чувств собеседника теряете тер</w:t>
      </w:r>
      <w:r>
        <w:rPr>
          <w:sz w:val="28"/>
          <w:szCs w:val="28"/>
        </w:rPr>
        <w:t>пение. Предпочитаете деликатно не высказывать свою точку зрения, не будучи уверенным, что она будет принята. При чтении художественных произведений и просмотре фильмов чаще следите за действием, чем за переживаниями героев. Затрудняетесь прогнозировать раз</w:t>
      </w:r>
      <w:r>
        <w:rPr>
          <w:sz w:val="28"/>
          <w:szCs w:val="28"/>
        </w:rPr>
        <w:t>витие отношений между людьми, поэтому, случается, их поступки оказываются для Вас неожиданными. У Вас нет раскованности чувств и это мешает Вашему полноценному восприятию людей.</w:t>
      </w:r>
    </w:p>
    <w:p w:rsidR="00000000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- 36 баллов - низкий уровень эмпатийности. Вы испытываете затруднения в устано</w:t>
      </w:r>
      <w:r>
        <w:rPr>
          <w:sz w:val="28"/>
          <w:szCs w:val="28"/>
        </w:rPr>
        <w:t>влении контактов с людьми, неуютно чувствуете себя в шумной компании. Эмоциональные проявления в поступках окружающих подчас кажутся Вам непонятными и лишенными смысла. Отдаете предпочтение уединенным занятиям конкретным делом, а не работе с людьми. Вы - с</w:t>
      </w:r>
      <w:r>
        <w:rPr>
          <w:sz w:val="28"/>
          <w:szCs w:val="28"/>
        </w:rPr>
        <w:t>торонник точных формулировок и рациональных решений. Вероятно, у Вас мало друзей, а тех, кто есть, цените больше за деловые качества и ясный ум, чем за чуткость и отзывчивость. Люди платят Вам тем же: случаются моменты, когда Вы чувствуете свою отчужденнос</w:t>
      </w:r>
      <w:r>
        <w:rPr>
          <w:sz w:val="28"/>
          <w:szCs w:val="28"/>
        </w:rPr>
        <w:t>ть; окружающие не слишком жалуют Вас своим вниманием. Но это исправимо, если Вы раскроете свой панцирь и станете пристальнее всматриваться в поведение своих близких и принимать их потребности как свои.</w:t>
      </w:r>
    </w:p>
    <w:p w:rsidR="004D7CC8" w:rsidRDefault="004D7C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и менее - очень низкий уровень. Эмпатийные тенд</w:t>
      </w:r>
      <w:r>
        <w:rPr>
          <w:sz w:val="28"/>
          <w:szCs w:val="28"/>
        </w:rPr>
        <w:t>енции личности не развиты. Затрудняетесь первым начать разговор, держитесь особняком среди сослуживцев. Особенно трудны контакты с детьми и лицами, которые намного старше Вас. В межличностных отношениях нередко оказываетесь в неуклюжем положении. Во многом</w:t>
      </w:r>
      <w:r>
        <w:rPr>
          <w:sz w:val="28"/>
          <w:szCs w:val="28"/>
        </w:rPr>
        <w:t xml:space="preserve"> не находите взаимопонимания с окружающими. Любите острые ощущения, спортивные состязания предпочитаете искусству. В деятельности слишком центрированы на себе. Вы можете быть очень продуктивны в индивидуальной работе, во взаимодействии же с другими не всег</w:t>
      </w:r>
      <w:r>
        <w:rPr>
          <w:sz w:val="28"/>
          <w:szCs w:val="28"/>
        </w:rPr>
        <w:t>да выгладите в лучшем свете. С иронией относитесь к сентиментальным проявлениям. Болезненно переносите критику в свой адрес, хотя можете на нее бурно не реагировать. Вам необходима гимнастика чувств.</w:t>
      </w:r>
    </w:p>
    <w:sectPr w:rsidR="004D7C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6"/>
    <w:rsid w:val="00132796"/>
    <w:rsid w:val="004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BB32C0-AE91-4A46-9CE3-B452D0B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7967</Words>
  <Characters>45412</Characters>
  <Application>Microsoft Office Word</Application>
  <DocSecurity>0</DocSecurity>
  <Lines>378</Lines>
  <Paragraphs>106</Paragraphs>
  <ScaleCrop>false</ScaleCrop>
  <Company/>
  <LinksUpToDate>false</LinksUpToDate>
  <CharactersWithSpaces>53273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2024-08-12T01:45:00Z</dcterms:created>
  <dcterms:modified xsi:type="dcterms:W3CDTF">2024-08-12T01:45:00Z</dcterms:modified>
</cp:coreProperties>
</file>