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18C2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000000" w:rsidRDefault="008218C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Эндокринные заболевания и беременность</w:t>
      </w:r>
    </w:p>
    <w:p w:rsidR="00000000" w:rsidRDefault="008218C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последние годы можно отметить увеличение час</w:t>
      </w:r>
      <w:r>
        <w:rPr>
          <w:rFonts w:ascii="Times New Roman" w:hAnsi="Times New Roman" w:cs="Times New Roman"/>
          <w:sz w:val="24"/>
          <w:szCs w:val="24"/>
          <w:lang w:val="ru-RU"/>
        </w:rPr>
        <w:t>тоты эндокринных заболеваний, сочетающихся с беременностью. Это связано с успехами клинической эндокринологии, которые позволили восстановить нарушенную овуляцию и способствуют наступлению беременности.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Однако на протяжении беременности эндокринные заболе</w:t>
      </w:r>
      <w:r>
        <w:rPr>
          <w:rFonts w:ascii="Times New Roman" w:hAnsi="Times New Roman" w:cs="Times New Roman"/>
          <w:sz w:val="24"/>
          <w:szCs w:val="24"/>
          <w:lang w:val="ru-RU"/>
        </w:rPr>
        <w:t>вания протекают иначе, а сама беременность и роды имеют характерные осложнения. Следует помнить, что гормональные нарушения у матери неизбежно отражаются на развитии плода и ребенка. При этом наибольшее повреждение у плода-новорожденного возникает именно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той эндокринной системе, которая поражена у матери. Рассмотрим некоторые эндокринные заболевания в сочетании с беременностью.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8218C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Сахарный диабет и беременность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последние два десятилетия отмечается увеличение числа беременных с сахарным диабетом. В настоя</w:t>
      </w:r>
      <w:r>
        <w:rPr>
          <w:rFonts w:ascii="Times New Roman" w:hAnsi="Times New Roman" w:cs="Times New Roman"/>
          <w:sz w:val="24"/>
          <w:szCs w:val="24"/>
          <w:lang w:val="ru-RU"/>
        </w:rPr>
        <w:t>щее время 0,1-0,3% женщин рожает с этой патологией и в то же время 2-3 женщины из 100 имеют нарушения углеводного обмена во время беременности.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патогенезе СД лежит дефицит инсулина в организме, вызывающий нарушения обмена веществ и патологические измене</w:t>
      </w:r>
      <w:r>
        <w:rPr>
          <w:rFonts w:ascii="Times New Roman" w:hAnsi="Times New Roman" w:cs="Times New Roman"/>
          <w:sz w:val="24"/>
          <w:szCs w:val="24"/>
          <w:lang w:val="ru-RU"/>
        </w:rPr>
        <w:t>ния в различных органах. Инсулин, являясь анаболическим гормоном, способствует утилизации глюкозы, биосинтезу гликогена, липидов, белков, и при недостаточности его нарушается утилизация глюкозы, в результате чего развивается гипергликемия - основной диагно</w:t>
      </w:r>
      <w:r>
        <w:rPr>
          <w:rFonts w:ascii="Times New Roman" w:hAnsi="Times New Roman" w:cs="Times New Roman"/>
          <w:sz w:val="24"/>
          <w:szCs w:val="24"/>
          <w:lang w:val="ru-RU"/>
        </w:rPr>
        <w:t>стический признак СД.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Сама беременность, если можно так выразиться, обладает диабетогенным действием. Углеводный обмен во время беременности изменяется в связи с возрастающими потребностями в энергии растущего плода. При этом прогрессивно увеличивается вы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работка инсулина, что связано с гиперплазией клеток.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нормально протекающей беременности снижается толерантность к глюкозе, повышается чувствительность к инсулину, усиливается распад инсулина, увеличивается циркуляция свободных жирных кислот. И если ос</w:t>
      </w:r>
      <w:r>
        <w:rPr>
          <w:rFonts w:ascii="Times New Roman" w:hAnsi="Times New Roman" w:cs="Times New Roman"/>
          <w:sz w:val="24"/>
          <w:szCs w:val="24"/>
          <w:lang w:val="ru-RU"/>
        </w:rPr>
        <w:t>новная масса глюкозы идет на энергообеспечение плода, то свободные жирные кислоты идут на энергообеспечение матери.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 углеводный обмен во время беременности оказывают действие и плацентарные гормоны, выработка которых резко возрастает с 14 недели. Плацен</w:t>
      </w:r>
      <w:r>
        <w:rPr>
          <w:rFonts w:ascii="Times New Roman" w:hAnsi="Times New Roman" w:cs="Times New Roman"/>
          <w:sz w:val="24"/>
          <w:szCs w:val="24"/>
          <w:lang w:val="ru-RU"/>
        </w:rPr>
        <w:t>тарный лактоген является антагонистом инсулина, эстрогены, прогестерон и кортикостероиды обладают липолитическим действием, повышая уровень свободных жирных кислот. Инсулин не проходит через плацентарный барьер - этим плод ограничивает себя от избытка пост</w:t>
      </w:r>
      <w:r>
        <w:rPr>
          <w:rFonts w:ascii="Times New Roman" w:hAnsi="Times New Roman" w:cs="Times New Roman"/>
          <w:sz w:val="24"/>
          <w:szCs w:val="24"/>
          <w:lang w:val="ru-RU"/>
        </w:rPr>
        <w:t>упления его от матери, но глюкоза свободно проходит через плаценту и оболочки в зависимости от градиента концентрации. Поэтому избыток глюкозы, поступающей к плоду, вызывает активизацию выработки им инсулина, причем на фоне незавершенного функциогенеза под</w:t>
      </w:r>
      <w:r>
        <w:rPr>
          <w:rFonts w:ascii="Times New Roman" w:hAnsi="Times New Roman" w:cs="Times New Roman"/>
          <w:sz w:val="24"/>
          <w:szCs w:val="24"/>
          <w:lang w:val="ru-RU"/>
        </w:rPr>
        <w:t>желудочной железы у плода, что и вызывает ее повреждение в последующем.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Изменения углеводного, липидного обмена на протяжении нормально протекающей беременности типичны для диабета, в связи с чем беременность рассматрривают как диабетогенный фактор.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Разл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ичают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явный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диабет беременных,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транзиторный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латентный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угрожающий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явного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диабета типична гипергликемия и глюкозурия. И по уровню гипергликемии можно определить 3 степени тяжести диабета:</w:t>
      </w:r>
    </w:p>
    <w:p w:rsidR="00000000" w:rsidRDefault="008218C2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легкая - гипергликемия 7,7 ммоль/л (220 мг%) ортотолудиов</w:t>
      </w:r>
      <w:r>
        <w:rPr>
          <w:rFonts w:ascii="Times New Roman" w:hAnsi="Times New Roman" w:cs="Times New Roman"/>
          <w:sz w:val="24"/>
          <w:szCs w:val="24"/>
          <w:lang w:val="ru-RU"/>
        </w:rPr>
        <w:t>ым методом, кетоз отсутствует;</w:t>
      </w:r>
    </w:p>
    <w:p w:rsidR="00000000" w:rsidRDefault="008218C2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средняя - гипергликемия более 12,21 ммоль/л (220 мг%), кетоз, даже если имеется, легко устраним диетой;</w:t>
      </w:r>
    </w:p>
    <w:p w:rsidR="00000000" w:rsidRDefault="008218C2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тяжелая - гипергликемия более 12,21 ммоль/л, тенденция к кетозу и сосудистые поражения (артериальная гипертония, </w:t>
      </w:r>
      <w:r>
        <w:rPr>
          <w:rFonts w:ascii="Times New Roman" w:hAnsi="Times New Roman" w:cs="Times New Roman"/>
          <w:sz w:val="24"/>
          <w:szCs w:val="24"/>
          <w:lang w:val="ru-RU"/>
        </w:rPr>
        <w:t>трофические язвы), ретинопатия, нефропатия.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Транзисторный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диабет составляет половину всех случаев СД во время беременности, связан только с беременностью и после родов исчезает, но возможность возникновения его при повторных беременностях сохраняется.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рожающий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преддиабет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группу женщин с высокой степенью риска на развитие диабета. Это женщины, рожающие детей более 4,5 кг, с избыточной весовой массой и избыточной прибавкой во время беременности, беременные с глюкозурией и имеющие в семье </w:t>
      </w:r>
      <w:r>
        <w:rPr>
          <w:rFonts w:ascii="Times New Roman" w:hAnsi="Times New Roman" w:cs="Times New Roman"/>
          <w:sz w:val="24"/>
          <w:szCs w:val="24"/>
          <w:lang w:val="ru-RU"/>
        </w:rPr>
        <w:t>больных СД.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Глюкозурия беременных связана со снижением почечного порога для глюкозы под воздействием прогестерона. Всем беременным с преддиабетом и гипергликемией выше 6,66  ммоль/л (120 мг%) показана проба на толерантность к глюкозе. Кровь на сахар иссле</w:t>
      </w:r>
      <w:r>
        <w:rPr>
          <w:rFonts w:ascii="Times New Roman" w:hAnsi="Times New Roman" w:cs="Times New Roman"/>
          <w:sz w:val="24"/>
          <w:szCs w:val="24"/>
          <w:lang w:val="ru-RU"/>
        </w:rPr>
        <w:t>дуется натощак и через 30, 60, 120, 180 минут после приема 50-100 г сахара на 250 мл воды. При нормальном обмене углеводов через 2 часа уровень сахара крови составляет 6,66 ммоль/л. При содержании более 8,325 ммоль/л (150 мг%) через два часа при исходной н</w:t>
      </w:r>
      <w:r>
        <w:rPr>
          <w:rFonts w:ascii="Times New Roman" w:hAnsi="Times New Roman" w:cs="Times New Roman"/>
          <w:sz w:val="24"/>
          <w:szCs w:val="24"/>
          <w:lang w:val="ru-RU"/>
        </w:rPr>
        <w:t>орме можно думать о наличии латентного диабета.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Все беременные с выявленными нарушениями толерантности к глюкозе должны быть взяты на учет. Назначают диету, бедную углеводами, и повторно проводят пробу на толерантность к глюкозе. При выявлении ее нарушени</w:t>
      </w:r>
      <w:r>
        <w:rPr>
          <w:rFonts w:ascii="Times New Roman" w:hAnsi="Times New Roman" w:cs="Times New Roman"/>
          <w:sz w:val="24"/>
          <w:szCs w:val="24"/>
          <w:lang w:val="ru-RU"/>
        </w:rPr>
        <w:t>й на фоне диеты назначают при необходимости небольшие дозы инсулина и в течение беременности неоднократно повторно исследуют гликемический и глюкозурический профили.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развитии диабета во время беременности наблюдается жажда, сухость во рту, полиурия, п</w:t>
      </w:r>
      <w:r>
        <w:rPr>
          <w:rFonts w:ascii="Times New Roman" w:hAnsi="Times New Roman" w:cs="Times New Roman"/>
          <w:sz w:val="24"/>
          <w:szCs w:val="24"/>
          <w:lang w:val="ru-RU"/>
        </w:rPr>
        <w:t>овышенный аппетит наряду с похуданием и общей слабостью, зуд в области наружных половых органов, диарея, фурункулез. Следует помнить, что у беременных с СД может развиваться как диабетическая, кетонемическая кома, так и гипогликемическая.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 протяжении бе</w:t>
      </w:r>
      <w:r>
        <w:rPr>
          <w:rFonts w:ascii="Times New Roman" w:hAnsi="Times New Roman" w:cs="Times New Roman"/>
          <w:sz w:val="24"/>
          <w:szCs w:val="24"/>
          <w:lang w:val="ru-RU"/>
        </w:rPr>
        <w:t>ременности примерно 15% беременных с диабетом легкой степени не отмечают изменения в клинике и течении его. Но в большинстве случаев диабет во время беременности протекает стадийно, что связано с изменением толерантности к глюкозе, выработкой инсулина, 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распадом. Можно отметить, что до 10 недели нет особых изменений углеводного обмена, связанного с беременностью, и нет особых изменений в клинике диабета. Однако с 10 по 20 неделю повышается толерантность к глюкозе, изменяется чувствительность к инсулину. </w:t>
      </w:r>
      <w:r>
        <w:rPr>
          <w:rFonts w:ascii="Times New Roman" w:hAnsi="Times New Roman" w:cs="Times New Roman"/>
          <w:sz w:val="24"/>
          <w:szCs w:val="24"/>
          <w:lang w:val="ru-RU"/>
        </w:rPr>
        <w:t>Это приводит к улучшению компенсации диабета и требуется в этот период обследование и снижение дозы инсулина (иначе можно вызвать при сохранении дозы инсулина гипогликемию).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срок 24/30 недель наступает снижение толерантности к глюкозе, а это может приве</w:t>
      </w:r>
      <w:r>
        <w:rPr>
          <w:rFonts w:ascii="Times New Roman" w:hAnsi="Times New Roman" w:cs="Times New Roman"/>
          <w:sz w:val="24"/>
          <w:szCs w:val="24"/>
          <w:lang w:val="ru-RU"/>
        </w:rPr>
        <w:t>сти к ацидозу и прекоматозу, в связи с чем необходимо обследование и увеличение дозы инсулина.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 36 недели и до родов происходит некоторая “нормализация” углеводного обмена, связанная с достаточно высокой инсуляторной активностью плода и утилизацией им гл</w:t>
      </w:r>
      <w:r>
        <w:rPr>
          <w:rFonts w:ascii="Times New Roman" w:hAnsi="Times New Roman" w:cs="Times New Roman"/>
          <w:sz w:val="24"/>
          <w:szCs w:val="24"/>
          <w:lang w:val="ru-RU"/>
        </w:rPr>
        <w:t>юкозы.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родах и послеродовом периоде, раннем, также меняется углеводный обмен. В родах происходят большие энергозатраты, что требует достаточного количества глюкозы. В то же время легче возникает метаболический ацидоз, который может перейти в диабетическ</w:t>
      </w:r>
      <w:r>
        <w:rPr>
          <w:rFonts w:ascii="Times New Roman" w:hAnsi="Times New Roman" w:cs="Times New Roman"/>
          <w:sz w:val="24"/>
          <w:szCs w:val="24"/>
          <w:lang w:val="ru-RU"/>
        </w:rPr>
        <w:t>ий. Это требует особого ведения и использования препаратов инсулина.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послеродовом раннем периоде повышается толерантность к глюкозе, и при ее высоких затратах может возникнуть гипогликемия. В позднем послеродовом периоде и в периоде лактации потребность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инсулине меньше, чем до беременности. Таковы некоторые особенности течения СД во время беременности.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Сама же беременность при СД осложняется</w:t>
      </w:r>
    </w:p>
    <w:p w:rsidR="00000000" w:rsidRDefault="008218C2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самопроизвольным прерыванием беременности в 15-30%, особенно в срок 20-27 недель;</w:t>
      </w:r>
    </w:p>
    <w:p w:rsidR="00000000" w:rsidRDefault="008218C2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значительной частотой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(30-60%) поздних токсикозов беременных. Это связанос генерализованным диабетическим поражением сосудов, особенно почек. В подавляющем большинстве ПТБ возникает в 28-30 недель, и ведущими симптомами его являются гипертензия и отеки. При этом присоединение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ПТБ отягощает течение диабета., увеличивая риск и частоту кетонемической комы. Лечение ПТБ у беременных с СД  осуществляется по общим правилам, но требует осторожного применения нейролептиков (аминазин, дроперидол), особенно при наклонности к гипогликемии </w:t>
      </w:r>
      <w:r>
        <w:rPr>
          <w:rFonts w:ascii="Times New Roman" w:hAnsi="Times New Roman" w:cs="Times New Roman"/>
          <w:sz w:val="24"/>
          <w:szCs w:val="24"/>
          <w:lang w:val="ru-RU"/>
        </w:rPr>
        <w:t>и диуретиков. Неэффективность терапии ПТБ на фоне СД требует прерывания беременности;</w:t>
      </w:r>
    </w:p>
    <w:p w:rsidR="00000000" w:rsidRDefault="008218C2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время беременности при СД легко присоединяется инфекция, особенно мочевыделительной системы (до 20%), а это обуславливает и высокую частоту послеродовых инфекционн</w:t>
      </w:r>
      <w:r>
        <w:rPr>
          <w:rFonts w:ascii="Times New Roman" w:hAnsi="Times New Roman" w:cs="Times New Roman"/>
          <w:sz w:val="24"/>
          <w:szCs w:val="24"/>
          <w:lang w:val="ru-RU"/>
        </w:rPr>
        <w:t>ых осложнений;</w:t>
      </w:r>
    </w:p>
    <w:p w:rsidR="00000000" w:rsidRDefault="008218C2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почти у каждой четвертой беременной с СД развивается многоводие, которое сочетается с ПТБ, уродствами плода и сопровождается высокой перинатальной смертностью до 30%. Развитие многоводия при СД является не только следствием всокой концен</w:t>
      </w:r>
      <w:r>
        <w:rPr>
          <w:rFonts w:ascii="Times New Roman" w:hAnsi="Times New Roman" w:cs="Times New Roman"/>
          <w:sz w:val="24"/>
          <w:szCs w:val="24"/>
          <w:lang w:val="ru-RU"/>
        </w:rPr>
        <w:t>трации глюкозы в околоплодных водах, но и сосудистыми поражениями матки и нарушеием параплацентарного обмена.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Особенно неблагоприятно протекает беременность и сам диабет при сочетании нескольких специфических осложнений. Это увеличивает перинатальную смер</w:t>
      </w:r>
      <w:r>
        <w:rPr>
          <w:rFonts w:ascii="Times New Roman" w:hAnsi="Times New Roman" w:cs="Times New Roman"/>
          <w:sz w:val="24"/>
          <w:szCs w:val="24"/>
          <w:lang w:val="ru-RU"/>
        </w:rPr>
        <w:t>тность и патологию и требует прекращения беременности.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родах также возникают осложнения, связанные с СД, которые увеличивают частоту оперативных вмешательств в родах и перинатальную смертность:</w:t>
      </w:r>
    </w:p>
    <w:p w:rsidR="00000000" w:rsidRDefault="008218C2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слабость родовых сил и затяжное течение родов, связан</w:t>
      </w:r>
      <w:r>
        <w:rPr>
          <w:rFonts w:ascii="Times New Roman" w:hAnsi="Times New Roman" w:cs="Times New Roman"/>
          <w:sz w:val="24"/>
          <w:szCs w:val="24"/>
          <w:lang w:val="ru-RU"/>
        </w:rPr>
        <w:t>ное с нарушением энергообмена, крупным плодом;</w:t>
      </w:r>
    </w:p>
    <w:p w:rsidR="00000000" w:rsidRDefault="008218C2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гипоксия плода, обусловленная специфической маточно-плацентарной недостаточностью из-за поражения сосудов.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 несмотря на успехи в лечении СД, вопросы перинатальной патологии и смертности по-прежнему ост</w:t>
      </w:r>
      <w:r>
        <w:rPr>
          <w:rFonts w:ascii="Times New Roman" w:hAnsi="Times New Roman" w:cs="Times New Roman"/>
          <w:sz w:val="24"/>
          <w:szCs w:val="24"/>
          <w:lang w:val="ru-RU"/>
        </w:rPr>
        <w:t>аются кардинальными. Это имеет и социальное значение: сахарный диабет - наследственно детерминированное заболевание, и риск рождения ребенка, обреченного страдать диабетом, остается высоким, а если оба родителя больны СД, то и ребенок в 100% будет болеть д</w:t>
      </w:r>
      <w:r>
        <w:rPr>
          <w:rFonts w:ascii="Times New Roman" w:hAnsi="Times New Roman" w:cs="Times New Roman"/>
          <w:sz w:val="24"/>
          <w:szCs w:val="24"/>
          <w:lang w:val="ru-RU"/>
        </w:rPr>
        <w:t>иабетом.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Дети, рожденные от матерей с СД, в период внутриутробного развития находятся в условиях гипергликемии, что приводит в раннему включению инсуляторного аппарата и в последующем его легкой ранимости, а также в условиях хронической гипоксии. Повышенн</w:t>
      </w:r>
      <w:r>
        <w:rPr>
          <w:rFonts w:ascii="Times New Roman" w:hAnsi="Times New Roman" w:cs="Times New Roman"/>
          <w:sz w:val="24"/>
          <w:szCs w:val="24"/>
          <w:lang w:val="ru-RU"/>
        </w:rPr>
        <w:t>ый уровень глюкозы приводит к увеличению массы плода, не соответствующей сроку бременности. В функциональном же отношении отмечается незрелость многих органов и систем: уменьшение массы мозга и зобной железы, незрелость легких. На фоне метаболического ацед</w:t>
      </w:r>
      <w:r>
        <w:rPr>
          <w:rFonts w:ascii="Times New Roman" w:hAnsi="Times New Roman" w:cs="Times New Roman"/>
          <w:sz w:val="24"/>
          <w:szCs w:val="24"/>
          <w:lang w:val="ru-RU"/>
        </w:rPr>
        <w:t>оза в сочетании с гипогликемией у них часто возникают респираторные расстройства после рождения. Частота врожденных аномалий достигает 8%, при этом наблюдаются пороки развития ССС, ЦНС, пороки костной системы - недоразвитие нижней части туловища и конечнос</w:t>
      </w:r>
      <w:r>
        <w:rPr>
          <w:rFonts w:ascii="Times New Roman" w:hAnsi="Times New Roman" w:cs="Times New Roman"/>
          <w:sz w:val="24"/>
          <w:szCs w:val="24"/>
          <w:lang w:val="ru-RU"/>
        </w:rPr>
        <w:t>тей (синдром каудальной регрессии).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Поэтому при наличии СД во время беременности в первую очередь должен быть решен вопрос о допустимости ее сохранения и вынашивания. Это возможно только при полной компенсации диабета.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Противопоказанием для беременности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000000" w:rsidRDefault="008218C2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СД у обоих родителей;</w:t>
      </w:r>
    </w:p>
    <w:p w:rsidR="00000000" w:rsidRDefault="008218C2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инсулинреистентный диабет с наклонностью к кетозу;</w:t>
      </w:r>
    </w:p>
    <w:p w:rsidR="00000000" w:rsidRDefault="008218C2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ювенильный диабет, осложненный ангиопатиями;</w:t>
      </w:r>
    </w:p>
    <w:p w:rsidR="00000000" w:rsidRDefault="008218C2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сочетание диабета с резус-конфликтом и активным туберкулезом.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Как уже отмечалось выше, беременн</w:t>
      </w:r>
      <w:r>
        <w:rPr>
          <w:rFonts w:ascii="Times New Roman" w:hAnsi="Times New Roman" w:cs="Times New Roman"/>
          <w:sz w:val="24"/>
          <w:szCs w:val="24"/>
          <w:lang w:val="ru-RU"/>
        </w:rPr>
        <w:t>ость возможно продолжать при полной компенсации диабета. Возникновение декомпенсации в любой срок беременности является показанием для ее прерывания.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Компенсация диабета достигается назначением диеты и инсулинотерапией. Критерием компенсации являются суто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чные колебания сахара в крови в пределах 5,55-8,325 ммоль/л (100-150 мг%). Во время беременности применяется только парентеральный инсулин быстрого и пролонгированного действия. Дозировка инсулина определяется на основании дневных колебаний сахара в крови </w:t>
      </w:r>
      <w:r>
        <w:rPr>
          <w:rFonts w:ascii="Times New Roman" w:hAnsi="Times New Roman" w:cs="Times New Roman"/>
          <w:sz w:val="24"/>
          <w:szCs w:val="24"/>
          <w:lang w:val="ru-RU"/>
        </w:rPr>
        <w:t>(натощак и в 4 порциях в течение дня), суточной глюкозурии и наличия ацетона в моче в 3-4 порциях.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Учитывая стадийность течения диабета во время беременности и возможные ее осложнения, необходима госпитализация для подбора дозы инсулина в срок 10 недель, </w:t>
      </w:r>
      <w:r>
        <w:rPr>
          <w:rFonts w:ascii="Times New Roman" w:hAnsi="Times New Roman" w:cs="Times New Roman"/>
          <w:sz w:val="24"/>
          <w:szCs w:val="24"/>
          <w:lang w:val="ru-RU"/>
        </w:rPr>
        <w:t>20-24 недели, 28-32 недели - риск присоединения ПТБ, в 34 недели для подготовки к родам. Несомненно, что при любом осложнении беременности беременная должна быть госпитализирована (угроза прерывания беременности, многоводие, ПТБ, внутриутробная гипоксия пл</w:t>
      </w:r>
      <w:r>
        <w:rPr>
          <w:rFonts w:ascii="Times New Roman" w:hAnsi="Times New Roman" w:cs="Times New Roman"/>
          <w:sz w:val="24"/>
          <w:szCs w:val="24"/>
          <w:lang w:val="ru-RU"/>
        </w:rPr>
        <w:t>ода и т.п.). В ж/к беременная наблюдается акушером-гинекологом и эндокринологом в первой половине раз в 2 недели, а потом еженедельно.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последней госпитализации должен быть решен вопрос о сроке и способе родоразрешения. В связи с нарастающей плацентарн</w:t>
      </w:r>
      <w:r>
        <w:rPr>
          <w:rFonts w:ascii="Times New Roman" w:hAnsi="Times New Roman" w:cs="Times New Roman"/>
          <w:sz w:val="24"/>
          <w:szCs w:val="24"/>
          <w:lang w:val="ru-RU"/>
        </w:rPr>
        <w:t>ой недостаточностью к концу беременности возрастает опасность антенатальной гибели плода. В то же время плод достигает крупных размеров, что увеличивает частоту несоответствия между размерами головки плода и таза матери. Все это диктует необходимость досро</w:t>
      </w:r>
      <w:r>
        <w:rPr>
          <w:rFonts w:ascii="Times New Roman" w:hAnsi="Times New Roman" w:cs="Times New Roman"/>
          <w:sz w:val="24"/>
          <w:szCs w:val="24"/>
          <w:lang w:val="ru-RU"/>
        </w:rPr>
        <w:t>чного родоразрешения в срок 35-36 недель. Но плод остается функционально незрелым.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Донашивание беременности возможно при неосложненном ее течении и отсутствии признаков внутриутробной гипоксии.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Выбор метода родоразрешения определяется размерами плода и т</w:t>
      </w:r>
      <w:r>
        <w:rPr>
          <w:rFonts w:ascii="Times New Roman" w:hAnsi="Times New Roman" w:cs="Times New Roman"/>
          <w:sz w:val="24"/>
          <w:szCs w:val="24"/>
          <w:lang w:val="ru-RU"/>
        </w:rPr>
        <w:t>аза матери, осложнениями беременности, состоянием плода и осложнениями родов (слабость, безводный период). Предпочтение отдается родоразрешению через естественные родовые пути, но с учетом сочетанных показаний частота родоразрешений кесаревым сечением у бе</w:t>
      </w:r>
      <w:r>
        <w:rPr>
          <w:rFonts w:ascii="Times New Roman" w:hAnsi="Times New Roman" w:cs="Times New Roman"/>
          <w:sz w:val="24"/>
          <w:szCs w:val="24"/>
          <w:lang w:val="ru-RU"/>
        </w:rPr>
        <w:t>ременных с СД достаточно высока.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процессе ведения родов инсулинотерапия осуществляется препаратами быстрого действия под контролем сахара крови через 2-4 часа. Уровень сахара должен быть в пределах 120-150 мг%. В раннем послеродовом период содержание сах</w:t>
      </w:r>
      <w:r>
        <w:rPr>
          <w:rFonts w:ascii="Times New Roman" w:hAnsi="Times New Roman" w:cs="Times New Roman"/>
          <w:sz w:val="24"/>
          <w:szCs w:val="24"/>
          <w:lang w:val="ru-RU"/>
        </w:rPr>
        <w:t>ара крови определяют через 2 часа, чтобы не пропустить гипогликемию.</w:t>
      </w:r>
    </w:p>
    <w:p w:rsidR="00000000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Новорожденные ведутся как недоношенные в связи с функциональной незрелостью их. В первые часы жизни у них нередко развивается гипогликемия в связи с высокой выработкой инсулина и отсутств</w:t>
      </w:r>
      <w:r>
        <w:rPr>
          <w:rFonts w:ascii="Times New Roman" w:hAnsi="Times New Roman" w:cs="Times New Roman"/>
          <w:sz w:val="24"/>
          <w:szCs w:val="24"/>
          <w:lang w:val="ru-RU"/>
        </w:rPr>
        <w:t>ием поступления глюкозы, поэтому необходимо введение им раствора глюкозы. Необходима профилактика у них респираторных осложнений в связи с незрелостью легких в борьбе с ацидозом. Учитывая высокую опасность поражения ЦНС, новорожденные ведутся как с внутрич</w:t>
      </w:r>
      <w:r>
        <w:rPr>
          <w:rFonts w:ascii="Times New Roman" w:hAnsi="Times New Roman" w:cs="Times New Roman"/>
          <w:sz w:val="24"/>
          <w:szCs w:val="24"/>
          <w:lang w:val="ru-RU"/>
        </w:rPr>
        <w:t>ерепной травмой.</w:t>
      </w:r>
    </w:p>
    <w:p w:rsidR="008218C2" w:rsidRDefault="008218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Все это накладывает высокую ответственность на акушера-гинеколога и эндокринолога при решении вопроса о возможности вынашивания беременности при СД.</w:t>
      </w:r>
    </w:p>
    <w:sectPr w:rsidR="008218C2">
      <w:headerReference w:type="default" r:id="rId8"/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C2" w:rsidRDefault="008218C2">
      <w:r>
        <w:separator/>
      </w:r>
    </w:p>
  </w:endnote>
  <w:endnote w:type="continuationSeparator" w:id="0">
    <w:p w:rsidR="008218C2" w:rsidRDefault="0082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C2" w:rsidRDefault="008218C2">
      <w:r>
        <w:separator/>
      </w:r>
    </w:p>
  </w:footnote>
  <w:footnote w:type="continuationSeparator" w:id="0">
    <w:p w:rsidR="008218C2" w:rsidRDefault="0082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18C2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179D">
      <w:rPr>
        <w:rStyle w:val="a6"/>
        <w:noProof/>
      </w:rPr>
      <w:t>4</w:t>
    </w:r>
    <w:r>
      <w:rPr>
        <w:rStyle w:val="a6"/>
      </w:rPr>
      <w:fldChar w:fldCharType="end"/>
    </w:r>
  </w:p>
  <w:p w:rsidR="00000000" w:rsidRDefault="008218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228C"/>
    <w:multiLevelType w:val="singleLevel"/>
    <w:tmpl w:val="F41A3F5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">
    <w:nsid w:val="26316580"/>
    <w:multiLevelType w:val="singleLevel"/>
    <w:tmpl w:val="4146929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3F0314AA"/>
    <w:multiLevelType w:val="singleLevel"/>
    <w:tmpl w:val="F41A3F5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3">
    <w:nsid w:val="75336FA8"/>
    <w:multiLevelType w:val="singleLevel"/>
    <w:tmpl w:val="99B0A23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9D"/>
    <w:rsid w:val="008218C2"/>
    <w:rsid w:val="00F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customStyle="1" w:styleId="a6">
    <w:name w:val="номер страницы"/>
    <w:basedOn w:val="a3"/>
    <w:uiPriority w:val="99"/>
  </w:style>
  <w:style w:type="character" w:styleId="a7">
    <w:name w:val="Hyperlink"/>
    <w:basedOn w:val="a3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customStyle="1" w:styleId="a6">
    <w:name w:val="номер страницы"/>
    <w:basedOn w:val="a3"/>
    <w:uiPriority w:val="99"/>
  </w:style>
  <w:style w:type="character" w:styleId="a7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1978</Words>
  <Characters>11275</Characters>
  <Application>Microsoft Office Word</Application>
  <DocSecurity>0</DocSecurity>
  <Lines>93</Lines>
  <Paragraphs>26</Paragraphs>
  <ScaleCrop>false</ScaleCrop>
  <Company>TRAVEL Technology Ltd.</Company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Эндокринные заболевания и беременность</dc:title>
  <dc:creator>Unknown</dc:creator>
  <cp:lastModifiedBy>Igor</cp:lastModifiedBy>
  <cp:revision>2</cp:revision>
  <cp:lastPrinted>1996-05-25T12:13:00Z</cp:lastPrinted>
  <dcterms:created xsi:type="dcterms:W3CDTF">2024-10-07T12:14:00Z</dcterms:created>
  <dcterms:modified xsi:type="dcterms:W3CDTF">2024-10-07T12:14:00Z</dcterms:modified>
</cp:coreProperties>
</file>