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65B6">
      <w:pPr>
        <w:pStyle w:val="a6"/>
      </w:pPr>
      <w:bookmarkStart w:id="0" w:name="_GoBack"/>
      <w:bookmarkEnd w:id="0"/>
      <w:r>
        <w:t>Иркутская  Государственная сельскохозяйственная академия</w:t>
      </w:r>
    </w:p>
    <w:p w:rsidR="00000000" w:rsidRDefault="00A065B6">
      <w:pPr>
        <w:jc w:val="center"/>
        <w:rPr>
          <w:rFonts w:ascii="Arial Black" w:hAnsi="Arial Black"/>
          <w:b/>
          <w:bCs/>
          <w:sz w:val="28"/>
        </w:rPr>
      </w:pPr>
    </w:p>
    <w:p w:rsidR="00000000" w:rsidRDefault="00A065B6">
      <w:pPr>
        <w:jc w:val="center"/>
        <w:rPr>
          <w:rFonts w:ascii="Arial Black" w:hAnsi="Arial Black"/>
          <w:sz w:val="28"/>
        </w:rPr>
      </w:pPr>
    </w:p>
    <w:p w:rsidR="00000000" w:rsidRDefault="00A065B6">
      <w:pPr>
        <w:jc w:val="center"/>
        <w:rPr>
          <w:rFonts w:ascii="Arial Black" w:hAnsi="Arial Black"/>
          <w:sz w:val="28"/>
        </w:rPr>
      </w:pPr>
    </w:p>
    <w:p w:rsidR="00000000" w:rsidRDefault="00A065B6">
      <w:pPr>
        <w:jc w:val="center"/>
        <w:rPr>
          <w:rFonts w:ascii="Arial Black" w:hAnsi="Arial Black"/>
          <w:sz w:val="28"/>
        </w:rPr>
      </w:pPr>
    </w:p>
    <w:p w:rsidR="00000000" w:rsidRDefault="00A065B6">
      <w:pPr>
        <w:jc w:val="center"/>
        <w:rPr>
          <w:rFonts w:ascii="Arial Black" w:hAnsi="Arial Black"/>
          <w:sz w:val="28"/>
        </w:rPr>
      </w:pPr>
    </w:p>
    <w:p w:rsidR="00000000" w:rsidRDefault="00A065B6">
      <w:pPr>
        <w:jc w:val="center"/>
        <w:rPr>
          <w:rFonts w:ascii="Arial Black" w:hAnsi="Arial Black"/>
          <w:sz w:val="28"/>
        </w:rPr>
      </w:pPr>
    </w:p>
    <w:p w:rsidR="00000000" w:rsidRDefault="00A065B6">
      <w:pPr>
        <w:jc w:val="center"/>
        <w:rPr>
          <w:rFonts w:ascii="Arial Black" w:hAnsi="Arial Black"/>
          <w:sz w:val="28"/>
        </w:rPr>
      </w:pPr>
    </w:p>
    <w:p w:rsidR="00000000" w:rsidRDefault="00A065B6">
      <w:pPr>
        <w:pStyle w:val="2"/>
      </w:pPr>
      <w:r>
        <w:t>РЕФЕРАТ</w:t>
      </w:r>
    </w:p>
    <w:p w:rsidR="00000000" w:rsidRDefault="00A065B6">
      <w:pPr>
        <w:pStyle w:val="21"/>
      </w:pPr>
      <w:r>
        <w:t>на тему: «Эпифиз, его гормональные функции»</w:t>
      </w:r>
    </w:p>
    <w:p w:rsidR="00000000" w:rsidRDefault="00A065B6">
      <w:pPr>
        <w:ind w:left="5580"/>
        <w:rPr>
          <w:rFonts w:ascii="Arial Black" w:hAnsi="Arial Black"/>
          <w:sz w:val="28"/>
        </w:rPr>
      </w:pPr>
    </w:p>
    <w:p w:rsidR="00000000" w:rsidRDefault="00A065B6">
      <w:pPr>
        <w:ind w:left="5580"/>
        <w:rPr>
          <w:rFonts w:ascii="Arial Black" w:hAnsi="Arial Black"/>
          <w:sz w:val="28"/>
        </w:rPr>
      </w:pPr>
    </w:p>
    <w:p w:rsidR="00000000" w:rsidRDefault="00A065B6">
      <w:pPr>
        <w:ind w:left="5580"/>
        <w:rPr>
          <w:rFonts w:ascii="Arial Black" w:hAnsi="Arial Black"/>
          <w:sz w:val="28"/>
        </w:rPr>
      </w:pPr>
    </w:p>
    <w:p w:rsidR="00000000" w:rsidRDefault="00A065B6">
      <w:pPr>
        <w:ind w:left="5580"/>
        <w:rPr>
          <w:rFonts w:ascii="Arial Black" w:hAnsi="Arial Black"/>
          <w:sz w:val="28"/>
        </w:rPr>
      </w:pPr>
    </w:p>
    <w:p w:rsidR="00000000" w:rsidRDefault="00A065B6">
      <w:pPr>
        <w:ind w:left="558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Выполнила:</w:t>
      </w:r>
    </w:p>
    <w:p w:rsidR="00000000" w:rsidRDefault="00A065B6">
      <w:pPr>
        <w:ind w:left="558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студентка </w:t>
      </w:r>
      <w:r>
        <w:rPr>
          <w:rFonts w:ascii="Arial Black" w:hAnsi="Arial Black"/>
          <w:sz w:val="28"/>
          <w:lang w:val="en-US"/>
        </w:rPr>
        <w:t>II</w:t>
      </w:r>
      <w:r>
        <w:rPr>
          <w:rFonts w:ascii="Arial Black" w:hAnsi="Arial Black"/>
          <w:sz w:val="28"/>
        </w:rPr>
        <w:t xml:space="preserve"> курса</w:t>
      </w:r>
    </w:p>
    <w:p w:rsidR="00000000" w:rsidRDefault="00A065B6">
      <w:pPr>
        <w:ind w:left="558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зооветеринарного факультета</w:t>
      </w:r>
    </w:p>
    <w:p w:rsidR="00000000" w:rsidRDefault="00A065B6">
      <w:pPr>
        <w:ind w:left="558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Халтанова А.Б.</w:t>
      </w:r>
    </w:p>
    <w:p w:rsidR="00000000" w:rsidRDefault="00A065B6">
      <w:pPr>
        <w:ind w:left="5580"/>
        <w:rPr>
          <w:rFonts w:ascii="Arial Black" w:hAnsi="Arial Black"/>
          <w:sz w:val="28"/>
        </w:rPr>
      </w:pPr>
    </w:p>
    <w:p w:rsidR="00000000" w:rsidRDefault="00A065B6">
      <w:pPr>
        <w:ind w:left="558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Проверила:</w:t>
      </w:r>
    </w:p>
    <w:p w:rsidR="00000000" w:rsidRDefault="00A065B6">
      <w:pPr>
        <w:ind w:left="558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Гармаева Д.В.</w:t>
      </w:r>
    </w:p>
    <w:p w:rsidR="00000000" w:rsidRDefault="00A065B6">
      <w:pPr>
        <w:rPr>
          <w:rFonts w:ascii="Arial Black" w:hAnsi="Arial Black"/>
          <w:sz w:val="28"/>
        </w:rPr>
      </w:pPr>
    </w:p>
    <w:p w:rsidR="00000000" w:rsidRDefault="00A065B6">
      <w:pPr>
        <w:rPr>
          <w:rFonts w:ascii="Arial Black" w:hAnsi="Arial Black"/>
          <w:sz w:val="28"/>
        </w:rPr>
      </w:pPr>
    </w:p>
    <w:p w:rsidR="00000000" w:rsidRDefault="00A065B6">
      <w:pPr>
        <w:rPr>
          <w:rFonts w:ascii="Arial Black" w:hAnsi="Arial Black"/>
          <w:sz w:val="28"/>
        </w:rPr>
      </w:pPr>
    </w:p>
    <w:p w:rsidR="00000000" w:rsidRDefault="00A065B6">
      <w:pPr>
        <w:rPr>
          <w:rFonts w:ascii="Arial Black" w:hAnsi="Arial Black"/>
          <w:sz w:val="28"/>
        </w:rPr>
      </w:pPr>
    </w:p>
    <w:p w:rsidR="00000000" w:rsidRDefault="00A065B6">
      <w:pPr>
        <w:rPr>
          <w:rFonts w:ascii="Arial Black" w:hAnsi="Arial Black"/>
          <w:sz w:val="28"/>
        </w:rPr>
      </w:pPr>
    </w:p>
    <w:p w:rsidR="00000000" w:rsidRDefault="00A065B6">
      <w:pPr>
        <w:rPr>
          <w:rFonts w:ascii="Arial Black" w:hAnsi="Arial Black"/>
          <w:sz w:val="28"/>
        </w:rPr>
      </w:pPr>
    </w:p>
    <w:p w:rsidR="00000000" w:rsidRDefault="00A065B6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Иркутск, 2002 г.</w:t>
      </w:r>
      <w:r>
        <w:rPr>
          <w:rFonts w:ascii="Arial Black" w:hAnsi="Arial Black"/>
          <w:sz w:val="28"/>
        </w:rPr>
        <w:br w:type="page"/>
      </w:r>
    </w:p>
    <w:p w:rsidR="00000000" w:rsidRDefault="00A065B6">
      <w:pPr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lastRenderedPageBreak/>
        <w:t>СОДЕРЖАНИЕ:</w:t>
      </w:r>
    </w:p>
    <w:p w:rsidR="00000000" w:rsidRDefault="00A065B6">
      <w:pPr>
        <w:rPr>
          <w:rFonts w:ascii="Arial Black" w:hAnsi="Arial Black"/>
          <w:sz w:val="40"/>
        </w:rPr>
      </w:pPr>
    </w:p>
    <w:p w:rsidR="00000000" w:rsidRDefault="00A065B6">
      <w:pPr>
        <w:pStyle w:val="10"/>
        <w:tabs>
          <w:tab w:val="right" w:leader="dot" w:pos="9345"/>
        </w:tabs>
        <w:spacing w:line="480" w:lineRule="auto"/>
        <w:rPr>
          <w:b/>
          <w:bCs/>
          <w:noProof/>
          <w:sz w:val="32"/>
        </w:rPr>
      </w:pPr>
      <w:r>
        <w:rPr>
          <w:rFonts w:ascii="Arial Black" w:hAnsi="Arial Black"/>
          <w:b/>
          <w:bCs/>
          <w:sz w:val="32"/>
        </w:rPr>
        <w:fldChar w:fldCharType="begin"/>
      </w:r>
      <w:r>
        <w:rPr>
          <w:rFonts w:ascii="Arial Black" w:hAnsi="Arial Black"/>
          <w:b/>
          <w:bCs/>
          <w:sz w:val="32"/>
        </w:rPr>
        <w:instrText xml:space="preserve"> TOC \o "1-1" \h \z </w:instrText>
      </w:r>
      <w:r>
        <w:rPr>
          <w:rFonts w:ascii="Arial Black" w:hAnsi="Arial Black"/>
          <w:b/>
          <w:bCs/>
          <w:sz w:val="32"/>
        </w:rPr>
        <w:fldChar w:fldCharType="separate"/>
      </w:r>
      <w:hyperlink w:anchor="_Toc9315935" w:history="1">
        <w:r>
          <w:rPr>
            <w:rStyle w:val="a4"/>
            <w:b/>
            <w:bCs/>
            <w:noProof/>
            <w:sz w:val="32"/>
          </w:rPr>
          <w:t>Общая информация об эпифизе</w:t>
        </w:r>
        <w:r>
          <w:rPr>
            <w:b/>
            <w:bCs/>
            <w:noProof/>
            <w:webHidden/>
            <w:sz w:val="32"/>
          </w:rPr>
          <w:tab/>
        </w:r>
        <w:r>
          <w:rPr>
            <w:b/>
            <w:bCs/>
            <w:noProof/>
            <w:webHidden/>
            <w:sz w:val="32"/>
          </w:rPr>
          <w:fldChar w:fldCharType="begin"/>
        </w:r>
        <w:r>
          <w:rPr>
            <w:b/>
            <w:bCs/>
            <w:noProof/>
            <w:webHidden/>
            <w:sz w:val="32"/>
          </w:rPr>
          <w:instrText xml:space="preserve"> PAGEREF _Toc9315935 \h </w:instrText>
        </w:r>
        <w:r>
          <w:rPr>
            <w:b/>
            <w:bCs/>
            <w:noProof/>
            <w:sz w:val="32"/>
          </w:rPr>
        </w:r>
        <w:r>
          <w:rPr>
            <w:b/>
            <w:bCs/>
            <w:noProof/>
            <w:webHidden/>
            <w:sz w:val="32"/>
          </w:rPr>
          <w:fldChar w:fldCharType="separate"/>
        </w:r>
        <w:r>
          <w:rPr>
            <w:b/>
            <w:bCs/>
            <w:noProof/>
            <w:webHidden/>
            <w:sz w:val="32"/>
          </w:rPr>
          <w:t>3</w:t>
        </w:r>
        <w:r>
          <w:rPr>
            <w:b/>
            <w:bCs/>
            <w:noProof/>
            <w:webHidden/>
            <w:sz w:val="32"/>
          </w:rPr>
          <w:fldChar w:fldCharType="end"/>
        </w:r>
      </w:hyperlink>
    </w:p>
    <w:p w:rsidR="00000000" w:rsidRDefault="00A065B6">
      <w:pPr>
        <w:pStyle w:val="10"/>
        <w:tabs>
          <w:tab w:val="right" w:leader="dot" w:pos="9345"/>
        </w:tabs>
        <w:spacing w:line="480" w:lineRule="auto"/>
        <w:rPr>
          <w:b/>
          <w:bCs/>
          <w:noProof/>
          <w:sz w:val="32"/>
        </w:rPr>
      </w:pPr>
      <w:hyperlink w:anchor="_Toc9315936" w:history="1">
        <w:r>
          <w:rPr>
            <w:rStyle w:val="a4"/>
            <w:b/>
            <w:bCs/>
            <w:noProof/>
            <w:sz w:val="32"/>
          </w:rPr>
          <w:t>Интересные факты об эпифизе</w:t>
        </w:r>
        <w:r>
          <w:rPr>
            <w:b/>
            <w:bCs/>
            <w:noProof/>
            <w:webHidden/>
            <w:sz w:val="32"/>
          </w:rPr>
          <w:tab/>
        </w:r>
        <w:r>
          <w:rPr>
            <w:b/>
            <w:bCs/>
            <w:noProof/>
            <w:webHidden/>
            <w:sz w:val="32"/>
          </w:rPr>
          <w:fldChar w:fldCharType="begin"/>
        </w:r>
        <w:r>
          <w:rPr>
            <w:b/>
            <w:bCs/>
            <w:noProof/>
            <w:webHidden/>
            <w:sz w:val="32"/>
          </w:rPr>
          <w:instrText xml:space="preserve"> PAGEREF _Toc9315936 \h </w:instrText>
        </w:r>
        <w:r>
          <w:rPr>
            <w:b/>
            <w:bCs/>
            <w:noProof/>
            <w:sz w:val="32"/>
          </w:rPr>
        </w:r>
        <w:r>
          <w:rPr>
            <w:b/>
            <w:bCs/>
            <w:noProof/>
            <w:webHidden/>
            <w:sz w:val="32"/>
          </w:rPr>
          <w:fldChar w:fldCharType="separate"/>
        </w:r>
        <w:r>
          <w:rPr>
            <w:b/>
            <w:bCs/>
            <w:noProof/>
            <w:webHidden/>
            <w:sz w:val="32"/>
          </w:rPr>
          <w:t>4</w:t>
        </w:r>
        <w:r>
          <w:rPr>
            <w:b/>
            <w:bCs/>
            <w:noProof/>
            <w:webHidden/>
            <w:sz w:val="32"/>
          </w:rPr>
          <w:fldChar w:fldCharType="end"/>
        </w:r>
      </w:hyperlink>
    </w:p>
    <w:p w:rsidR="00000000" w:rsidRDefault="00A065B6">
      <w:pPr>
        <w:pStyle w:val="10"/>
        <w:tabs>
          <w:tab w:val="right" w:leader="dot" w:pos="9345"/>
        </w:tabs>
        <w:spacing w:line="480" w:lineRule="auto"/>
        <w:rPr>
          <w:b/>
          <w:bCs/>
          <w:noProof/>
          <w:sz w:val="32"/>
        </w:rPr>
      </w:pPr>
      <w:hyperlink w:anchor="_Toc9315937" w:history="1">
        <w:r>
          <w:rPr>
            <w:rStyle w:val="a4"/>
            <w:b/>
            <w:bCs/>
            <w:noProof/>
            <w:sz w:val="32"/>
          </w:rPr>
          <w:t>Синтез научного и эзоте</w:t>
        </w:r>
        <w:r>
          <w:rPr>
            <w:rStyle w:val="a4"/>
            <w:b/>
            <w:bCs/>
            <w:noProof/>
            <w:sz w:val="32"/>
          </w:rPr>
          <w:t>рического знания об эпифизе</w:t>
        </w:r>
        <w:r>
          <w:rPr>
            <w:b/>
            <w:bCs/>
            <w:noProof/>
            <w:webHidden/>
            <w:sz w:val="32"/>
          </w:rPr>
          <w:tab/>
        </w:r>
        <w:r>
          <w:rPr>
            <w:b/>
            <w:bCs/>
            <w:noProof/>
            <w:webHidden/>
            <w:sz w:val="32"/>
          </w:rPr>
          <w:fldChar w:fldCharType="begin"/>
        </w:r>
        <w:r>
          <w:rPr>
            <w:b/>
            <w:bCs/>
            <w:noProof/>
            <w:webHidden/>
            <w:sz w:val="32"/>
          </w:rPr>
          <w:instrText xml:space="preserve"> PAGEREF _Toc9315937 \h </w:instrText>
        </w:r>
        <w:r>
          <w:rPr>
            <w:b/>
            <w:bCs/>
            <w:noProof/>
            <w:sz w:val="32"/>
          </w:rPr>
        </w:r>
        <w:r>
          <w:rPr>
            <w:b/>
            <w:bCs/>
            <w:noProof/>
            <w:webHidden/>
            <w:sz w:val="32"/>
          </w:rPr>
          <w:fldChar w:fldCharType="separate"/>
        </w:r>
        <w:r>
          <w:rPr>
            <w:b/>
            <w:bCs/>
            <w:noProof/>
            <w:webHidden/>
            <w:sz w:val="32"/>
          </w:rPr>
          <w:t>7</w:t>
        </w:r>
        <w:r>
          <w:rPr>
            <w:b/>
            <w:bCs/>
            <w:noProof/>
            <w:webHidden/>
            <w:sz w:val="32"/>
          </w:rPr>
          <w:fldChar w:fldCharType="end"/>
        </w:r>
      </w:hyperlink>
    </w:p>
    <w:p w:rsidR="00000000" w:rsidRDefault="00A065B6">
      <w:pPr>
        <w:pStyle w:val="10"/>
        <w:tabs>
          <w:tab w:val="right" w:leader="dot" w:pos="9345"/>
        </w:tabs>
        <w:spacing w:line="480" w:lineRule="auto"/>
        <w:rPr>
          <w:b/>
          <w:bCs/>
          <w:noProof/>
          <w:sz w:val="32"/>
        </w:rPr>
      </w:pPr>
      <w:hyperlink w:anchor="_Toc9315938" w:history="1">
        <w:r>
          <w:rPr>
            <w:rStyle w:val="a4"/>
            <w:b/>
            <w:bCs/>
            <w:noProof/>
            <w:sz w:val="32"/>
          </w:rPr>
          <w:t>Список источников:</w:t>
        </w:r>
        <w:r>
          <w:rPr>
            <w:b/>
            <w:bCs/>
            <w:noProof/>
            <w:webHidden/>
            <w:sz w:val="32"/>
          </w:rPr>
          <w:tab/>
        </w:r>
        <w:r>
          <w:rPr>
            <w:b/>
            <w:bCs/>
            <w:noProof/>
            <w:webHidden/>
            <w:sz w:val="32"/>
          </w:rPr>
          <w:fldChar w:fldCharType="begin"/>
        </w:r>
        <w:r>
          <w:rPr>
            <w:b/>
            <w:bCs/>
            <w:noProof/>
            <w:webHidden/>
            <w:sz w:val="32"/>
          </w:rPr>
          <w:instrText xml:space="preserve"> PAGEREF _Toc9315938 \h </w:instrText>
        </w:r>
        <w:r>
          <w:rPr>
            <w:b/>
            <w:bCs/>
            <w:noProof/>
            <w:sz w:val="32"/>
          </w:rPr>
        </w:r>
        <w:r>
          <w:rPr>
            <w:b/>
            <w:bCs/>
            <w:noProof/>
            <w:webHidden/>
            <w:sz w:val="32"/>
          </w:rPr>
          <w:fldChar w:fldCharType="separate"/>
        </w:r>
        <w:r>
          <w:rPr>
            <w:b/>
            <w:bCs/>
            <w:noProof/>
            <w:webHidden/>
            <w:sz w:val="32"/>
          </w:rPr>
          <w:t>12</w:t>
        </w:r>
        <w:r>
          <w:rPr>
            <w:b/>
            <w:bCs/>
            <w:noProof/>
            <w:webHidden/>
            <w:sz w:val="32"/>
          </w:rPr>
          <w:fldChar w:fldCharType="end"/>
        </w:r>
      </w:hyperlink>
    </w:p>
    <w:p w:rsidR="00000000" w:rsidRDefault="00A065B6">
      <w:pPr>
        <w:pStyle w:val="1"/>
      </w:pPr>
      <w:r>
        <w:rPr>
          <w:rFonts w:ascii="Arial Black" w:hAnsi="Arial Black"/>
        </w:rPr>
        <w:fldChar w:fldCharType="end"/>
      </w:r>
      <w:r>
        <w:rPr>
          <w:rFonts w:ascii="Arial Black" w:hAnsi="Arial Black"/>
          <w:sz w:val="40"/>
        </w:rPr>
        <w:br w:type="page"/>
      </w:r>
      <w:bookmarkStart w:id="1" w:name="_Toc9315935"/>
      <w:r>
        <w:lastRenderedPageBreak/>
        <w:t>Общая информация об эпифизе</w:t>
      </w:r>
      <w:bookmarkEnd w:id="1"/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ЭПИФИЗ (шишковидная, или пинеальная</w:t>
      </w:r>
      <w:r>
        <w:rPr>
          <w:color w:val="000000"/>
          <w:sz w:val="28"/>
        </w:rPr>
        <w:t>,</w:t>
      </w:r>
      <w:r>
        <w:rPr>
          <w:rFonts w:hint="eastAsia"/>
          <w:color w:val="000000"/>
          <w:sz w:val="28"/>
        </w:rPr>
        <w:t xml:space="preserve"> железа), небольшое образование, расположенное у</w:t>
      </w:r>
      <w:r>
        <w:rPr>
          <w:rFonts w:hint="eastAsia"/>
          <w:color w:val="000000"/>
          <w:sz w:val="28"/>
        </w:rPr>
        <w:t xml:space="preserve"> позвоночных под кожей головы или в глубине мозга; функционирует либо в качестве воспринимающего свет органа либо как железа внутренней секреции, активность которой зависит от освещенности. У некоторых видов позвоночных обе функции совмещены. У человека эт</w:t>
      </w:r>
      <w:r>
        <w:rPr>
          <w:rFonts w:hint="eastAsia"/>
          <w:color w:val="000000"/>
          <w:sz w:val="28"/>
        </w:rPr>
        <w:t xml:space="preserve">о образование по форме напоминает сосновую шишку, откуда и получило свое название (греч. </w:t>
      </w:r>
      <w:r>
        <w:rPr>
          <w:color w:val="000000"/>
          <w:sz w:val="28"/>
        </w:rPr>
        <w:t>epiphysis</w:t>
      </w:r>
      <w:r>
        <w:rPr>
          <w:rFonts w:hint="eastAsia"/>
          <w:color w:val="000000"/>
          <w:sz w:val="28"/>
        </w:rPr>
        <w:t xml:space="preserve"> – шишка, нарост). </w:t>
      </w:r>
    </w:p>
    <w:p w:rsidR="00000000" w:rsidRDefault="00A065B6">
      <w:pPr>
        <w:spacing w:line="360" w:lineRule="auto"/>
        <w:ind w:firstLine="709"/>
        <w:jc w:val="both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Эпифиз развивается в эмбриогенезе из свода (эпиталамуса) задней части (диэнцефалона) переднего мозга. У низших позвоночных, например у мин</w:t>
      </w:r>
      <w:r>
        <w:rPr>
          <w:rFonts w:hint="eastAsia"/>
          <w:color w:val="000000"/>
          <w:sz w:val="28"/>
        </w:rPr>
        <w:t>ог, могут развиваться две аналогичных структуры. Одна, располагающаяся с правой стороны мозга, носит название пинеальной, а вторая, слева, парапинеальной железы. Пинеальная железа присутствует у всех позвоночных, за исключением крокодилов и некоторых млеко</w:t>
      </w:r>
      <w:r>
        <w:rPr>
          <w:rFonts w:hint="eastAsia"/>
          <w:color w:val="000000"/>
          <w:sz w:val="28"/>
        </w:rPr>
        <w:t>питающих, например муравьедов и броненосцев. Парапинеальная железа в виде зрелой структуры имеется лишь у отдельных групп позвоночных, таких</w:t>
      </w:r>
      <w:r>
        <w:rPr>
          <w:color w:val="000000"/>
          <w:sz w:val="28"/>
        </w:rPr>
        <w:t>,</w:t>
      </w:r>
      <w:r>
        <w:rPr>
          <w:rFonts w:hint="eastAsia"/>
          <w:color w:val="000000"/>
          <w:sz w:val="28"/>
        </w:rPr>
        <w:t xml:space="preserve"> как миноги, ящерицы и лягушки. </w:t>
      </w:r>
    </w:p>
    <w:p w:rsidR="00000000" w:rsidRDefault="00A065B6">
      <w:pPr>
        <w:spacing w:line="360" w:lineRule="auto"/>
        <w:ind w:firstLine="709"/>
        <w:jc w:val="both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Функция. Там, где пинеальная и парапинеальная железы функционируют в качестве орга</w:t>
      </w:r>
      <w:r>
        <w:rPr>
          <w:rFonts w:hint="eastAsia"/>
          <w:color w:val="000000"/>
          <w:sz w:val="28"/>
        </w:rPr>
        <w:t xml:space="preserve">на, воспринимающего свет, или «третьего глаза», они способны различать лишь разную степень освещенности, а не зрительные образы. В этом качестве они могут определять некоторые формы поведения, например вертикальную миграцию глубоководных рыб в зависимости </w:t>
      </w:r>
      <w:r>
        <w:rPr>
          <w:rFonts w:hint="eastAsia"/>
          <w:color w:val="000000"/>
          <w:sz w:val="28"/>
        </w:rPr>
        <w:t xml:space="preserve">от смены дня и ночи. </w:t>
      </w:r>
    </w:p>
    <w:p w:rsidR="00000000" w:rsidRDefault="00A065B6">
      <w:pPr>
        <w:spacing w:line="360" w:lineRule="auto"/>
        <w:ind w:firstLine="709"/>
        <w:jc w:val="both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У земноводных пинеальная железа выполняет секреторную функцию: она вырабатывает гормон мелатонин, который осветляет кожу этих животных, уменьшая занимаемую пигментом площадь в меланофорах (пигментных клетках). Мелатонин обнаружен такж</w:t>
      </w:r>
      <w:r>
        <w:rPr>
          <w:rFonts w:hint="eastAsia"/>
          <w:color w:val="000000"/>
          <w:sz w:val="28"/>
        </w:rPr>
        <w:t xml:space="preserve">е у птиц и млекопитающих; считается, что у них он обычно оказывает тормозящий эффект, в частности снижает секрецию гормонов гипофиза. </w:t>
      </w:r>
    </w:p>
    <w:p w:rsidR="00000000" w:rsidRDefault="00A065B6">
      <w:pPr>
        <w:spacing w:line="360" w:lineRule="auto"/>
        <w:ind w:firstLine="709"/>
        <w:jc w:val="both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lastRenderedPageBreak/>
        <w:t>У птиц и млекопитающих эпифиз играет роль нейроэндокринного преобразователя, отвечающего на нервные импульсы выработкой г</w:t>
      </w:r>
      <w:r>
        <w:rPr>
          <w:rFonts w:hint="eastAsia"/>
          <w:color w:val="000000"/>
          <w:sz w:val="28"/>
        </w:rPr>
        <w:t>ормонов. Так, попадающий в глаза свет стимулирует сетчатку, импульсы от которой по зрительным нервам поступают в симпатическую нервную систему и эпифиз; эти нервные сигналы вызывают угнетение активности эпифизарного фермента, необходимого для синтеза мелат</w:t>
      </w:r>
      <w:r>
        <w:rPr>
          <w:rFonts w:hint="eastAsia"/>
          <w:color w:val="000000"/>
          <w:sz w:val="28"/>
        </w:rPr>
        <w:t xml:space="preserve">онина; в результате продукция последнего прекращается. Наоборот, в темноте мелатонин снова начинает вырабатываться. </w:t>
      </w:r>
    </w:p>
    <w:p w:rsidR="00000000" w:rsidRDefault="00A065B6">
      <w:pPr>
        <w:spacing w:line="360" w:lineRule="auto"/>
        <w:ind w:firstLine="709"/>
        <w:jc w:val="both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Таким образом, циклы света и темноты, или дня и ночи, влияют на секрецию мелатонина. Возникающие ритмические изменения его уровня – высокий</w:t>
      </w:r>
      <w:r>
        <w:rPr>
          <w:rFonts w:hint="eastAsia"/>
          <w:color w:val="000000"/>
          <w:sz w:val="28"/>
        </w:rPr>
        <w:t xml:space="preserve"> ночью и низкий в течение дня – определяют суточный, или циркадианный, биологический ритм у животных, включающий периодичность сна и колебания температуры тела. Кроме того, отвечая на изменения продолжительности ночи изменением количества секретируемого ме</w:t>
      </w:r>
      <w:r>
        <w:rPr>
          <w:rFonts w:hint="eastAsia"/>
          <w:color w:val="000000"/>
          <w:sz w:val="28"/>
        </w:rPr>
        <w:t xml:space="preserve">латонина, эпифиз, вероятно, влияет на сезонные реакции, такие как зимняя спячка, миграция, линька и размножение. </w:t>
      </w:r>
    </w:p>
    <w:p w:rsidR="00000000" w:rsidRDefault="00A065B6">
      <w:pPr>
        <w:spacing w:line="360" w:lineRule="auto"/>
        <w:ind w:firstLine="709"/>
        <w:jc w:val="both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t>У человека с деятельностью эпифиза связывают такие явления, как нарушение суточного ритма организма в связи с перелетом через несколько часовы</w:t>
      </w:r>
      <w:r>
        <w:rPr>
          <w:rFonts w:hint="eastAsia"/>
          <w:color w:val="000000"/>
          <w:sz w:val="28"/>
        </w:rPr>
        <w:t xml:space="preserve">х поясов, расстройства сна и, вероятно, «зимние депрессии».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</w:p>
    <w:p w:rsidR="00000000" w:rsidRDefault="00A065B6">
      <w:pPr>
        <w:pStyle w:val="1"/>
      </w:pPr>
      <w:bookmarkStart w:id="2" w:name="_Toc9315936"/>
      <w:r>
        <w:t>Интересные факты об эпифизе</w:t>
      </w:r>
      <w:bookmarkEnd w:id="2"/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Шишковидное тело (эпифиз, пинеальная железа, верхний мозговой придаток) - это небольшое овальное железистое образование, которое относится к промежуточному мозгу и р</w:t>
      </w:r>
      <w:r>
        <w:rPr>
          <w:color w:val="000000"/>
          <w:sz w:val="28"/>
        </w:rPr>
        <w:t xml:space="preserve">асполагается в неглубокой борозде между верхними холмиками среднего мозга и над таламусом.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Масса железы у взрослого человека около 0,2 г, длина 8-15 мм, ширина 6-10 мм, толщина 4-6 мм.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Снаружи шишковидное тело покрыто мягкой соединительнотканной оболочко</w:t>
      </w:r>
      <w:r>
        <w:rPr>
          <w:color w:val="000000"/>
          <w:sz w:val="28"/>
        </w:rPr>
        <w:t xml:space="preserve">й мозга, которая содержит множество анастомозируюших </w:t>
      </w:r>
      <w:r>
        <w:rPr>
          <w:color w:val="000000"/>
          <w:sz w:val="28"/>
        </w:rPr>
        <w:lastRenderedPageBreak/>
        <w:t xml:space="preserve">(соединяющихся между собой) кровеносных сосудов. Клеточными элементами паренхимы являются специализированные железистые клетки - пинеоциты и глиальные клетки - глиоциты.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Эпифиз вырабатывает в первую оче</w:t>
      </w:r>
      <w:r>
        <w:rPr>
          <w:color w:val="000000"/>
          <w:sz w:val="28"/>
        </w:rPr>
        <w:t xml:space="preserve">редь серотонин и мелатонин, а также норадреналин, гистамин. В эпифизе обнаружены пептидные гормоны и биогенные амины. Основной функцией эпифиза является регуляция циркадных (суточных) биологических ритмов, эндокринных функций, метаболизма (обмена веществ) </w:t>
      </w:r>
      <w:r>
        <w:rPr>
          <w:color w:val="000000"/>
          <w:sz w:val="28"/>
        </w:rPr>
        <w:t xml:space="preserve">и приспособление организма к меняющимся условиям освещенности.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Мелатонин определяет ритмичность гонадотропных эффектов, в том числе продолжительность менструального цикла у женщин. Этот гормон изначально был выделен из шишковидных тел крупного рогатого ск</w:t>
      </w:r>
      <w:r>
        <w:rPr>
          <w:color w:val="000000"/>
          <w:sz w:val="28"/>
        </w:rPr>
        <w:t>ота, и, как выяснилось, оказывает тормозящее влияние на функцию половых желез, точнее сдерживает выделяемый уже другой железой (гипофизом) гормон роста. После удаления эпифиза у цыплят наступает преждевременное половое созревание (тот же эффект возникает и</w:t>
      </w:r>
      <w:r>
        <w:rPr>
          <w:color w:val="000000"/>
          <w:sz w:val="28"/>
        </w:rPr>
        <w:t xml:space="preserve"> в результате опухоли эпифиза). У млекопитающих удаление шишковидного тела вызывает увеличение массы тела, у самцов - гипертрофию (увеличение) семенников и усиление сперматогенеза, а у самок - удлинение периода жизни желтых тел яичника и увеличение матки.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Избыток света тормозит превращение серотонина в мелатонин. В темноте, напротив, усиливается синтез мелатонина. Этот процесс идет под влиянием ферментов, активность которых также зависит от освещенности. Этим объясняют повышение половой активности животных</w:t>
      </w:r>
      <w:r>
        <w:rPr>
          <w:color w:val="000000"/>
          <w:sz w:val="28"/>
        </w:rPr>
        <w:t xml:space="preserve"> и птиц весной и летом, когда в результате увеличения продолжительности дня, секреция эпифиза подавляется. Учитывая, что эпифиз регулирует целый ряд важных реакций организма, а в связи со сменой освещенности эта регуляция циклична, можно считать его регуля</w:t>
      </w:r>
      <w:r>
        <w:rPr>
          <w:color w:val="000000"/>
          <w:sz w:val="28"/>
        </w:rPr>
        <w:t xml:space="preserve">тором "биологических часов" в организме.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Гормоны эпифиза угнетают биоэлектрическую активность мозга и нервно-психическую деятельность, оказывая снотворный и успокаивающий эффект.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Маленький вырост мозга, скрытый под большими полушариями, за свой внешний в</w:t>
      </w:r>
      <w:r>
        <w:rPr>
          <w:color w:val="000000"/>
          <w:sz w:val="28"/>
        </w:rPr>
        <w:t>ид получил название шишковидной железы. Тело в виде сосновой шишки изображалось когда-то в тех местах папирусов, где говорилось о вхождении душ покойных в судный зал Осириса. Весьма архаичное значение шишки (а ведь "шишки" бывают важными) - символ вечной ж</w:t>
      </w:r>
      <w:r>
        <w:rPr>
          <w:color w:val="000000"/>
          <w:sz w:val="28"/>
        </w:rPr>
        <w:t xml:space="preserve">изни, а также восстановления здоровья.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Функции этой железы оставались непонятными многие-многие годы. Кое-кто расценивал железу как рудиментарный глаз, ранее предназначавшийся для того, чтобы человек мог оберегать себя сверху. Но структурным аналогом глаз</w:t>
      </w:r>
      <w:r>
        <w:rPr>
          <w:color w:val="000000"/>
          <w:sz w:val="28"/>
        </w:rPr>
        <w:t>а такую железу - эпифиз можно признать лишь у миног, у пресмыкающихся, а не у нас. В мистической литературе периодически встречалось утверждение о контакте именно этой железы с таинственной нематериальной нитью, связывающей голову с парящим над каждым эфир</w:t>
      </w:r>
      <w:r>
        <w:rPr>
          <w:color w:val="000000"/>
          <w:sz w:val="28"/>
        </w:rPr>
        <w:t xml:space="preserve">ным телом.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Из сочинения в сочинение перекочевывало описание этого органа, способного якобы восстанавливать образы и опыт прошлой жизни, регулировать поток мысли и баланс интеллекта, осуществлять телепатическое общение. Французский философ Р. Декарт (XVII </w:t>
      </w:r>
      <w:r>
        <w:rPr>
          <w:color w:val="000000"/>
          <w:sz w:val="28"/>
        </w:rPr>
        <w:t>век) считал, что железа выполняет посреднические функции между духами, то есть впечатлениями, поступающими от парных органов - глаз, ушей, рук. Здесь, в эпифизе, под влиянием "паров крови" формируются гнев, радость, страх, печаль. Фантазия великого француз</w:t>
      </w:r>
      <w:r>
        <w:rPr>
          <w:color w:val="000000"/>
          <w:sz w:val="28"/>
        </w:rPr>
        <w:t xml:space="preserve">а наделила желёзку возможностью не только двигаться, но и направлять "животные духи" через поры мозга по нервам к мышцам. Это потом уже выяснили, что двигаться эпифиз не в состоянии.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Доказательством исключительности эпифиза ряд лет служило и то, что сердц</w:t>
      </w:r>
      <w:r>
        <w:rPr>
          <w:color w:val="000000"/>
          <w:sz w:val="28"/>
        </w:rPr>
        <w:t xml:space="preserve">е тоже не имеет пары, а лежит "посреди". Да и существует </w:t>
      </w:r>
      <w:r>
        <w:rPr>
          <w:color w:val="000000"/>
          <w:sz w:val="28"/>
        </w:rPr>
        <w:lastRenderedPageBreak/>
        <w:t xml:space="preserve">шишковидная железа, как Декарт ошибочно предполагал, только у человека. В старинных русских медицинских руководствах железа эта называлась "душевной".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двадцатых годах прошлого века многие специали</w:t>
      </w:r>
      <w:r>
        <w:rPr>
          <w:color w:val="000000"/>
          <w:sz w:val="28"/>
        </w:rPr>
        <w:t>сты пришли к заключению, что и говорить-то об этой железе не следует, ибо какой-либо значимой функции у предполагаемого рудиментарным органа нет. Появлялись сомнения в том, что эпифиз массой в двести миллиграммов и величиной с горошину функционирует не тол</w:t>
      </w:r>
      <w:r>
        <w:rPr>
          <w:color w:val="000000"/>
          <w:sz w:val="28"/>
        </w:rPr>
        <w:t>ько в эмбриогенезе, а и после рождения. Все это привело к тому, что на ряд десятилетий из поля зрения исследователей этот "третий глаз" выпал. Правда, были и объективные причины. Среди них сложность изучения, требовавшая новых методов, и топографическое не</w:t>
      </w:r>
      <w:r>
        <w:rPr>
          <w:color w:val="000000"/>
          <w:sz w:val="28"/>
        </w:rPr>
        <w:t xml:space="preserve">удобство - уж очень трудно извлечь этот орган. Теософы, в свою очередь, не сомневались, что эпифиз пока большинству не очень нужен, а вот в будущем окажется необходимым для передачи мыслей от одного человека к другому.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</w:p>
    <w:p w:rsidR="00000000" w:rsidRDefault="00A065B6">
      <w:pPr>
        <w:pStyle w:val="1"/>
        <w:rPr>
          <w:rFonts w:eastAsia="Arial Unicode MS"/>
        </w:rPr>
      </w:pPr>
      <w:bookmarkStart w:id="3" w:name="_Toc9315937"/>
      <w:r>
        <w:t>Синтез научного и эзотерического зн</w:t>
      </w:r>
      <w:r>
        <w:t>ания об эпифизе</w:t>
      </w:r>
      <w:bookmarkEnd w:id="3"/>
      <w:r>
        <w:t xml:space="preserve">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1695 году в Москве врач В. Юровский представил к защите диссертацию о шишковидной железе. На основании своих анатомических исследований автор опровергал взгляды древних философов о локализации разума в эпифизе. Это исследование можно сч</w:t>
      </w:r>
      <w:r>
        <w:rPr>
          <w:color w:val="000000"/>
          <w:sz w:val="28"/>
        </w:rPr>
        <w:t>итать началом объективного, материалистического подхода к изучению этой таинственной железы. Таинственной потому, что никто из последующих исследователей на основании своих работ не смог предложить сколь-нибудь правдоподобной гипотезы о роли шишковидной же</w:t>
      </w:r>
      <w:r>
        <w:rPr>
          <w:color w:val="000000"/>
          <w:sz w:val="28"/>
        </w:rPr>
        <w:t>лезы в организме.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Основная информация о физиологическом значении эпифиза была получена наукой в последние десятилетия. Располагается железа в центре головного мозга, в задней части третьего желудочка. Длина ее редко превышает 10 мм, а ширина и высота - 7 и</w:t>
      </w:r>
      <w:r>
        <w:rPr>
          <w:color w:val="000000"/>
          <w:sz w:val="28"/>
        </w:rPr>
        <w:t xml:space="preserve"> 4.5 мм соответственно. Здесь </w:t>
      </w:r>
      <w:r>
        <w:rPr>
          <w:color w:val="000000"/>
          <w:sz w:val="28"/>
        </w:rPr>
        <w:lastRenderedPageBreak/>
        <w:t>располагаются клетки, подобные пигментным клеткам сетчатой оболочки глаза и меланоцитам кожи. Уже в наше время выяснили, что эти клетки - пинеалоциты - в светлое время суток выделяют серотонин, а в темное - эти же клетки начин</w:t>
      </w:r>
      <w:r>
        <w:rPr>
          <w:color w:val="000000"/>
          <w:sz w:val="28"/>
        </w:rPr>
        <w:t>ают синтезировать другое производное триптофана. Это вещество в 1958 году было идентифицировано как гормон эпифиза - мелатонин. Предполагают, что шишковидная железа выделяет и другие гормоны. Информация к органу о степени внешнего освещения поступает от се</w:t>
      </w:r>
      <w:r>
        <w:rPr>
          <w:color w:val="000000"/>
          <w:sz w:val="28"/>
        </w:rPr>
        <w:t>тчатки по симпатическим волокнам. А у некоторых животных, например у перелетных птиц, эпифиз обладает способностью улавливать изменение освещения непосредственно через покровы черепа. Кроме этого установлено, что эпифиз выполняет роль навигационных приборо</w:t>
      </w:r>
      <w:r>
        <w:rPr>
          <w:color w:val="000000"/>
          <w:sz w:val="28"/>
        </w:rPr>
        <w:t>в при перелетах. У более примитивных животных в эпифизе обнаружены фоторецепторы, подобные рецепторам сетчатки глаза. Биологи подтверждают, что эволюционно эпифиз оказался в центре головного мозга не сразу. Первоначально он выполнял функцию "затылочного гл</w:t>
      </w:r>
      <w:r>
        <w:rPr>
          <w:color w:val="000000"/>
          <w:sz w:val="28"/>
        </w:rPr>
        <w:t>аза", и только позднее, по мере развития полушарий мозга, эта железа оказалась практически в центре. Еще в эпифизе почти всех взрослых людей обнаружили достаточно прочные неорганические песчинки - мозговой песок - отложения солей кальция. Е.П. Блаватская п</w:t>
      </w:r>
      <w:r>
        <w:rPr>
          <w:color w:val="000000"/>
          <w:sz w:val="28"/>
        </w:rPr>
        <w:t>исала в "Тайной Доктрине": "…этот песок весьма таинственный и ставит в тупик исследования всех материалистов. Только этот знак внутренней самостоятельной активности шишковидной железы не позволяет физиологам классифицировать ее как абсолютно бесполезный ат</w:t>
      </w:r>
      <w:r>
        <w:rPr>
          <w:color w:val="000000"/>
          <w:sz w:val="28"/>
        </w:rPr>
        <w:t>рофировавшийся орган". Так в действительности и было. Например, уже не так давно, рентгенологи предлагали использовать рентгеноконтрастность эпифизарного песка для выявления смещений мозговых структур при внутричерепных объемных процессах. И только после о</w:t>
      </w:r>
      <w:r>
        <w:rPr>
          <w:color w:val="000000"/>
          <w:sz w:val="28"/>
        </w:rPr>
        <w:t>ткрытия мелатонина ученые снова заинтересовались эпифизом.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Максимальное количество мелатонина вырабатывается ночью, пик активности приходится примерно на 2 часа ночи, а уже к 9 часам утра его содержание в крови падает до минимальных значений. Экспериментал</w:t>
      </w:r>
      <w:r>
        <w:rPr>
          <w:color w:val="000000"/>
          <w:sz w:val="28"/>
        </w:rPr>
        <w:t xml:space="preserve">ьно </w:t>
      </w:r>
      <w:r>
        <w:rPr>
          <w:color w:val="000000"/>
          <w:sz w:val="28"/>
        </w:rPr>
        <w:lastRenderedPageBreak/>
        <w:t>установлено, что мелатонин при приеме внутрь оказывает снотворное действие, не нарушая фазы сна, отмечен гипотензивный эффект, нормализация иммунных реакций организма и нейтрализация воздействия стресс-гормонов на ткани. Мелатонин оказался мощным естес</w:t>
      </w:r>
      <w:r>
        <w:rPr>
          <w:color w:val="000000"/>
          <w:sz w:val="28"/>
        </w:rPr>
        <w:t>твенным антиоксидантом и может использоваться для профилактики онкологических заболеваний. В литературе есть данные об эффективности его при бронхиальной астме, глаукоме, катаракте, в качестве безвредного контрацептива. Обощая весь комплекс эффектов, можно</w:t>
      </w:r>
      <w:r>
        <w:rPr>
          <w:color w:val="000000"/>
          <w:sz w:val="28"/>
        </w:rPr>
        <w:t xml:space="preserve"> сказать, что мелатонин оказывает омолаживающее действие на организм в целом. По уровню секреторной активности выделяют три периода. Максимальная секреция мелатонина отмечена в детском возрасте. В 11-14 лет снижение продукции мелатонина эпифизом "запускает</w:t>
      </w:r>
      <w:r>
        <w:rPr>
          <w:color w:val="000000"/>
          <w:sz w:val="28"/>
        </w:rPr>
        <w:t>" гормональные механизмы полового созревания. И еще одно значимое снижение активности железы совпадает по времени с наступлением менопаузы.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Один из исследователей, Вальтер Пьерпаоли, называет эпифиз "дирижером" эндокринной системы, так как на основании сво</w:t>
      </w:r>
      <w:r>
        <w:rPr>
          <w:color w:val="000000"/>
          <w:sz w:val="28"/>
        </w:rPr>
        <w:t>их исследований пришел к выводу о том, что активность гипофиза и гипоталамуса управляется шишковидной железой. Оказалось также, что при сахарном диабете, при депрессиях и онкологических заболеваниях снижен синтез мелатонина, либо нарушен нормальный ритм ег</w:t>
      </w:r>
      <w:r>
        <w:rPr>
          <w:color w:val="000000"/>
          <w:sz w:val="28"/>
        </w:rPr>
        <w:t>о секреции. Прием гормона при этих заболеваниях приводил к положительным результатам.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Помимо этого исследовалось воздействие факторов внешней среды на уровень секреции эндогенного мелатонина. Обнаружили, что синтез мелатонина прекращается при ярком освещен</w:t>
      </w:r>
      <w:r>
        <w:rPr>
          <w:color w:val="000000"/>
          <w:sz w:val="28"/>
        </w:rPr>
        <w:t>ии. Это открытие послужило толчком к возрождению фототерапии. И теперь светолечение на Западе широко применяется хронобиологами для лечения десинхронозов. Оказалось, что сокращение пищевого рациона экспериментальным животным на 60% приводит к увеличению пр</w:t>
      </w:r>
      <w:r>
        <w:rPr>
          <w:color w:val="000000"/>
          <w:sz w:val="28"/>
        </w:rPr>
        <w:t xml:space="preserve">одолжительности жизни в 1.5 раза. И у человека низкокалорийная диета замедляет процессы старения, снижает вероятность развития всех заболеваний, от которых чаще всего </w:t>
      </w:r>
      <w:r>
        <w:rPr>
          <w:color w:val="000000"/>
          <w:sz w:val="28"/>
        </w:rPr>
        <w:lastRenderedPageBreak/>
        <w:t>умирают люди в развитых странах (рак, болезни сердца, инсульты, атеросклероз, диабет). Пр</w:t>
      </w:r>
      <w:r>
        <w:rPr>
          <w:color w:val="000000"/>
          <w:sz w:val="28"/>
        </w:rPr>
        <w:t>и этом специальными исследованиями установлено, что на ограничение рациона реагирует именно эпифиз, повышая секрецию мелатонина. Длительность жизни связана с общим количеством гормона, синтезирующегося в ночные часы. А работа эндокринной системы в целом оч</w:t>
      </w:r>
      <w:r>
        <w:rPr>
          <w:color w:val="000000"/>
          <w:sz w:val="28"/>
        </w:rPr>
        <w:t>ень чутко программируется в детстве, в зависимости от культуры питания. Выяснено также, что нормализации нарушенного ритма секреции мелатонина хорошо помогают дозированная гипоксия и физические нагрузки.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Может оказаться, что именно эпифиз способен улавлива</w:t>
      </w:r>
      <w:r>
        <w:rPr>
          <w:color w:val="000000"/>
          <w:sz w:val="28"/>
        </w:rPr>
        <w:t>ть изменение электромагнитного фона. На это предположение наталкивает ряд фактов: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перелетных птиц эпифиз является навигационном прибором.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воздействии на организм человека электромагнитным полем работающих бытовых и промышленных электроприборов дос</w:t>
      </w:r>
      <w:r>
        <w:rPr>
          <w:color w:val="000000"/>
          <w:sz w:val="28"/>
        </w:rPr>
        <w:t xml:space="preserve">товерно угнетается противоопухолевый эффект мелатонина.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Корреляция ночного пика секреции мелатонина с ночными импульсами магнитного поля Земли, около 2 часов ночи.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Положительные результаты при лечении различных заболеваний локальным дозированным облучени</w:t>
      </w:r>
      <w:r>
        <w:rPr>
          <w:color w:val="000000"/>
          <w:sz w:val="28"/>
        </w:rPr>
        <w:t xml:space="preserve">ем промежуточного мозга рентгеновскими лучами.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Тогда получится, что организм человека посредством эпифиза или другого органа достаточно жестко сцеплен с гео- и гелиокосмическими процессами. И не эту ли связь человека и Космоса через эпифиз имели ввиду дре</w:t>
      </w:r>
      <w:r>
        <w:rPr>
          <w:color w:val="000000"/>
          <w:sz w:val="28"/>
        </w:rPr>
        <w:t>вние мистики, называя шишковидную железу "Духовным Глазом"?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 между тем, гистохимики пытались выяснить природу и значение "мозгового песка". Песчинки по размеру бывают от 5 мкм до 2 мм, часто по форме напоминают тутовую ягоду, то есть имеют фестончатые кра</w:t>
      </w:r>
      <w:r>
        <w:rPr>
          <w:color w:val="000000"/>
          <w:sz w:val="28"/>
        </w:rPr>
        <w:t xml:space="preserve">я. Состоят из органической основы - коллоида, который считается секретом пинеалоцитов, пропитанного солями кальция и магния, преимущественно фосфатами. Методом рентгенокристаллографического анализа было </w:t>
      </w:r>
      <w:r>
        <w:rPr>
          <w:color w:val="000000"/>
          <w:sz w:val="28"/>
        </w:rPr>
        <w:lastRenderedPageBreak/>
        <w:t>показано, что соли кальция на дифрактограммах эпифиза</w:t>
      </w:r>
      <w:r>
        <w:rPr>
          <w:color w:val="000000"/>
          <w:sz w:val="28"/>
        </w:rPr>
        <w:t xml:space="preserve"> аналогичны кристаллам гидроксиапатита. Мозговые песчинки в поляризованном свете обнаруживают двойное лучепреломление с образованием "мальтийского" креста. Оптическая анизотропность указывает, что кристаллы солевых отложений эпифиза не являются кристаллами</w:t>
      </w:r>
      <w:r>
        <w:rPr>
          <w:color w:val="000000"/>
          <w:sz w:val="28"/>
        </w:rPr>
        <w:t xml:space="preserve"> кубической сингонии. Благодаря наличию фосфорнокислого кальция, песчинки первично флуоресцируют в ультрафиолетовых лучах, как и капельки коллоида, голубовато-белым свечением. Подобную же, голубую флуоресценцию дают миелиновые оболочки нервных стволов. Обы</w:t>
      </w:r>
      <w:r>
        <w:rPr>
          <w:color w:val="000000"/>
          <w:sz w:val="28"/>
        </w:rPr>
        <w:t xml:space="preserve">чно отложения солей имеют характер колец - слоев, чередующихся со слоями органического вещества. Большего о "мозговом песке" ученым выяснить пока не удалось. </w:t>
      </w:r>
    </w:p>
    <w:p w:rsidR="00000000" w:rsidRDefault="00A065B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 теперь самое время вернуться к "Тайной Доктрине". Елена Петровна пишет следующее: "… Морганьи, </w:t>
      </w:r>
      <w:r>
        <w:rPr>
          <w:color w:val="000000"/>
          <w:sz w:val="28"/>
        </w:rPr>
        <w:t>Грейдинг и Гам были мудрыми людьми своего поколения, и сегодня тоже являются таковыми, так как они до сих пор единственные физиологи, которые..., подытожив факты, что они (песчинки) отсутствуют у малых детей, у престарелых и у слабоумных, сделали неизбежны</w:t>
      </w:r>
      <w:r>
        <w:rPr>
          <w:color w:val="000000"/>
          <w:sz w:val="28"/>
        </w:rPr>
        <w:t xml:space="preserve">й вывод, что они (песчинки) должны быть связаны с умом". Еще более сокровенные сведения приводит Е.И. Рерих в письме к доктору А. Асееву: "…светящееся вещество, как бы песок, наблюдаемый на поверхности шишковидной железы у развитого человека. Этот песок и </w:t>
      </w:r>
      <w:r>
        <w:rPr>
          <w:color w:val="000000"/>
          <w:sz w:val="28"/>
        </w:rPr>
        <w:t>есть таинственное вещество, являющееся отложением Психической Энергии. Отложения Психической Энергии могут быть находимы во многих органах и нервных каналах". Очень серьезная подборка по метаболизму кальция в организме сделана В.Т. Волковым в его монографи</w:t>
      </w:r>
      <w:r>
        <w:rPr>
          <w:color w:val="000000"/>
          <w:sz w:val="28"/>
        </w:rPr>
        <w:t>и по бронхиальной астме. еmу удалось обнаружить фосфаты кальция в смывах носоглотки у астматиков, в почечных камнях и т.д. он высказывает гипотезу, что и кристаллы Шарко-Лейдена представляют собой апатиты. Очень возможно, что и в препуциальных железах муск</w:t>
      </w:r>
      <w:r>
        <w:rPr>
          <w:color w:val="000000"/>
          <w:sz w:val="28"/>
        </w:rPr>
        <w:t>усных баранов в качестве носителя Психической Энергии откладываются фосфаты кальция. Эта тема в медицине и биологии еще ждет своих исследователей.</w:t>
      </w:r>
    </w:p>
    <w:p w:rsidR="00000000" w:rsidRDefault="00A065B6">
      <w:pPr>
        <w:pStyle w:val="1"/>
      </w:pPr>
      <w:bookmarkStart w:id="4" w:name="_Toc9315938"/>
      <w:r>
        <w:lastRenderedPageBreak/>
        <w:t>Список источников:</w:t>
      </w:r>
      <w:bookmarkEnd w:id="4"/>
    </w:p>
    <w:p w:rsidR="00000000" w:rsidRDefault="00A065B6"/>
    <w:p w:rsidR="00000000" w:rsidRDefault="00A065B6">
      <w:pPr>
        <w:rPr>
          <w:b/>
          <w:bCs/>
          <w:sz w:val="28"/>
        </w:rPr>
      </w:pPr>
      <w:r>
        <w:rPr>
          <w:b/>
          <w:bCs/>
          <w:sz w:val="28"/>
        </w:rPr>
        <w:t>http://www.madra.dp.ua/_frames.html?doc=http://madra.dp.ua/archives/medicine/</w:t>
      </w:r>
      <w:r>
        <w:rPr>
          <w:b/>
          <w:bCs/>
          <w:sz w:val="28"/>
          <w:lang w:val="en-US"/>
        </w:rPr>
        <w:t>shmatov</w:t>
      </w:r>
      <w:r>
        <w:rPr>
          <w:b/>
          <w:bCs/>
          <w:sz w:val="28"/>
        </w:rPr>
        <w:t>/</w:t>
      </w:r>
      <w:r>
        <w:rPr>
          <w:b/>
          <w:bCs/>
          <w:sz w:val="28"/>
          <w:lang w:val="en-US"/>
        </w:rPr>
        <w:t>inde</w:t>
      </w:r>
      <w:r>
        <w:rPr>
          <w:b/>
          <w:bCs/>
          <w:sz w:val="28"/>
          <w:lang w:val="en-US"/>
        </w:rPr>
        <w:t>x</w:t>
      </w:r>
      <w:r>
        <w:rPr>
          <w:b/>
          <w:bCs/>
          <w:sz w:val="28"/>
        </w:rPr>
        <w:t>.</w:t>
      </w:r>
      <w:r>
        <w:rPr>
          <w:b/>
          <w:bCs/>
          <w:sz w:val="28"/>
          <w:lang w:val="en-US"/>
        </w:rPr>
        <w:t>html</w:t>
      </w:r>
    </w:p>
    <w:p w:rsidR="00000000" w:rsidRDefault="00A065B6">
      <w:pPr>
        <w:rPr>
          <w:b/>
          <w:bCs/>
          <w:sz w:val="28"/>
        </w:rPr>
      </w:pPr>
    </w:p>
    <w:p w:rsidR="00000000" w:rsidRDefault="00A065B6">
      <w:pPr>
        <w:rPr>
          <w:b/>
          <w:bCs/>
          <w:sz w:val="28"/>
        </w:rPr>
      </w:pPr>
      <w:r>
        <w:rPr>
          <w:b/>
          <w:bCs/>
          <w:sz w:val="28"/>
        </w:rPr>
        <w:t>http://www.krugosvet.ru/articles/34/1003475/1003475a1.htm</w:t>
      </w:r>
    </w:p>
    <w:p w:rsidR="00000000" w:rsidRDefault="00A065B6">
      <w:pPr>
        <w:rPr>
          <w:b/>
          <w:bCs/>
          <w:sz w:val="28"/>
        </w:rPr>
      </w:pPr>
    </w:p>
    <w:p w:rsidR="00000000" w:rsidRDefault="00A065B6">
      <w:pPr>
        <w:rPr>
          <w:b/>
          <w:bCs/>
          <w:sz w:val="28"/>
        </w:rPr>
      </w:pPr>
      <w:r>
        <w:rPr>
          <w:b/>
          <w:bCs/>
          <w:sz w:val="28"/>
        </w:rPr>
        <w:t>http://subscribe.ru/archive/science.health.anatomya/200107/11080550.html</w:t>
      </w:r>
    </w:p>
    <w:p w:rsidR="00000000" w:rsidRDefault="00A065B6">
      <w:pPr>
        <w:rPr>
          <w:b/>
          <w:bCs/>
          <w:sz w:val="28"/>
        </w:rPr>
      </w:pPr>
    </w:p>
    <w:p w:rsidR="00000000" w:rsidRDefault="00A065B6">
      <w:pPr>
        <w:rPr>
          <w:b/>
          <w:bCs/>
        </w:rPr>
      </w:pPr>
      <w:r>
        <w:rPr>
          <w:b/>
          <w:bCs/>
          <w:sz w:val="28"/>
        </w:rPr>
        <w:t>http://www.karina-kazak.narod.ru/phisiol/base_content/gvs/epifiz.html</w:t>
      </w:r>
    </w:p>
    <w:p w:rsidR="00000000" w:rsidRDefault="00A065B6">
      <w:pPr>
        <w:rPr>
          <w:b/>
          <w:bCs/>
        </w:rPr>
      </w:pPr>
    </w:p>
    <w:p w:rsidR="00A065B6" w:rsidRDefault="00A065B6">
      <w:pPr>
        <w:tabs>
          <w:tab w:val="left" w:pos="4"/>
        </w:tabs>
        <w:autoSpaceDE w:val="0"/>
        <w:autoSpaceDN w:val="0"/>
        <w:adjustRightInd w:val="0"/>
        <w:rPr>
          <w:sz w:val="28"/>
        </w:rPr>
      </w:pPr>
      <w:r>
        <w:rPr>
          <w:b/>
          <w:bCs/>
          <w:color w:val="000000"/>
          <w:sz w:val="28"/>
          <w:szCs w:val="16"/>
        </w:rPr>
        <w:t>Симонов П. В. Лекции о развитии головного мо</w:t>
      </w:r>
      <w:r>
        <w:rPr>
          <w:b/>
          <w:bCs/>
          <w:color w:val="000000"/>
          <w:sz w:val="28"/>
          <w:szCs w:val="16"/>
        </w:rPr>
        <w:t>зга. -  М.: Институт психологии РАН, 1998. - 98 с</w:t>
      </w:r>
    </w:p>
    <w:sectPr w:rsidR="00A065B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B6" w:rsidRDefault="00A065B6">
      <w:r>
        <w:separator/>
      </w:r>
    </w:p>
  </w:endnote>
  <w:endnote w:type="continuationSeparator" w:id="0">
    <w:p w:rsidR="00A065B6" w:rsidRDefault="00A0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B6" w:rsidRDefault="00A065B6">
      <w:r>
        <w:separator/>
      </w:r>
    </w:p>
  </w:footnote>
  <w:footnote w:type="continuationSeparator" w:id="0">
    <w:p w:rsidR="00A065B6" w:rsidRDefault="00A0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65B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A065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065B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6DB0">
      <w:rPr>
        <w:rStyle w:val="a8"/>
        <w:noProof/>
      </w:rPr>
      <w:t>12</w:t>
    </w:r>
    <w:r>
      <w:rPr>
        <w:rStyle w:val="a8"/>
      </w:rPr>
      <w:fldChar w:fldCharType="end"/>
    </w:r>
  </w:p>
  <w:p w:rsidR="00000000" w:rsidRDefault="00A065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6F7E"/>
    <w:multiLevelType w:val="hybridMultilevel"/>
    <w:tmpl w:val="22F0BCD0"/>
    <w:lvl w:ilvl="0" w:tplc="11FE8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87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EF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41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8F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8C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87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09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DAE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0"/>
    <w:rsid w:val="00A065B6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DBDE8-3F21-4B97-B42A-60E96240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Black" w:hAnsi="Arial Black"/>
      <w:sz w:val="1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left="100" w:right="100"/>
    </w:pPr>
    <w:rPr>
      <w:rFonts w:ascii="Arial Unicode MS" w:eastAsia="Arial Unicode MS" w:hAnsi="Arial Unicode MS" w:cs="Arial Unicode MS"/>
    </w:rPr>
  </w:style>
  <w:style w:type="character" w:styleId="a4">
    <w:name w:val="Hyperlink"/>
    <w:basedOn w:val="a0"/>
    <w:semiHidden/>
    <w:rPr>
      <w:color w:val="99CCFF"/>
      <w:u w:val="single"/>
    </w:rPr>
  </w:style>
  <w:style w:type="paragraph" w:customStyle="1" w:styleId="i">
    <w:name w:val="i"/>
    <w:basedOn w:val="a"/>
    <w:pPr>
      <w:spacing w:before="100" w:beforeAutospacing="1" w:after="100" w:afterAutospacing="1"/>
      <w:ind w:firstLine="425"/>
      <w:jc w:val="both"/>
    </w:pPr>
    <w:rPr>
      <w:rFonts w:ascii="Arial Unicode MS" w:eastAsia="Arial Unicode MS" w:hAnsi="Arial Unicode MS" w:cs="Arial Unicode MS"/>
    </w:rPr>
  </w:style>
  <w:style w:type="paragraph" w:customStyle="1" w:styleId="page">
    <w:name w:val="page"/>
    <w:basedOn w:val="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8080"/>
      <w:sz w:val="48"/>
      <w:szCs w:val="48"/>
    </w:rPr>
  </w:style>
  <w:style w:type="paragraph" w:styleId="a5">
    <w:name w:val="Body Text Indent"/>
    <w:basedOn w:val="a"/>
    <w:semiHidden/>
    <w:pPr>
      <w:spacing w:line="360" w:lineRule="auto"/>
      <w:ind w:firstLine="709"/>
      <w:jc w:val="right"/>
    </w:pPr>
    <w:rPr>
      <w:i/>
      <w:iCs/>
      <w:color w:val="00008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6">
    <w:name w:val="Body Text"/>
    <w:basedOn w:val="a"/>
    <w:semiHidden/>
    <w:pPr>
      <w:jc w:val="center"/>
    </w:pPr>
    <w:rPr>
      <w:rFonts w:ascii="Arial Black" w:hAnsi="Arial Black"/>
      <w:b/>
      <w:bCs/>
      <w:sz w:val="28"/>
    </w:rPr>
  </w:style>
  <w:style w:type="paragraph" w:styleId="21">
    <w:name w:val="Body Text 2"/>
    <w:basedOn w:val="a"/>
    <w:semiHidden/>
    <w:pPr>
      <w:jc w:val="center"/>
    </w:pPr>
    <w:rPr>
      <w:rFonts w:ascii="Arial Black" w:hAnsi="Arial Black"/>
      <w:sz w:val="4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ЭПИФИЗ (шишковидная, или пинеальная, железа), небольшое образование, расположенное у позвоночных под кожей головы или в глубин</vt:lpstr>
    </vt:vector>
  </TitlesOfParts>
  <Company>ehall</Company>
  <LinksUpToDate>false</LinksUpToDate>
  <CharactersWithSpaces>17679</CharactersWithSpaces>
  <SharedDoc>false</SharedDoc>
  <HLinks>
    <vt:vector size="24" baseType="variant">
      <vt:variant>
        <vt:i4>2228225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_Toc9315938</vt:lpwstr>
      </vt:variant>
      <vt:variant>
        <vt:i4>2228225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_Toc9315937</vt:lpwstr>
      </vt:variant>
      <vt:variant>
        <vt:i4>2228225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_Toc9315936</vt:lpwstr>
      </vt:variant>
      <vt:variant>
        <vt:i4>2228225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_Toc9315935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ЭПИФИЗ (шишковидная, или пинеальная, железа), небольшое образование, расположенное у позвоночных под кожей головы или в глубин</dc:title>
  <dc:subject/>
  <dc:creator>CARCASS</dc:creator>
  <cp:keywords/>
  <dc:description/>
  <cp:lastModifiedBy>Тест</cp:lastModifiedBy>
  <cp:revision>2</cp:revision>
  <cp:lastPrinted>2002-05-16T09:43:00Z</cp:lastPrinted>
  <dcterms:created xsi:type="dcterms:W3CDTF">2024-07-06T22:07:00Z</dcterms:created>
  <dcterms:modified xsi:type="dcterms:W3CDTF">2024-07-06T22:07:00Z</dcterms:modified>
</cp:coreProperties>
</file>