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55B6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Фасциолезы (Fascioloses)</w:t>
      </w:r>
    </w:p>
    <w:p w:rsidR="00000000" w:rsidRDefault="008D55B6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(Синонимы: </w:t>
      </w:r>
      <w:r>
        <w:rPr>
          <w:i/>
          <w:iCs/>
          <w:color w:val="000000"/>
        </w:rPr>
        <w:t>fascioliases —</w:t>
      </w:r>
      <w:r>
        <w:rPr>
          <w:color w:val="000000"/>
        </w:rPr>
        <w:t xml:space="preserve"> междунар.).</w:t>
      </w:r>
    </w:p>
    <w:tbl>
      <w:tblPr>
        <w:tblpPr w:vertAnchor="text"/>
        <w:tblW w:w="4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</w:tblGrid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B8295C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71600" cy="914400"/>
                  <wp:effectExtent l="0" t="0" r="0" b="0"/>
                  <wp:docPr id="1" name="Рисунок 1" descr="D:\Новая папка (2)\Фасциолез.files\FASCIO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овая папка (2)\Фасциолез.files\FASCIO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8D55B6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Яйца Fasciola hepatica</w:t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B8295C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71600" cy="914400"/>
                  <wp:effectExtent l="0" t="0" r="0" b="0"/>
                  <wp:docPr id="2" name="Рисунок 2" descr="D:\Новая папка (2)\Фасциолез.files\FASCIO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овая папка (2)\Фасциолез.files\FASCIO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8D55B6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Яйца Fasciola hepatica</w:t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B8295C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71600" cy="914400"/>
                  <wp:effectExtent l="0" t="0" r="0" b="0"/>
                  <wp:docPr id="3" name="Рисунок 3" descr="D:\Новая папка (2)\Фасциолез.files\FASCIO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Новая папка (2)\Фасциолез.files\FASCIO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8D55B6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Взрослая форма Fasciola hepatica</w:t>
            </w:r>
          </w:p>
        </w:tc>
      </w:tr>
    </w:tbl>
    <w:p w:rsidR="00000000" w:rsidRDefault="008D55B6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Фасциолезы</w:t>
      </w:r>
      <w:r>
        <w:rPr>
          <w:color w:val="000000"/>
        </w:rPr>
        <w:t xml:space="preserve"> — гельминтозы с преимущественным поражением желчевыводящей системы.</w:t>
      </w:r>
    </w:p>
    <w:p w:rsidR="00000000" w:rsidRDefault="008D55B6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Возбудителями фасциолезов являются два вида трематод рода </w:t>
      </w:r>
      <w:r>
        <w:rPr>
          <w:i/>
          <w:iCs/>
          <w:color w:val="000000"/>
        </w:rPr>
        <w:t>Fasciola L.,</w:t>
      </w:r>
      <w:r>
        <w:rPr>
          <w:color w:val="000000"/>
        </w:rPr>
        <w:t xml:space="preserve"> </w:t>
      </w:r>
      <w:r>
        <w:rPr>
          <w:color w:val="000000"/>
        </w:rPr>
        <w:t xml:space="preserve">1758: </w:t>
      </w:r>
      <w:r>
        <w:rPr>
          <w:i/>
          <w:iCs/>
          <w:color w:val="000000"/>
        </w:rPr>
        <w:t>Fasciola hepatica L.</w:t>
      </w:r>
      <w:r>
        <w:rPr>
          <w:color w:val="000000"/>
        </w:rPr>
        <w:t xml:space="preserve"> и </w:t>
      </w:r>
      <w:r>
        <w:rPr>
          <w:i/>
          <w:iCs/>
          <w:color w:val="000000"/>
        </w:rPr>
        <w:t xml:space="preserve">Fasciola gigantica. Fasciola hepatica L. </w:t>
      </w:r>
      <w:r>
        <w:rPr>
          <w:color w:val="000000"/>
        </w:rPr>
        <w:t xml:space="preserve">имеет листовидную форму, длину 20—30 мм, ширину 8—12 мм. Яйца желтовато-бурого цвета, размером 0,130—0,140 х 0,7—0,09 мм. </w:t>
      </w:r>
      <w:r>
        <w:rPr>
          <w:i/>
          <w:iCs/>
          <w:color w:val="000000"/>
        </w:rPr>
        <w:t xml:space="preserve">Fasciola gigantica </w:t>
      </w:r>
      <w:r>
        <w:rPr>
          <w:color w:val="000000"/>
        </w:rPr>
        <w:t>достигает в длину 33—76 мм, в ширину 5—12 мм,</w:t>
      </w:r>
      <w:r>
        <w:rPr>
          <w:color w:val="000000"/>
        </w:rPr>
        <w:t xml:space="preserve"> яйца размером 0,150—0,190 х 0,075—0,090 мм. Окончательными хозяевами фасциол являются человек и многочисленные травоядные животные (крупный и мелкий рогатый скот, непарнокопытные и др.). В обычных условиях гельминт локализуется в желчевыводящей системе, и</w:t>
      </w:r>
      <w:r>
        <w:rPr>
          <w:color w:val="000000"/>
        </w:rPr>
        <w:t>зредка в других органах. Промежуточными хозяевами являются различные виды пресноводных моллюсков, в особенности малый прудовик. Продолжительность жизни фасцил в организме человека3—5 лет.</w:t>
      </w:r>
    </w:p>
    <w:p w:rsidR="00000000" w:rsidRDefault="008D55B6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Основным источником инвазии являются травоядные живот</w:t>
      </w:r>
      <w:r>
        <w:rPr>
          <w:color w:val="000000"/>
        </w:rPr>
        <w:t xml:space="preserve">ные, больные фасциолезами. Роль больного человека незначительна. Яйца гельминта выделяются во внешнюю среду с фекалиями животных. При попадании их в воду или во влажную почву через 4—6 недель развиваются личинки — мерацидии. В воде мерацидии покидают яйца </w:t>
      </w:r>
      <w:r>
        <w:rPr>
          <w:color w:val="000000"/>
        </w:rPr>
        <w:t>и внедряются в промежуточных хозяев — моллюсков, где превращаются в церкариев. Церкарии в воде инцистируются и превращаются в адолескариев. Заражение животных происходит при заглатывании адолескариев с водой или поедании трав, растущих в водоемах со стояче</w:t>
      </w:r>
      <w:r>
        <w:rPr>
          <w:color w:val="000000"/>
        </w:rPr>
        <w:t>й и медленно текущей водой. Заражение человека происходит при питье сырой воды и употреблении в пищу растений, встречающихся в водоемах и на влажных местах. Фасциолезы распространены во Франции, на Кубе и в других странах с жарким климатом.</w:t>
      </w:r>
    </w:p>
    <w:p w:rsidR="00000000" w:rsidRDefault="008D55B6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Личи</w:t>
      </w:r>
      <w:r>
        <w:rPr>
          <w:color w:val="000000"/>
        </w:rPr>
        <w:t>нки фасциол, попавшие с пищей или водой в желудочно-кишечный тракт, вылупляются из окружающих их оболочек и проникают в желчевыводящую систему, а иногда и в другие ткани. Возможно, эта миграция осуществляется гематогенно. Личинки, внедряясь в кровеносную с</w:t>
      </w:r>
      <w:r>
        <w:rPr>
          <w:color w:val="000000"/>
        </w:rPr>
        <w:t>истему воротной вены, через брюшину проникают в полость живота, мигрируют в печень и через глиссонову капсулу проникают в печеночную паренхиму, затем в желчные протоки, где через 3—4 месяца заканчивается половой цикл их развития. В процессе миграции молоды</w:t>
      </w:r>
      <w:r>
        <w:rPr>
          <w:color w:val="000000"/>
        </w:rPr>
        <w:t>е и взрослые фасциолы наносят механические повреждения тканям, а иногда могут вызвать полную механическую закупорку желчного протока. Продукты метаболизма гельминта обусловливают токсико-аллергические реакции, которые наиболее отчетливо проявляются в ранне</w:t>
      </w:r>
      <w:r>
        <w:rPr>
          <w:color w:val="000000"/>
        </w:rPr>
        <w:t>м периоде развития болезни.</w:t>
      </w:r>
    </w:p>
    <w:p w:rsidR="00000000" w:rsidRDefault="008D55B6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Токсико-аллергические реакции вызывают раздражения нервных окончаний желчных ходов, что приводит к возникновению висцеро-висцеральных рефлексов, влияющих на функциональное состояние желудочно-кишечного тракта и поджелудочной жел</w:t>
      </w:r>
      <w:r>
        <w:rPr>
          <w:color w:val="000000"/>
        </w:rPr>
        <w:t xml:space="preserve">езы. </w:t>
      </w:r>
      <w:r>
        <w:rPr>
          <w:color w:val="000000"/>
        </w:rPr>
        <w:lastRenderedPageBreak/>
        <w:t xml:space="preserve">Нарушения нормальной циркуляции желчи по протокам создают благоприятные условия для возникновения вторичной инфекции. В паренхиме печени иногда обнаруживаются микронекрозы и микроабсцессы. В более позднем периоде болезни возникают расширение просвета </w:t>
      </w:r>
      <w:r>
        <w:rPr>
          <w:color w:val="000000"/>
        </w:rPr>
        <w:t>протока, утолщение стенок и аденоматозное разрастание эпителия желчных протоков, иногда развивается гнойный ангиохолангит.</w:t>
      </w:r>
    </w:p>
    <w:p w:rsidR="00000000" w:rsidRDefault="008D55B6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Инкубационный период при фасциолезах продолжается 1—8 недель. Заболевания начинаются с появления слабости, недомо</w:t>
      </w:r>
      <w:r>
        <w:rPr>
          <w:color w:val="000000"/>
        </w:rPr>
        <w:t>гания, головной боли, понижения аппетита, зуда кожи. Температура тела бывает несколько повышенной, послабляющей, волнообразной и даже гектической. В тяжелых случаях она может повыситься до 39—40 °С. В этот момент может появиться крапивница, субиктеричность</w:t>
      </w:r>
      <w:r>
        <w:rPr>
          <w:color w:val="000000"/>
        </w:rPr>
        <w:t xml:space="preserve"> склер. Начинают беспокоить боли в эпигастральной области, в правом подреберье, тошнота и рвота. Увеличиваются размеры печени. По констистенции она становится плотной и болезненной при пальпации. Чаще увеличивается левая доля печени, что приводит к набухан</w:t>
      </w:r>
      <w:r>
        <w:rPr>
          <w:color w:val="000000"/>
        </w:rPr>
        <w:t>ию эпигастральной области. Боли в области печени чаще носят приступообразный характер. После прекращения болей размеры печени несколько сокращаются. Селезенка увеличивается редко. При исследовании крови отмечаются выраженные лейкоцитоз (18—20 тыс. в 1 мм</w:t>
      </w:r>
      <w:r>
        <w:rPr>
          <w:color w:val="000000"/>
          <w:vertAlign w:val="superscript"/>
        </w:rPr>
        <w:t>3</w:t>
      </w:r>
      <w:r>
        <w:rPr>
          <w:color w:val="000000"/>
        </w:rPr>
        <w:t>)</w:t>
      </w:r>
      <w:r>
        <w:rPr>
          <w:color w:val="000000"/>
        </w:rPr>
        <w:t xml:space="preserve"> и эозинофилия (до 85%). Температура тела постепенно снижается до нормальной, и заболевание переходит в хроническую форму. При этом ведущими клиническими проявлениями становятся диспепсические симптомы: боли в эпигастральной области, чаще имеющие приступоо</w:t>
      </w:r>
      <w:r>
        <w:rPr>
          <w:color w:val="000000"/>
        </w:rPr>
        <w:t>бразный характер, понижение аппетита, вздутие живота, урчание и т. д. Наблюдается повышение температуры тела до 38° С и выше. В последующем развивается желтуха. Продолжительность приступов от нескольких часов до 7—8 дней с небольшими интервалами. Печень ув</w:t>
      </w:r>
      <w:r>
        <w:rPr>
          <w:color w:val="000000"/>
        </w:rPr>
        <w:t>еличивается, выступая из-под края реберной дуги на 2—5 см, при пальпации плотная и болезненная, с ровной поверхностью. Лейкоцитоз становится незначительным, уменьшается также и эозинофилия (7—10%). При длительном течении болезни появляются понос, макроцита</w:t>
      </w:r>
      <w:r>
        <w:rPr>
          <w:color w:val="000000"/>
        </w:rPr>
        <w:t>рная анемия, гепатит и выраженное истощение, что может стать причиной летального исхода. Заболевание может протекать в легкой, среднетяжелой и тяжелой формах. Ранние и поздние клинические проявления болезни, а также степень ее тяжести зависят от интенсивно</w:t>
      </w:r>
      <w:r>
        <w:rPr>
          <w:color w:val="000000"/>
        </w:rPr>
        <w:t>сти инвазии гельминтами желчевыводящей системы, вторичной инфекции, нарушения питания, витаминизации и влияния других факторов.</w:t>
      </w:r>
    </w:p>
    <w:p w:rsidR="00000000" w:rsidRDefault="008D55B6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В ранние сроки болезни диагностика вызывает большие затруднения, так как в это время яйца ге</w:t>
      </w:r>
      <w:r>
        <w:rPr>
          <w:color w:val="000000"/>
        </w:rPr>
        <w:t xml:space="preserve">льминта обнаружить не удается. В организме больного они достигают половой зрелости только по истечении 3—4 месяцев. Следует отличать от </w:t>
      </w:r>
      <w:hyperlink r:id="rId7" w:history="1">
        <w:r>
          <w:rPr>
            <w:rStyle w:val="a3"/>
            <w:rFonts w:ascii="Times New Roman" w:hAnsi="Times New Roman" w:cs="Times New Roman"/>
            <w:spacing w:val="0"/>
            <w:sz w:val="24"/>
            <w:szCs w:val="24"/>
          </w:rPr>
          <w:t>трихинеллеза</w:t>
        </w:r>
      </w:hyperlink>
      <w:r>
        <w:rPr>
          <w:color w:val="000000"/>
        </w:rPr>
        <w:t>, признаками кот</w:t>
      </w:r>
      <w:r>
        <w:rPr>
          <w:color w:val="000000"/>
        </w:rPr>
        <w:t>орого являются одутловатость лица, боли в мышцах конечностей. Эти признаки отсутствуют при фасциолезе. Большое диагностическое значение имеют иммунологические реакции: внутрикожная аллергическая проба, реакции преципитации и связывания комплемента, являющи</w:t>
      </w:r>
      <w:r>
        <w:rPr>
          <w:color w:val="000000"/>
        </w:rPr>
        <w:t xml:space="preserve">еся специфическими при </w:t>
      </w:r>
      <w:hyperlink r:id="rId8" w:history="1">
        <w:r>
          <w:rPr>
            <w:rStyle w:val="a3"/>
            <w:rFonts w:ascii="Times New Roman" w:hAnsi="Times New Roman" w:cs="Times New Roman"/>
            <w:spacing w:val="0"/>
            <w:sz w:val="24"/>
            <w:szCs w:val="24"/>
          </w:rPr>
          <w:t>трихинеллезе</w:t>
        </w:r>
      </w:hyperlink>
      <w:r>
        <w:rPr>
          <w:color w:val="000000"/>
        </w:rPr>
        <w:t xml:space="preserve"> и фасциолезе. В период полового созревания фасциол диагностика не вызывает больших затруднений, в связи с тем, что в испражнения</w:t>
      </w:r>
      <w:r>
        <w:rPr>
          <w:color w:val="000000"/>
        </w:rPr>
        <w:t>х и дуоденальном содержимом выявляются типичные яйца гельминта. При слабой инвазии при исследовании кала применяют метод осаждения Горячева. При употреблении в пищу пораженной фасциолами печени скота в кале могут быть обнаружены транзитные яйца. В этих слу</w:t>
      </w:r>
      <w:r>
        <w:rPr>
          <w:color w:val="000000"/>
        </w:rPr>
        <w:t>чаях необходим повторный анализ через две недели после исключения из рациона печени.</w:t>
      </w:r>
    </w:p>
    <w:p w:rsidR="008D55B6" w:rsidRDefault="008D55B6">
      <w:pPr>
        <w:rPr>
          <w:sz w:val="24"/>
          <w:szCs w:val="24"/>
        </w:rPr>
      </w:pPr>
    </w:p>
    <w:sectPr w:rsidR="008D55B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C"/>
    <w:rsid w:val="008D55B6"/>
    <w:rsid w:val="00B8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A34A79-F482-435A-8A89-B171D7DA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336699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ectology.ru/nosology/parasitic/helmintoses/trichinellosis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fectology.ru/nosology/parasitic/helmintoses/trichinellosis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5570</Characters>
  <Application>Microsoft Office Word</Application>
  <DocSecurity>0</DocSecurity>
  <Lines>46</Lines>
  <Paragraphs>13</Paragraphs>
  <ScaleCrop>false</ScaleCrop>
  <Company>KM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Фасциолезы (Fascioloses)</dc:title>
  <dc:subject/>
  <dc:creator>N/A</dc:creator>
  <cp:keywords/>
  <dc:description/>
  <cp:lastModifiedBy>Igor Trofimov</cp:lastModifiedBy>
  <cp:revision>2</cp:revision>
  <dcterms:created xsi:type="dcterms:W3CDTF">2024-08-14T09:54:00Z</dcterms:created>
  <dcterms:modified xsi:type="dcterms:W3CDTF">2024-08-14T09:54:00Z</dcterms:modified>
</cp:coreProperties>
</file>