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:rsidR="00000000" w:rsidRDefault="00B15DC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Философские основания культурно-исторической психологии</w:t>
      </w:r>
    </w:p>
    <w:p w:rsidR="00000000" w:rsidRDefault="00B15DC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B15DC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15DC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Выготский - методолог</w:t>
      </w:r>
    </w:p>
    <w:p w:rsidR="00000000" w:rsidRDefault="00B15DC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Выготский о естественности предмета психологии</w:t>
      </w:r>
    </w:p>
    <w:p w:rsidR="00000000" w:rsidRDefault="00B15DC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Выготский и философия Гегеля</w:t>
      </w:r>
    </w:p>
    <w:p w:rsidR="00000000" w:rsidRDefault="00B15DC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Временные характеристики саморазвития</w:t>
      </w:r>
    </w:p>
    <w:p w:rsidR="00000000" w:rsidRDefault="00B15DC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B15DC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Выг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отский - методолог</w:t>
      </w:r>
    </w:p>
    <w:p w:rsidR="00000000" w:rsidRDefault="00B15DC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целое направление в истории психологии - выготсковедение. Кроме Л.С. Выготского, в отечественной науке, пожалуй, только М.М. Бахтин удостоился чести стать предметом целого научного направления. Выготсковеды до сих пор спорят о том,</w:t>
      </w:r>
      <w:r>
        <w:rPr>
          <w:color w:val="000000"/>
          <w:sz w:val="28"/>
          <w:szCs w:val="28"/>
          <w:lang w:val="ru-RU"/>
        </w:rPr>
        <w:t xml:space="preserve"> кто такой Выготский. Ведь он начал свой путь в науке как искусствовед: написал дипломную работу о Гамлете, затем неопубликованную при жизни автора диссертацию "Психология искусства". Выготский занимался психологией, хотя, например Г.П. Щедровицкий считал,</w:t>
      </w:r>
      <w:r>
        <w:rPr>
          <w:color w:val="000000"/>
          <w:sz w:val="28"/>
          <w:szCs w:val="28"/>
          <w:lang w:val="ru-RU"/>
        </w:rPr>
        <w:t xml:space="preserve"> что Выготский, скорее, не психолог, а методолог. В последних своих работах, в последних главах "Мышления и речи" Выготский проявил себя как представитель символизма. Когнитивисты считают его одним из основателей когнитивной психологии, поскольку его работ</w:t>
      </w:r>
      <w:r>
        <w:rPr>
          <w:color w:val="000000"/>
          <w:sz w:val="28"/>
          <w:szCs w:val="28"/>
          <w:lang w:val="ru-RU"/>
        </w:rPr>
        <w:t>ы, посвященные развитию понятий - классика исследований познавательной сферы человека. Таким образом, разброс мнений о нем очень велик.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припомнить другой такой случай, когда какому-то исследователю не нашлось определенного места в сетке научной клас</w:t>
      </w:r>
      <w:r>
        <w:rPr>
          <w:color w:val="000000"/>
          <w:sz w:val="28"/>
          <w:szCs w:val="28"/>
          <w:lang w:val="ru-RU"/>
        </w:rPr>
        <w:t>сификации. Если попытаться все-таки такое место определить, то, по-видимому, справедливо было бы назвать Л.С. Выготского, прежде всего методологом психологии, методологом исследования человека, работающим с применением психологических методик и психологиче</w:t>
      </w:r>
      <w:r>
        <w:rPr>
          <w:color w:val="000000"/>
          <w:sz w:val="28"/>
          <w:szCs w:val="28"/>
          <w:lang w:val="ru-RU"/>
        </w:rPr>
        <w:t>ского категориального аппарата.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Правда, критики такой точки зрения могут возразить: ведь у Выготского нет ни одной собственно методологической работы. Ответом на такие возражения может стать высказывание самого Л.С. Выготского: "Есть два различных способа </w:t>
      </w:r>
      <w:r>
        <w:rPr>
          <w:color w:val="000000"/>
          <w:sz w:val="28"/>
          <w:szCs w:val="28"/>
          <w:lang w:val="ru-RU"/>
        </w:rPr>
        <w:t>методологического оформления психологических исследований. При одном методология исследования излагается отдельно от самого исследования, при другом она пронизывает все изложение. Можно было бы назвать немало примеров того и другого. Одни животные - мягкот</w:t>
      </w:r>
      <w:r>
        <w:rPr>
          <w:color w:val="000000"/>
          <w:sz w:val="28"/>
          <w:szCs w:val="28"/>
          <w:lang w:val="ru-RU"/>
        </w:rPr>
        <w:t>елые - носят свой костяк снаружи, как улитка раковину; у других скелет помещается внутри организма, образуя его внутренний остов. Второй тип организации представляется нам высшим не только для животных, но и для психологических монографий. Поэтому мы избра</w:t>
      </w:r>
      <w:r>
        <w:rPr>
          <w:color w:val="000000"/>
          <w:sz w:val="28"/>
          <w:szCs w:val="28"/>
          <w:lang w:val="ru-RU"/>
        </w:rPr>
        <w:t xml:space="preserve">ли именно его". 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Работы Л.С. Выготского - не просто стандартные эмпирические исследования, в которых приводится набор полученных эмпирических данных, их обобщение и выводы. Для него эмпирический материал отходит на второй план, а на первый план выступают р</w:t>
      </w:r>
      <w:r>
        <w:rPr>
          <w:color w:val="000000"/>
          <w:sz w:val="28"/>
          <w:szCs w:val="28"/>
          <w:lang w:val="ru-RU"/>
        </w:rPr>
        <w:t>азмышления по поводу этого материала.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И, все-таки, следует сказать несколько слов о кажущемся отсутствии у Л.С. Выготского собственно методологических работ. Известно, что Выготский был болен туберкулезом, и эта болезнь мучила его долгие годы. В 1927 году </w:t>
      </w:r>
      <w:r>
        <w:rPr>
          <w:color w:val="000000"/>
          <w:sz w:val="28"/>
          <w:szCs w:val="28"/>
          <w:lang w:val="ru-RU"/>
        </w:rPr>
        <w:t>он попадает в больницу. Врачи говорят, что ему осталось жить несколько месяцев. Несмотря на тяжелое состояние, Выготский попросил принести ему бумагу и начал писать статью, получившую название "Исторический смысл психологического кризиса". Эта работа, увид</w:t>
      </w:r>
      <w:r>
        <w:rPr>
          <w:color w:val="000000"/>
          <w:sz w:val="28"/>
          <w:szCs w:val="28"/>
          <w:lang w:val="ru-RU"/>
        </w:rPr>
        <w:t>евшая свет лишь через полвека после смерти автора, и есть методологический труд, в котором Выготский излагает свое видение общепсихологической теории. Всей своей дальнейшей работой он пытался претворить в жизнь замыслы, содержавшиеся в этой статье.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"Исто</w:t>
      </w:r>
      <w:r>
        <w:rPr>
          <w:color w:val="000000"/>
          <w:sz w:val="28"/>
          <w:szCs w:val="28"/>
          <w:lang w:val="ru-RU"/>
        </w:rPr>
        <w:t>рическом смысле психологического кризиса" Выготский раскрывается как последователь гегелевской философии, интерпретируемой с марксистских позиций. Продолжив приведенную ранее цитату, скажем: невозможно понять Л.С. Выготского, не понимая Г. Гегеля и К. Марк</w:t>
      </w:r>
      <w:r>
        <w:rPr>
          <w:color w:val="000000"/>
          <w:sz w:val="28"/>
          <w:szCs w:val="28"/>
          <w:lang w:val="ru-RU"/>
        </w:rPr>
        <w:t xml:space="preserve">са. Можно сказать, что вся научная деятельность Выготского - это психологическая конкретизация идей, развивавшихся в диалектике Гегеля и в марксизме. Точно так же далее мы увидим, что нельзя понять теорию деятельности А.Н. Леонтьева, не понимая всей линии </w:t>
      </w:r>
      <w:r>
        <w:rPr>
          <w:color w:val="000000"/>
          <w:sz w:val="28"/>
          <w:szCs w:val="28"/>
          <w:lang w:val="ru-RU"/>
        </w:rPr>
        <w:t>ее развития, начиная с Гегеля. Именно поэтому наш разговор посвящен не истории развития деятельностного подхода, а его методологии, лежащей в основе современной культурно-исторической парадигмы.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Л.С. Выготский говорит, что построить новую психологию можно </w:t>
      </w:r>
      <w:r>
        <w:rPr>
          <w:color w:val="000000"/>
          <w:sz w:val="28"/>
          <w:szCs w:val="28"/>
          <w:lang w:val="ru-RU"/>
        </w:rPr>
        <w:t>только на принципах диалектического материализма. Принимая эту философскую основу, он интерпретирует сознание человека как реальный организм. Но этот организм не является материальным в смысле вульгарного материализма, понимавшего материю как то, что "дано</w:t>
      </w:r>
      <w:r>
        <w:rPr>
          <w:color w:val="000000"/>
          <w:sz w:val="28"/>
          <w:szCs w:val="28"/>
          <w:lang w:val="ru-RU"/>
        </w:rPr>
        <w:t xml:space="preserve"> нам в органах чувств". Сознание - реально, а психологическая система состоит из двух составляющих: реальной основы и духовной составляющей. Подобное образование, которое в отечественной философии получило наименование органической системы, встречается и в</w:t>
      </w:r>
      <w:r>
        <w:rPr>
          <w:color w:val="000000"/>
          <w:sz w:val="28"/>
          <w:szCs w:val="28"/>
          <w:lang w:val="ru-RU"/>
        </w:rPr>
        <w:t xml:space="preserve"> работах К. Маркса и в теории А.Н. Леонтьева. Да и у Г. Гегеля можно обнаружить ту же идею, если вспомнить, что абсолютный дух, по Гегелю, есть снятая природа, т.е. также содержит ту реальную составляющую, о которой мы говорим, т.е. в определенном смысле я</w:t>
      </w:r>
      <w:r>
        <w:rPr>
          <w:color w:val="000000"/>
          <w:sz w:val="28"/>
          <w:szCs w:val="28"/>
          <w:lang w:val="ru-RU"/>
        </w:rPr>
        <w:t>вляется прообразом той органической системы, о которую позже сделал предметом своего рассмотрения марксизм.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Психология, которая должна быть создана, по мнению Л.С. Выготского, может иметь несколько синонимических наименований: диалектическая психология, об</w:t>
      </w:r>
      <w:r>
        <w:rPr>
          <w:color w:val="000000"/>
          <w:sz w:val="28"/>
          <w:szCs w:val="28"/>
          <w:lang w:val="ru-RU"/>
        </w:rPr>
        <w:t>щая психология или просто психология, поскольку новая психология, построенная на развалинах старой, пребывающей в кризисе, может быть только диалектической психологией. Очень важно, что Выготский не пытался скроить новую психологию из двух-трех цитат класс</w:t>
      </w:r>
      <w:r>
        <w:rPr>
          <w:color w:val="000000"/>
          <w:sz w:val="28"/>
          <w:szCs w:val="28"/>
          <w:lang w:val="ru-RU"/>
        </w:rPr>
        <w:t>иков. Главное для него: психология должна быть построена на методологии марксизма. Психология должна быть построена на базе того метода, используя который К. Маркс создал свой "Капитал".</w:t>
      </w:r>
    </w:p>
    <w:p w:rsidR="00000000" w:rsidRDefault="00B15DC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выготский психология философия гегель</w:t>
      </w:r>
    </w:p>
    <w:p w:rsidR="00000000" w:rsidRDefault="00B15DC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2. Выготский о естественности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предмета психологии</w:t>
      </w:r>
    </w:p>
    <w:p w:rsidR="00000000" w:rsidRDefault="00B15DC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А.А. Пузырей в своей книге неожиданно для всех заявил, что теория Выготского - это неестественная теория, неестественнонаучная психология. Вывод этот сделан на основании того, что в теории Выготского законы, которым подчинен предмет, н</w:t>
      </w:r>
      <w:r>
        <w:rPr>
          <w:color w:val="000000"/>
          <w:sz w:val="28"/>
          <w:szCs w:val="28"/>
          <w:lang w:val="ru-RU"/>
        </w:rPr>
        <w:t>е независимы от воздействий человека, взаимодействующего с этим предметом. Тем самым психологические законы отличаются от законов естественных наук - физики, химии, биологии. Еще со времен Г. Галилея предполагается, что законы науки неизменны, и это - прин</w:t>
      </w:r>
      <w:r>
        <w:rPr>
          <w:color w:val="000000"/>
          <w:sz w:val="28"/>
          <w:szCs w:val="28"/>
          <w:lang w:val="ru-RU"/>
        </w:rPr>
        <w:t xml:space="preserve">ципиальные основы естествознания. Мы воздействуем на предмет, изменяя переменные, и смотрим, как меняется этот предмет после проведенных изменений. Тем самым мы как бы вычерпываем законы, которые управляют нашим предметом. Сами же эти законы находятся вне </w:t>
      </w:r>
      <w:r>
        <w:rPr>
          <w:color w:val="000000"/>
          <w:sz w:val="28"/>
          <w:szCs w:val="28"/>
          <w:lang w:val="ru-RU"/>
        </w:rPr>
        <w:t>нашего воздействия, мы не можем на них повлиять. То же самое мы можем сказать и про субъект: влияя на объект, мы тем самым не претерпеваем никаких изменений. Действительно, с точки зрения естествознания, либо меняется субъект, когда на него воздействует об</w:t>
      </w:r>
      <w:r>
        <w:rPr>
          <w:color w:val="000000"/>
          <w:sz w:val="28"/>
          <w:szCs w:val="28"/>
          <w:lang w:val="ru-RU"/>
        </w:rPr>
        <w:t>ъект, либо меняется объект, если на него воздействует субъект.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психологического эксперимента, говорит А.А. Пузырей - а мы скажем, "так называемого" эксперимента, поскольку, по мнению Пузырея, это - нечто другое по сравнению с естественнонаучным эксп</w:t>
      </w:r>
      <w:r>
        <w:rPr>
          <w:color w:val="000000"/>
          <w:sz w:val="28"/>
          <w:szCs w:val="28"/>
          <w:lang w:val="ru-RU"/>
        </w:rPr>
        <w:t>ериментом, - происходит изменение субъекта и объекта: невозможно воздействовать на объект, не изменившись самому. Таким образом, говорит Пузырей, естественнонаучная парадигма не приложима к теории Л.С. Выготского, поскольку ее методология и философия отриц</w:t>
      </w:r>
      <w:r>
        <w:rPr>
          <w:color w:val="000000"/>
          <w:sz w:val="28"/>
          <w:szCs w:val="28"/>
          <w:lang w:val="ru-RU"/>
        </w:rPr>
        <w:t>ают принципиальную основу естественнонаучности.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трудах Л.С. Выготского мы видим многократное повторение слов: предметом психологии должен быть естественный предмет, а сама психология должна быть частью естествознания. Если мы хотим понять теорию В</w:t>
      </w:r>
      <w:r>
        <w:rPr>
          <w:color w:val="000000"/>
          <w:sz w:val="28"/>
          <w:szCs w:val="28"/>
          <w:lang w:val="ru-RU"/>
        </w:rPr>
        <w:t>ыготского, то должны разобраться в этом противоречии. С одной стороны, вполне правомерна точка зрения А.А. Пузырея. Но, с другой стороны, сам Выготский, кажется, утверждает что-то прямо противоположное.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Дело в том, что под естественностью Выготский понимае</w:t>
      </w:r>
      <w:r>
        <w:rPr>
          <w:color w:val="000000"/>
          <w:sz w:val="28"/>
          <w:szCs w:val="28"/>
          <w:lang w:val="ru-RU"/>
        </w:rPr>
        <w:t>т нечто иное по сравнению с тем, что вкладывали в это понятие представители классической науки. Что же такое естественный предмет для Выготского? Вот, что он утверждает. Предмет психологии - всегда предмет развивающийся, а значит, его можно считать живым о</w:t>
      </w:r>
      <w:r>
        <w:rPr>
          <w:color w:val="000000"/>
          <w:sz w:val="28"/>
          <w:szCs w:val="28"/>
          <w:lang w:val="ru-RU"/>
        </w:rPr>
        <w:t>рганизмом, живой системой. Правда, под развитием иной раз понимается и усложнение, и количественное увеличение. У Выготского - совершенно иное понимание развития. Не простое изменение подразумевается здесь. Прежде всего, для Выготского слово "развитие" озн</w:t>
      </w:r>
      <w:r>
        <w:rPr>
          <w:color w:val="000000"/>
          <w:sz w:val="28"/>
          <w:szCs w:val="28"/>
          <w:lang w:val="ru-RU"/>
        </w:rPr>
        <w:t>ачает саморазвитие. Предмет, которым занимается психология - обязательно саморазвивающееся образование.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Второе, о чем говорит Л.С. Выготский: в основе психологического предмета всегда лежит некая реальность. В качестве предмета такой реальности Выготский п</w:t>
      </w:r>
      <w:r>
        <w:rPr>
          <w:color w:val="000000"/>
          <w:sz w:val="28"/>
          <w:szCs w:val="28"/>
          <w:lang w:val="ru-RU"/>
        </w:rPr>
        <w:t>риводит когда-то очень известную цитату В.И. Ленина о критерии материальности: материальное - это все то, что существует вне и независимо от сознания. Правда, тут Выготский подменяет слово материальное на слово "реальное": реальное - это то, что существует</w:t>
      </w:r>
      <w:r>
        <w:rPr>
          <w:color w:val="000000"/>
          <w:sz w:val="28"/>
          <w:szCs w:val="28"/>
          <w:lang w:val="ru-RU"/>
        </w:rPr>
        <w:t xml:space="preserve"> вне и независимо от нашего сознания.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психологии, говорит Выготский, предметом психологии как естественной науки является такой предмет, в состав которого входит реальная основа и который подчиняется законам саморазвития. Более того, этот пр</w:t>
      </w:r>
      <w:r>
        <w:rPr>
          <w:color w:val="000000"/>
          <w:sz w:val="28"/>
          <w:szCs w:val="28"/>
          <w:lang w:val="ru-RU"/>
        </w:rPr>
        <w:t>едмет должен обладать не только реальной основой, но иметь некоторую духовную надстройку: это некий симбиоз духовного (или сознательного) и реального.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мы помним, Л.С. Выготский начал свой путь психолога в ситуации подавляющего бихевиористского контекст</w:t>
      </w:r>
      <w:r>
        <w:rPr>
          <w:color w:val="000000"/>
          <w:sz w:val="28"/>
          <w:szCs w:val="28"/>
          <w:lang w:val="ru-RU"/>
        </w:rPr>
        <w:t>а. Пытаясь преодолеть поведенческое толкование предмета психологии, он приходит к следующему выводу. Понятие рефлекс в его бихевиористском смысле отрицает сознание. Но психология без сознания - это бессмысленное словосочетание, поскольку поведение не сущес</w:t>
      </w:r>
      <w:r>
        <w:rPr>
          <w:color w:val="000000"/>
          <w:sz w:val="28"/>
          <w:szCs w:val="28"/>
          <w:lang w:val="ru-RU"/>
        </w:rPr>
        <w:t>твует без внечувственной "надстройки", которую мы называем внутренним миром человека, его психикой. Иными словами, предметом психологии должна являться "органическая система". Этого термина нет у самого Выготского. Но позже этот термин появился в советской</w:t>
      </w:r>
      <w:r>
        <w:rPr>
          <w:color w:val="000000"/>
          <w:sz w:val="28"/>
          <w:szCs w:val="28"/>
          <w:lang w:val="ru-RU"/>
        </w:rPr>
        <w:t xml:space="preserve"> философии. Он означает симбиоз реальной и духовной составляющих, а также подчинение этого образования принципу саморазвития. Подобную органическую систему мы найдем и в экономической теории К. Маркса, где подобным образом представлена категория "товар". П</w:t>
      </w:r>
      <w:r>
        <w:rPr>
          <w:color w:val="000000"/>
          <w:sz w:val="28"/>
          <w:szCs w:val="28"/>
          <w:lang w:val="ru-RU"/>
        </w:rPr>
        <w:t>осле Выготского аналогичным образом трактует категорию "деятельность" и А.Н. Леонтьев.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Л.С. Выготский в качестве предмета психологического исследования начинает использовать то, что мы могли бы назвать "одухотворенным поведением": поведение,</w:t>
      </w:r>
      <w:r>
        <w:rPr>
          <w:color w:val="000000"/>
          <w:sz w:val="28"/>
          <w:szCs w:val="28"/>
          <w:lang w:val="ru-RU"/>
        </w:rPr>
        <w:t xml:space="preserve"> но обязательно одухотворенное. Иначе, по его мнению, категория "рефлекс" бихевиоризма превращается в понятие, которое применяется по отношению к существам, не обладающим сознанием, а это означает, что психология утрачивает свой предмет.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15DC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Выготский и фи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лософия Гегеля</w:t>
      </w:r>
    </w:p>
    <w:p w:rsidR="00000000" w:rsidRDefault="00B15DC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Л.С. Выготский всегда был увлечен философией. По воспоминаниям его одноклассников, еще в школьные годы он, занимаясь в историческом кружке, изучал приложение теории Г. Гегеля к истории. Это особенно важно в связи с тем, что в последнее врем</w:t>
      </w:r>
      <w:r>
        <w:rPr>
          <w:color w:val="000000"/>
          <w:sz w:val="28"/>
          <w:szCs w:val="28"/>
          <w:lang w:val="ru-RU"/>
        </w:rPr>
        <w:t>я появилась точка зрения, сторонники которой утверждают, что диалектические мотивы в теории Выготского является конъюнктурным наслоением, не имеющим ничего общего с истинным содержанием этой теории. Но, как мы видим, интерес Выготского к философии Гегеля б</w:t>
      </w:r>
      <w:r>
        <w:rPr>
          <w:color w:val="000000"/>
          <w:sz w:val="28"/>
          <w:szCs w:val="28"/>
          <w:lang w:val="ru-RU"/>
        </w:rPr>
        <w:t>ыл вызван не конъюнктурными соображениями.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Диалектика Гегеля, т.е. наука о саморазвитии объективного духа - вершина развития человеческой мысли, на столетия определившая направление философского теоретизирования. Для философии не только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>, но во многом 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его мысли представляют собой точку отсчета, с которой соотносят себя все последующие философские теории. Это соотношение - гегельянства и последующих философских теорий - можно сравнить, например, с отношением теории З. Фрейда и разнообразных псих</w:t>
      </w:r>
      <w:r>
        <w:rPr>
          <w:color w:val="000000"/>
          <w:sz w:val="28"/>
          <w:szCs w:val="28"/>
          <w:lang w:val="ru-RU"/>
        </w:rPr>
        <w:t>отерапевтических школ и направлений. Фрейд создал методологию, с которой сравнивают себя все психотерапевтические школы. Точно так же философы, создавая новые теории, не могут обойти своим вниманием диалектику Гегеля, выражая свое отношение к этой философс</w:t>
      </w:r>
      <w:r>
        <w:rPr>
          <w:color w:val="000000"/>
          <w:sz w:val="28"/>
          <w:szCs w:val="28"/>
          <w:lang w:val="ru-RU"/>
        </w:rPr>
        <w:t>кой системе. Философия Гегеля стала точкой отсчета, от которой идет соизмерение той или иной теории.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философии Г. Гегеля особый интерес для нас представляет принцип снятия, который пронизывает всю его теорию. Гегель говорит: любая живая система подчинена</w:t>
      </w:r>
      <w:r>
        <w:rPr>
          <w:color w:val="000000"/>
          <w:sz w:val="28"/>
          <w:szCs w:val="28"/>
          <w:lang w:val="ru-RU"/>
        </w:rPr>
        <w:t xml:space="preserve"> этому принципу. Даже сам дух, по Гегелю, есть снятая природа, т.е. включает в себя некоторую органическую (как скажем мы, рассмотрев понимание предмета психологии у Выготского) составляющую.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Представим некий объект, который существует и изменяется, развив</w:t>
      </w:r>
      <w:r>
        <w:rPr>
          <w:color w:val="000000"/>
          <w:sz w:val="28"/>
          <w:szCs w:val="28"/>
          <w:lang w:val="ru-RU"/>
        </w:rPr>
        <w:t>ается во времени. Может показаться, что в процессе развития старый организм исчезает, а на его месте появляется новый. Это - механистическая точка зрения, в соответствии с которой в новом организме ничего не остается от старого. По Гегелю же, если возникае</w:t>
      </w:r>
      <w:r>
        <w:rPr>
          <w:color w:val="000000"/>
          <w:sz w:val="28"/>
          <w:szCs w:val="28"/>
          <w:lang w:val="ru-RU"/>
        </w:rPr>
        <w:t>т какой-то объект, то на следующем этапе развития он не исчезает, а сохраняется "в снятом виде" в новом объекте. Это означает, что, во-первых, старый объект, действительно, исчезает - в том смысле, что мы не воспринимаем его как какое-то целостное образова</w:t>
      </w:r>
      <w:r>
        <w:rPr>
          <w:color w:val="000000"/>
          <w:sz w:val="28"/>
          <w:szCs w:val="28"/>
          <w:lang w:val="ru-RU"/>
        </w:rPr>
        <w:t>ние. Но, во-вторых (и это - главное), предыдущий объект некоторыми своими свойствами, признаками, качествами обязательно сохраняется в новом, возникшем в процессе развития старого, образовании. В новом обязательно содержится старое. Таким образом, старое н</w:t>
      </w:r>
      <w:r>
        <w:rPr>
          <w:color w:val="000000"/>
          <w:sz w:val="28"/>
          <w:szCs w:val="28"/>
          <w:lang w:val="ru-RU"/>
        </w:rPr>
        <w:t>е исчезает. Как говорят Л.С. Выготский и А.Н. Леонтьев во втором предисловии к книге Леонтьева "Развитие памяти" старое "схоронено" в новом.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примера действия закона снятия в нашей жизни можно привести наличие исторической информации, которая в ф</w:t>
      </w:r>
      <w:r>
        <w:rPr>
          <w:color w:val="000000"/>
          <w:sz w:val="28"/>
          <w:szCs w:val="28"/>
          <w:lang w:val="ru-RU"/>
        </w:rPr>
        <w:t>орме генотипа передается нам от многочисленных поколений наших предков. О сходном явлении говорит К. Юнг в своей теории архетипов.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дальнейшем мы увидим, что принцип снятия важен не только для того, чтобы понять методологию Л.С. Выготского, но и для того</w:t>
      </w:r>
      <w:r>
        <w:rPr>
          <w:color w:val="000000"/>
          <w:sz w:val="28"/>
          <w:szCs w:val="28"/>
          <w:lang w:val="ru-RU"/>
        </w:rPr>
        <w:t>, чтобы понять, что произошло с самой теорией Выготского, пришедшего к выводу о необходимости введения в психологию метода единиц.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Важный момент философии Гегеля, без рассмотрения которого нам трудно будет понять теорию Выготского и ее последующее развитие</w:t>
      </w:r>
      <w:r>
        <w:rPr>
          <w:color w:val="000000"/>
          <w:sz w:val="28"/>
          <w:szCs w:val="28"/>
          <w:lang w:val="ru-RU"/>
        </w:rPr>
        <w:t>, - это закон единства и борьбы противоположностей. Саморазвитие может происходить только тогда, когда предмет исследования (а предмет психологического исследования всегда - живой организм, органическая система) содержит в себе противоположные начала, поск</w:t>
      </w:r>
      <w:r>
        <w:rPr>
          <w:color w:val="000000"/>
          <w:sz w:val="28"/>
          <w:szCs w:val="28"/>
          <w:lang w:val="ru-RU"/>
        </w:rPr>
        <w:t>ольку живое - всегда то, что обладает способностью саморазвития. А механизм саморазвития - борьба противоположных начал организма. В качестве примера приведем биологические понятия ассимиляции и диссимиляции. В любом организме есть два механизма: с одной с</w:t>
      </w:r>
      <w:r>
        <w:rPr>
          <w:color w:val="000000"/>
          <w:sz w:val="28"/>
          <w:szCs w:val="28"/>
          <w:lang w:val="ru-RU"/>
        </w:rPr>
        <w:t>тороны, мы должны что-то ассимилировать, что-то присваивать извне, с другой - что-то отвергать, отбрасывать ненужные нам вещества. Этот процесс ассимиляции-диссимиляции - процесс, который происходит в одно и то же время, одномоментно. Когда амеба усваивает</w:t>
      </w:r>
      <w:r>
        <w:rPr>
          <w:color w:val="000000"/>
          <w:sz w:val="28"/>
          <w:szCs w:val="28"/>
          <w:lang w:val="ru-RU"/>
        </w:rPr>
        <w:t xml:space="preserve"> частицу питательного вещества, она что-то присваивает из этого вещества, одновременно разрушая его. Это - одномоментный процесс: разрушение, выброс отрицательного и присвоение положительного.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собой представляет борьба противоположных начал, образующих</w:t>
      </w:r>
      <w:r>
        <w:rPr>
          <w:color w:val="000000"/>
          <w:sz w:val="28"/>
          <w:szCs w:val="28"/>
          <w:lang w:val="ru-RU"/>
        </w:rPr>
        <w:t xml:space="preserve"> предмет психологического исследования? Чтобы ответить на этот вопрос, обратимся к формальной логике, по законам которой мы живем. Мы общаемся друг с другом, пишем книги, работаем, учимся и всегда пытаемся делать это в соответствии с законами формальной ло</w:t>
      </w:r>
      <w:r>
        <w:rPr>
          <w:color w:val="000000"/>
          <w:sz w:val="28"/>
          <w:szCs w:val="28"/>
          <w:lang w:val="ru-RU"/>
        </w:rPr>
        <w:t>гики. В наших рассуждениях не должно быть абсурда, логики бреда. Последующее должно вытекать из предыдущего. Правда, так бывает не всегда, но тогда нас критикуют, а мы пытаемся исправить допущенные логические ошибки.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в том-то и дело, что формальная логи</w:t>
      </w:r>
      <w:r>
        <w:rPr>
          <w:color w:val="000000"/>
          <w:sz w:val="28"/>
          <w:szCs w:val="28"/>
          <w:lang w:val="ru-RU"/>
        </w:rPr>
        <w:t xml:space="preserve">ка в нашей действительной жизни не всегда работает. Например, научная классификация построена по законам формальной логики. Но, как показали эксперименты Д. Нормана, в нашей психологической системе классификация производится по каким-то иным законам. Так, </w:t>
      </w:r>
      <w:r>
        <w:rPr>
          <w:color w:val="000000"/>
          <w:sz w:val="28"/>
          <w:szCs w:val="28"/>
          <w:lang w:val="ru-RU"/>
        </w:rPr>
        <w:t xml:space="preserve">понятие "рыба" у большинства его испытуемых - американских школьников старших классов - ассоциируется с понятием "кит", хотя, как мы знаем, это противоречит научным представлениям. Понятие "птица" у тех же испытуемых вызывает образ воробья. Наш внутренний </w:t>
      </w:r>
      <w:r>
        <w:rPr>
          <w:color w:val="000000"/>
          <w:sz w:val="28"/>
          <w:szCs w:val="28"/>
          <w:lang w:val="ru-RU"/>
        </w:rPr>
        <w:t>мир живет, не подчиняясь законам формальной логики, которую мы применяем в нашей повседневной жизни и без которой не можем обходиться. Получается парадоксальная вещь: мы общаемся по законам формальной логики, а живем по каким-то другим законам. По мнению Э</w:t>
      </w:r>
      <w:r>
        <w:rPr>
          <w:color w:val="000000"/>
          <w:sz w:val="28"/>
          <w:szCs w:val="28"/>
          <w:lang w:val="ru-RU"/>
        </w:rPr>
        <w:t>. Фромма, это - законы парадоксальной логикой, авторами которой он называет Г. Гегеля и К. Маркса.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классическом естествознании развитие часто рассматривается как физический процесс, подчиненный закону механического детерминизма - один катящийся шар, удар</w:t>
      </w:r>
      <w:r>
        <w:rPr>
          <w:color w:val="000000"/>
          <w:sz w:val="28"/>
          <w:szCs w:val="28"/>
          <w:lang w:val="ru-RU"/>
        </w:rPr>
        <w:t>ившись о второй шар, передает ему часть своей энергии и вследствие этого второй шар тоже обретает движение. Этому закону подчиняются и рефлексологические представления о развитии, когда изменения поведения объясняются как результат стимулирующего воздейств</w:t>
      </w:r>
      <w:r>
        <w:rPr>
          <w:color w:val="000000"/>
          <w:sz w:val="28"/>
          <w:szCs w:val="28"/>
          <w:lang w:val="ru-RU"/>
        </w:rPr>
        <w:t>ия. Подобные формально-логические объяснения развития пытаются разместить во времени причинно-следственную цепочку, благодаря которой происходит появление новых физических, биологических, психологических образований.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естественнонаучного объяснения разви</w:t>
      </w:r>
      <w:r>
        <w:rPr>
          <w:color w:val="000000"/>
          <w:sz w:val="28"/>
          <w:szCs w:val="28"/>
          <w:lang w:val="ru-RU"/>
        </w:rPr>
        <w:t>тия существенным образом отличается диалектическое объяснение саморазвития. Рассуждая о механизмах саморазвития живого организма, мы предполагаем, что такое развитие осуществляется благодаря тем или иным внутренним механизмам, присущим такому организму. Ин</w:t>
      </w:r>
      <w:r>
        <w:rPr>
          <w:color w:val="000000"/>
          <w:sz w:val="28"/>
          <w:szCs w:val="28"/>
          <w:lang w:val="ru-RU"/>
        </w:rPr>
        <w:t>ыми словами, мы исходим из предположения, что внутри саморазвивающегося организма имеется составляющая, которая несет в себе основные характеристики организма и, в то же время, представляет собой двуединое образование. Это должно быть чем-то, что не подчин</w:t>
      </w:r>
      <w:r>
        <w:rPr>
          <w:color w:val="000000"/>
          <w:sz w:val="28"/>
          <w:szCs w:val="28"/>
          <w:lang w:val="ru-RU"/>
        </w:rPr>
        <w:t>яется законам формальной логики.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основании формальной логики Аристотеля лежит закон тождества: А должно быть равно А в одно и то же время или в одном и том же отношении. В "Метафизике" Аристотеля мы обнаружим десятки упоминаний этого закона, на котором п</w:t>
      </w:r>
      <w:r>
        <w:rPr>
          <w:color w:val="000000"/>
          <w:sz w:val="28"/>
          <w:szCs w:val="28"/>
          <w:lang w:val="ru-RU"/>
        </w:rPr>
        <w:t>остроено все учение философа. Объект не может быть чем-то другим. Это - вполне здравая мысль с точки зрения нашей повседневной жизни. В данный момент дерево, растущее за нашим окном, не может быть ничем иным. Если только мы спилим это дерево и посадим на э</w:t>
      </w:r>
      <w:r>
        <w:rPr>
          <w:color w:val="000000"/>
          <w:sz w:val="28"/>
          <w:szCs w:val="28"/>
          <w:lang w:val="ru-RU"/>
        </w:rPr>
        <w:t>том месте другое дерево, то это будет другое дерево. Но это будет уже в другое время. Это касается любой вещи и каждого из нас. Действительно, мы все меняемся. Сегодня мы - одни, а завтра - будем другими (и с физической и с психологической точки зрения), н</w:t>
      </w:r>
      <w:r>
        <w:rPr>
          <w:color w:val="000000"/>
          <w:sz w:val="28"/>
          <w:szCs w:val="28"/>
          <w:lang w:val="ru-RU"/>
        </w:rPr>
        <w:t>о в данное мгновение мы тождественны сами себе.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дерево не может быть не-деревом. Однако, диалектическая, она же парадоксальная, как говорил Э. Фромм, логика утверждает: 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может быть равно </w:t>
      </w:r>
      <w:r>
        <w:rPr>
          <w:i/>
          <w:iCs/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в одно и то же время. Более того, гегелевская логика утвержд</w:t>
      </w:r>
      <w:r>
        <w:rPr>
          <w:color w:val="000000"/>
          <w:sz w:val="28"/>
          <w:szCs w:val="28"/>
          <w:lang w:val="ru-RU"/>
        </w:rPr>
        <w:t xml:space="preserve">ает, что именно этот принцип, прямо противоречащий формально-логическим закономерностям, лежит в основе саморазвития. К. Юнг говорил, вспоминая свои детские годы: когда мне говорят, что 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равно 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, я в это верил, когда мне говорили "</w:t>
      </w:r>
      <w:r>
        <w:rPr>
          <w:i/>
          <w:iCs/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равно </w:t>
      </w:r>
      <w:r>
        <w:rPr>
          <w:i/>
          <w:iCs/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", это тоже был</w:t>
      </w:r>
      <w:r>
        <w:rPr>
          <w:color w:val="000000"/>
          <w:sz w:val="28"/>
          <w:szCs w:val="28"/>
          <w:lang w:val="ru-RU"/>
        </w:rPr>
        <w:t>о мне понятно. Но когда мне говорили "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равно </w:t>
      </w:r>
      <w:r>
        <w:rPr>
          <w:i/>
          <w:iCs/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", я считал это жульничеством и надувательством. И эта детская оценка вполне соответствует здравому смыслу, которым мы руководствуемся в нашей повседневной жизни. Диалектика же утверждает - и на этом базируетс</w:t>
      </w:r>
      <w:r>
        <w:rPr>
          <w:color w:val="000000"/>
          <w:sz w:val="28"/>
          <w:szCs w:val="28"/>
          <w:lang w:val="ru-RU"/>
        </w:rPr>
        <w:t xml:space="preserve">я, - что 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равно </w:t>
      </w:r>
      <w:r>
        <w:rPr>
          <w:i/>
          <w:iCs/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. Живой, т.е. саморазвивающийся предмет потому и развивается, что является двуединым образованием. В нем обязательно должно быть и 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, и </w:t>
      </w:r>
      <w:r>
        <w:rPr>
          <w:i/>
          <w:iCs/>
          <w:color w:val="000000"/>
          <w:sz w:val="28"/>
          <w:szCs w:val="28"/>
          <w:lang w:val="ru-RU"/>
        </w:rPr>
        <w:t>не-А</w:t>
      </w:r>
      <w:r>
        <w:rPr>
          <w:color w:val="000000"/>
          <w:sz w:val="28"/>
          <w:szCs w:val="28"/>
          <w:lang w:val="ru-RU"/>
        </w:rPr>
        <w:t>, нечто противоположное. Саморазвитие будет происходить только в том случае, если эти две составля</w:t>
      </w:r>
      <w:r>
        <w:rPr>
          <w:color w:val="000000"/>
          <w:sz w:val="28"/>
          <w:szCs w:val="28"/>
          <w:lang w:val="ru-RU"/>
        </w:rPr>
        <w:t>ющие существуют в данном организме. Эта борьба двух противоположных начал и есть тот импульс, который дает возможность развиваться данному образованию.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с точки зрения парадоксальной логики обратиться к рассмотрению саморазвития психологической системы</w:t>
      </w:r>
      <w:r>
        <w:rPr>
          <w:color w:val="000000"/>
          <w:sz w:val="28"/>
          <w:szCs w:val="28"/>
          <w:lang w:val="ru-RU"/>
        </w:rPr>
        <w:t>, то мы должны прийти к следующим выводам. Интериоризация и экстериоризация представляют собой две стороны единого процесса взаимодействия человека с окружающим его миром. Когда мы вступаем в такое взаимодействие, никогда не бывает так, чтобы сначала что-т</w:t>
      </w:r>
      <w:r>
        <w:rPr>
          <w:color w:val="000000"/>
          <w:sz w:val="28"/>
          <w:szCs w:val="28"/>
          <w:lang w:val="ru-RU"/>
        </w:rPr>
        <w:t>о "вычерпывалось" извне, а затем - нечто "выплескивалось" бы наружу. Никогда не бывает так, чтобы сначала происходила интериоризация, а потом экстериоризация (или наоборот). Процесс идет одновременно: интериоэкстериоризация (или экстериоинтериоризация).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</w:t>
      </w:r>
      <w:r>
        <w:rPr>
          <w:color w:val="000000"/>
          <w:sz w:val="28"/>
          <w:szCs w:val="28"/>
          <w:lang w:val="ru-RU"/>
        </w:rPr>
        <w:t>орой вывод, к которому нас приводит диалектическая логика: смысл и значение как два состояния деятельности не могут не существовать одновременно. В каждый момент, в каждое мгновение времени эта деятельность должна быть не смыслом, не значением, а единством</w:t>
      </w:r>
      <w:r>
        <w:rPr>
          <w:color w:val="000000"/>
          <w:sz w:val="28"/>
          <w:szCs w:val="28"/>
          <w:lang w:val="ru-RU"/>
        </w:rPr>
        <w:t xml:space="preserve"> этих двух составляющих. Если угодно, это - смыслозначение или значениесмысл. Эти составляющие не разделены в деятельности (или в аффективном поле, как говорил Л.С. Выготский). Эта целостность не представляет собой сумму каких-то мельчайших частиц.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с</w:t>
      </w:r>
      <w:r>
        <w:rPr>
          <w:color w:val="000000"/>
          <w:sz w:val="28"/>
          <w:szCs w:val="28"/>
          <w:lang w:val="ru-RU"/>
        </w:rPr>
        <w:t>тоит припомнить древнегреческих натурфилософов, которые пытались объяснить, что такое единство первоначал. Например, если принять, что все состоит из единства воды и земли, то это вовсе не должно вызывать в нашем сознании образ грязной взвеси, когда в мутн</w:t>
      </w:r>
      <w:r>
        <w:rPr>
          <w:color w:val="000000"/>
          <w:sz w:val="28"/>
          <w:szCs w:val="28"/>
          <w:lang w:val="ru-RU"/>
        </w:rPr>
        <w:t>ой воде плавают частицы земли. Единство в диалектическом смысле не означает перемешивание, хотя и трудно представить себе чувственный образ такого единства. Необходимо уйти от чувственной ткани образа и попытаться помыслить действительное единое целое - де</w:t>
      </w:r>
      <w:r>
        <w:rPr>
          <w:color w:val="000000"/>
          <w:sz w:val="28"/>
          <w:szCs w:val="28"/>
          <w:lang w:val="ru-RU"/>
        </w:rPr>
        <w:t>ятельность (психологическую систему), в которой нет отдельно смысла и отдельно значения, но есть процесс, который нельзя разделить на отдельные элементы.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Гегелевская диалектика утверждает: когда мы говорим о противоположных началах, которые вступают в прот</w:t>
      </w:r>
      <w:r>
        <w:rPr>
          <w:color w:val="000000"/>
          <w:sz w:val="28"/>
          <w:szCs w:val="28"/>
          <w:lang w:val="ru-RU"/>
        </w:rPr>
        <w:t>иворечие и дают импульс к саморазвитию, мы должны найти то целое, целостный организм, в состав которого входят эти противоречивые образования. Иными словами, мы должны задаться вопросом: что представляет собой тот целостный организм, в который эти образова</w:t>
      </w:r>
      <w:r>
        <w:rPr>
          <w:color w:val="000000"/>
          <w:sz w:val="28"/>
          <w:szCs w:val="28"/>
          <w:lang w:val="ru-RU"/>
        </w:rPr>
        <w:t>ния входят. В данном случае мы используем понятие "организм" в широком смысле слова, не только как биологический организм - таким организмом может быть и живая, способная к саморазвитию деятельность человека. Если, например, мы встретимся с утверждением, в</w:t>
      </w:r>
      <w:r>
        <w:rPr>
          <w:color w:val="000000"/>
          <w:sz w:val="28"/>
          <w:szCs w:val="28"/>
          <w:lang w:val="ru-RU"/>
        </w:rPr>
        <w:t xml:space="preserve"> соответствии с которым существует диалектическое противоречие между объемом знаний, которые должен усвоить школьник, и его интеллектуальными возможностями, мы должны спросить автора данного утверждения: что собой представляет саморазвивающееся целое, в ко</w:t>
      </w:r>
      <w:r>
        <w:rPr>
          <w:color w:val="000000"/>
          <w:sz w:val="28"/>
          <w:szCs w:val="28"/>
          <w:lang w:val="ru-RU"/>
        </w:rPr>
        <w:t>торое входят и составляют в нем диалектическое единство (т.е. представляют собой вневременное, мгновенное единство), с одной стороны, объем знаний, а с другой стороны, интеллектуальные способности школьника. Если таким целым является ученик, то мы должны п</w:t>
      </w:r>
      <w:r>
        <w:rPr>
          <w:color w:val="000000"/>
          <w:sz w:val="28"/>
          <w:szCs w:val="28"/>
          <w:lang w:val="ru-RU"/>
        </w:rPr>
        <w:t>онять, каким образом эта целостность соотносится с составляющей "объем знаний". Если это - нечто внешнее по отношению к ученику, мы не можем говорить о диалектическом единстве. Если же это - интериоризованная структура, превращенная, таким образом в состав</w:t>
      </w:r>
      <w:r>
        <w:rPr>
          <w:color w:val="000000"/>
          <w:sz w:val="28"/>
          <w:szCs w:val="28"/>
          <w:lang w:val="ru-RU"/>
        </w:rPr>
        <w:t>ляющую внутреннего мира ученика, то такое единство мы можем признать диалектическим и продолжить наше исследование соотношения этих двух составляющих: внутреннего объема знаний и интеллектуальных способностей. Правда, такая интерпретация данного диалектиче</w:t>
      </w:r>
      <w:r>
        <w:rPr>
          <w:color w:val="000000"/>
          <w:sz w:val="28"/>
          <w:szCs w:val="28"/>
          <w:lang w:val="ru-RU"/>
        </w:rPr>
        <w:t>ского единства вызывает множество вопросов, но это выходит за пределы нашей темы. В любом случае, услышав о диалектическом противоречии между некоторыми явлениями, а значит, о таком противоречии, которое является источником саморазвития, мы сразу же должны</w:t>
      </w:r>
      <w:r>
        <w:rPr>
          <w:color w:val="000000"/>
          <w:sz w:val="28"/>
          <w:szCs w:val="28"/>
          <w:lang w:val="ru-RU"/>
        </w:rPr>
        <w:t xml:space="preserve"> задаться вопросом: что является тем целым, в состав которого входят данные составляющие. Так, теории Л.С. Выготского подобным целым выступает аффективное поле. В теории А.Н. Леонтьева, как мы увидим далее - деятельность.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15DC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Временные характеристики самор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азвития</w:t>
      </w:r>
    </w:p>
    <w:p w:rsidR="00000000" w:rsidRDefault="00B15DC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мы примем точку зрения парадоксальной логики, то с необходимостью должны будем ввести понятие "момент времени", обозначив этим термином абстрактную "точку" на оси времени - аналог точки пространства. Именно в этой временной "точке", в этом "м</w:t>
      </w:r>
      <w:r>
        <w:rPr>
          <w:color w:val="000000"/>
          <w:sz w:val="28"/>
          <w:szCs w:val="28"/>
          <w:lang w:val="ru-RU"/>
        </w:rPr>
        <w:t>оменте" происходит объединение двух противоположностей единого целого: в нашем случае - смысла и значения. Но, как мы условились, смысл и значение в каждое мгновение не могут не составлять единства - ведь саморазвитие континуально, оно происходит ежемомент</w:t>
      </w:r>
      <w:r>
        <w:rPr>
          <w:color w:val="000000"/>
          <w:sz w:val="28"/>
          <w:szCs w:val="28"/>
          <w:lang w:val="ru-RU"/>
        </w:rPr>
        <w:t>но. Таким образом, мы должны представить себе такой мир, в котором отсутствует время. Время в нашем традиционном понимании - время как объективное однонаправленное явление - исчезает. Иначе в терминах гегелевской философии и культурно-исторической парадигм</w:t>
      </w:r>
      <w:r>
        <w:rPr>
          <w:color w:val="000000"/>
          <w:sz w:val="28"/>
          <w:szCs w:val="28"/>
          <w:lang w:val="ru-RU"/>
        </w:rPr>
        <w:t>ы объяснение существования саморазвития становится крайне затруднительным.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важно применение принципа континуальности. Если мы захотим представить существование состояний "А" и "не-А" как процесс, протекающий в привычном объективированном времени, и и</w:t>
      </w:r>
      <w:r>
        <w:rPr>
          <w:color w:val="000000"/>
          <w:sz w:val="28"/>
          <w:szCs w:val="28"/>
          <w:lang w:val="ru-RU"/>
        </w:rPr>
        <w:t>зобразим этот процесс при помощи временной шкалы, состоящей из микрочастиц времени, то мы должны будем сказать, что А существует в одной микрочастице времени, а не-А - в другой такой микрочастице. Таким образом, мы снова возвращаемся к аристотелевскому зак</w:t>
      </w:r>
      <w:r>
        <w:rPr>
          <w:color w:val="000000"/>
          <w:sz w:val="28"/>
          <w:szCs w:val="28"/>
          <w:lang w:val="ru-RU"/>
        </w:rPr>
        <w:t>ону тождества. С точки зрения гегелевской диалектики, это невозможно: саморазвитие возможно только в том случае, если А и не-А совпадают во времени. Но тогда время как привычная для нас объективная характеристика мира, исчезает. С позиции диалектики, имеет</w:t>
      </w:r>
      <w:r>
        <w:rPr>
          <w:color w:val="000000"/>
          <w:sz w:val="28"/>
          <w:szCs w:val="28"/>
          <w:lang w:val="ru-RU"/>
        </w:rPr>
        <w:t>ся вневременное состояние организма - мгновение, "точка" времени - в котором совпадают А и не-А. Время здесь - континуум, бесконечная совокупность "точек".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вневременном противостоянии А и не-А происходит возникновение нового качества, организм перех</w:t>
      </w:r>
      <w:r>
        <w:rPr>
          <w:color w:val="000000"/>
          <w:sz w:val="28"/>
          <w:szCs w:val="28"/>
          <w:lang w:val="ru-RU"/>
        </w:rPr>
        <w:t>одит в новое состояние. Из наиболее известных примеров этого процесса вспомним ассимиляцию и диссимиляцию, когда организм должен одновременно и разрушать поглощаемое вещество и строить из него новые структуры. Но так же устроены и процессы интериоризации и</w:t>
      </w:r>
      <w:r>
        <w:rPr>
          <w:color w:val="000000"/>
          <w:sz w:val="28"/>
          <w:szCs w:val="28"/>
          <w:lang w:val="ru-RU"/>
        </w:rPr>
        <w:t xml:space="preserve"> экстериоризации, которые не могут происходить таким образом, что сначала человек набирает извне некоторую порцию информации, а затем - выплескивает ее вовне. Можно сказать, что, в соответствии с точкой зрения Л.С. Выготского, есть некоторое психологическо</w:t>
      </w:r>
      <w:r>
        <w:rPr>
          <w:color w:val="000000"/>
          <w:sz w:val="28"/>
          <w:szCs w:val="28"/>
          <w:lang w:val="ru-RU"/>
        </w:rPr>
        <w:t>е состояние, которое мы, используя его терминологию, называем значением. Это состояние, как единица анализа - а, значит, и все целое, вся психологическая система - обладает двумя сторонами, имеет двуединую сущность. Это - не значение-для-себя, превращающее</w:t>
      </w:r>
      <w:r>
        <w:rPr>
          <w:color w:val="000000"/>
          <w:sz w:val="28"/>
          <w:szCs w:val="28"/>
          <w:lang w:val="ru-RU"/>
        </w:rPr>
        <w:t xml:space="preserve">ся затем в значение-для-других, в свою очередь превращающееся в значение-для-себя и т.д. и т.д. Это - двуединая сущность: она - одновременно и значение-для-себя, и значение-для-других, т.е. и смысл, и значение. Только в этом случае - если одномоментно она </w:t>
      </w:r>
      <w:r>
        <w:rPr>
          <w:color w:val="000000"/>
          <w:sz w:val="28"/>
          <w:szCs w:val="28"/>
          <w:lang w:val="ru-RU"/>
        </w:rPr>
        <w:t>есть и А, и не-А - эта сущность может быть механизмом, источником саморазвития психики человека.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Может показаться, что наши рассуждения носят слишком отвлеченный характер. Однако, при помощи таких, казалось бы, предельно абстрактных понятий мы обсуждаем ре</w:t>
      </w:r>
      <w:r>
        <w:rPr>
          <w:color w:val="000000"/>
          <w:sz w:val="28"/>
          <w:szCs w:val="28"/>
          <w:lang w:val="ru-RU"/>
        </w:rPr>
        <w:t>альное устройство психики человека. В отличие от тех абстракций, посредством которых исследователи - наподобие того, как это происходит в эксперименте - пытаются проанализировать те или иные, отдельные стороны, аспекты психики, мы, следуя призыву Л.С. Выго</w:t>
      </w:r>
      <w:r>
        <w:rPr>
          <w:color w:val="000000"/>
          <w:sz w:val="28"/>
          <w:szCs w:val="28"/>
          <w:lang w:val="ru-RU"/>
        </w:rPr>
        <w:t>тского, пытаемся рассмотреть психику во всей ее целостности. Попытка выяснить механизмы саморазвития исследуемого нами предмета является приближением к конкретике, к пониманию того, как на самом деле он функционирует.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Разумеется, "исчезновение" времени (а </w:t>
      </w:r>
      <w:r>
        <w:rPr>
          <w:color w:val="000000"/>
          <w:sz w:val="28"/>
          <w:szCs w:val="28"/>
          <w:lang w:val="ru-RU"/>
        </w:rPr>
        <w:t xml:space="preserve">в дальнейшем мы будем говорить и об "исчезновении" пространства), происходящее в ходе наших рассуждений, не означает действительного исчезновения того времени и того пространства, которые составляют основу нашей повседневной жизни. Речь не идет о том, что </w:t>
      </w:r>
      <w:r>
        <w:rPr>
          <w:color w:val="000000"/>
          <w:sz w:val="28"/>
          <w:szCs w:val="28"/>
          <w:lang w:val="ru-RU"/>
        </w:rPr>
        <w:t>пространство и время пропадают для нас. Мы говорим о тех категориях, которые являются предметом осмысления психологов. Исчезает не то пространство, которое нас окружает, а то пространство, которое мы пытаемся поместить в реальность, находящуюся за пределам</w:t>
      </w:r>
      <w:r>
        <w:rPr>
          <w:color w:val="000000"/>
          <w:sz w:val="28"/>
          <w:szCs w:val="28"/>
          <w:lang w:val="ru-RU"/>
        </w:rPr>
        <w:t>и нашего сознания.</w:t>
      </w:r>
    </w:p>
    <w:p w:rsidR="00000000" w:rsidRDefault="00B15DC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Наш анализ приводит к выводу. Психолог-исследователь, изучая свой предмет, не может его чувственно воспринимать. В то же время он пытается использовать пространственно-временных характеристик: "внешнее - внутреннее", "сначала - потом". М</w:t>
      </w:r>
      <w:r>
        <w:rPr>
          <w:color w:val="000000"/>
          <w:sz w:val="28"/>
          <w:szCs w:val="28"/>
          <w:lang w:val="ru-RU"/>
        </w:rPr>
        <w:t>етодология культурно-исторической парадигмы предполагает существенное переосмысление содержания этих и других пространственно-временных категорий, которыми мы привыкли оперировать в ходе психологического исследования. Подчеркнем еще раз: исчезает не простр</w:t>
      </w:r>
      <w:r>
        <w:rPr>
          <w:color w:val="000000"/>
          <w:sz w:val="28"/>
          <w:szCs w:val="28"/>
          <w:lang w:val="ru-RU"/>
        </w:rPr>
        <w:t>анство и время, а описание пространства и времени в привычных для нас терминах.</w:t>
      </w:r>
    </w:p>
    <w:p w:rsidR="00000000" w:rsidRDefault="00B15DC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B15DC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15DC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Батаршев А.В. Психология индивидуальных различий: от темперамента - к характеру и типологии личности. - М.: Гуманит. изд. Центр ВЛАДОС, 2008.</w:t>
      </w:r>
    </w:p>
    <w:p w:rsidR="00000000" w:rsidRDefault="00B15DC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Петровский А.В</w:t>
      </w:r>
      <w:r>
        <w:rPr>
          <w:sz w:val="28"/>
          <w:szCs w:val="28"/>
          <w:lang w:val="ru-RU"/>
        </w:rPr>
        <w:t>., Ярошевский М.Г. Психология: учебник для студ. высш. пед. учеб. заведений. - 2-е изд., стереотип. - М.: Издательский центр "Академия"; Высшая школа, 2007.</w:t>
      </w:r>
    </w:p>
    <w:p w:rsidR="00000000" w:rsidRDefault="00B15DC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Филатов Ф.Р. Основы психологии: учебное пособие. - М.: Издательско-торговая корпорация "Дашков и </w:t>
      </w:r>
      <w:r>
        <w:rPr>
          <w:sz w:val="28"/>
          <w:szCs w:val="28"/>
          <w:lang w:val="ru-RU"/>
        </w:rPr>
        <w:t>К"; Ростов н/Д: Наука - Пресс, 2009.</w:t>
      </w:r>
    </w:p>
    <w:p w:rsidR="00B15DCE" w:rsidRDefault="00B15DC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Фридман Л.М. Психология в современной школе. Для руководителей и работников образования. - М.: ТЦ "Сфера", 2008.</w:t>
      </w:r>
    </w:p>
    <w:sectPr w:rsidR="00B15D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D9"/>
    <w:rsid w:val="000B36D9"/>
    <w:rsid w:val="00B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4263</Words>
  <Characters>24303</Characters>
  <Application>Microsoft Office Word</Application>
  <DocSecurity>0</DocSecurity>
  <Lines>202</Lines>
  <Paragraphs>57</Paragraphs>
  <ScaleCrop>false</ScaleCrop>
  <Company/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2024-08-10T08:22:00Z</dcterms:created>
  <dcterms:modified xsi:type="dcterms:W3CDTF">2024-08-10T08:22:00Z</dcterms:modified>
</cp:coreProperties>
</file>