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0DA6A" w14:textId="77777777" w:rsidR="00BF035A" w:rsidRDefault="00A35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Физиология крови</w:t>
      </w:r>
    </w:p>
    <w:p w14:paraId="4BC7E5BB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Понятие о внутренней среде организма и ее компонентах</w:t>
      </w:r>
    </w:p>
    <w:p w14:paraId="4EC50CE0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Истинной внутренней средой организма является межклеточная (интерстициальная) жидкость, которая непосредственно контактирует с клетками. Но постоянство межклеточной жидкости во многом определяется составом крови и лимфы, поэтому в широком понимании внутренней среды в ее состав включают: </w:t>
      </w:r>
    </w:p>
    <w:p w14:paraId="788BD453" w14:textId="77777777" w:rsidR="00BF035A" w:rsidRDefault="00A354A2">
      <w:pPr>
        <w:pStyle w:val="1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Кровь</w:t>
      </w:r>
    </w:p>
    <w:p w14:paraId="275D6406" w14:textId="77777777" w:rsidR="00BF035A" w:rsidRDefault="00A354A2">
      <w:pPr>
        <w:pStyle w:val="1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Лимфа</w:t>
      </w:r>
    </w:p>
    <w:p w14:paraId="44D2F500" w14:textId="77777777" w:rsidR="00BF035A" w:rsidRDefault="00A354A2">
      <w:pPr>
        <w:pStyle w:val="1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Тканевая жидкость</w:t>
      </w:r>
    </w:p>
    <w:p w14:paraId="6C0DCB07" w14:textId="77777777" w:rsidR="00BF035A" w:rsidRDefault="00A354A2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Постоянство химического состава и физико-химических свойств внутренней среды организма называется гомеостазом. </w:t>
      </w:r>
      <w:r>
        <w:rPr>
          <w:rFonts w:ascii="Times New Roman" w:hAnsi="Times New Roman" w:cs="Times New Roman"/>
          <w:b/>
          <w:bCs/>
          <w:sz w:val="24"/>
          <w:szCs w:val="24"/>
        </w:rPr>
        <w:t>Гомеостаз</w:t>
      </w:r>
      <w:r>
        <w:rPr>
          <w:rFonts w:ascii="Times New Roman" w:hAnsi="Times New Roman" w:cs="Times New Roman"/>
          <w:sz w:val="24"/>
          <w:szCs w:val="24"/>
        </w:rPr>
        <w:t xml:space="preserve"> – это динамическое постоянство внутренней среды.</w:t>
      </w:r>
    </w:p>
    <w:p w14:paraId="6832B710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Понятие о системе крови. Функции крови.</w:t>
      </w:r>
    </w:p>
    <w:p w14:paraId="7CA5D3D3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Система крови</w:t>
      </w:r>
      <w:r>
        <w:rPr>
          <w:rFonts w:ascii="Times New Roman" w:hAnsi="Times New Roman" w:cs="Times New Roman"/>
          <w:sz w:val="24"/>
          <w:szCs w:val="24"/>
        </w:rPr>
        <w:t xml:space="preserve"> – это совокупность собственно крови, органов кроветворения, кроверазрушения и нейрогуморального аппарата регуляции. </w:t>
      </w:r>
    </w:p>
    <w:p w14:paraId="00BC3EE4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систему крови входит: </w:t>
      </w:r>
    </w:p>
    <w:p w14:paraId="50C56068" w14:textId="77777777" w:rsidR="00BF035A" w:rsidRDefault="00A354A2">
      <w:pPr>
        <w:pStyle w:val="1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Периферическая кровь, циркулирующая по сосудам</w:t>
      </w:r>
    </w:p>
    <w:p w14:paraId="3F105CBC" w14:textId="77777777" w:rsidR="00BF035A" w:rsidRDefault="00A354A2">
      <w:pPr>
        <w:pStyle w:val="1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кроветворения (красный костный мозг, лимфатические узлы и селезенка)</w:t>
      </w:r>
    </w:p>
    <w:p w14:paraId="71C26D43" w14:textId="77777777" w:rsidR="00BF035A" w:rsidRDefault="00A354A2">
      <w:pPr>
        <w:pStyle w:val="1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кроверазрушения (печень, селезенка)</w:t>
      </w:r>
    </w:p>
    <w:p w14:paraId="4AE6A2CB" w14:textId="77777777" w:rsidR="00BF035A" w:rsidRDefault="00A354A2">
      <w:pPr>
        <w:pStyle w:val="1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Регулирующий нейрогуморальный аппарат</w:t>
      </w:r>
    </w:p>
    <w:p w14:paraId="0D001E8A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Функции крови:</w:t>
      </w:r>
    </w:p>
    <w:p w14:paraId="58A050F9" w14:textId="77777777" w:rsidR="00BF035A" w:rsidRDefault="00A354A2">
      <w:pPr>
        <w:pStyle w:val="1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Транспортная – перенос кислорода и углекислого газа, аминокислот, минеральных веществ, витаминов, глюкозы и жиров.</w:t>
      </w:r>
    </w:p>
    <w:p w14:paraId="194F4D2E" w14:textId="77777777" w:rsidR="00BF035A" w:rsidRDefault="00A354A2">
      <w:pPr>
        <w:pStyle w:val="1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Гомеостатическая</w:t>
      </w:r>
    </w:p>
    <w:p w14:paraId="1250A6B2" w14:textId="77777777" w:rsidR="00BF035A" w:rsidRDefault="00A354A2">
      <w:pPr>
        <w:pStyle w:val="1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Регуляторная – обеспечение иммунных реакций, гуморальная регуляция</w:t>
      </w:r>
    </w:p>
    <w:p w14:paraId="3B17AAFE" w14:textId="77777777" w:rsidR="00BF035A" w:rsidRDefault="00A354A2">
      <w:pPr>
        <w:pStyle w:val="1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Секреторная – образование БАВ клетками крови</w:t>
      </w:r>
    </w:p>
    <w:p w14:paraId="1607B22F" w14:textId="77777777" w:rsidR="00BF035A" w:rsidRDefault="00BF03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4B7BBB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Состав циркулирующей крови</w:t>
      </w:r>
    </w:p>
    <w:p w14:paraId="2AD699CA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Кровь состоит из жидкой части плазмы (55-60%) и взвешенных в ней форменных элементов (40-45%): эритроцитов, лейкоцитов и тромбоцитов. Общее количество крови в организме человека в норме составляет 6-8% массы тела, т.е. 4,5 – 5,5 л.</w:t>
      </w:r>
    </w:p>
    <w:p w14:paraId="05D6A098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Плазма крови – жидкая часть крови, которая содержит воду и взвешенные в ней вещества – белки и другие соединения. Основными белками плазмы являются альбумины, глобулины и фибриноген. Около 90% плазмы составляет вода. </w:t>
      </w:r>
    </w:p>
    <w:p w14:paraId="15DBA244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Эритроциты – самые многочисленные из форменных элементов. Зрелые эритроциты не содержат ядра и имеют форму двояковогнутых дисков. Циркулируют 120 дней и разрушаются в печени и селезенке. В эритроцитах содержится железосодержащий белок – гемоглобин. Он обеспечивает главную функцию эритроцитов – транспорт газов, в первую очередь – кислорода. Именно гемоглобин придает кровь красную окраску. В легких гемоглобин связывает кислород, превращаясь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оксигемоглобин, который имеет светло-красный цвет. В тканях оксигемоглобин высвобождает кислород, снова образуя гемоглобин, и кровь темнеет. </w:t>
      </w:r>
    </w:p>
    <w:p w14:paraId="25ECC347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Тромбоциты представляют собой ограниченные клеточной мембраной фрагменты цитоплазмы гигантских клеток костного мозга (мегакариоцитов). Они обеспечивают свертывание крови.</w:t>
      </w:r>
    </w:p>
    <w:p w14:paraId="070C3398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Лейкоциты – являются частью иммунной системы организма. Они способны к выходу за пределы кровяного русла в ткани. Главная функция лейкоцитов – защита от чужеродных тел и соединений. Они участвуют в иммунных реакциях, выделяя при этом Т-клетки, распознающие вирусы; В-клетки, вырабатывающие антитела, макрофаги, которые уничтожают эти вещества. В норме лейкоцитов в крови намного меньше, чем других форменных элементов.</w:t>
      </w:r>
    </w:p>
    <w:p w14:paraId="7A23F58E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функциональной системы крови: кровь входит в любую другую функциональную систему, т.е. является ее компонентом. </w:t>
      </w:r>
    </w:p>
    <w:p w14:paraId="50903049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Постоянные крови: </w:t>
      </w:r>
    </w:p>
    <w:p w14:paraId="46994958" w14:textId="77777777" w:rsidR="00BF035A" w:rsidRDefault="00A354A2">
      <w:pPr>
        <w:pStyle w:val="1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крови – 6-8% от массы тела</w:t>
      </w:r>
    </w:p>
    <w:p w14:paraId="019F933C" w14:textId="77777777" w:rsidR="00BF035A" w:rsidRDefault="00A354A2">
      <w:pPr>
        <w:pStyle w:val="1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Удельная плотность крови (1050-1060 г/л)</w:t>
      </w:r>
    </w:p>
    <w:p w14:paraId="61E0053D" w14:textId="77777777" w:rsidR="00BF035A" w:rsidRDefault="00A354A2">
      <w:pPr>
        <w:pStyle w:val="1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Гематокритический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показатель</w:t>
      </w:r>
    </w:p>
    <w:p w14:paraId="6A35E7F3" w14:textId="77777777" w:rsidR="00BF035A" w:rsidRDefault="00A354A2">
      <w:pPr>
        <w:pStyle w:val="1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Вязкость крови (5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</w:t>
      </w:r>
      <w:proofErr w:type="spellEnd"/>
      <w:r>
        <w:rPr>
          <w:rFonts w:ascii="Times New Roman" w:hAnsi="Times New Roman" w:cs="Times New Roman"/>
          <w:sz w:val="24"/>
          <w:szCs w:val="24"/>
        </w:rPr>
        <w:t>. ед.)</w:t>
      </w:r>
    </w:p>
    <w:p w14:paraId="31104512" w14:textId="77777777" w:rsidR="00BF035A" w:rsidRDefault="00A354A2">
      <w:pPr>
        <w:pStyle w:val="1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Ионный состав плазмы крови. Основные компоненты: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369DAD" w14:textId="77777777" w:rsidR="00BF035A" w:rsidRDefault="00BF035A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</w:p>
    <w:p w14:paraId="424BE365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Плазма должна быть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электронейтральной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Ионный состав поддерживает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и осмотическое давление.</w:t>
      </w:r>
    </w:p>
    <w:p w14:paraId="745F6298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физико-химические компоненты крови:</w:t>
      </w:r>
    </w:p>
    <w:p w14:paraId="0A56574F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А) Гематокрит, осмотическое 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онкотическое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давление крови и факторы, их определяющие</w:t>
      </w:r>
    </w:p>
    <w:p w14:paraId="2D602F5E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Гематокрит</w:t>
      </w:r>
      <w:r>
        <w:rPr>
          <w:rFonts w:ascii="Times New Roman" w:hAnsi="Times New Roman" w:cs="Times New Roman"/>
          <w:sz w:val="24"/>
          <w:szCs w:val="24"/>
        </w:rPr>
        <w:t xml:space="preserve"> – отношение объемного содержания форменных элементов (на практике – эритроцитов) к общему объему крови. Гематокрит составляет у мужчин 44-48%, у женщин 41-45%. Повышение гематокрита называется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полицитемией</w:t>
      </w:r>
      <w:r>
        <w:rPr>
          <w:rFonts w:ascii="Times New Roman" w:hAnsi="Times New Roman" w:cs="Times New Roman"/>
          <w:sz w:val="24"/>
          <w:szCs w:val="24"/>
        </w:rPr>
        <w:t xml:space="preserve">, а понижение –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олигоцитемией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05EF6E" w14:textId="77777777" w:rsidR="00BF035A" w:rsidRDefault="00A354A2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Гематокрит</w:t>
      </w:r>
      <w:r>
        <w:rPr>
          <w:rFonts w:ascii="Times New Roman" w:hAnsi="Times New Roman" w:cs="Times New Roman"/>
          <w:sz w:val="24"/>
          <w:szCs w:val="24"/>
        </w:rPr>
        <w:t xml:space="preserve"> – специальный стеклянный капилляр. При центрифугировании крови более тяжелые форменные элементы отбрасываются центробежными силами от оси вращения, а ближе к ней располагается плазма. Таким путем установлено, что на долю форменных элементов приходится 40-45% крови, а на долю плазмы 55-60%</w:t>
      </w:r>
    </w:p>
    <w:p w14:paraId="24BF3757" w14:textId="77777777" w:rsidR="00BF035A" w:rsidRDefault="00A354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Осмотическое давление</w:t>
      </w:r>
      <w:r>
        <w:rPr>
          <w:rFonts w:ascii="Times New Roman" w:hAnsi="Times New Roman" w:cs="Times New Roman"/>
          <w:sz w:val="24"/>
          <w:szCs w:val="24"/>
        </w:rPr>
        <w:t xml:space="preserve"> – это давление растворенных веществ на раствор, заставляющее воду двигаться из раствора с низкой концентрацией веществ в раствор с высокой концентрацией. Электролиты обеспечивают 98% осмотического давления, из них 60% - хлорид натрия.</w:t>
      </w:r>
    </w:p>
    <w:p w14:paraId="56BAB90E" w14:textId="77777777" w:rsidR="00BF035A" w:rsidRDefault="00A354A2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норме осмотическое давление составляет 7,3 – 8 атмосфер. Растворы с таким же осмотическим давлением называются изотоническими, также существуют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</w:t>
      </w:r>
      <w:proofErr w:type="spellEnd"/>
      <w:r>
        <w:rPr>
          <w:rFonts w:ascii="Times New Roman" w:hAnsi="Times New Roman" w:cs="Times New Roman"/>
          <w:sz w:val="24"/>
          <w:szCs w:val="24"/>
        </w:rPr>
        <w:t>-(эритроциты сморщиваются) и гипотонические растворы (увеличиваются и разрываются).</w:t>
      </w:r>
    </w:p>
    <w:p w14:paraId="545A2D9E" w14:textId="77777777" w:rsidR="00BF035A" w:rsidRDefault="00A354A2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Онкотическое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давление</w:t>
      </w:r>
      <w:r>
        <w:rPr>
          <w:rFonts w:ascii="Times New Roman" w:hAnsi="Times New Roman" w:cs="Times New Roman"/>
          <w:sz w:val="24"/>
          <w:szCs w:val="24"/>
        </w:rPr>
        <w:t xml:space="preserve"> – коллоидно-осмотическое давление, создаваемое высокомолекулярными белками. Оно небольшое (25-30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.). Больше всего в крови содержится альбуминов, поэтому они имеют наибольшее значение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давления плазмы (4% - сывороточный альбумин от 6-8% плазмы)</w:t>
      </w:r>
    </w:p>
    <w:p w14:paraId="2294F6F1" w14:textId="77777777" w:rsidR="00BF035A" w:rsidRDefault="00A354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Б) Активная реакция крови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), буферные системы крови. Функциональная система, поддерживающая постоянство среды. Понятие об ацидозе и алкалозе. </w:t>
      </w:r>
    </w:p>
    <w:p w14:paraId="47D24EA5" w14:textId="77777777" w:rsidR="00BF035A" w:rsidRDefault="00A354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Активная реакция крови, обусловленная соотношением в ней ионов водорода и гидроксид-ионов, показатель кислотности плазмы крови – жесткая константа (7, 34 – 7, 4). Кислотно-щелочное равновесие регулируется буферными системами крови. </w:t>
      </w:r>
    </w:p>
    <w:p w14:paraId="6A1FFAA3" w14:textId="77777777" w:rsidR="00BF035A" w:rsidRDefault="00A354A2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Меньше – кислотная – ацидоз</w:t>
      </w:r>
    </w:p>
    <w:p w14:paraId="67DF323A" w14:textId="77777777" w:rsidR="00BF035A" w:rsidRDefault="00A354A2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 – щелочная – алкалоз</w:t>
      </w:r>
    </w:p>
    <w:p w14:paraId="7896D44D" w14:textId="77777777" w:rsidR="00BF035A" w:rsidRDefault="00BF035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D5B8A21" w14:textId="77777777" w:rsidR="00BF035A" w:rsidRDefault="00A354A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4 основных буферных системы:</w:t>
      </w:r>
    </w:p>
    <w:p w14:paraId="4BCEED14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гемоглобиновая (75%, главная в эритроцитах; представлена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HHb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KHb</w:t>
      </w:r>
      <w:proofErr w:type="spellEnd"/>
      <w:r>
        <w:rPr>
          <w:rFonts w:ascii="Times New Roman" w:hAnsi="Times New Roman" w:cs="Times New Roman"/>
          <w:sz w:val="24"/>
          <w:szCs w:val="24"/>
        </w:rPr>
        <w:t>; действует в тканях, как основание, а в легких как кислота)</w:t>
      </w:r>
    </w:p>
    <w:p w14:paraId="5C69F0FB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бикарбонатная (главная для плазмы; образована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</w:rPr>
        <w:t xml:space="preserve">3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>
        <w:rPr>
          <w:rFonts w:ascii="Times New Roman" w:hAnsi="Times New Roman" w:cs="Times New Roman"/>
          <w:sz w:val="24"/>
          <w:szCs w:val="24"/>
        </w:rPr>
        <w:t>3; проявляет кислотные и основные свойства)</w:t>
      </w:r>
    </w:p>
    <w:p w14:paraId="674EA96B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фосфатная (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D90E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HPO</w:t>
      </w:r>
      <w:r w:rsidRPr="00D90E88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NaH</w:t>
      </w:r>
      <w:proofErr w:type="spellEnd"/>
      <w:r w:rsidRPr="00D90E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90E88">
        <w:rPr>
          <w:rFonts w:ascii="Times New Roman" w:hAnsi="Times New Roman" w:cs="Times New Roman"/>
          <w:sz w:val="24"/>
          <w:szCs w:val="24"/>
        </w:rPr>
        <w:t xml:space="preserve">4) </w:t>
      </w:r>
    </w:p>
    <w:p w14:paraId="4FC65EB6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белковая.</w:t>
      </w:r>
    </w:p>
    <w:p w14:paraId="082C5B17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Соли слабых кислот образуют также щелочной резерв крови. Кроме того, регуляция кислотно-щелочного состояния плазмы крови осуществляется при помощи нервной регуляции. </w:t>
      </w:r>
    </w:p>
    <w:p w14:paraId="28AF3535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Факторы, влияющие на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64990067" w14:textId="77777777" w:rsidR="00BF035A" w:rsidRDefault="00A354A2">
      <w:pPr>
        <w:pStyle w:val="1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Ацидоз – повышение кислотных веществ в крови</w:t>
      </w:r>
    </w:p>
    <w:p w14:paraId="5CB15A90" w14:textId="77777777" w:rsidR="00BF035A" w:rsidRDefault="00A354A2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респираторный, связан с нарушением выделения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1AEC3CC7" w14:textId="77777777" w:rsidR="00BF035A" w:rsidRDefault="00A354A2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метаболический – недостаточная функция кровообращения.</w:t>
      </w:r>
    </w:p>
    <w:p w14:paraId="73E4586F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Алкалоз – защелачивание крови</w:t>
      </w:r>
    </w:p>
    <w:p w14:paraId="1A2198BB" w14:textId="77777777" w:rsidR="00BF035A" w:rsidRDefault="00A354A2">
      <w:pPr>
        <w:pStyle w:val="1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Респираторный – связано с гипервентиляцией легких (усиленное дыхание)</w:t>
      </w:r>
    </w:p>
    <w:p w14:paraId="15ED01E5" w14:textId="77777777" w:rsidR="00BF035A" w:rsidRDefault="00A354A2">
      <w:pPr>
        <w:pStyle w:val="1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Нереспираторный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потеря кислот, накопления оснований</w:t>
      </w:r>
    </w:p>
    <w:p w14:paraId="406E7E5D" w14:textId="77777777" w:rsidR="00BF035A" w:rsidRDefault="00A354A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Алкалоз может быть компенсированный и некомпенсированный. Компенсированный ацидоз или алкалоз – это когда колебание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невелики и резервы организма вполне достаточны.</w:t>
      </w:r>
    </w:p>
    <w:p w14:paraId="69F29D42" w14:textId="77777777" w:rsidR="00BF035A" w:rsidRDefault="00A354A2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Некомпенсированный – возникает при выраженных сдвигах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</w:p>
    <w:p w14:paraId="1B87E743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Белки плазмы крови, их функции. Реакция оседания эритроцитов (СОЭ)</w:t>
      </w:r>
    </w:p>
    <w:p w14:paraId="47BFB999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содержание всех белков плазмы в крови в норме составляет 65-85 г/л. К ним относятся:</w:t>
      </w:r>
    </w:p>
    <w:p w14:paraId="21400EA1" w14:textId="77777777" w:rsidR="00BF035A" w:rsidRDefault="00A354A2">
      <w:pPr>
        <w:pStyle w:val="1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Альбумины 52-58% (обеспечивают 80%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давления, осуществляют питательную функцию и являются резервом аминокислот для синтеза белков, транспорт холестерина,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жк</w:t>
      </w:r>
      <w:proofErr w:type="spellEnd"/>
      <w:r>
        <w:rPr>
          <w:rFonts w:ascii="Times New Roman" w:hAnsi="Times New Roman" w:cs="Times New Roman"/>
          <w:sz w:val="24"/>
          <w:szCs w:val="24"/>
        </w:rPr>
        <w:t>, синтезируются в печени)</w:t>
      </w:r>
    </w:p>
    <w:p w14:paraId="317E0D7B" w14:textId="77777777" w:rsidR="00BF035A" w:rsidRDefault="00A354A2">
      <w:pPr>
        <w:pStyle w:val="1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Глобулины (альфа – транспорт гормонов, витаминов, микроэлементов;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бэта</w:t>
      </w:r>
      <w:proofErr w:type="spellEnd"/>
      <w:r>
        <w:rPr>
          <w:rFonts w:ascii="Times New Roman" w:hAnsi="Times New Roman" w:cs="Times New Roman"/>
          <w:sz w:val="24"/>
          <w:szCs w:val="24"/>
        </w:rPr>
        <w:t>-транспорт фосфолипидов, холестерина, стероидных гормонов; гамма-включают антитела, защита от вирусов)</w:t>
      </w:r>
    </w:p>
    <w:p w14:paraId="4BD7FD1A" w14:textId="77777777" w:rsidR="00BF035A" w:rsidRDefault="00A354A2">
      <w:pPr>
        <w:pStyle w:val="1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Фибриноген (первый фактор свертывания крови, под воздействием тромбина переходит в фибрин, образуется в печени)</w:t>
      </w:r>
    </w:p>
    <w:p w14:paraId="3815AAFC" w14:textId="77777777" w:rsidR="00BF035A" w:rsidRDefault="00BF035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24D4589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Функции белков: </w:t>
      </w:r>
    </w:p>
    <w:p w14:paraId="59717741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Буферная</w:t>
      </w:r>
    </w:p>
    <w:p w14:paraId="70F8D453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давления (связана с альбумином на 80%)</w:t>
      </w:r>
    </w:p>
    <w:p w14:paraId="14F65A95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Обеспечивают вязкость крови</w:t>
      </w:r>
    </w:p>
    <w:p w14:paraId="49FDC54B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в свертывании крови</w:t>
      </w:r>
    </w:p>
    <w:p w14:paraId="2786ACCF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Препятствуют оседанию эритроцитов</w:t>
      </w:r>
    </w:p>
    <w:p w14:paraId="74A03D83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Защитная (связана с глобулинами)</w:t>
      </w:r>
    </w:p>
    <w:p w14:paraId="4264D342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 гормонов (альбумины)</w:t>
      </w:r>
    </w:p>
    <w:p w14:paraId="310970CE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Резервная функция (белки – резерв для построения тканей)</w:t>
      </w:r>
    </w:p>
    <w:p w14:paraId="523962E8" w14:textId="77777777" w:rsidR="00BF035A" w:rsidRDefault="00A354A2">
      <w:pPr>
        <w:pStyle w:val="1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Креаторные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(связи обеспечивают с помощью плотных контактов между клетками, т.е. между клетками происходит обмен белками – передача информации)</w:t>
      </w:r>
    </w:p>
    <w:p w14:paraId="7E943079" w14:textId="77777777" w:rsidR="00BF035A" w:rsidRDefault="00BF035A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</w:p>
    <w:p w14:paraId="16149C21" w14:textId="77777777" w:rsidR="00BF035A" w:rsidRDefault="00A354A2">
      <w:pPr>
        <w:pStyle w:val="16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Понижение уровня белков в крови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гипопротеинемия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повышение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гиперпротеинемия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Диспротеинемия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нарушение соотношения между фракциями белков.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Парапротеинемия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поялвения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крови необычных белков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пропердин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FB64F5E" w14:textId="77777777" w:rsidR="00BF035A" w:rsidRDefault="00BF035A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</w:p>
    <w:p w14:paraId="000F9787" w14:textId="77777777" w:rsidR="00BF035A" w:rsidRDefault="00A354A2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Скорость оседания эритроцитов у здоровых мужчин составляет 1-10 мм в час, у женщин 2-15 мм в час. СОЭ зависит от многих факторов: количества, объема, формы эритроцитов, белкового состава плазмы. СОЭ увеличивается при беременности, стрессе, воспалительных заболеваниях, при уменьшении числа эритроцитов, при увеличении содержания фибриногена. Многие стероидные гормоны, также лекарственные вещества повышение СОЭ.</w:t>
      </w:r>
    </w:p>
    <w:p w14:paraId="7134C95E" w14:textId="77777777" w:rsidR="00BF035A" w:rsidRDefault="00BF035A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</w:p>
    <w:p w14:paraId="111E0540" w14:textId="77777777" w:rsidR="00BF035A" w:rsidRDefault="00A354A2">
      <w:pPr>
        <w:pStyle w:val="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Форменные элементы крови, их значение.</w:t>
      </w:r>
    </w:p>
    <w:p w14:paraId="47BC314E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Эритроциты, кол-во, функции.</w:t>
      </w:r>
    </w:p>
    <w:p w14:paraId="19BC5B00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норме в крови у мужчин содержится 4,0 – 5, 0 * 10 в 12/л</w:t>
      </w:r>
    </w:p>
    <w:p w14:paraId="69FBC46C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 женщин 3,9 – 4, 7*10 в 12/л</w:t>
      </w:r>
    </w:p>
    <w:p w14:paraId="7AAB50A0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количества эритроцитов – эритроцитоз, понижение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эритропения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4111D3" w14:textId="77777777" w:rsidR="00BF035A" w:rsidRDefault="00A354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Функции:</w:t>
      </w:r>
    </w:p>
    <w:p w14:paraId="70557D54" w14:textId="77777777" w:rsidR="00BF035A" w:rsidRDefault="00A354A2">
      <w:pPr>
        <w:pStyle w:val="1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– перенос кислорода и углекислого газа</w:t>
      </w:r>
    </w:p>
    <w:p w14:paraId="1AB5E9C4" w14:textId="77777777" w:rsidR="00BF035A" w:rsidRDefault="00A354A2">
      <w:pPr>
        <w:pStyle w:val="1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Регуляция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крови благодаря одной из буферных систем крови – гемоглобиновой</w:t>
      </w:r>
    </w:p>
    <w:p w14:paraId="4FD5CD8F" w14:textId="77777777" w:rsidR="00BF035A" w:rsidRDefault="00A354A2">
      <w:pPr>
        <w:pStyle w:val="1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Питательная – перенос на своей поверхности аминокислот от органов пищеварения к клеткам организма</w:t>
      </w:r>
    </w:p>
    <w:p w14:paraId="583BBA1E" w14:textId="77777777" w:rsidR="00BF035A" w:rsidRDefault="00A354A2">
      <w:pPr>
        <w:pStyle w:val="1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Защитная – адсорбция на своей поверхности токсических веществ.</w:t>
      </w:r>
    </w:p>
    <w:p w14:paraId="06600292" w14:textId="77777777" w:rsidR="00BF035A" w:rsidRDefault="00A354A2">
      <w:pPr>
        <w:pStyle w:val="1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процессе свертывания крови за счет содержания факторов свертывающей и противосвертывающей систем крови</w:t>
      </w:r>
    </w:p>
    <w:p w14:paraId="2C4F3D35" w14:textId="77777777" w:rsidR="00BF035A" w:rsidRDefault="00A354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Эритропоэз – синтез эритроцитов в ККС, в плоских костях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метафизах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трубчатых костей. Гемолиз – разрушение.</w:t>
      </w:r>
    </w:p>
    <w:p w14:paraId="76EBED7F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Лейкоциты, кол-во, функции</w:t>
      </w:r>
    </w:p>
    <w:p w14:paraId="540319C5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Количество лейкоцитов 4,0 — 9,0*10 в 9 степени/л</w:t>
      </w:r>
    </w:p>
    <w:p w14:paraId="1600857E" w14:textId="77777777" w:rsidR="00BF035A" w:rsidRDefault="00A354A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виды лейкоцитов выполняют в организме защитную функцию.</w:t>
      </w:r>
    </w:p>
    <w:tbl>
      <w:tblPr>
        <w:tblW w:w="0" w:type="auto"/>
        <w:tblInd w:w="-2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5"/>
        <w:gridCol w:w="2025"/>
        <w:gridCol w:w="2460"/>
        <w:gridCol w:w="2055"/>
        <w:gridCol w:w="2070"/>
      </w:tblGrid>
      <w:tr w:rsidR="00BF035A" w14:paraId="28F6099F" w14:textId="77777777"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0DEDF8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Нейтрофилы (зернистые)</w:t>
            </w:r>
          </w:p>
        </w:tc>
        <w:tc>
          <w:tcPr>
            <w:tcW w:w="20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6F099B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Эозинофилы (зернистые)</w:t>
            </w:r>
          </w:p>
        </w:tc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D02FDC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Базофилы (зернистые)</w:t>
            </w:r>
          </w:p>
        </w:tc>
        <w:tc>
          <w:tcPr>
            <w:tcW w:w="2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C8FFBD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Моноциты</w:t>
            </w:r>
          </w:p>
        </w:tc>
        <w:tc>
          <w:tcPr>
            <w:tcW w:w="2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07AFF5" w14:textId="77777777" w:rsidR="00BF035A" w:rsidRDefault="00A354A2">
            <w:pPr>
              <w:pStyle w:val="ab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Лимфоциты</w:t>
            </w:r>
          </w:p>
        </w:tc>
      </w:tr>
      <w:tr w:rsidR="00BF035A" w14:paraId="3DB1258E" w14:textId="77777777">
        <w:tc>
          <w:tcPr>
            <w:tcW w:w="2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DBD469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фагоцитоз + переваривание бактерий при помощи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лизосомных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ферментов</w:t>
            </w:r>
          </w:p>
          <w:p w14:paraId="697063BC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50-75%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(юные,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палочко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сегменто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ядерные)</w:t>
            </w:r>
          </w:p>
        </w:tc>
        <w:tc>
          <w:tcPr>
            <w:tcW w:w="20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AF07DB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обезвреживание и разрушение токсинов белкового происхождения, чужеродных белков.</w:t>
            </w:r>
          </w:p>
          <w:p w14:paraId="30CD1DE6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фагоцитарная активность</w:t>
            </w:r>
          </w:p>
          <w:p w14:paraId="4800C304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0,5 - 5%</w:t>
            </w:r>
          </w:p>
        </w:tc>
        <w:tc>
          <w:tcPr>
            <w:tcW w:w="24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64EB6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содержат гепарин и гистамин, что препятствует тромбообразованию</w:t>
            </w:r>
          </w:p>
          <w:p w14:paraId="0446894B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0 — 1% 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0DA850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фагоцитарная функция, есть псевдоподии</w:t>
            </w:r>
          </w:p>
          <w:p w14:paraId="23FEC308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- 3-11%</w:t>
            </w: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8CC5B2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живут до 20 лет</w:t>
            </w:r>
          </w:p>
          <w:p w14:paraId="56893BEB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могут проникать в ткани и возвращаться обратно</w:t>
            </w:r>
          </w:p>
          <w:p w14:paraId="69CC82C1" w14:textId="77777777" w:rsidR="00BF035A" w:rsidRDefault="00A354A2">
            <w:pPr>
              <w:pStyle w:val="ab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формируют иммунитет</w:t>
            </w:r>
          </w:p>
          <w:p w14:paraId="65C124E4" w14:textId="77777777" w:rsidR="00BF035A" w:rsidRDefault="00A354A2">
            <w:pPr>
              <w:pStyle w:val="ab"/>
              <w:jc w:val="both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- 19-37%</w:t>
            </w:r>
          </w:p>
        </w:tc>
      </w:tr>
    </w:tbl>
    <w:p w14:paraId="4FFA938C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Увеличение количества лейкоцитов называется лейкоцитозом, а уменьшение — лейкопенией. </w:t>
      </w:r>
    </w:p>
    <w:p w14:paraId="5AFB4F54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Различают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физиологический и реактивный лейкоцитоз. </w:t>
      </w:r>
    </w:p>
    <w:p w14:paraId="761F31D0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Физиологический лейкоцитоз — после приема пищи, во время беременности, при мышечной работе, сильных эмоциях, болевых ощущениях.</w:t>
      </w:r>
    </w:p>
    <w:p w14:paraId="25C6F2C6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Реактивный лейкоцитоз —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воспалителшьных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процессах и инфекционных заболеваниях.</w:t>
      </w:r>
    </w:p>
    <w:p w14:paraId="5C5C534B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Процентное соотношение всех форм лейкоцитов — лейкоцитарная формула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лейкограмма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5CF45B61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Тромбоциты, кол-во, функции.</w:t>
      </w:r>
    </w:p>
    <w:p w14:paraId="25629119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Количество тромбоцитов в крови человека составляет 180-320*10 в 9 степени/л. Главной функцией тромбоцитов является участие в гемостазе. Тромбоциты обеспечивают свертывание крови, участвуют в иммунных реакциях, благодаря фагоцитозу. Тромбоциты продуцируют и выделяют  ряд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бав</w:t>
      </w:r>
      <w:proofErr w:type="spellEnd"/>
      <w:r>
        <w:rPr>
          <w:rFonts w:ascii="Times New Roman" w:hAnsi="Times New Roman" w:cs="Times New Roman"/>
          <w:sz w:val="24"/>
          <w:szCs w:val="24"/>
        </w:rPr>
        <w:t>: серотонин, адреналин, норадреналин.</w:t>
      </w:r>
    </w:p>
    <w:p w14:paraId="51654565" w14:textId="77777777" w:rsidR="00BF035A" w:rsidRDefault="00A354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Продолжительность жизни от 8 до 11 дней.</w:t>
      </w:r>
    </w:p>
    <w:p w14:paraId="35242150" w14:textId="77777777" w:rsidR="00BF035A" w:rsidRDefault="00A354A2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Структура молекулы гемоглобина. Функции. Виды. Содержание в крови.</w:t>
      </w:r>
    </w:p>
    <w:p w14:paraId="461EC9F0" w14:textId="77777777" w:rsidR="00BF035A" w:rsidRDefault="00BF035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635C7CB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Гемоглобин — сложный железосодержащий белок, благодаря которому эритроциты выполняют дыхательную функцию и поддерживают p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90E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крови. </w:t>
      </w:r>
    </w:p>
    <w:p w14:paraId="783E74C9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 мужчин в крови содержится в среднем 130-160 г/л гемоглобина, у женщин — 120-140 г/л.</w:t>
      </w:r>
    </w:p>
    <w:p w14:paraId="0F132C26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Гемоглобин состоит из белка и 4 молекул гемма. </w:t>
      </w:r>
    </w:p>
    <w:p w14:paraId="6D915B49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Гемоглобин+кислород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оксигемоглобин. Это соединение непрочное. В виде оксигемоглобина переносится большая часть кислорода. Гемоглобин — кислород = восстановленный гемоглобин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дезоксигемоглобин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Гемоглобин + углекислый газ =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карбгемоглобин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соединение легко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расппадается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виде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карбгемоглобина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переносится 20%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углексислого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газа. </w:t>
      </w:r>
    </w:p>
    <w:p w14:paraId="7C67E32C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особых условиях гемоглобин может вступать в соединение и с другими газами. Соединение гемоглобина с угарным газом называется карбоксигемоглобином. Карбоксигемоглобин является прочным соединением. Гемоглобин блокирован в нем угарным газом и не способен осуществлять перенос кислорода. При некоторых патологических состояниях, например, при отравлении сильными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окислителями образуется прочное соединение гемоглобина с кислородом — метгемоглобин, в котором происходит окисление железа. </w:t>
      </w:r>
    </w:p>
    <w:p w14:paraId="3882FF4D" w14:textId="77777777" w:rsidR="00BF035A" w:rsidRDefault="00A354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результате этого гемоглобин теряет способность отдавать кислород тканям, что может привести к гибели человека. </w:t>
      </w:r>
    </w:p>
    <w:p w14:paraId="1489119B" w14:textId="77777777" w:rsidR="00BF035A" w:rsidRDefault="00A354A2">
      <w:pPr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Гемолиз. Виды. Осмотическая резистентность эритроцитов.</w:t>
      </w:r>
    </w:p>
    <w:p w14:paraId="6975189C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Гемолиз — разрушение оболочки эритроцитов, сопровождающееся выходом из них гемоглобина в плазму крови, которая окрашивается при этом в красный цвет и становится прозрачной (лаковая кровь). </w:t>
      </w:r>
    </w:p>
    <w:p w14:paraId="4C3E0671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Виды:</w:t>
      </w:r>
    </w:p>
    <w:p w14:paraId="0289FADD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физиологический (разрушение в органах — печень и селезенка)</w:t>
      </w:r>
    </w:p>
    <w:p w14:paraId="0269B3A6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патологический:</w:t>
      </w:r>
    </w:p>
    <w:p w14:paraId="2C1DA619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Химический — происходит под влиянием веществ, разрушающих белково-липидную оболочку эритроцитов (эфир, хлороформ, алкоголь, бензол)</w:t>
      </w:r>
    </w:p>
    <w:p w14:paraId="0879DFCD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Механимческий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возникает при сильных механических воздействиях на кровь, например, сильном встряхивании</w:t>
      </w:r>
    </w:p>
    <w:p w14:paraId="468B7BB0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Термический — при замораживании и размораживании крови</w:t>
      </w:r>
    </w:p>
    <w:p w14:paraId="7014DBF6" w14:textId="77777777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Биологический — при переливании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несовмесимой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крови, при укусах змей,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влиячнием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иммунных гемолизинов.</w:t>
      </w:r>
    </w:p>
    <w:p w14:paraId="6B476214" w14:textId="77777777" w:rsidR="00BF035A" w:rsidRDefault="00A354A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Аутогемолиз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наблюдается при образовании в ор-</w:t>
      </w:r>
      <w:proofErr w:type="spellStart"/>
      <w:r>
        <w:rPr>
          <w:rFonts w:ascii="Times New Roman" w:hAnsi="Times New Roman" w:cs="Times New Roman"/>
          <w:sz w:val="24"/>
          <w:szCs w:val="24"/>
        </w:rPr>
        <w:t>зме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антител против собственных эритроцитов.</w:t>
      </w:r>
    </w:p>
    <w:p w14:paraId="2C8A80E5" w14:textId="77777777" w:rsidR="00BF035A" w:rsidRDefault="00BF035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87F8CC2" w14:textId="5E973E7B" w:rsidR="00BF035A" w:rsidRDefault="00A35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Содержание белков в эритроцитах выше, а низкомолекулярных веществ ниже, чем в плазме. Осмотическое давление, создаваемое высокой внутриклеточной концентрацией белков, в значительной степени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коменсируется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малой концентрацией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низколмолекулряных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веществ, и поэтому осмотическое давление в эритроцитах лишь немного выше, чем в плазме: величина его достаточна для обеспечения нормального тургора клеток. </w:t>
      </w:r>
    </w:p>
    <w:p w14:paraId="6B44E932" w14:textId="1A81A1CC" w:rsidR="00D90E88" w:rsidRDefault="00D90E88" w:rsidP="00766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Группоспецифические свойства крови. Гемостаз. Методы исследования гемостаза.</w:t>
      </w:r>
    </w:p>
    <w:p w14:paraId="7A28CD5F" w14:textId="64C1024E" w:rsidR="00D90E88" w:rsidRPr="00F077E4" w:rsidRDefault="00D90E88" w:rsidP="00766C6A">
      <w:pPr>
        <w:numPr>
          <w:ilvl w:val="1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77E4">
        <w:rPr>
          <w:rFonts w:ascii="Times New Roman" w:hAnsi="Times New Roman" w:cs="Times New Roman"/>
          <w:b/>
          <w:bCs/>
          <w:sz w:val="24"/>
          <w:szCs w:val="24"/>
        </w:rPr>
        <w:t>Гемостаз, его фазы (сосудисто-тромбоцитарный гемостаз, коагуляционный гемостаз, фибринолиз)</w:t>
      </w:r>
    </w:p>
    <w:p w14:paraId="407F002F" w14:textId="045510D5" w:rsidR="00624670" w:rsidRDefault="0063182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Гемостаз – это комплекс реакций организма, направленных на предупреждение и остановку кровотечений.</w:t>
      </w:r>
    </w:p>
    <w:p w14:paraId="4E735CA6" w14:textId="7E037421" w:rsidR="008262B6" w:rsidRDefault="008262B6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гемостазе участвуют: окружающая сосуд ткань, стенка сосуда, плазменные факторы свертывания, все клетки крови, в особенности – тромбоциты.</w:t>
      </w:r>
    </w:p>
    <w:p w14:paraId="49B49072" w14:textId="77777777" w:rsidR="00624670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можем получить 2 конечных результата: </w:t>
      </w:r>
    </w:p>
    <w:p w14:paraId="5B824692" w14:textId="3CCED584" w:rsidR="00D90E88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активация сосудисто-тромбоцитарного гемостаза, заканчивается образованием тромбоцитарной пробки (происходит в мелких сосудах, капиллярах)</w:t>
      </w:r>
      <w:r w:rsidR="006318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E20C15" w14:textId="5182A736" w:rsidR="00624670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активация каскада реакций с коагуляционными факторами крови (коагуляционный – свертывающий механизм), заканчивается образованием фибринового тромба.</w:t>
      </w:r>
    </w:p>
    <w:p w14:paraId="755DF915" w14:textId="44FA8955" w:rsidR="006D0EE2" w:rsidRDefault="006D0EE2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повреждении сосудистой стенки, начинается свертывание крови:</w:t>
      </w:r>
    </w:p>
    <w:p w14:paraId="5A735726" w14:textId="4FC04569" w:rsidR="006D0EE2" w:rsidRDefault="006D0EE2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фаза – образование протромбина под действием протромбиназы, 5-10 минут</w:t>
      </w:r>
    </w:p>
    <w:p w14:paraId="1E33A603" w14:textId="48022216" w:rsidR="006D0EE2" w:rsidRDefault="006D0EE2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фаза – переход протромбина в активный тромбин под действием протромбиназы (участвуют 4,5,10 факторы)</w:t>
      </w:r>
    </w:p>
    <w:p w14:paraId="14E293B1" w14:textId="1794BABF" w:rsidR="006D0EE2" w:rsidRDefault="006D0EE2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фаза – превращение фибриногена в фибрин и ретракция тромба</w:t>
      </w:r>
    </w:p>
    <w:p w14:paraId="3FCCED7B" w14:textId="579076DD" w:rsidR="00A94FEA" w:rsidRDefault="00A94FEA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Послефаза – фибринолиз – расщепление фибринового сгустка, в результате которого происходит восстановление просвета сосуда. Фибринолиз начинается одновременно с ретракцией сгустка, но идет медленнее. Если нет условий для фибринолиза, то возможна организация тромба, т.е. замещение его соединительной тканью. У здоровых людей активация фибринолиза всегда происходит вторично в ответ на усиление гемокоагуляции. Под влиянием ингибиторов фибринолиз может тормозиться. </w:t>
      </w:r>
    </w:p>
    <w:p w14:paraId="5C2CE974" w14:textId="15E78E9C" w:rsidR="00A94FEA" w:rsidRDefault="00A94FEA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FEA">
        <w:rPr>
          <w:rFonts w:ascii="Times New Roman" w:hAnsi="Times New Roman" w:cs="Times New Roman"/>
          <w:sz w:val="24"/>
          <w:szCs w:val="24"/>
          <w:u w:val="single"/>
        </w:rPr>
        <w:t>Этапы свертывания крови:</w:t>
      </w:r>
    </w:p>
    <w:p w14:paraId="6F56A31A" w14:textId="20FE8C54" w:rsidR="00A94FEA" w:rsidRDefault="00A94FEA" w:rsidP="0076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Предфаза (травма сосуда – образование тромбоцитарной пробки)</w:t>
      </w:r>
    </w:p>
    <w:p w14:paraId="605A2E88" w14:textId="6555DED0" w:rsidR="00A94FEA" w:rsidRDefault="00A94FEA" w:rsidP="0076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фаза (внешний путь + внутренний путь – образование протромбиназы)</w:t>
      </w:r>
    </w:p>
    <w:p w14:paraId="2A51B226" w14:textId="30ED4959" w:rsidR="00A94FEA" w:rsidRDefault="00A94FEA" w:rsidP="0076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фаза (образование тромбина)</w:t>
      </w:r>
    </w:p>
    <w:p w14:paraId="1A23A284" w14:textId="42912859" w:rsidR="00A94FEA" w:rsidRDefault="00A94FEA" w:rsidP="0076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фаза (образование фибринового сгустка)</w:t>
      </w:r>
    </w:p>
    <w:p w14:paraId="55C5C5CF" w14:textId="2608D85F" w:rsidR="00A94FEA" w:rsidRPr="00A94FEA" w:rsidRDefault="00A94FEA" w:rsidP="0076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Послефаза (ретракция сгустка и его фибринолиз)</w:t>
      </w:r>
    </w:p>
    <w:p w14:paraId="02D60472" w14:textId="77777777" w:rsidR="00A94FEA" w:rsidRPr="00A94FEA" w:rsidRDefault="00A94FEA" w:rsidP="00766C6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5B58F" w14:textId="610CB821" w:rsidR="00624670" w:rsidRPr="00A94FEA" w:rsidRDefault="00624670" w:rsidP="00766C6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4FEA">
        <w:rPr>
          <w:rFonts w:ascii="Times New Roman" w:hAnsi="Times New Roman" w:cs="Times New Roman"/>
          <w:b/>
          <w:bCs/>
          <w:sz w:val="24"/>
          <w:szCs w:val="24"/>
        </w:rPr>
        <w:t>А) Сосудисто-тромбоцитарный гемостаз</w:t>
      </w:r>
      <w:r w:rsidR="00A94FEA">
        <w:rPr>
          <w:rFonts w:ascii="Times New Roman" w:hAnsi="Times New Roman" w:cs="Times New Roman"/>
          <w:b/>
          <w:bCs/>
          <w:sz w:val="24"/>
          <w:szCs w:val="24"/>
        </w:rPr>
        <w:t xml:space="preserve"> (2-4 минуты)</w:t>
      </w:r>
    </w:p>
    <w:p w14:paraId="612ECCB1" w14:textId="78F80C9F" w:rsidR="00624670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останавливает кровотечение мелких сосудов с низким артериальным давлением за счет образования тромбоцитарной пробки.</w:t>
      </w:r>
    </w:p>
    <w:p w14:paraId="5F09347F" w14:textId="40BD1398" w:rsidR="00624670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Этапы:</w:t>
      </w:r>
    </w:p>
    <w:p w14:paraId="30A57BFF" w14:textId="5A2F96F0" w:rsidR="00624670" w:rsidRDefault="00624670" w:rsidP="00766C6A">
      <w:pPr>
        <w:numPr>
          <w:ilvl w:val="2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вазоконстрикция</w:t>
      </w:r>
    </w:p>
    <w:p w14:paraId="6EBE4D73" w14:textId="65574383" w:rsidR="00624670" w:rsidRDefault="00624670" w:rsidP="00766C6A">
      <w:pPr>
        <w:numPr>
          <w:ilvl w:val="2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Адгезия тромбоцитов</w:t>
      </w:r>
    </w:p>
    <w:p w14:paraId="5FC5D9B2" w14:textId="3C4A9B0E" w:rsidR="00624670" w:rsidRDefault="00624670" w:rsidP="00766C6A">
      <w:pPr>
        <w:numPr>
          <w:ilvl w:val="2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Агрегация тромбоцитов</w:t>
      </w:r>
    </w:p>
    <w:p w14:paraId="152B3933" w14:textId="0285BC35" w:rsidR="00624670" w:rsidRDefault="00624670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обратимая </w:t>
      </w:r>
      <w:r w:rsidR="00F812D1">
        <w:rPr>
          <w:rFonts w:ascii="Times New Roman" w:hAnsi="Times New Roman" w:cs="Times New Roman"/>
          <w:sz w:val="24"/>
          <w:szCs w:val="24"/>
        </w:rPr>
        <w:t>агрегация</w:t>
      </w:r>
    </w:p>
    <w:p w14:paraId="44359484" w14:textId="71D71372" w:rsidR="00F812D1" w:rsidRDefault="00F812D1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необратимая агрегация</w:t>
      </w:r>
    </w:p>
    <w:p w14:paraId="51D1088B" w14:textId="017B6D07" w:rsidR="00F812D1" w:rsidRDefault="00F812D1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Ретракция тромбоцитарной пробки</w:t>
      </w:r>
    </w:p>
    <w:p w14:paraId="7712465C" w14:textId="2463328A" w:rsidR="00F812D1" w:rsidRDefault="00F812D1" w:rsidP="00766C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6A20E" w14:textId="38183279" w:rsidR="00F812D1" w:rsidRDefault="00F812D1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EE2">
        <w:rPr>
          <w:rFonts w:ascii="Times New Roman" w:hAnsi="Times New Roman" w:cs="Times New Roman"/>
          <w:b/>
          <w:bCs/>
          <w:sz w:val="24"/>
          <w:szCs w:val="24"/>
        </w:rPr>
        <w:t>Локальная вазоконстрикция.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r w:rsidR="006D0EE2">
        <w:rPr>
          <w:rFonts w:ascii="Times New Roman" w:hAnsi="Times New Roman" w:cs="Times New Roman"/>
          <w:sz w:val="24"/>
          <w:szCs w:val="24"/>
        </w:rPr>
        <w:t>и травме пр</w:t>
      </w:r>
      <w:r>
        <w:rPr>
          <w:rFonts w:ascii="Times New Roman" w:hAnsi="Times New Roman" w:cs="Times New Roman"/>
          <w:sz w:val="24"/>
          <w:szCs w:val="24"/>
        </w:rPr>
        <w:t>оисходит рефлекторный ответ на болевое раздражение, выбрасывается в кровь норадреналин</w:t>
      </w:r>
      <w:r w:rsidR="006D0EE2">
        <w:rPr>
          <w:rFonts w:ascii="Times New Roman" w:hAnsi="Times New Roman" w:cs="Times New Roman"/>
          <w:sz w:val="24"/>
          <w:szCs w:val="24"/>
        </w:rPr>
        <w:t xml:space="preserve"> (СНС) и адреналин, происходит активация тромбоцитов и выброс в кровь серотонина, тромбоксана А2, адреналина.</w:t>
      </w:r>
    </w:p>
    <w:p w14:paraId="13552A5F" w14:textId="121C6DA2" w:rsidR="006D0EE2" w:rsidRDefault="006D0EE2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EE2">
        <w:rPr>
          <w:rFonts w:ascii="Times New Roman" w:hAnsi="Times New Roman" w:cs="Times New Roman"/>
          <w:b/>
          <w:bCs/>
          <w:sz w:val="24"/>
          <w:szCs w:val="24"/>
        </w:rPr>
        <w:t>Адгезия тромбоцитов.</w:t>
      </w:r>
      <w:r>
        <w:rPr>
          <w:rFonts w:ascii="Times New Roman" w:hAnsi="Times New Roman" w:cs="Times New Roman"/>
          <w:sz w:val="24"/>
          <w:szCs w:val="24"/>
        </w:rPr>
        <w:t xml:space="preserve"> В месте появления травмы оголяется коллаген, на тромбоцитах есть особые рецепторы к коллагену. </w:t>
      </w:r>
      <w:r w:rsidR="007A114E">
        <w:rPr>
          <w:rFonts w:ascii="Times New Roman" w:hAnsi="Times New Roman" w:cs="Times New Roman"/>
          <w:sz w:val="24"/>
          <w:szCs w:val="24"/>
        </w:rPr>
        <w:t>При повреждении</w:t>
      </w:r>
      <w:r>
        <w:rPr>
          <w:rFonts w:ascii="Times New Roman" w:hAnsi="Times New Roman" w:cs="Times New Roman"/>
          <w:sz w:val="24"/>
          <w:szCs w:val="24"/>
        </w:rPr>
        <w:t xml:space="preserve"> эндотелиоцитов выделяется белок, который называется фактором Виллебранда</w:t>
      </w:r>
      <w:r w:rsidR="007A114E">
        <w:rPr>
          <w:rFonts w:ascii="Times New Roman" w:hAnsi="Times New Roman" w:cs="Times New Roman"/>
          <w:sz w:val="24"/>
          <w:szCs w:val="24"/>
        </w:rPr>
        <w:t xml:space="preserve"> (</w:t>
      </w:r>
      <w:r w:rsidR="007A114E">
        <w:rPr>
          <w:rFonts w:ascii="Times New Roman" w:hAnsi="Times New Roman" w:cs="Times New Roman"/>
          <w:sz w:val="24"/>
          <w:szCs w:val="24"/>
          <w:lang w:val="en-US"/>
        </w:rPr>
        <w:t>FW</w:t>
      </w:r>
      <w:r w:rsidR="007A114E" w:rsidRPr="007A114E">
        <w:rPr>
          <w:rFonts w:ascii="Times New Roman" w:hAnsi="Times New Roman" w:cs="Times New Roman"/>
          <w:sz w:val="24"/>
          <w:szCs w:val="24"/>
        </w:rPr>
        <w:t>)</w:t>
      </w:r>
      <w:r w:rsidR="007A114E">
        <w:rPr>
          <w:rFonts w:ascii="Times New Roman" w:hAnsi="Times New Roman" w:cs="Times New Roman"/>
          <w:sz w:val="24"/>
          <w:szCs w:val="24"/>
        </w:rPr>
        <w:t xml:space="preserve">, имеющий три активных центра, два из которых связываются с рецепторами тромбоцитов, а один – с рецепторами субэндотелия и коллагеновых волокон. </w:t>
      </w:r>
      <w:r w:rsidR="00116A03">
        <w:rPr>
          <w:rFonts w:ascii="Times New Roman" w:hAnsi="Times New Roman" w:cs="Times New Roman"/>
          <w:sz w:val="24"/>
          <w:szCs w:val="24"/>
        </w:rPr>
        <w:t>Отрицательно заряженные тромбоциты прилипают к положительно заряженной раневой поверхности (т.к. внутренняя стенка сосудов в месте повреждения меняет свой заряд с – на +)</w:t>
      </w:r>
    </w:p>
    <w:p w14:paraId="67A69127" w14:textId="4A4D14F1" w:rsidR="00116A03" w:rsidRDefault="00452C1B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C1B">
        <w:rPr>
          <w:rFonts w:ascii="Times New Roman" w:hAnsi="Times New Roman" w:cs="Times New Roman"/>
          <w:b/>
          <w:bCs/>
          <w:sz w:val="24"/>
          <w:szCs w:val="24"/>
        </w:rPr>
        <w:t>Агрегация тромбоцитов.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Практически одновременно с адгезией происходит агрегация – скручивание и склеивание тромбоцитов с образованием тромбоцитарной пробки, или тромба. Сначала под влиянием АТФ, АДФ и адреналина тромбоцитов и эритроцитов образуется рыхлая тромбоцитарная пробка, через которую проходит плазма </w:t>
      </w:r>
      <w:r w:rsidRPr="00452C1B">
        <w:rPr>
          <w:rFonts w:ascii="Times New Roman" w:hAnsi="Times New Roman" w:cs="Times New Roman"/>
          <w:b/>
          <w:bCs/>
          <w:sz w:val="24"/>
          <w:szCs w:val="24"/>
        </w:rPr>
        <w:t>(обратимая агрегация)</w:t>
      </w:r>
      <w:r>
        <w:rPr>
          <w:rFonts w:ascii="Times New Roman" w:hAnsi="Times New Roman" w:cs="Times New Roman"/>
          <w:sz w:val="24"/>
          <w:szCs w:val="24"/>
        </w:rPr>
        <w:t xml:space="preserve">. Затем тромбоциты теряют свою структурность </w:t>
      </w:r>
      <w:r w:rsidR="00766C6A">
        <w:rPr>
          <w:rFonts w:ascii="Times New Roman" w:hAnsi="Times New Roman" w:cs="Times New Roman"/>
          <w:sz w:val="24"/>
          <w:szCs w:val="24"/>
        </w:rPr>
        <w:t xml:space="preserve">и склеиваются в однообразную массу, образуя пробку, непроницаемую для плазмы </w:t>
      </w:r>
      <w:r w:rsidR="00766C6A" w:rsidRPr="00766C6A">
        <w:rPr>
          <w:rFonts w:ascii="Times New Roman" w:hAnsi="Times New Roman" w:cs="Times New Roman"/>
          <w:b/>
          <w:bCs/>
          <w:sz w:val="24"/>
          <w:szCs w:val="24"/>
        </w:rPr>
        <w:t>(необратимая агрегация).</w:t>
      </w:r>
      <w:r w:rsidR="00766C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6C6A">
        <w:rPr>
          <w:rFonts w:ascii="Times New Roman" w:hAnsi="Times New Roman" w:cs="Times New Roman"/>
          <w:sz w:val="24"/>
          <w:szCs w:val="24"/>
        </w:rPr>
        <w:t xml:space="preserve">Эта реакция протекает под действием тромбина, образующегося в небольшим количествах под действием тромбопластина. </w:t>
      </w:r>
    </w:p>
    <w:p w14:paraId="0A29461C" w14:textId="2F812112" w:rsidR="00766C6A" w:rsidRDefault="00766C6A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Тромбин разрушает мембрану тромбоцитов, что ведет к выходу из них серотонина, гистамина, ферментов, факторов свертывания крови. </w:t>
      </w:r>
      <w:r w:rsidRPr="00766C6A">
        <w:rPr>
          <w:rFonts w:ascii="Times New Roman" w:hAnsi="Times New Roman" w:cs="Times New Roman"/>
          <w:b/>
          <w:bCs/>
          <w:sz w:val="24"/>
          <w:szCs w:val="24"/>
        </w:rPr>
        <w:t>Пластинчатый фактор 3 дает начала образованию тромбоцитарной протромбиназ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ы, </w:t>
      </w:r>
      <w:r>
        <w:rPr>
          <w:rFonts w:ascii="Times New Roman" w:hAnsi="Times New Roman" w:cs="Times New Roman"/>
          <w:sz w:val="24"/>
          <w:szCs w:val="24"/>
        </w:rPr>
        <w:t xml:space="preserve">что приводит к образованию на агрегатах тромбоцитов небольшого количества нитей фибрина, среди которых задерживаются эритроциты и лейкоциты. </w:t>
      </w:r>
    </w:p>
    <w:p w14:paraId="07DE6D95" w14:textId="01D127FA" w:rsidR="00766C6A" w:rsidRDefault="00766C6A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образования тромбоцитарного тромба происходит</w:t>
      </w:r>
      <w:r w:rsidR="00F60666">
        <w:rPr>
          <w:rFonts w:ascii="Times New Roman" w:hAnsi="Times New Roman" w:cs="Times New Roman"/>
          <w:sz w:val="24"/>
          <w:szCs w:val="24"/>
        </w:rPr>
        <w:t xml:space="preserve"> его уплотнение и закрепление в поврежденном сосуде за счет ретракции кровяного сгустка. </w:t>
      </w:r>
    </w:p>
    <w:p w14:paraId="4FF75FC9" w14:textId="2DCDAF16" w:rsidR="00F60666" w:rsidRDefault="00F60666" w:rsidP="00766C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66">
        <w:rPr>
          <w:rFonts w:ascii="Times New Roman" w:hAnsi="Times New Roman" w:cs="Times New Roman"/>
          <w:b/>
          <w:bCs/>
          <w:sz w:val="24"/>
          <w:szCs w:val="24"/>
        </w:rPr>
        <w:t>Ретракция</w:t>
      </w:r>
      <w:r>
        <w:rPr>
          <w:rFonts w:ascii="Times New Roman" w:hAnsi="Times New Roman" w:cs="Times New Roman"/>
          <w:sz w:val="24"/>
          <w:szCs w:val="24"/>
        </w:rPr>
        <w:t xml:space="preserve"> тромбоцитарной пробки осуществляется под влиянием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тромбостенина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тромбоцитов за счет сокращения актин-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миозинового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комплекса тромбоцитов. Тромбоцитарная пробка образуется в целом в течение 1-3 минут с момента повреждения, и кровотечение из мелких сосудов останавливается. </w:t>
      </w:r>
    </w:p>
    <w:p w14:paraId="2AFDB24D" w14:textId="66CAF824" w:rsidR="00FC424C" w:rsidRDefault="00F077E4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крупных сосудах тромбоцитарный тромб не выдерживает высокого давления и вымывается. Поэтому в крупных сосудах гемостаз может быть осуществлен путем формирования более прочного фибринового тромба, для образования которого необходим ферментативный коагуляционный механизм. </w:t>
      </w:r>
    </w:p>
    <w:p w14:paraId="6A4C9926" w14:textId="61F45D00" w:rsidR="00FC424C" w:rsidRDefault="00FC424C" w:rsidP="00FC424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FC424C">
        <w:rPr>
          <w:rFonts w:ascii="Times New Roman" w:hAnsi="Times New Roman" w:cs="Times New Roman"/>
          <w:b/>
          <w:bCs/>
          <w:sz w:val="24"/>
          <w:szCs w:val="24"/>
        </w:rPr>
        <w:t>Коагуляционный механизм гемостаза (свертывание крови – 15-20 минут)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 жидкого в гелеобразное состояние.</w:t>
      </w:r>
    </w:p>
    <w:p w14:paraId="76A0A1F0" w14:textId="707117D0" w:rsidR="00FC424C" w:rsidRPr="00FC424C" w:rsidRDefault="00FC424C" w:rsidP="00FC42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Свертывание крови – это цепной ферментативный процесс, в котором последовательно происходит активация факторов свертывания и образование их комплексов. Сущность свертывания крови заключается в переходе растворимого белка крови фибриногена в нерастворимый фибрин</w:t>
      </w:r>
      <w:r w:rsidR="00882C97">
        <w:rPr>
          <w:rFonts w:ascii="Times New Roman" w:hAnsi="Times New Roman" w:cs="Times New Roman"/>
          <w:sz w:val="24"/>
          <w:szCs w:val="24"/>
        </w:rPr>
        <w:t xml:space="preserve">, в результате чего образуется прочный фибриновый тромб. </w:t>
      </w:r>
    </w:p>
    <w:p w14:paraId="3047D7D4" w14:textId="541E1BB9" w:rsidR="00BF035A" w:rsidRDefault="00882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Осуществляется в 3 последовательные фазы: </w:t>
      </w:r>
    </w:p>
    <w:p w14:paraId="221A7874" w14:textId="70769DF7" w:rsidR="00882C97" w:rsidRDefault="00882C97" w:rsidP="00882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C97">
        <w:rPr>
          <w:rFonts w:ascii="Times New Roman" w:hAnsi="Times New Roman" w:cs="Times New Roman"/>
          <w:b/>
          <w:bCs/>
          <w:sz w:val="24"/>
          <w:szCs w:val="24"/>
        </w:rPr>
        <w:t>Первая фаза</w:t>
      </w:r>
      <w:r>
        <w:rPr>
          <w:rFonts w:ascii="Times New Roman" w:hAnsi="Times New Roman" w:cs="Times New Roman"/>
          <w:sz w:val="24"/>
          <w:szCs w:val="24"/>
        </w:rPr>
        <w:t xml:space="preserve"> – образование активного ферментативного комплекса – </w:t>
      </w:r>
      <w:r w:rsidRPr="00882C97">
        <w:rPr>
          <w:rFonts w:ascii="Times New Roman" w:hAnsi="Times New Roman" w:cs="Times New Roman"/>
          <w:b/>
          <w:bCs/>
          <w:sz w:val="24"/>
          <w:szCs w:val="24"/>
        </w:rPr>
        <w:t>протромбиназы</w:t>
      </w:r>
      <w:r>
        <w:rPr>
          <w:rFonts w:ascii="Times New Roman" w:hAnsi="Times New Roman" w:cs="Times New Roman"/>
          <w:sz w:val="24"/>
          <w:szCs w:val="24"/>
        </w:rPr>
        <w:t>, являющейся активатором протромбина.</w:t>
      </w:r>
    </w:p>
    <w:p w14:paraId="5BC1A46D" w14:textId="77777777" w:rsidR="00882C97" w:rsidRDefault="00882C97" w:rsidP="00882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образовании этого комплекса принимают участие тканевые и кровяные факторы. В результате формируются тканевая и кровяная протромбиназы. </w:t>
      </w:r>
    </w:p>
    <w:p w14:paraId="1196EDB1" w14:textId="6B032FCC" w:rsidR="00882C97" w:rsidRDefault="00882C97" w:rsidP="00882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Образование тканевой протромбиназы начинается с активации тканевого тромбопластина, образующегося при повреждении стенок сосуда и окружающих тканей. Вместе с 7 фактором и </w:t>
      </w:r>
      <w:r w:rsidR="007A031C">
        <w:rPr>
          <w:rFonts w:ascii="Times New Roman" w:hAnsi="Times New Roman" w:cs="Times New Roman"/>
          <w:sz w:val="24"/>
          <w:szCs w:val="24"/>
        </w:rPr>
        <w:t>ионами кальция он активирует 10 фактор. В результате взаимодействия активированного 10 фактора с 5 фактором и с фосфолипидами тканей/плазмы образуется тканевая протромбиназа. Этот процесс длится 5-10 секунд.</w:t>
      </w:r>
    </w:p>
    <w:p w14:paraId="5B913777" w14:textId="58E77BF6" w:rsidR="008C71C7" w:rsidRDefault="008C71C7" w:rsidP="008C71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1F6AD8" wp14:editId="4FA7AF45">
            <wp:simplePos x="0" y="0"/>
            <wp:positionH relativeFrom="margin">
              <wp:align>left</wp:align>
            </wp:positionH>
            <wp:positionV relativeFrom="page">
              <wp:posOffset>3543300</wp:posOffset>
            </wp:positionV>
            <wp:extent cx="3422650" cy="2350135"/>
            <wp:effectExtent l="0" t="0" r="635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7CEBAD" wp14:editId="151B71BF">
            <wp:simplePos x="0" y="0"/>
            <wp:positionH relativeFrom="column">
              <wp:posOffset>3381375</wp:posOffset>
            </wp:positionH>
            <wp:positionV relativeFrom="page">
              <wp:posOffset>3581400</wp:posOffset>
            </wp:positionV>
            <wp:extent cx="3398520" cy="22402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31C">
        <w:rPr>
          <w:rFonts w:ascii="Times New Roman" w:hAnsi="Times New Roman" w:cs="Times New Roman"/>
          <w:sz w:val="24"/>
          <w:szCs w:val="24"/>
        </w:rPr>
        <w:t xml:space="preserve">Образование кровяной протромбиназы начинается с активации 12 фактора при его контакте с волокнами коллагена поврежденных сосудов. В активации и действии 12 фактора участвуют также высокомолекулярный </w:t>
      </w:r>
      <w:proofErr w:type="spellStart"/>
      <w:r w:rsidR="007A031C">
        <w:rPr>
          <w:rFonts w:ascii="Times New Roman" w:hAnsi="Times New Roman" w:cs="Times New Roman"/>
          <w:sz w:val="24"/>
          <w:szCs w:val="24"/>
        </w:rPr>
        <w:t>кининоген</w:t>
      </w:r>
      <w:proofErr w:type="spellEnd"/>
      <w:r w:rsidR="007A031C">
        <w:rPr>
          <w:rFonts w:ascii="Times New Roman" w:hAnsi="Times New Roman" w:cs="Times New Roman"/>
          <w:sz w:val="24"/>
          <w:szCs w:val="24"/>
        </w:rPr>
        <w:t xml:space="preserve"> (ф.15) и калликреин (ф.14). Затем 12 фактор активирует </w:t>
      </w:r>
      <w:r w:rsidR="0014017F">
        <w:rPr>
          <w:rFonts w:ascii="Times New Roman" w:hAnsi="Times New Roman" w:cs="Times New Roman"/>
          <w:sz w:val="24"/>
          <w:szCs w:val="24"/>
        </w:rPr>
        <w:t>11 фактор, образуя с ним комплекс. Активный 11 фактор совместно с 4 фактором активирует 9 фактор, который, в свою очередь, активирует 8 фактор. Затем происходит активация 10 фактора, который образует комплекс с 5 фактором и ионами кальция, чем и заканчивается образование кровяной протромбиназы. В этом также участвует тромбоцитарный фактор 3. Этот процесс длится 5-10 минут.</w:t>
      </w:r>
    </w:p>
    <w:p w14:paraId="438B6276" w14:textId="554D1764" w:rsidR="008C71C7" w:rsidRDefault="008C71C7" w:rsidP="008C71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873EF5" w14:textId="2486F880" w:rsidR="008C71C7" w:rsidRDefault="008C71C7" w:rsidP="008C71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F80284" w14:textId="5A612643" w:rsidR="008C71C7" w:rsidRDefault="0004033F" w:rsidP="000403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033F">
        <w:rPr>
          <w:rFonts w:ascii="Times New Roman" w:hAnsi="Times New Roman" w:cs="Times New Roman"/>
          <w:b/>
          <w:bCs/>
          <w:sz w:val="24"/>
          <w:szCs w:val="24"/>
        </w:rPr>
        <w:t>Вторая фаза.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время этой фазы под влиянием протромбиназы происходит переход протромбина в активный фермент тромбин. В этом процессе принимают участие факторы 4, 5, 10.</w:t>
      </w:r>
    </w:p>
    <w:p w14:paraId="5C05C0F0" w14:textId="1510A94A" w:rsidR="0004033F" w:rsidRDefault="0004033F" w:rsidP="008C71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B170F" wp14:editId="6398CAC9">
            <wp:extent cx="3621405" cy="2200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B3727" w14:textId="20018B86" w:rsidR="0004033F" w:rsidRPr="0004033F" w:rsidRDefault="0004033F" w:rsidP="008C71C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25829" w14:textId="577F8968" w:rsidR="0004033F" w:rsidRDefault="0004033F" w:rsidP="008C71C7">
      <w:pPr>
        <w:jc w:val="both"/>
        <w:rPr>
          <w:rFonts w:ascii="Times New Roman" w:hAnsi="Times New Roman" w:cs="Times New Roman"/>
          <w:sz w:val="24"/>
          <w:szCs w:val="24"/>
        </w:rPr>
      </w:pPr>
      <w:r w:rsidRPr="0004033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Третья фаза. </w:t>
      </w:r>
      <w:r>
        <w:rPr>
          <w:rFonts w:ascii="Times New Roman" w:hAnsi="Times New Roman" w:cs="Times New Roman"/>
          <w:sz w:val="24"/>
          <w:szCs w:val="24"/>
        </w:rPr>
        <w:t>В эту фазу растворимый белок крови фибриноген превращается в нерастворимый фибрин, образующий основу тромба. Вначале под влиянием тромбина происходит образование фибрин-мономера. Затем с участием ионов кальция образуется растворимый фибрин-полимер (фибрин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»). Под влиянием фибринстабилизирующего фактора 11 происходит образование нерастворимого фибрин-полимера (фибрин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»)</w:t>
      </w:r>
      <w:r w:rsidR="007A7EAF">
        <w:rPr>
          <w:rFonts w:ascii="Times New Roman" w:hAnsi="Times New Roman" w:cs="Times New Roman"/>
          <w:sz w:val="24"/>
          <w:szCs w:val="24"/>
        </w:rPr>
        <w:t xml:space="preserve">, устойчивого к </w:t>
      </w:r>
      <w:proofErr w:type="spellStart"/>
      <w:r w:rsidR="007A7EAF">
        <w:rPr>
          <w:rFonts w:ascii="Times New Roman" w:hAnsi="Times New Roman" w:cs="Times New Roman"/>
          <w:sz w:val="24"/>
          <w:szCs w:val="24"/>
        </w:rPr>
        <w:t>фибринолизу</w:t>
      </w:r>
      <w:proofErr w:type="spellEnd"/>
      <w:r w:rsidR="007A7EAF">
        <w:rPr>
          <w:rFonts w:ascii="Times New Roman" w:hAnsi="Times New Roman" w:cs="Times New Roman"/>
          <w:sz w:val="24"/>
          <w:szCs w:val="24"/>
        </w:rPr>
        <w:t xml:space="preserve">. В фибриновых нитях </w:t>
      </w:r>
      <w:r w:rsidR="007A7EAF">
        <w:rPr>
          <w:rFonts w:ascii="Times New Roman" w:hAnsi="Times New Roman" w:cs="Times New Roman"/>
          <w:sz w:val="24"/>
          <w:szCs w:val="24"/>
        </w:rPr>
        <w:lastRenderedPageBreak/>
        <w:t>оседают форменные элементы крови, в частности эритроциты, и формируется кровяной сгусток, или тромб</w:t>
      </w:r>
      <w:r w:rsidR="00A90395">
        <w:rPr>
          <w:rFonts w:ascii="Times New Roman" w:hAnsi="Times New Roman" w:cs="Times New Roman"/>
          <w:sz w:val="24"/>
          <w:szCs w:val="24"/>
        </w:rPr>
        <w:t>, который закупоривает рану.</w:t>
      </w:r>
    </w:p>
    <w:p w14:paraId="52C73D63" w14:textId="102CD1E4" w:rsidR="00A90395" w:rsidRPr="007A7EAF" w:rsidRDefault="00A90395" w:rsidP="008C71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образования сгустка начинается процесс ретракции, т.е. уплотнения и закрепления тромба в поврежденном сосуде. Это происходит с помощью сократительного белка тромбоцитов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тромбостенина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ионов кальция. Через 2-3 часа сгусток сжимается до 25-60% от своего первоначального объема и идет отжатие сыворотки, т.е. плазмы, лишенной фибриногена. За счет ретракции тромб становится более плотным и стягивает края раны. </w:t>
      </w:r>
    </w:p>
    <w:p w14:paraId="52F68BB3" w14:textId="07F87602" w:rsidR="008C71C7" w:rsidRDefault="00A90395" w:rsidP="008C71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F4B62" wp14:editId="36481FCB">
            <wp:extent cx="3486150" cy="2519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46" cy="252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A1C84" w14:textId="350520C4" w:rsidR="00A90395" w:rsidRPr="00A90395" w:rsidRDefault="00A90395" w:rsidP="00A903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A90395">
        <w:rPr>
          <w:rFonts w:ascii="Times New Roman" w:hAnsi="Times New Roman" w:cs="Times New Roman"/>
          <w:sz w:val="24"/>
          <w:szCs w:val="24"/>
        </w:rPr>
        <w:t>изиологически активные вещества, принимающие участие в свертывании крови, называются факторами свёртывания крови:</w:t>
      </w:r>
    </w:p>
    <w:p w14:paraId="0914C601" w14:textId="7C74C98E" w:rsidR="00A90395" w:rsidRPr="00A90395" w:rsidRDefault="00A90395" w:rsidP="00A90395">
      <w:pPr>
        <w:jc w:val="both"/>
        <w:rPr>
          <w:rFonts w:ascii="Times New Roman" w:hAnsi="Times New Roman" w:cs="Times New Roman"/>
          <w:sz w:val="24"/>
          <w:szCs w:val="24"/>
        </w:rPr>
      </w:pPr>
      <w:r w:rsidRPr="00A90395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395">
        <w:rPr>
          <w:rFonts w:ascii="Times New Roman" w:hAnsi="Times New Roman" w:cs="Times New Roman"/>
          <w:sz w:val="24"/>
          <w:szCs w:val="24"/>
        </w:rPr>
        <w:t>Плазменные факторы свертывания (1-12)</w:t>
      </w:r>
    </w:p>
    <w:p w14:paraId="61D3D43C" w14:textId="20C6DB71" w:rsidR="00A90395" w:rsidRDefault="00A90395" w:rsidP="00A90395">
      <w:pPr>
        <w:jc w:val="both"/>
        <w:rPr>
          <w:rFonts w:ascii="Times New Roman" w:hAnsi="Times New Roman" w:cs="Times New Roman"/>
          <w:sz w:val="24"/>
          <w:szCs w:val="24"/>
        </w:rPr>
      </w:pPr>
      <w:r w:rsidRPr="00A90395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395">
        <w:rPr>
          <w:rFonts w:ascii="Times New Roman" w:hAnsi="Times New Roman" w:cs="Times New Roman"/>
          <w:sz w:val="24"/>
          <w:szCs w:val="24"/>
        </w:rPr>
        <w:t>Тромбоцитарные факторы свертывания (1-11)</w:t>
      </w:r>
    </w:p>
    <w:p w14:paraId="07DD4889" w14:textId="4F345203" w:rsidR="00A90395" w:rsidRDefault="00A90395" w:rsidP="00A903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0B2D7" w14:textId="46269539" w:rsidR="00F9523A" w:rsidRDefault="00CC759A" w:rsidP="00A90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168A67C" wp14:editId="1E2A7BFD">
            <wp:simplePos x="0" y="0"/>
            <wp:positionH relativeFrom="column">
              <wp:posOffset>19050</wp:posOffset>
            </wp:positionH>
            <wp:positionV relativeFrom="paragraph">
              <wp:posOffset>442595</wp:posOffset>
            </wp:positionV>
            <wp:extent cx="3749675" cy="2792095"/>
            <wp:effectExtent l="0" t="0" r="3175" b="8255"/>
            <wp:wrapTight wrapText="bothSides">
              <wp:wrapPolygon edited="0">
                <wp:start x="0" y="0"/>
                <wp:lineTo x="0" y="21516"/>
                <wp:lineTo x="21509" y="21516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0395">
        <w:rPr>
          <w:rFonts w:ascii="Times New Roman" w:hAnsi="Times New Roman" w:cs="Times New Roman"/>
          <w:sz w:val="24"/>
          <w:szCs w:val="24"/>
        </w:rPr>
        <w:t xml:space="preserve">В) Фибринолиз (послефаза гомеостаза) – это процесс расщепления фибринового сгустка, в результате которого происходит </w:t>
      </w:r>
      <w:r w:rsidR="00F9523A">
        <w:rPr>
          <w:rFonts w:ascii="Times New Roman" w:hAnsi="Times New Roman" w:cs="Times New Roman"/>
          <w:sz w:val="24"/>
          <w:szCs w:val="24"/>
        </w:rPr>
        <w:t xml:space="preserve">восстановление просвета сосуда. </w:t>
      </w:r>
    </w:p>
    <w:p w14:paraId="253B174E" w14:textId="56D50B7D" w:rsidR="00A90395" w:rsidRDefault="00F9523A" w:rsidP="00F952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Фибринолиз начинается одновременно с ретракцией сгустка, но идет медленнее. Это тоже ферментативный процесс, который </w:t>
      </w:r>
      <w:r w:rsidRPr="00F9523A">
        <w:rPr>
          <w:rFonts w:ascii="Times New Roman" w:hAnsi="Times New Roman" w:cs="Times New Roman"/>
          <w:b/>
          <w:bCs/>
          <w:sz w:val="24"/>
          <w:szCs w:val="24"/>
        </w:rPr>
        <w:t>осуществляется под влиянием плазмина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(фибринолизина). </w:t>
      </w:r>
    </w:p>
    <w:p w14:paraId="5FEA480E" w14:textId="73FE2834" w:rsidR="00F9523A" w:rsidRDefault="00F9523A" w:rsidP="00F952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Плазмин находится в плазме крови в неактивном состоянии в виде плазминогена. Под влиянием кровяных и тканевых активаторов плазминогена происходит его активация). Высокоактивным тканевым активатором является урокиназа. Кровяные активаторы находятся в крови в неактивном состоянии и активируются адреналином и лизокинами. </w:t>
      </w:r>
    </w:p>
    <w:p w14:paraId="37D87B8B" w14:textId="53C5F77D" w:rsidR="00F9523A" w:rsidRDefault="00F9523A" w:rsidP="00F952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Плазмин расщепляет фибрин на отдельные полипептидные цепи, в результате чего происходит лизис (растворение) фибринового сгустка. </w:t>
      </w:r>
    </w:p>
    <w:p w14:paraId="4450331F" w14:textId="1AD7E077" w:rsidR="00F9523A" w:rsidRPr="00F9523A" w:rsidRDefault="00F9523A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нет условий для фибринолиза, то возможна организация тромба, т.е. замещение</w:t>
      </w:r>
      <w:r w:rsidR="00CC759A">
        <w:rPr>
          <w:rFonts w:ascii="Times New Roman" w:hAnsi="Times New Roman" w:cs="Times New Roman"/>
          <w:sz w:val="24"/>
          <w:szCs w:val="24"/>
        </w:rPr>
        <w:t xml:space="preserve"> его соединительной тканью. Иногда тромб может оторваться от место своего образования и вызвать закупорку сосуда в другом месте (эмболия).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F13D8" w14:textId="28A2EE8E" w:rsidR="00882C97" w:rsidRDefault="0022664E" w:rsidP="0022664E">
      <w:pPr>
        <w:pStyle w:val="ac"/>
        <w:numPr>
          <w:ilvl w:val="1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Факторы, участвующие в процессе свертывания крови</w:t>
      </w:r>
    </w:p>
    <w:p w14:paraId="0DA67FAD" w14:textId="2BE0D0A2" w:rsidR="0022664E" w:rsidRDefault="0022664E" w:rsidP="0022664E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2664E">
        <w:rPr>
          <w:rFonts w:ascii="Times New Roman" w:hAnsi="Times New Roman" w:cs="Times New Roman"/>
          <w:sz w:val="24"/>
          <w:szCs w:val="24"/>
        </w:rPr>
        <w:t>Различают</w:t>
      </w:r>
      <w:r>
        <w:rPr>
          <w:rFonts w:ascii="Times New Roman" w:hAnsi="Times New Roman" w:cs="Times New Roman"/>
          <w:sz w:val="24"/>
          <w:szCs w:val="24"/>
        </w:rPr>
        <w:t xml:space="preserve"> плазменные и тромбоцитарные факторы. </w:t>
      </w:r>
      <w:r w:rsidRPr="0022664E">
        <w:rPr>
          <w:rFonts w:ascii="Times New Roman" w:hAnsi="Times New Roman" w:cs="Times New Roman"/>
          <w:b/>
          <w:bCs/>
          <w:sz w:val="24"/>
          <w:szCs w:val="24"/>
        </w:rPr>
        <w:t>Плазменные факторы</w:t>
      </w:r>
      <w:r>
        <w:rPr>
          <w:rFonts w:ascii="Times New Roman" w:hAnsi="Times New Roman" w:cs="Times New Roman"/>
          <w:sz w:val="24"/>
          <w:szCs w:val="24"/>
        </w:rPr>
        <w:t xml:space="preserve"> – это большинство белков, участвующих в свертывании крови, обозначаются римскими цифрами. Порядок обозначения обусловлен исторической последовательностью их открытия. Буквой «а» обозначают активные формы факторов свертывания, в большинстве своем представляющие </w:t>
      </w:r>
      <w:r w:rsidRPr="0022664E">
        <w:rPr>
          <w:rFonts w:ascii="Times New Roman" w:hAnsi="Times New Roman" w:cs="Times New Roman"/>
          <w:i/>
          <w:iCs/>
          <w:sz w:val="24"/>
          <w:szCs w:val="24"/>
        </w:rPr>
        <w:t>сериновые протеолитические ферменты.</w:t>
      </w:r>
    </w:p>
    <w:p w14:paraId="6AB0ACA4" w14:textId="48BA2616" w:rsidR="0022664E" w:rsidRPr="00BD1C2C" w:rsidRDefault="0022664E" w:rsidP="002266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6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Тромбоцитарные факторы </w:t>
      </w:r>
      <w:r w:rsidR="00BD1C2C">
        <w:rPr>
          <w:rFonts w:ascii="Times New Roman" w:hAnsi="Times New Roman" w:cs="Times New Roman"/>
          <w:sz w:val="24"/>
          <w:szCs w:val="24"/>
        </w:rPr>
        <w:t xml:space="preserve">сосредоточены в гранулах и мембране тромбоцитов. Обозначаются арабскими цифрами. </w:t>
      </w:r>
    </w:p>
    <w:tbl>
      <w:tblPr>
        <w:tblStyle w:val="ad"/>
        <w:tblW w:w="10708" w:type="dxa"/>
        <w:tblInd w:w="-5" w:type="dxa"/>
        <w:tblLook w:val="04A0" w:firstRow="1" w:lastRow="0" w:firstColumn="1" w:lastColumn="0" w:noHBand="0" w:noVBand="1"/>
      </w:tblPr>
      <w:tblGrid>
        <w:gridCol w:w="5354"/>
        <w:gridCol w:w="5354"/>
      </w:tblGrid>
      <w:tr w:rsidR="0022664E" w14:paraId="7A1713E1" w14:textId="77777777" w:rsidTr="00BD1C2C">
        <w:trPr>
          <w:trHeight w:val="428"/>
        </w:trPr>
        <w:tc>
          <w:tcPr>
            <w:tcW w:w="5354" w:type="dxa"/>
          </w:tcPr>
          <w:p w14:paraId="417F79D7" w14:textId="385B1279" w:rsidR="0022664E" w:rsidRPr="00BD1C2C" w:rsidRDefault="0022664E" w:rsidP="00BD1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D1C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Плазменные факторы</w:t>
            </w:r>
            <w:r w:rsidR="00BD1C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BD1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 – XII)</w:t>
            </w:r>
          </w:p>
        </w:tc>
        <w:tc>
          <w:tcPr>
            <w:tcW w:w="5354" w:type="dxa"/>
          </w:tcPr>
          <w:p w14:paraId="5271FD81" w14:textId="676AB00C" w:rsidR="0022664E" w:rsidRPr="00BD1C2C" w:rsidRDefault="00BD1C2C" w:rsidP="00BD1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Тромбоцитарные факторы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(1 -11)</w:t>
            </w:r>
          </w:p>
        </w:tc>
      </w:tr>
      <w:tr w:rsidR="0022664E" w14:paraId="145037A6" w14:textId="77777777" w:rsidTr="0022664E">
        <w:trPr>
          <w:trHeight w:val="641"/>
        </w:trPr>
        <w:tc>
          <w:tcPr>
            <w:tcW w:w="5354" w:type="dxa"/>
          </w:tcPr>
          <w:p w14:paraId="37E401A2" w14:textId="77777777" w:rsidR="0022664E" w:rsidRDefault="00DC3475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4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C3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фибриноген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Гликопротеин с массой 340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вырабатывается гепатоцитами в виде растворимой в плазме крови форме – фибриногена. Под воздействием тромбина (протеолитическое дробление молекулы) превращается в нерастворимый белок – фибрин, который и образует основное вещество тромба. </w:t>
            </w:r>
          </w:p>
          <w:p w14:paraId="0699FD1B" w14:textId="77777777" w:rsidR="00DC3475" w:rsidRDefault="00DC3475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8612D"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8612D"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протромбин</w:t>
            </w:r>
            <w:r w:rsidR="0098612D">
              <w:rPr>
                <w:rFonts w:ascii="Times New Roman" w:hAnsi="Times New Roman" w:cs="Times New Roman"/>
                <w:sz w:val="24"/>
                <w:szCs w:val="24"/>
              </w:rPr>
              <w:t xml:space="preserve">. Эуглобулин (разновидность глобулинов) синтезируется гепатоцитами при участии витамина </w:t>
            </w:r>
            <w:r w:rsidR="00986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98612D">
              <w:rPr>
                <w:rFonts w:ascii="Times New Roman" w:hAnsi="Times New Roman" w:cs="Times New Roman"/>
                <w:sz w:val="24"/>
                <w:szCs w:val="24"/>
              </w:rPr>
              <w:t xml:space="preserve">. Под воздействием протромбиназы превращается в </w:t>
            </w:r>
            <w:r w:rsidR="00986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98612D" w:rsidRPr="009861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6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98612D" w:rsidRPr="009861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612D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98612D" w:rsidRPr="00986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12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612D" w:rsidRPr="00986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12D">
              <w:rPr>
                <w:rFonts w:ascii="Times New Roman" w:hAnsi="Times New Roman" w:cs="Times New Roman"/>
                <w:sz w:val="24"/>
                <w:szCs w:val="24"/>
              </w:rPr>
              <w:t xml:space="preserve">тромбины. Наибольшей свертывающей активностью обладает альфа-тромбин. </w:t>
            </w:r>
          </w:p>
          <w:p w14:paraId="03A6E1FB" w14:textId="77777777" w:rsidR="0098612D" w:rsidRDefault="0098612D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тканевый </w:t>
            </w:r>
            <w:proofErr w:type="spellStart"/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тромбопластин</w:t>
            </w:r>
            <w:proofErr w:type="spellEnd"/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апопротеин</w:t>
            </w:r>
            <w:proofErr w:type="spellEnd"/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986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  <w:r w:rsidRPr="00986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относительно больших количествах содержится в тканях мозга, легких, сердца и кишечника. В небольших количествах может синтезироваться в моноцитах. Участвует в одном из путей образования протромбиназы. </w:t>
            </w:r>
          </w:p>
          <w:p w14:paraId="7FAACE2B" w14:textId="77777777" w:rsidR="0098612D" w:rsidRDefault="0098612D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ионы кальция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Играют ведущую роль в активации протромбиназы и превращении протромбина в тромбин, в ускорении превра</w:t>
            </w:r>
            <w:r w:rsidR="00A25342">
              <w:rPr>
                <w:rFonts w:ascii="Times New Roman" w:hAnsi="Times New Roman" w:cs="Times New Roman"/>
                <w:sz w:val="24"/>
                <w:szCs w:val="24"/>
              </w:rPr>
              <w:t>щения фибриногена в фибрин, ингибируют фибринолиз, участвуют в агрегации тромбоцитов и ретракции кровяного сгустка.</w:t>
            </w:r>
          </w:p>
          <w:p w14:paraId="7637F8A9" w14:textId="77777777" w:rsidR="00A25342" w:rsidRDefault="00A25342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проакселерин</w:t>
            </w:r>
            <w:proofErr w:type="spellEnd"/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проакцелерин</w:t>
            </w:r>
            <w:proofErr w:type="spellEnd"/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</w:t>
            </w: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-глобулин).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Участвует в образовании кровяной протромбиназы, активируя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25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 свертывания крови, способствует превращению протромбина в тромбин. </w:t>
            </w:r>
          </w:p>
          <w:p w14:paraId="52DE0E96" w14:textId="77777777" w:rsidR="00A25342" w:rsidRDefault="00A25342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A25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акселерин (сывороточный Ас-глобулин).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Активная форма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25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фактора свертывания крови.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Исключен из номенклатуры, т.к. к факторам относятся только неактивные формы. </w:t>
            </w:r>
          </w:p>
          <w:p w14:paraId="48DCACD3" w14:textId="77777777" w:rsidR="008C0EC4" w:rsidRDefault="00A25342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E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8C0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проконвертин (конвертин).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Синтезируется в гепатоцитах в присутствии витамина К. В активную форму (конвертин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VIIa</w:t>
            </w:r>
            <w:proofErr w:type="spellEnd"/>
            <w:r w:rsidRPr="00A2534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превращается под влиянием факторов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A253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Xa</w:t>
            </w:r>
            <w:proofErr w:type="spellEnd"/>
            <w:r w:rsidRPr="00A253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0EC4">
              <w:rPr>
                <w:rFonts w:ascii="Times New Roman" w:hAnsi="Times New Roman" w:cs="Times New Roman"/>
                <w:sz w:val="24"/>
                <w:szCs w:val="24"/>
              </w:rPr>
              <w:t xml:space="preserve">калликреина. Участвует в образовании протромбиназы и в превращении протромбина в тромбин. Наследственная недостаточность этого фактора приводит к развитию наследственной гипоконвертинемии (тип кровоточивости). </w:t>
            </w:r>
          </w:p>
          <w:p w14:paraId="56BC0389" w14:textId="77777777" w:rsidR="008C0EC4" w:rsidRDefault="008C0EC4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E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8C0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антигемофильный глобулин А (плазменный тромбопластический фактор).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Синтезируется в печени, селезенке, почках и эндотелии. В крови циркулирует в виде комплекса, состоящего из 3х субъединиц, из которых субъединица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C0E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8C0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 Виллебранда обеспечивает адгезию тромбоцитов к субэндотелию (коллагеновые волокна и микрофибриллы). Наследуемый недостаток этой субъединицы приводит к развитию болезни Виллебранда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синячково-гематомного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кровоточивости, а наследуемая недостаточность всего фактора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C0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C0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развитию гемофилии А. </w:t>
            </w:r>
          </w:p>
          <w:p w14:paraId="23A0BBF7" w14:textId="263EC7C5" w:rsidR="008C0EC4" w:rsidRDefault="008C0EC4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IX</w:t>
            </w:r>
            <w:r w:rsidRPr="00B71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9E" w:rsidRPr="00B7169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71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9E"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антигемофильный глобулин B (</w:t>
            </w:r>
            <w:proofErr w:type="spellStart"/>
            <w:r w:rsidR="00B7169E"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Кристмас</w:t>
            </w:r>
            <w:proofErr w:type="spellEnd"/>
            <w:r w:rsidR="00B7169E"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фактор).</w:t>
            </w:r>
            <w:r w:rsidR="00B7169E">
              <w:rPr>
                <w:rFonts w:ascii="Times New Roman" w:hAnsi="Times New Roman" w:cs="Times New Roman"/>
                <w:sz w:val="24"/>
                <w:szCs w:val="24"/>
              </w:rPr>
              <w:t xml:space="preserve"> Синтезируется гепатоцитами, активируется с участием ионов кальция, при участии активированного </w:t>
            </w:r>
            <w:r w:rsidR="00B716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B7169E" w:rsidRPr="00B71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9E">
              <w:rPr>
                <w:rFonts w:ascii="Times New Roman" w:hAnsi="Times New Roman" w:cs="Times New Roman"/>
                <w:sz w:val="24"/>
                <w:szCs w:val="24"/>
              </w:rPr>
              <w:t xml:space="preserve">фактора и ионов кальция переводит </w:t>
            </w:r>
            <w:r w:rsidR="00B716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B7169E" w:rsidRPr="00B71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9E">
              <w:rPr>
                <w:rFonts w:ascii="Times New Roman" w:hAnsi="Times New Roman" w:cs="Times New Roman"/>
                <w:sz w:val="24"/>
                <w:szCs w:val="24"/>
              </w:rPr>
              <w:t xml:space="preserve">фактор свертывания в активное состояние. Наследственная недостаточность приводит к развитию гемофилии </w:t>
            </w:r>
            <w:r w:rsidR="00B716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="00B7169E">
              <w:rPr>
                <w:rFonts w:ascii="Times New Roman" w:hAnsi="Times New Roman" w:cs="Times New Roman"/>
                <w:sz w:val="24"/>
                <w:szCs w:val="24"/>
              </w:rPr>
              <w:t xml:space="preserve">(болезни </w:t>
            </w:r>
            <w:proofErr w:type="spellStart"/>
            <w:r w:rsidR="00B7169E">
              <w:rPr>
                <w:rFonts w:ascii="Times New Roman" w:hAnsi="Times New Roman" w:cs="Times New Roman"/>
                <w:sz w:val="24"/>
                <w:szCs w:val="24"/>
              </w:rPr>
              <w:t>Кристмаса</w:t>
            </w:r>
            <w:proofErr w:type="spellEnd"/>
            <w:r w:rsidR="00B7169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6CF9561" w14:textId="77777777" w:rsidR="00B7169E" w:rsidRDefault="00B7169E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фактор Стюарта – </w:t>
            </w:r>
            <w:proofErr w:type="spellStart"/>
            <w:r w:rsidRPr="00B716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Прауэра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Гликопротеин с массой 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Синтезируется в гепатоцитах при участии витамина К. Врожденный недостаток приводит к развитию болезни Стюарта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Прауэра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петехиально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-пятнистый тип кровоточивости, редкое наследственное заболевание, нарушение внутреннего и внешнего механизма свертывания крови).</w:t>
            </w:r>
          </w:p>
          <w:p w14:paraId="28A9ED5D" w14:textId="77777777" w:rsidR="00B7169E" w:rsidRDefault="001E43A8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</w:t>
            </w:r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плазменный предшественник тромбопластина.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Гликопротеин с массой 160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Наследственная недостаточность приводит к повышенной кровоточивости, особенно после травм и операций. </w:t>
            </w:r>
          </w:p>
          <w:p w14:paraId="17CB978E" w14:textId="77777777" w:rsidR="001E43A8" w:rsidRDefault="001E43A8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XII</w:t>
            </w:r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фактор контакта </w:t>
            </w:r>
            <w:proofErr w:type="spellStart"/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Хагемана</w:t>
            </w:r>
            <w:proofErr w:type="spellEnd"/>
            <w:r w:rsidRPr="001E4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Гликопротеин с массой 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обеспечивает процесс внутрисосудистой коагуляции, активирует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прекалликреины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плазмы крови, превращая их в калликреины, которые, в свою очередь, участвуют в образовании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Одновременно с участием во внутрисосудистой коагуляции является активатором фибринолиза. Наследственная недостаточность приводит к развитию болезни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Хагемана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значительному увеличению времени свертывания крови без геморрагических проявлений. </w:t>
            </w:r>
          </w:p>
          <w:p w14:paraId="62628CA8" w14:textId="27BE97E5" w:rsidR="001E43A8" w:rsidRPr="001E43A8" w:rsidRDefault="001E43A8" w:rsidP="00DC3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XIII</w:t>
            </w:r>
            <w:r w:rsidRPr="001E43A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фибринстабилизирующий фактор (</w:t>
            </w:r>
            <w:proofErr w:type="spellStart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фибриназа</w:t>
            </w:r>
            <w:proofErr w:type="spellEnd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B7D4E"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B7D4E"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прокалликреин</w:t>
            </w:r>
            <w:proofErr w:type="spellEnd"/>
            <w:r w:rsidR="001B7D4E"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фактор Лаки-</w:t>
            </w:r>
            <w:proofErr w:type="spellStart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Лоранда</w:t>
            </w:r>
            <w:proofErr w:type="spellEnd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Гликопротеин с массой 340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защищает кровяной сгусток от преждевременного лизиса. </w:t>
            </w:r>
          </w:p>
        </w:tc>
        <w:tc>
          <w:tcPr>
            <w:tcW w:w="5354" w:type="dxa"/>
          </w:tcPr>
          <w:p w14:paraId="27D3845A" w14:textId="77777777" w:rsidR="0022664E" w:rsidRDefault="001B7D4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Фактор 1 тромбоцитов – тромбоцитарный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акцелератор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глобулин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образовании протромбиназы и ускоряет образование тромбина из протромбина. </w:t>
            </w:r>
          </w:p>
          <w:p w14:paraId="40A35574" w14:textId="77777777" w:rsidR="001B7D4E" w:rsidRDefault="001B7D4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2 – </w:t>
            </w:r>
            <w:proofErr w:type="spellStart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фибринопластический</w:t>
            </w:r>
            <w:proofErr w:type="spellEnd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фактор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ускоряет превращение фибриногена в фибрин. </w:t>
            </w:r>
          </w:p>
          <w:p w14:paraId="115213B1" w14:textId="77777777" w:rsidR="001B7D4E" w:rsidRDefault="001B7D4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3 (3ТФ) – тромбоцитарный </w:t>
            </w:r>
            <w:proofErr w:type="spellStart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тромбопластин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мембранный фосфолипидный фактор – представляет собой липопротеид. Необходим для эндогенного образования протромбиназы, способствующей превращению протромбина в тромбин. Выделяется при агрегации тромбоцитов.</w:t>
            </w:r>
          </w:p>
          <w:p w14:paraId="4B0A4095" w14:textId="6A194A1A" w:rsidR="00A94EFE" w:rsidRDefault="001B7D4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4 тромбоцитов – </w:t>
            </w:r>
            <w:proofErr w:type="spellStart"/>
            <w:r w:rsidRPr="001B7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антигепариновый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обладает выраженной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антигепариновой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активностью. Снижение количества тромбоцитов повышает чувствительность крови к гепарину.</w:t>
            </w:r>
          </w:p>
          <w:p w14:paraId="673CBCA2" w14:textId="0779E62D" w:rsidR="00A94EFE" w:rsidRDefault="00A94EF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5 тромбоцитов – свертываемый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по своим свойствам сходен с фибриногеном плазмы. Интенсивно выделяется из тромбоцитов под влиянием тромбина. Фактор 5 тромбоцитов принимает участие в агрегации тромбоцитов и тем самым способствует созданию прочного тромба.</w:t>
            </w:r>
          </w:p>
          <w:p w14:paraId="4D11C2B0" w14:textId="016D91AD" w:rsidR="001B7D4E" w:rsidRDefault="00A94EF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тромбоцитов – </w:t>
            </w:r>
            <w:proofErr w:type="spellStart"/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тромбостенин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представляет собой сократительный белок тромбоцитов, напоминающий актомиозин мышечных волокон. При сокращении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тромбостенина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ретракция кровяного сгустка. При этом тромбоциты подтягиваются друг к другу, что в свою очередь приводит к сближению нитей фибрина. Сгусток обезвоживается, становится более компактным.</w:t>
            </w:r>
          </w:p>
          <w:p w14:paraId="64318354" w14:textId="77777777" w:rsidR="00A94EFE" w:rsidRDefault="00A94EFE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Фактор 7 тромбоцитов – пластиночный кофактор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или активатор тромбопластина.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аналог содержится в змеином яде. Роль в процессе свертывания крови в условиях нормы не ясна.</w:t>
            </w:r>
          </w:p>
          <w:p w14:paraId="5D018A46" w14:textId="77777777" w:rsidR="00794D22" w:rsidRDefault="00794D22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Фактор 8 тромбоцитов – </w:t>
            </w:r>
            <w:proofErr w:type="spellStart"/>
            <w:r w:rsidRPr="00794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антифибринолитический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Задерживает фибринолиз. </w:t>
            </w:r>
          </w:p>
          <w:p w14:paraId="20690361" w14:textId="77777777" w:rsidR="00794D22" w:rsidRDefault="00794D22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 9 тромбоцитов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фибриностабилизирующий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фактор – вещество, аналогичное фактору 13 плазмы. Участвует в стабилизации фибрина (превращении растворимого фибрина в нерастворимый). </w:t>
            </w:r>
          </w:p>
          <w:p w14:paraId="53996B28" w14:textId="77777777" w:rsidR="00794D22" w:rsidRDefault="00794D22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 10 тромбоцитов – серотонин, или сосудосуживающий фактор. Тромбоциты обогащаются серотонином при прохождении через сосуды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печени. Серотонин выделяется из тромбоцитов во время их агрегации, вызванной АДФ, адреналином и коллагеном. Серотонин обладает многими свойствами: усиливает сокращение сосудов и ретракцию кровяного сгустка, изменяет артериальное давление, является антагонистом гепарина; при тромбоцитопении способен нормализовать ретракцию кровяного сгустка и в присутствии тромбина ускорять переход фибриногена в фибрин. </w:t>
            </w:r>
          </w:p>
          <w:p w14:paraId="79BAF4DA" w14:textId="77506227" w:rsidR="00794D22" w:rsidRPr="001B7D4E" w:rsidRDefault="00794D22" w:rsidP="00226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Фактор 11 тромбоцитов – АДФ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аденозидифосфат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– фактор агрегации тромбоцитов. При выходе на поверхность тромбоцитов АДФ способствует их склеиванию между собой. Кроме того, АДФ усиливает адгезию тромбоцитов к поврежденной стенке сосуда. </w:t>
            </w:r>
          </w:p>
        </w:tc>
      </w:tr>
    </w:tbl>
    <w:p w14:paraId="647C747E" w14:textId="186EFCD4" w:rsidR="0022664E" w:rsidRDefault="0022664E" w:rsidP="0022664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612E1" w14:textId="2C99FAFF" w:rsidR="00D102EB" w:rsidRDefault="00D102EB" w:rsidP="00D102EB">
      <w:pPr>
        <w:pStyle w:val="ac"/>
        <w:numPr>
          <w:ilvl w:val="1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Свертывающая, противосвертывающая и фибринолитическая системы крови как главные аппараты реакции функциональной системы, обеспечивающие поддержание жидкого состояния крови. </w:t>
      </w:r>
    </w:p>
    <w:p w14:paraId="2A3EC482" w14:textId="14347B38" w:rsidR="00D102EB" w:rsidRDefault="00F24CE2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Жидкое состояние циркулирующей крови и ее свертывании обеспечиваются функциональным взаимодействием </w:t>
      </w:r>
      <w:r w:rsidR="00ED391E">
        <w:rPr>
          <w:rFonts w:ascii="Times New Roman" w:hAnsi="Times New Roman" w:cs="Times New Roman"/>
          <w:sz w:val="24"/>
          <w:szCs w:val="24"/>
        </w:rPr>
        <w:t>двух</w:t>
      </w:r>
      <w:r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ED391E">
        <w:rPr>
          <w:rFonts w:ascii="Times New Roman" w:hAnsi="Times New Roman" w:cs="Times New Roman"/>
          <w:sz w:val="24"/>
          <w:szCs w:val="24"/>
        </w:rPr>
        <w:t xml:space="preserve">: свертывающей и противосвертывающей. </w:t>
      </w:r>
    </w:p>
    <w:p w14:paraId="3C67DB6D" w14:textId="11E56A97" w:rsidR="00ED391E" w:rsidRDefault="00ED391E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травме, когда нарушается целостность кровеносных сосудов, кровь должна свертываться. За все это в организме человека отвечает система РАСК – регуляции агрегатного состояния крови. </w:t>
      </w:r>
    </w:p>
    <w:p w14:paraId="2936D19D" w14:textId="75CD160F" w:rsidR="00ED391E" w:rsidRDefault="00ED391E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Факторы, обеспечивающие РАСК: </w:t>
      </w:r>
    </w:p>
    <w:p w14:paraId="57D4381B" w14:textId="608567E3" w:rsidR="00ED391E" w:rsidRDefault="00ED391E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свертывающая (гемостаз) система крови</w:t>
      </w:r>
    </w:p>
    <w:p w14:paraId="78EF5284" w14:textId="3A95257E" w:rsidR="00ED391E" w:rsidRDefault="00ED391E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фибринолитическая система</w:t>
      </w:r>
    </w:p>
    <w:p w14:paraId="06CC27E5" w14:textId="5F53E2EA" w:rsidR="00ED391E" w:rsidRDefault="00ED391E" w:rsidP="00F24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противосвертывающая система крови</w:t>
      </w:r>
    </w:p>
    <w:p w14:paraId="303510D6" w14:textId="149C8520" w:rsidR="00ED391E" w:rsidRDefault="00ED391E" w:rsidP="00ED39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здоровом организме эти системы взаимосвязаны. Изменение функционального состояния одной из систем сопровождается компенсаторными свдигами в деятельности другой. Нарушение функциональных взаимосвязей может привести к тяжелым патологиям, заключающимся или в повышенной </w:t>
      </w:r>
      <w:r w:rsidR="00C35635">
        <w:rPr>
          <w:rFonts w:ascii="Times New Roman" w:hAnsi="Times New Roman" w:cs="Times New Roman"/>
          <w:sz w:val="24"/>
          <w:szCs w:val="24"/>
        </w:rPr>
        <w:t>кровоточивости</w:t>
      </w:r>
      <w:r>
        <w:rPr>
          <w:rFonts w:ascii="Times New Roman" w:hAnsi="Times New Roman" w:cs="Times New Roman"/>
          <w:sz w:val="24"/>
          <w:szCs w:val="24"/>
        </w:rPr>
        <w:t xml:space="preserve">, или во </w:t>
      </w:r>
      <w:r w:rsidR="00C35635">
        <w:rPr>
          <w:rFonts w:ascii="Times New Roman" w:hAnsi="Times New Roman" w:cs="Times New Roman"/>
          <w:sz w:val="24"/>
          <w:szCs w:val="24"/>
        </w:rPr>
        <w:t xml:space="preserve">внутрисосудистом тромбообразовании. </w:t>
      </w:r>
    </w:p>
    <w:p w14:paraId="5D47B07C" w14:textId="1DBD4BAB" w:rsidR="005B2DE7" w:rsidRDefault="00C35635" w:rsidP="00ED39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Свертывающая система обеспечивает защиту от кровопотери при нарушении целостности кровеносных сосудов. Это многоступенчатая ферментная система, при активации которой растворенный в плазме крови фибриноген превращается в фибрин, образуя фибриновые тромбы, останавливающие кровотечения. В физиологических условиях в ССК уравновешены процессы активации и торможения, в результате </w:t>
      </w:r>
      <w:r w:rsidR="005B2DE7">
        <w:rPr>
          <w:rFonts w:ascii="Times New Roman" w:hAnsi="Times New Roman" w:cs="Times New Roman"/>
          <w:sz w:val="24"/>
          <w:szCs w:val="24"/>
        </w:rPr>
        <w:t>сохраняется жидкое состояние крови.</w:t>
      </w:r>
    </w:p>
    <w:p w14:paraId="020CAED9" w14:textId="265A120E" w:rsidR="005B2DE7" w:rsidRDefault="005B2DE7" w:rsidP="005B2D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Локальная активация ССК, происходящая в местах повреждения кровеносных сосудов, способствует остановке кровотечения. </w:t>
      </w:r>
    </w:p>
    <w:p w14:paraId="687358A8" w14:textId="3D5FE07E" w:rsidR="005B2DE7" w:rsidRDefault="00B40DAE" w:rsidP="005B2D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Противосвертывающая</w:t>
      </w:r>
      <w:r w:rsidR="005B2DE7">
        <w:rPr>
          <w:rFonts w:ascii="Times New Roman" w:hAnsi="Times New Roman" w:cs="Times New Roman"/>
          <w:sz w:val="24"/>
          <w:szCs w:val="24"/>
        </w:rPr>
        <w:t xml:space="preserve"> система</w:t>
      </w:r>
      <w:r>
        <w:rPr>
          <w:rFonts w:ascii="Times New Roman" w:hAnsi="Times New Roman" w:cs="Times New Roman"/>
          <w:sz w:val="24"/>
          <w:szCs w:val="24"/>
        </w:rPr>
        <w:t xml:space="preserve"> – действие направлено на предотвращение сворачивания крови (патологического тромбообразования). При небольших концентрациях тромбина в крови происходит его инактивация антитромбинами и гепарином плазмы, поглощение клетками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мононуклеарной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фагоцитарной системы. При быстром нарастании концентрации тромбина в крови этих механизмов уже недостаточно для предотвращения нарастающей угрозы тромбообразования и тогда включается более сложная – нейрогуморальная – противосвертывающая система.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Поышенный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уровень тромбина воспринимается хеморецепторами сосудистого русла и передается структурам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продолговатого мозга. В результате в кровь рефлекторно выбрасывается </w:t>
      </w:r>
      <w:r w:rsidR="004B1F52">
        <w:rPr>
          <w:rFonts w:ascii="Times New Roman" w:hAnsi="Times New Roman" w:cs="Times New Roman"/>
          <w:sz w:val="24"/>
          <w:szCs w:val="24"/>
        </w:rPr>
        <w:t xml:space="preserve">гепарин и активаторы фибринолитического процесса. </w:t>
      </w:r>
    </w:p>
    <w:p w14:paraId="18CB8FC7" w14:textId="355F0F39" w:rsidR="004B1F52" w:rsidRDefault="004B1F52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Фибринолитическая система обеспечивает распад образовавшихся тромбов. </w:t>
      </w:r>
    </w:p>
    <w:p w14:paraId="5F209455" w14:textId="0E84BB96" w:rsidR="004B1F52" w:rsidRPr="004B1F52" w:rsidRDefault="004B1F52" w:rsidP="004B1F52">
      <w:pPr>
        <w:pStyle w:val="ac"/>
        <w:numPr>
          <w:ilvl w:val="1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F52">
        <w:rPr>
          <w:rFonts w:ascii="Times New Roman" w:hAnsi="Times New Roman" w:cs="Times New Roman"/>
          <w:b/>
          <w:bCs/>
          <w:sz w:val="24"/>
          <w:szCs w:val="24"/>
        </w:rPr>
        <w:t xml:space="preserve">Физиологическое значение противосвертывающей системы. Первичные и вторичные антикоагулянты. </w:t>
      </w:r>
    </w:p>
    <w:p w14:paraId="151D13D4" w14:textId="29A6F895" w:rsidR="004B1F52" w:rsidRDefault="004B1F52" w:rsidP="007F19C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Противосвертывающая система – это совокупность веществ, которые препятствуют свертыванию.</w:t>
      </w:r>
    </w:p>
    <w:p w14:paraId="059B2E85" w14:textId="7C95264E" w:rsidR="004B1F52" w:rsidRDefault="004B1F52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Представлена:</w:t>
      </w:r>
    </w:p>
    <w:p w14:paraId="00EB7CBF" w14:textId="1BEA1789" w:rsidR="004B1F52" w:rsidRDefault="004B1F52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гладкой несмачиваемой поверхностью эндотелия</w:t>
      </w:r>
    </w:p>
    <w:p w14:paraId="7E95B39D" w14:textId="3F7BBD2B" w:rsidR="004B1F52" w:rsidRDefault="004B1F52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отрицательным зарядом стенки сосудов и форменных элементов</w:t>
      </w:r>
    </w:p>
    <w:p w14:paraId="0914F297" w14:textId="4546859B" w:rsidR="004B1F52" w:rsidRDefault="004B1F52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F19C5">
        <w:rPr>
          <w:rFonts w:ascii="Times New Roman" w:hAnsi="Times New Roman" w:cs="Times New Roman"/>
          <w:sz w:val="24"/>
          <w:szCs w:val="24"/>
        </w:rPr>
        <w:t>синтезом эндотелиоцитами ПРОСТАЦИКЛИНА</w:t>
      </w:r>
    </w:p>
    <w:p w14:paraId="3D8073E9" w14:textId="13457187" w:rsidR="007F19C5" w:rsidRDefault="007F19C5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высокой скоростью кровотока</w:t>
      </w:r>
    </w:p>
    <w:p w14:paraId="6A20F107" w14:textId="2CF63238" w:rsidR="007F19C5" w:rsidRDefault="007F19C5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наличием в крови антикоагулянты.</w:t>
      </w:r>
    </w:p>
    <w:p w14:paraId="77724163" w14:textId="2B3F45A2" w:rsidR="007F19C5" w:rsidRPr="004B1F52" w:rsidRDefault="007F19C5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Антикоагулянты – вещества, препятствующие гемокоагуляции. Они называются естественными антикоагулянтами. Одни антикоагулянты постоянно находятся в крови – это первичные. Вторичные – образуются в процессе свертывания крови и фибринолиза.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F19C5" w14:paraId="214FBC4E" w14:textId="77777777" w:rsidTr="007F19C5">
        <w:tc>
          <w:tcPr>
            <w:tcW w:w="5228" w:type="dxa"/>
          </w:tcPr>
          <w:p w14:paraId="5E5817DF" w14:textId="683FC127" w:rsidR="007F19C5" w:rsidRPr="007F19C5" w:rsidRDefault="007F19C5" w:rsidP="007F19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Первичные антикоагулянты</w:t>
            </w:r>
          </w:p>
        </w:tc>
        <w:tc>
          <w:tcPr>
            <w:tcW w:w="5228" w:type="dxa"/>
          </w:tcPr>
          <w:p w14:paraId="7498B474" w14:textId="3F65D390" w:rsidR="007F19C5" w:rsidRPr="007F19C5" w:rsidRDefault="007F19C5" w:rsidP="007F19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Вторичные антикоагулянты</w:t>
            </w:r>
          </w:p>
        </w:tc>
      </w:tr>
      <w:tr w:rsidR="007F19C5" w14:paraId="1E8D4A0B" w14:textId="77777777" w:rsidTr="007F19C5">
        <w:tc>
          <w:tcPr>
            <w:tcW w:w="5228" w:type="dxa"/>
          </w:tcPr>
          <w:p w14:paraId="0CE3FB48" w14:textId="520EC661" w:rsidR="007F19C5" w:rsidRDefault="007F19C5" w:rsidP="004B1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Антитромбопластины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антитромбины, гепарин. </w:t>
            </w:r>
          </w:p>
          <w:p w14:paraId="4C5A11CE" w14:textId="77777777" w:rsidR="007F19C5" w:rsidRDefault="007F19C5" w:rsidP="007F19C5">
            <w:pPr>
              <w:pStyle w:val="ac"/>
              <w:numPr>
                <w:ilvl w:val="2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Антитромбопластины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обладают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антитромбопластиновым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антритромбиназным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действием. </w:t>
            </w:r>
          </w:p>
          <w:p w14:paraId="2A49B735" w14:textId="77777777" w:rsidR="007F19C5" w:rsidRDefault="007F19C5" w:rsidP="007F19C5">
            <w:pPr>
              <w:pStyle w:val="ac"/>
              <w:numPr>
                <w:ilvl w:val="2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Антитромбины связывают тромбин. Антитромбин</w:t>
            </w:r>
            <w:r w:rsidRPr="007F1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F1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плазменным кофактором гепарина. Без гепарина антитромбин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F1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лишь очень медленно </w:t>
            </w:r>
            <w:r w:rsidR="00EC27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нактивировать тромбин в крови.</w:t>
            </w:r>
            <w:r w:rsidR="00EC2759">
              <w:rPr>
                <w:rFonts w:ascii="Times New Roman" w:hAnsi="Times New Roman" w:cs="Times New Roman"/>
                <w:sz w:val="24"/>
                <w:szCs w:val="24"/>
              </w:rPr>
              <w:t xml:space="preserve"> Гепарин, образуя комплекс с антитромбином </w:t>
            </w:r>
            <w:r w:rsidR="00EC27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EC2759" w:rsidRPr="00EC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759">
              <w:rPr>
                <w:rFonts w:ascii="Times New Roman" w:hAnsi="Times New Roman" w:cs="Times New Roman"/>
                <w:sz w:val="24"/>
                <w:szCs w:val="24"/>
              </w:rPr>
              <w:t xml:space="preserve">блокирует активацию и превращение в активную форму факторов 12, 11, 10, 9. Гепарин образуется в тучных клетках и базофильных лейкоцитах. Его особенно много в печени, легких, сердце и мышцах. </w:t>
            </w:r>
          </w:p>
          <w:p w14:paraId="0AD5BBA2" w14:textId="77777777" w:rsidR="00EC2759" w:rsidRDefault="00EC2759" w:rsidP="007F19C5">
            <w:pPr>
              <w:pStyle w:val="ac"/>
              <w:numPr>
                <w:ilvl w:val="2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Тромбомодулин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F7C10C" w14:textId="082373EC" w:rsidR="00EC2759" w:rsidRPr="007F19C5" w:rsidRDefault="00EC2759" w:rsidP="007F19C5">
            <w:pPr>
              <w:pStyle w:val="ac"/>
              <w:numPr>
                <w:ilvl w:val="2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Протеин С + протеин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C27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кофактор протеина С) </w:t>
            </w:r>
          </w:p>
        </w:tc>
        <w:tc>
          <w:tcPr>
            <w:tcW w:w="5228" w:type="dxa"/>
          </w:tcPr>
          <w:p w14:paraId="71488836" w14:textId="77777777" w:rsidR="007F19C5" w:rsidRDefault="00EC2759" w:rsidP="00EC2759">
            <w:pPr>
              <w:pStyle w:val="ac"/>
              <w:numPr>
                <w:ilvl w:val="3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Антитромбин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фибрин, который адсорбирует и инактивирует тромбин. </w:t>
            </w:r>
          </w:p>
          <w:p w14:paraId="63C39DCE" w14:textId="77777777" w:rsidR="00301E61" w:rsidRDefault="00301E61" w:rsidP="00301E61">
            <w:pPr>
              <w:pStyle w:val="ac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5B27D" w14:textId="17DD34F1" w:rsidR="00EC2759" w:rsidRPr="00EC2759" w:rsidRDefault="00EC2759" w:rsidP="00EC2759">
            <w:pPr>
              <w:pStyle w:val="ac"/>
              <w:numPr>
                <w:ilvl w:val="3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Антитромбин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301E61">
              <w:rPr>
                <w:rFonts w:ascii="Times New Roman" w:hAnsi="Times New Roman" w:cs="Times New Roman"/>
                <w:sz w:val="24"/>
                <w:szCs w:val="24"/>
              </w:rPr>
              <w:t>, или п</w:t>
            </w:r>
            <w:r w:rsidR="00301E61" w:rsidRPr="00301E61">
              <w:rPr>
                <w:rFonts w:ascii="Times New Roman" w:hAnsi="Times New Roman" w:cs="Times New Roman"/>
                <w:sz w:val="24"/>
                <w:szCs w:val="24"/>
              </w:rPr>
              <w:t>родукты деградации фибрина нарушают полимеризацию фибрин-мономера, блокируют фибрин-мономер, угнетают агрегацию тромбоцитов.</w:t>
            </w:r>
          </w:p>
        </w:tc>
      </w:tr>
    </w:tbl>
    <w:p w14:paraId="0F3D4A85" w14:textId="1C44C690" w:rsidR="007F19C5" w:rsidRDefault="007F19C5" w:rsidP="004B1F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8240F5" w14:textId="05150A77" w:rsidR="00301E61" w:rsidRDefault="00301E61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Выделяют антикоагулянты:</w:t>
      </w:r>
    </w:p>
    <w:p w14:paraId="2EDA2994" w14:textId="77777777" w:rsidR="00301E61" w:rsidRDefault="00301E61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Прямого действия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гепарин+антитромбин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и др.)</w:t>
      </w:r>
    </w:p>
    <w:p w14:paraId="300C2882" w14:textId="0A1D8699" w:rsidR="00301E61" w:rsidRDefault="00301E61" w:rsidP="004B1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Непрямого действия (блокаторы синтеза витамин-К-зависимых факторов свертывания –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01E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01E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301E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01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печени)</w:t>
      </w:r>
    </w:p>
    <w:p w14:paraId="7A456374" w14:textId="7C7585E2" w:rsidR="00301E61" w:rsidRDefault="00301E61" w:rsidP="00A24DFE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61">
        <w:rPr>
          <w:rFonts w:ascii="Times New Roman" w:hAnsi="Times New Roman" w:cs="Times New Roman"/>
          <w:b/>
          <w:bCs/>
          <w:sz w:val="24"/>
          <w:szCs w:val="24"/>
        </w:rPr>
        <w:t>5.  Факторы, ускоряющие и замедляющие свертывание крови.</w:t>
      </w:r>
    </w:p>
    <w:tbl>
      <w:tblPr>
        <w:tblStyle w:val="ad"/>
        <w:tblW w:w="10876" w:type="dxa"/>
        <w:tblLook w:val="04A0" w:firstRow="1" w:lastRow="0" w:firstColumn="1" w:lastColumn="0" w:noHBand="0" w:noVBand="1"/>
      </w:tblPr>
      <w:tblGrid>
        <w:gridCol w:w="5438"/>
        <w:gridCol w:w="5438"/>
      </w:tblGrid>
      <w:tr w:rsidR="00301E61" w14:paraId="4F2C7432" w14:textId="77777777" w:rsidTr="00A24DFE">
        <w:trPr>
          <w:trHeight w:val="498"/>
        </w:trPr>
        <w:tc>
          <w:tcPr>
            <w:tcW w:w="5438" w:type="dxa"/>
          </w:tcPr>
          <w:p w14:paraId="3F91581B" w14:textId="119F161B" w:rsidR="00301E61" w:rsidRDefault="00301E61" w:rsidP="00301E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Ускоряющие</w:t>
            </w:r>
          </w:p>
        </w:tc>
        <w:tc>
          <w:tcPr>
            <w:tcW w:w="5438" w:type="dxa"/>
          </w:tcPr>
          <w:p w14:paraId="45EDCF09" w14:textId="156411A5" w:rsidR="00301E61" w:rsidRDefault="00301E61" w:rsidP="00301E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Замедляющие</w:t>
            </w:r>
          </w:p>
        </w:tc>
      </w:tr>
      <w:tr w:rsidR="00301E61" w14:paraId="76F00057" w14:textId="77777777" w:rsidTr="00A24DFE">
        <w:trPr>
          <w:trHeight w:val="3623"/>
        </w:trPr>
        <w:tc>
          <w:tcPr>
            <w:tcW w:w="5438" w:type="dxa"/>
          </w:tcPr>
          <w:p w14:paraId="05ABB3E1" w14:textId="77777777" w:rsidR="00301E61" w:rsidRDefault="00301E61" w:rsidP="00301E61">
            <w:pPr>
              <w:pStyle w:val="ac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Тепло, т.к. свертывание крови является ферментативным процессом</w:t>
            </w:r>
          </w:p>
          <w:p w14:paraId="2027A4D7" w14:textId="77777777" w:rsidR="00301E61" w:rsidRDefault="00301E61" w:rsidP="00301E61">
            <w:pPr>
              <w:pStyle w:val="ac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Ионы кальция, т.к. они участвуют во всех фазах гемокоагуляции</w:t>
            </w:r>
          </w:p>
          <w:p w14:paraId="2FBC3B2E" w14:textId="77777777" w:rsidR="00301E61" w:rsidRDefault="00301E61" w:rsidP="00301E61">
            <w:pPr>
              <w:pStyle w:val="ac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 крови с шероховатой поверхностью (поражение сосудов атеросклерозом, сосудистые швы в хирургии)</w:t>
            </w:r>
          </w:p>
          <w:p w14:paraId="77727987" w14:textId="22323541" w:rsidR="00A24DFE" w:rsidRPr="00A24DFE" w:rsidRDefault="00301E61" w:rsidP="00A24DFE">
            <w:pPr>
              <w:pStyle w:val="ac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Механические воздействия (давление, раздробление тканей, встряхивание емкостей с кровью</w:t>
            </w:r>
            <w:r w:rsidR="00A24D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8" w:type="dxa"/>
          </w:tcPr>
          <w:p w14:paraId="09149922" w14:textId="0AED6BB6" w:rsidR="00301E61" w:rsidRDefault="00A24DFE" w:rsidP="00A24DFE">
            <w:pPr>
              <w:pStyle w:val="ac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Понижение температуры</w:t>
            </w:r>
          </w:p>
          <w:p w14:paraId="08FD2A9A" w14:textId="7357F962" w:rsidR="00A24DFE" w:rsidRDefault="00A24DFE" w:rsidP="00A24DFE">
            <w:pPr>
              <w:pStyle w:val="ac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Цитрат и оксалат натрия (связывают ионы кальция)</w:t>
            </w:r>
          </w:p>
          <w:p w14:paraId="7AD05B57" w14:textId="2926195B" w:rsidR="00A24DFE" w:rsidRDefault="00A24DFE" w:rsidP="00A24DFE">
            <w:pPr>
              <w:pStyle w:val="ac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Гепарин (подавляет все фазы гемокоагуляции)</w:t>
            </w:r>
          </w:p>
          <w:p w14:paraId="7DAD284D" w14:textId="2410EB55" w:rsidR="00A24DFE" w:rsidRPr="00A24DFE" w:rsidRDefault="00A24DFE" w:rsidP="00A24DFE">
            <w:pPr>
              <w:pStyle w:val="ac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Гладкая поверхность (гладкие швы при сшивании сосудов в хирургии, покрытие силиконом или парафинирование канюль и емкостей для донорской крови)</w:t>
            </w:r>
          </w:p>
        </w:tc>
      </w:tr>
    </w:tbl>
    <w:p w14:paraId="190989BC" w14:textId="6009C8C4" w:rsidR="00A24DFE" w:rsidRDefault="00A24DFE" w:rsidP="00A24D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7BEE3" w14:textId="736B4210" w:rsidR="00A24DFE" w:rsidRDefault="00A24DFE" w:rsidP="00A24DFE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DFE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Группы крови как проявления иммунной специфичности организма. Разновидности систем групп крови (АВ0 – система, резус-система и др.)</w:t>
      </w:r>
    </w:p>
    <w:p w14:paraId="52D6AF42" w14:textId="01265250" w:rsidR="00A24DFE" w:rsidRDefault="00A24DFE" w:rsidP="00A24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Учение о группах крови возникло в связи с проблемой переливания крови. В 1901 г. К. Ландштейнер обнаружил в эритроцитах людей агглютиногены А и </w:t>
      </w:r>
      <w:r w:rsidR="005B552F">
        <w:rPr>
          <w:rFonts w:ascii="Times New Roman" w:hAnsi="Times New Roman" w:cs="Times New Roman"/>
          <w:sz w:val="24"/>
          <w:szCs w:val="24"/>
        </w:rPr>
        <w:t xml:space="preserve">В. В плазме крови находятся агглютинины альфа и бетта (гамма-глобулины). </w:t>
      </w:r>
    </w:p>
    <w:p w14:paraId="4028F4D9" w14:textId="0AE2020A" w:rsidR="005B552F" w:rsidRDefault="005B552F" w:rsidP="00A24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классификации К. Ландштейнера и Я. Янского в зависимости от наличия или отсутствия в крови конкретного человека агглютиногенов и агглютининов различают 4 группы крови. </w:t>
      </w:r>
    </w:p>
    <w:p w14:paraId="1B74DEA6" w14:textId="3C626121" w:rsidR="005B552F" w:rsidRDefault="005B552F" w:rsidP="00A24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система получила название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ABO</w:t>
      </w:r>
      <w:r>
        <w:rPr>
          <w:rFonts w:ascii="Times New Roman" w:hAnsi="Times New Roman" w:cs="Times New Roman"/>
          <w:sz w:val="24"/>
          <w:szCs w:val="24"/>
        </w:rPr>
        <w:t>. Группы крови в ней обозначаются цифрами и теми агглютиногенами, которые содержатся в эритроцитах данной группы.</w:t>
      </w:r>
    </w:p>
    <w:p w14:paraId="25350BD4" w14:textId="6C169810" w:rsidR="005B552F" w:rsidRDefault="004C369E" w:rsidP="004C36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69E">
        <w:drawing>
          <wp:anchor distT="0" distB="0" distL="114300" distR="114300" simplePos="0" relativeHeight="251663360" behindDoc="0" locked="0" layoutInCell="1" allowOverlap="1" wp14:anchorId="5053739E" wp14:editId="6496218D">
            <wp:simplePos x="0" y="0"/>
            <wp:positionH relativeFrom="page">
              <wp:posOffset>3864610</wp:posOffset>
            </wp:positionH>
            <wp:positionV relativeFrom="paragraph">
              <wp:posOffset>836930</wp:posOffset>
            </wp:positionV>
            <wp:extent cx="3524250" cy="26193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23199" r="38372" b="20718"/>
                    <a:stretch/>
                  </pic:blipFill>
                  <pic:spPr bwMode="auto">
                    <a:xfrm>
                      <a:off x="0" y="0"/>
                      <a:ext cx="35242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4AB28A" wp14:editId="7EAED6BE">
            <wp:simplePos x="0" y="0"/>
            <wp:positionH relativeFrom="margin">
              <wp:posOffset>-170815</wp:posOffset>
            </wp:positionH>
            <wp:positionV relativeFrom="paragraph">
              <wp:posOffset>889000</wp:posOffset>
            </wp:positionV>
            <wp:extent cx="3752215" cy="263398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2" r="33642" b="10266"/>
                    <a:stretch/>
                  </pic:blipFill>
                  <pic:spPr bwMode="auto">
                    <a:xfrm>
                      <a:off x="0" y="0"/>
                      <a:ext cx="3752215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552F">
        <w:rPr>
          <w:rFonts w:ascii="Times New Roman" w:hAnsi="Times New Roman" w:cs="Times New Roman"/>
          <w:sz w:val="24"/>
          <w:szCs w:val="24"/>
        </w:rPr>
        <w:t xml:space="preserve">Групповые антигены – это наследственные врожденные свойства крови, не меняющиеся в течение всей жизни. Агглютининов в плазме крови новорожденных нет. Они образуются в течение первого года жизни ребенка под влиянием веществ, поступающих с пищей, а также вырабатываемых кишечной микрофлорой, к тем антигенам, которых нет в его собственных эритроцитах.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B552F" w14:paraId="06A29935" w14:textId="77777777" w:rsidTr="005B552F">
        <w:tc>
          <w:tcPr>
            <w:tcW w:w="5228" w:type="dxa"/>
          </w:tcPr>
          <w:p w14:paraId="76023525" w14:textId="41E2B66D" w:rsidR="005B552F" w:rsidRDefault="005B552F" w:rsidP="005B5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Агглютиногены эритроцитов</w:t>
            </w:r>
          </w:p>
        </w:tc>
        <w:tc>
          <w:tcPr>
            <w:tcW w:w="5228" w:type="dxa"/>
          </w:tcPr>
          <w:p w14:paraId="4DBDD509" w14:textId="42CD1F9A" w:rsidR="005B552F" w:rsidRDefault="005B552F" w:rsidP="005B5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Агглютинины плазмы</w:t>
            </w:r>
          </w:p>
        </w:tc>
      </w:tr>
      <w:tr w:rsidR="005B552F" w14:paraId="3E694DF0" w14:textId="77777777" w:rsidTr="005B552F">
        <w:tc>
          <w:tcPr>
            <w:tcW w:w="5228" w:type="dxa"/>
          </w:tcPr>
          <w:p w14:paraId="5E6AFAA8" w14:textId="77777777" w:rsidR="006D4778" w:rsidRDefault="005B552F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АГ </w:t>
            </w:r>
            <w:r w:rsidR="006D4778">
              <w:rPr>
                <w:rFonts w:ascii="Times New Roman" w:hAnsi="Times New Roman" w:cs="Times New Roman"/>
                <w:sz w:val="24"/>
                <w:szCs w:val="24"/>
              </w:rPr>
              <w:t xml:space="preserve">лежат в основе групповой принадлежности человека, много на поверхности эритроцита, генетически детерминированы и передаются по наследству. </w:t>
            </w:r>
          </w:p>
          <w:p w14:paraId="6B2011A6" w14:textId="6836CCC2" w:rsidR="006D4778" w:rsidRDefault="006D4778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6D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="0083394E">
              <w:rPr>
                <w:rFonts w:ascii="Times New Roman" w:hAnsi="Times New Roman" w:cs="Times New Roman"/>
                <w:sz w:val="24"/>
                <w:szCs w:val="24"/>
              </w:rPr>
              <w:t xml:space="preserve"> (О)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 эритроцитах агглютиногенов нет.</w:t>
            </w:r>
          </w:p>
          <w:p w14:paraId="73252F1B" w14:textId="77777777" w:rsidR="0083394E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(А) – агглютиноген А</w:t>
            </w:r>
          </w:p>
          <w:p w14:paraId="2803721D" w14:textId="77777777" w:rsidR="0083394E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агглютиноген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DC3F0D" w14:textId="34B605A8" w:rsidR="0083394E" w:rsidRPr="0083394E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агглютиногены А и В</w:t>
            </w:r>
          </w:p>
        </w:tc>
        <w:tc>
          <w:tcPr>
            <w:tcW w:w="5228" w:type="dxa"/>
          </w:tcPr>
          <w:p w14:paraId="71DFAC83" w14:textId="77777777" w:rsidR="005B552F" w:rsidRDefault="006D4778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АТ, выполняющие реакцию агглютинации, антитела (иммуноглобулины)</w:t>
            </w:r>
          </w:p>
          <w:p w14:paraId="291ECD9B" w14:textId="77777777" w:rsidR="006D4778" w:rsidRDefault="006D4778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8C4DE" w14:textId="77777777" w:rsidR="006D4778" w:rsidRDefault="006D4778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6D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– агглютинины альфа и бетта</w:t>
            </w:r>
          </w:p>
          <w:p w14:paraId="36AA5F5A" w14:textId="77777777" w:rsidR="006D4778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– агглютинин бетта</w:t>
            </w:r>
          </w:p>
          <w:p w14:paraId="17B1B2A6" w14:textId="77777777" w:rsidR="0083394E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– агглютинин альфа</w:t>
            </w:r>
          </w:p>
          <w:p w14:paraId="6A6BA36C" w14:textId="1BE50140" w:rsidR="0083394E" w:rsidRPr="0083394E" w:rsidRDefault="0083394E" w:rsidP="00A2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94E">
              <w:rPr>
                <w:rFonts w:ascii="Times New Roman" w:hAnsi="Times New Roman" w:cs="Times New Roman"/>
                <w:sz w:val="24"/>
                <w:szCs w:val="24"/>
              </w:rPr>
              <w:t>IV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агглютининов нет</w:t>
            </w:r>
          </w:p>
        </w:tc>
      </w:tr>
    </w:tbl>
    <w:p w14:paraId="332A921E" w14:textId="17CAEB6A" w:rsidR="004C369E" w:rsidRDefault="004C369E" w:rsidP="004C369E">
      <w:pPr>
        <w:rPr>
          <w:rFonts w:ascii="Times New Roman" w:hAnsi="Times New Roman" w:cs="Times New Roman"/>
          <w:sz w:val="24"/>
          <w:szCs w:val="24"/>
        </w:rPr>
      </w:pPr>
    </w:p>
    <w:p w14:paraId="7A66499E" w14:textId="4D22A4C6" w:rsidR="0083394E" w:rsidRDefault="00114B44" w:rsidP="00A24D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Агглютинация происходит в том случае, если в крови человека встречаются агглютиноген с одноименным агглютинином: агглютиноген А с агглютинином альфа и т.п. При переливании несовместимой крови в результате агглютинации и последующего их гемолиза развивается гемотрансфузионный шок, который может привести к смерти. </w:t>
      </w:r>
    </w:p>
    <w:p w14:paraId="17046F20" w14:textId="39D48CB5" w:rsidR="004C369E" w:rsidRDefault="00660124" w:rsidP="004C369E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65463FC3" wp14:editId="724E78EC">
            <wp:simplePos x="0" y="0"/>
            <wp:positionH relativeFrom="margin">
              <wp:posOffset>523875</wp:posOffset>
            </wp:positionH>
            <wp:positionV relativeFrom="paragraph">
              <wp:posOffset>0</wp:posOffset>
            </wp:positionV>
            <wp:extent cx="5379085" cy="501967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FE985" w14:textId="63538AE5" w:rsidR="00114B44" w:rsidRDefault="00114B44" w:rsidP="00A24DFE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4B44">
        <w:rPr>
          <w:rFonts w:ascii="Times New Roman" w:hAnsi="Times New Roman" w:cs="Times New Roman"/>
          <w:b/>
          <w:bCs/>
          <w:sz w:val="24"/>
          <w:szCs w:val="24"/>
          <w:u w:val="single"/>
        </w:rPr>
        <w:t>Система резус.</w:t>
      </w:r>
    </w:p>
    <w:p w14:paraId="65EBC3B0" w14:textId="0774CC32" w:rsidR="00114B44" w:rsidRDefault="00114B44" w:rsidP="00114B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Ландштейнером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А. Винером в 1940 г. в эритроцитах обезьяны макаки-резуса был обнаружен антиген, который они назвали резус-фактором. Этот антиген находится и в крови 85% людей белой расы. </w:t>
      </w:r>
    </w:p>
    <w:p w14:paraId="0BDF4FD9" w14:textId="5B32AB3E" w:rsidR="00114B44" w:rsidRDefault="00114B44" w:rsidP="00114B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Кровь, содержащая резус-фактор, называется резус-положительной. Кровь, в которой резус-фактор отсутствует – резус-отрицательной. Резус-фактор передается по наследству. </w:t>
      </w:r>
      <w:r w:rsidR="0098061E">
        <w:rPr>
          <w:rFonts w:ascii="Times New Roman" w:hAnsi="Times New Roman" w:cs="Times New Roman"/>
          <w:sz w:val="24"/>
          <w:szCs w:val="24"/>
        </w:rPr>
        <w:t xml:space="preserve">В настоящее время известно, что система резус включает много антигенов. Наиболее активными в антигенном отношении являются антиген </w:t>
      </w:r>
      <w:r w:rsidR="0098061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8061E">
        <w:rPr>
          <w:rFonts w:ascii="Times New Roman" w:hAnsi="Times New Roman" w:cs="Times New Roman"/>
          <w:sz w:val="24"/>
          <w:szCs w:val="24"/>
        </w:rPr>
        <w:t xml:space="preserve">, затем следуют С, Е, </w:t>
      </w:r>
      <w:r w:rsidR="0098061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8061E" w:rsidRPr="0098061E">
        <w:rPr>
          <w:rFonts w:ascii="Times New Roman" w:hAnsi="Times New Roman" w:cs="Times New Roman"/>
          <w:sz w:val="24"/>
          <w:szCs w:val="24"/>
        </w:rPr>
        <w:t xml:space="preserve">, </w:t>
      </w:r>
      <w:r w:rsidR="0098061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8061E" w:rsidRPr="0098061E">
        <w:rPr>
          <w:rFonts w:ascii="Times New Roman" w:hAnsi="Times New Roman" w:cs="Times New Roman"/>
          <w:sz w:val="24"/>
          <w:szCs w:val="24"/>
        </w:rPr>
        <w:t xml:space="preserve">, </w:t>
      </w:r>
      <w:r w:rsidR="009806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8061E" w:rsidRPr="0098061E">
        <w:rPr>
          <w:rFonts w:ascii="Times New Roman" w:hAnsi="Times New Roman" w:cs="Times New Roman"/>
          <w:sz w:val="24"/>
          <w:szCs w:val="24"/>
        </w:rPr>
        <w:t xml:space="preserve">. </w:t>
      </w:r>
      <w:r w:rsidR="0098061E">
        <w:rPr>
          <w:rFonts w:ascii="Times New Roman" w:hAnsi="Times New Roman" w:cs="Times New Roman"/>
          <w:sz w:val="24"/>
          <w:szCs w:val="24"/>
        </w:rPr>
        <w:t xml:space="preserve">Они и чаще встречаются. </w:t>
      </w:r>
    </w:p>
    <w:p w14:paraId="1685FEBA" w14:textId="3994A7AC" w:rsidR="0098061E" w:rsidRDefault="00DA21AE" w:rsidP="00114B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lastRenderedPageBreak/>
        <w:drawing>
          <wp:anchor distT="0" distB="0" distL="114300" distR="114300" simplePos="0" relativeHeight="251665408" behindDoc="0" locked="0" layoutInCell="1" allowOverlap="1" wp14:anchorId="4AB5CC83" wp14:editId="03F38D18">
            <wp:simplePos x="0" y="0"/>
            <wp:positionH relativeFrom="margin">
              <wp:align>right</wp:align>
            </wp:positionH>
            <wp:positionV relativeFrom="paragraph">
              <wp:posOffset>1224915</wp:posOffset>
            </wp:positionV>
            <wp:extent cx="3267537" cy="222885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26258" r="38085" b="21227"/>
                    <a:stretch/>
                  </pic:blipFill>
                  <pic:spPr bwMode="auto">
                    <a:xfrm>
                      <a:off x="0" y="0"/>
                      <a:ext cx="3267537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21AE">
        <w:drawing>
          <wp:anchor distT="0" distB="0" distL="114300" distR="114300" simplePos="0" relativeHeight="251664384" behindDoc="0" locked="0" layoutInCell="1" allowOverlap="1" wp14:anchorId="3FC90C12" wp14:editId="3E721432">
            <wp:simplePos x="0" y="0"/>
            <wp:positionH relativeFrom="margin">
              <wp:align>left</wp:align>
            </wp:positionH>
            <wp:positionV relativeFrom="paragraph">
              <wp:posOffset>1167765</wp:posOffset>
            </wp:positionV>
            <wp:extent cx="3272790" cy="2295525"/>
            <wp:effectExtent l="0" t="0" r="381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24681" r="37771" b="21013"/>
                    <a:stretch/>
                  </pic:blipFill>
                  <pic:spPr bwMode="auto">
                    <a:xfrm>
                      <a:off x="0" y="0"/>
                      <a:ext cx="327279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061E">
        <w:rPr>
          <w:rFonts w:ascii="Times New Roman" w:hAnsi="Times New Roman" w:cs="Times New Roman"/>
          <w:sz w:val="24"/>
          <w:szCs w:val="24"/>
        </w:rPr>
        <w:t xml:space="preserve">Система резус, в отличие от системы </w:t>
      </w:r>
      <w:r w:rsidR="0098061E">
        <w:rPr>
          <w:rFonts w:ascii="Times New Roman" w:hAnsi="Times New Roman" w:cs="Times New Roman"/>
          <w:sz w:val="24"/>
          <w:szCs w:val="24"/>
          <w:lang w:val="en-US"/>
        </w:rPr>
        <w:t>ABO</w:t>
      </w:r>
      <w:r w:rsidR="0098061E">
        <w:rPr>
          <w:rFonts w:ascii="Times New Roman" w:hAnsi="Times New Roman" w:cs="Times New Roman"/>
          <w:sz w:val="24"/>
          <w:szCs w:val="24"/>
        </w:rPr>
        <w:t xml:space="preserve">, не имеет в норме соответствующих агглютининов в плазме. Однако если кровь резус-положительного донора перелить резус-отрицательному реципиенту, то в организме последнего образуются специфические антитела по отношению к резус-фактору – </w:t>
      </w:r>
      <w:proofErr w:type="spellStart"/>
      <w:r w:rsidR="0098061E">
        <w:rPr>
          <w:rFonts w:ascii="Times New Roman" w:hAnsi="Times New Roman" w:cs="Times New Roman"/>
          <w:sz w:val="24"/>
          <w:szCs w:val="24"/>
        </w:rPr>
        <w:t>антирезус</w:t>
      </w:r>
      <w:proofErr w:type="spellEnd"/>
      <w:r w:rsidR="0098061E">
        <w:rPr>
          <w:rFonts w:ascii="Times New Roman" w:hAnsi="Times New Roman" w:cs="Times New Roman"/>
          <w:sz w:val="24"/>
          <w:szCs w:val="24"/>
        </w:rPr>
        <w:t xml:space="preserve">-агглютинины. При повторном переливании резус-положительной крови этому же человеку у него произойдет агглютинация эритроцитов, т.е. резус-конфликт. </w:t>
      </w:r>
    </w:p>
    <w:p w14:paraId="1FFF5680" w14:textId="1448056B" w:rsidR="00DA21AE" w:rsidRDefault="00DA21AE" w:rsidP="00DA21A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061E" w14:paraId="41D93DDD" w14:textId="77777777" w:rsidTr="0098061E">
        <w:tc>
          <w:tcPr>
            <w:tcW w:w="5228" w:type="dxa"/>
          </w:tcPr>
          <w:p w14:paraId="1284925D" w14:textId="5969406B" w:rsidR="0098061E" w:rsidRPr="0098061E" w:rsidRDefault="0098061E" w:rsidP="009806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Rh+</w:t>
            </w:r>
          </w:p>
        </w:tc>
        <w:tc>
          <w:tcPr>
            <w:tcW w:w="5228" w:type="dxa"/>
          </w:tcPr>
          <w:p w14:paraId="02EFBAAD" w14:textId="2EFD155C" w:rsidR="0098061E" w:rsidRPr="0098061E" w:rsidRDefault="0098061E" w:rsidP="009806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Rh-</w:t>
            </w:r>
          </w:p>
        </w:tc>
      </w:tr>
      <w:tr w:rsidR="0098061E" w14:paraId="2C7FC6BF" w14:textId="77777777" w:rsidTr="0098061E">
        <w:tc>
          <w:tcPr>
            <w:tcW w:w="5228" w:type="dxa"/>
          </w:tcPr>
          <w:p w14:paraId="30911FBF" w14:textId="77777777" w:rsidR="0098061E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  <w:p w14:paraId="19CE647E" w14:textId="77777777" w:rsid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  <w:p w14:paraId="1922259B" w14:textId="77777777" w:rsid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  <w:p w14:paraId="462717E9" w14:textId="190A7043" w:rsidR="00660124" w:rsidRP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5228" w:type="dxa"/>
          </w:tcPr>
          <w:p w14:paraId="32755FD3" w14:textId="0C842F89" w:rsidR="0098061E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  <w:p w14:paraId="7BFD0C87" w14:textId="77777777" w:rsid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  <w:p w14:paraId="54094BC6" w14:textId="77777777" w:rsid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  <w:p w14:paraId="64CD2134" w14:textId="68B71E59" w:rsidR="00660124" w:rsidRPr="00660124" w:rsidRDefault="00660124" w:rsidP="00114B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01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</w:tc>
      </w:tr>
    </w:tbl>
    <w:p w14:paraId="78D662F4" w14:textId="5578FCD8" w:rsidR="0098061E" w:rsidRDefault="0098061E" w:rsidP="00114B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5D1E81" w14:textId="01D10756" w:rsidR="00DA21AE" w:rsidRPr="00DA21AE" w:rsidRDefault="00DA21AE" w:rsidP="00DA21A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1AE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1AE">
        <w:rPr>
          <w:rFonts w:ascii="Times New Roman" w:hAnsi="Times New Roman" w:cs="Times New Roman"/>
          <w:b/>
          <w:sz w:val="24"/>
          <w:szCs w:val="24"/>
        </w:rPr>
        <w:t>Методы определения групповой принадлежности крови по системе АВ0 и резус-системе.</w:t>
      </w:r>
    </w:p>
    <w:p w14:paraId="6345BB2F" w14:textId="77777777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i/>
          <w:sz w:val="24"/>
          <w:szCs w:val="24"/>
          <w:u w:val="single"/>
        </w:rPr>
        <w:t>1). Иммунологические основы определения группы крови</w:t>
      </w:r>
      <w:r w:rsidRPr="00DA21AE">
        <w:rPr>
          <w:rFonts w:ascii="Times New Roman" w:hAnsi="Times New Roman" w:cs="Times New Roman"/>
          <w:sz w:val="24"/>
          <w:szCs w:val="24"/>
        </w:rPr>
        <w:t> </w:t>
      </w:r>
    </w:p>
    <w:p w14:paraId="2D092AB3" w14:textId="4D1810AF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sz w:val="24"/>
          <w:szCs w:val="24"/>
        </w:rPr>
        <w:t xml:space="preserve">Карл </w:t>
      </w:r>
      <w:proofErr w:type="spellStart"/>
      <w:r w:rsidRPr="00DA21AE">
        <w:rPr>
          <w:rFonts w:ascii="Times New Roman" w:hAnsi="Times New Roman" w:cs="Times New Roman"/>
          <w:sz w:val="24"/>
          <w:szCs w:val="24"/>
        </w:rPr>
        <w:t>Ландштайнер</w:t>
      </w:r>
      <w:proofErr w:type="spellEnd"/>
      <w:r w:rsidRPr="00DA21AE">
        <w:rPr>
          <w:rFonts w:ascii="Times New Roman" w:hAnsi="Times New Roman" w:cs="Times New Roman"/>
          <w:sz w:val="24"/>
          <w:szCs w:val="24"/>
        </w:rPr>
        <w:t xml:space="preserve"> обнаружил, что эритроциты одних людей склеиваются плазмой крови других людей. Ученый установил существование в эритроцитах особых антигенов – агглютиногенов и предположил наличие в сыворотке крови соответствующих им антител – агглютининов. Он описал три группы крови по системе АВ0. IV группа крови была открыта Яном Янским. Групповую принадлежность крови определяют изоантигены, у человека их около 200. Они объединяются в групповые антигенные системы, их носителем являются эритроциты. Изоантигены передаются по наследству, постоянны на протяжении жизни, не изменяются под воздействием экзо– и эндогенных факторов. </w:t>
      </w:r>
    </w:p>
    <w:p w14:paraId="0444C39C" w14:textId="5D10EFA4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sz w:val="24"/>
          <w:szCs w:val="24"/>
        </w:rPr>
        <w:t xml:space="preserve">Для определения группы крови используют стандартные </w:t>
      </w:r>
      <w:proofErr w:type="spellStart"/>
      <w:r w:rsidRPr="00DA21AE">
        <w:rPr>
          <w:rFonts w:ascii="Times New Roman" w:hAnsi="Times New Roman" w:cs="Times New Roman"/>
          <w:sz w:val="24"/>
          <w:szCs w:val="24"/>
        </w:rPr>
        <w:t>гемагглютинирующие</w:t>
      </w:r>
      <w:proofErr w:type="spellEnd"/>
      <w:r w:rsidRPr="00DA21AE">
        <w:rPr>
          <w:rFonts w:ascii="Times New Roman" w:hAnsi="Times New Roman" w:cs="Times New Roman"/>
          <w:sz w:val="24"/>
          <w:szCs w:val="24"/>
        </w:rPr>
        <w:t xml:space="preserve"> сыворотки I, II, III, IV групп двух серий с разным титром антител. </w:t>
      </w:r>
    </w:p>
    <w:p w14:paraId="2F98A4A7" w14:textId="1B43E245" w:rsidR="00DA21AE" w:rsidRDefault="00DA21AE" w:rsidP="00DA21AE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21AE">
        <w:rPr>
          <w:rFonts w:ascii="Times New Roman" w:hAnsi="Times New Roman" w:cs="Times New Roman"/>
          <w:sz w:val="24"/>
          <w:szCs w:val="24"/>
        </w:rPr>
        <w:t>При смешивании крови с сыворотками происходит реакция агглютинации или она 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1AE">
        <w:rPr>
          <w:rFonts w:ascii="Times New Roman" w:hAnsi="Times New Roman" w:cs="Times New Roman"/>
          <w:sz w:val="24"/>
          <w:szCs w:val="24"/>
        </w:rPr>
        <w:t xml:space="preserve">Наличие агглютинации эритроцитов указывает на наличие в эритроцитах </w:t>
      </w:r>
      <w:proofErr w:type="spellStart"/>
      <w:r w:rsidRPr="00DA21AE">
        <w:rPr>
          <w:rFonts w:ascii="Times New Roman" w:hAnsi="Times New Roman" w:cs="Times New Roman"/>
          <w:sz w:val="24"/>
          <w:szCs w:val="24"/>
        </w:rPr>
        <w:t>агглютиногена</w:t>
      </w:r>
      <w:proofErr w:type="spellEnd"/>
      <w:r w:rsidRPr="00DA21AE">
        <w:rPr>
          <w:rFonts w:ascii="Times New Roman" w:hAnsi="Times New Roman" w:cs="Times New Roman"/>
          <w:sz w:val="24"/>
          <w:szCs w:val="24"/>
        </w:rPr>
        <w:t xml:space="preserve">, одноименного агглютинину в данной сыворотке. Отсутствие агглютинации эритроцитов указывает на отсутствие в эритроцитах </w:t>
      </w:r>
      <w:proofErr w:type="spellStart"/>
      <w:r w:rsidRPr="00DA21AE">
        <w:rPr>
          <w:rFonts w:ascii="Times New Roman" w:hAnsi="Times New Roman" w:cs="Times New Roman"/>
          <w:sz w:val="24"/>
          <w:szCs w:val="24"/>
        </w:rPr>
        <w:t>агглютиногена</w:t>
      </w:r>
      <w:proofErr w:type="spellEnd"/>
      <w:r w:rsidRPr="00DA21AE">
        <w:rPr>
          <w:rFonts w:ascii="Times New Roman" w:hAnsi="Times New Roman" w:cs="Times New Roman"/>
          <w:sz w:val="24"/>
          <w:szCs w:val="24"/>
        </w:rPr>
        <w:t>, одноименного агглютинину данной сыворотки.</w:t>
      </w:r>
    </w:p>
    <w:p w14:paraId="5688F8BD" w14:textId="5FBB4D7D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i/>
          <w:sz w:val="24"/>
          <w:szCs w:val="24"/>
          <w:u w:val="single"/>
        </w:rPr>
        <w:t>2. Антигенная система эритроцитов, иммунный конфликт</w:t>
      </w:r>
      <w:r w:rsidRPr="00DA21AE">
        <w:rPr>
          <w:rFonts w:ascii="Times New Roman" w:hAnsi="Times New Roman" w:cs="Times New Roman"/>
          <w:sz w:val="24"/>
          <w:szCs w:val="24"/>
        </w:rPr>
        <w:t> </w:t>
      </w:r>
    </w:p>
    <w:p w14:paraId="02F7BC48" w14:textId="60A8A7BD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sz w:val="24"/>
          <w:szCs w:val="24"/>
        </w:rPr>
        <w:lastRenderedPageBreak/>
        <w:t>Иммунологический конфликт в системе АВ0 происходит при встрече одноименных антигенов и антител, вызывает агглютинацию эритроцитов и их гемолиз. Иммунологический конфликт наблюдается: </w:t>
      </w:r>
    </w:p>
    <w:p w14:paraId="6DC95AAE" w14:textId="4137F878" w:rsid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sz w:val="24"/>
          <w:szCs w:val="24"/>
        </w:rPr>
        <w:t>1) при переливании группы крови, несовместимой в групповом отношении; </w:t>
      </w:r>
    </w:p>
    <w:p w14:paraId="3C6805A4" w14:textId="74FECB47" w:rsidR="00DA21AE" w:rsidRPr="00DA21AE" w:rsidRDefault="00DA21AE" w:rsidP="00DA21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1AE">
        <w:rPr>
          <w:rFonts w:ascii="Times New Roman" w:hAnsi="Times New Roman" w:cs="Times New Roman"/>
          <w:sz w:val="24"/>
          <w:szCs w:val="24"/>
        </w:rPr>
        <w:t>2) при переливании в больших количествах группы крови людям с другими группами крови. </w:t>
      </w:r>
    </w:p>
    <w:p w14:paraId="42BEC7A6" w14:textId="77777777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2BCBE7" w14:textId="31A2846B" w:rsidR="00112913" w:rsidRP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913">
        <w:rPr>
          <w:rFonts w:ascii="Times New Roman" w:hAnsi="Times New Roman" w:cs="Times New Roman"/>
          <w:b/>
          <w:sz w:val="24"/>
          <w:szCs w:val="24"/>
        </w:rPr>
        <w:t xml:space="preserve">Физиологические основы переливания крови. Физиологическое обоснование проведение проб на </w:t>
      </w:r>
      <w:proofErr w:type="spellStart"/>
      <w:r w:rsidRPr="00112913">
        <w:rPr>
          <w:rFonts w:ascii="Times New Roman" w:hAnsi="Times New Roman" w:cs="Times New Roman"/>
          <w:b/>
          <w:sz w:val="24"/>
          <w:szCs w:val="24"/>
        </w:rPr>
        <w:t>индивидуальноую</w:t>
      </w:r>
      <w:proofErr w:type="spellEnd"/>
      <w:r w:rsidRPr="00112913">
        <w:rPr>
          <w:rFonts w:ascii="Times New Roman" w:hAnsi="Times New Roman" w:cs="Times New Roman"/>
          <w:b/>
          <w:sz w:val="24"/>
          <w:szCs w:val="24"/>
        </w:rPr>
        <w:t xml:space="preserve"> и биологическую совместимость.</w:t>
      </w:r>
      <w:r w:rsidRPr="001129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40030" w14:textId="77777777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До переливания крови необходимы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990C0F0" w14:textId="77777777" w:rsidR="00112913" w:rsidRDefault="00112913" w:rsidP="00112913">
      <w:pPr>
        <w:pStyle w:val="ac"/>
        <w:numPr>
          <w:ilvl w:val="4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Определение групповой принадлежности по системе АВ0</w:t>
      </w:r>
    </w:p>
    <w:p w14:paraId="123E05D0" w14:textId="77777777" w:rsidR="00112913" w:rsidRDefault="00112913" w:rsidP="00112913">
      <w:pPr>
        <w:pStyle w:val="ac"/>
        <w:numPr>
          <w:ilvl w:val="4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112913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112913">
        <w:rPr>
          <w:rFonts w:ascii="Times New Roman" w:hAnsi="Times New Roman" w:cs="Times New Roman"/>
          <w:sz w:val="24"/>
          <w:szCs w:val="24"/>
        </w:rPr>
        <w:t xml:space="preserve"> принадлежности</w:t>
      </w:r>
    </w:p>
    <w:p w14:paraId="11E5D1A6" w14:textId="77777777" w:rsidR="00112913" w:rsidRDefault="00112913" w:rsidP="00112913">
      <w:pPr>
        <w:pStyle w:val="ac"/>
        <w:numPr>
          <w:ilvl w:val="4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i/>
          <w:sz w:val="24"/>
          <w:szCs w:val="24"/>
          <w:u w:val="single"/>
        </w:rPr>
        <w:t>Перекрестная проба на индивидуальную совместимость</w:t>
      </w:r>
      <w:r w:rsidRPr="00112913">
        <w:rPr>
          <w:rFonts w:ascii="Times New Roman" w:hAnsi="Times New Roman" w:cs="Times New Roman"/>
          <w:sz w:val="24"/>
          <w:szCs w:val="24"/>
        </w:rPr>
        <w:t xml:space="preserve"> (в температуре 37 градусов: в 1 пробирке кровь донора, в другой кровь реципиента)</w:t>
      </w:r>
    </w:p>
    <w:p w14:paraId="75BF42BC" w14:textId="77777777" w:rsidR="00112913" w:rsidRDefault="00112913" w:rsidP="00112913">
      <w:pPr>
        <w:pStyle w:val="ac"/>
        <w:numPr>
          <w:ilvl w:val="4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Биологическая проба (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струйно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вводят 15 мл крови, перерыв 3 минуты и так 3 раза)</w:t>
      </w:r>
    </w:p>
    <w:p w14:paraId="603A31A9" w14:textId="601DE3F6" w:rsidR="00112913" w:rsidRPr="00112913" w:rsidRDefault="00112913" w:rsidP="00112913">
      <w:pPr>
        <w:pStyle w:val="ac"/>
        <w:numPr>
          <w:ilvl w:val="4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При отсутствии признаков несовместимости – Переливание остальной крови </w:t>
      </w:r>
    </w:p>
    <w:p w14:paraId="33900AF2" w14:textId="77777777" w:rsidR="00112913" w:rsidRPr="00112913" w:rsidRDefault="00112913" w:rsidP="00112913">
      <w:p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br/>
        <w:t xml:space="preserve">При переливании крови учитывают прямое и обратное правило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Оттенберга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>. 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12913" w:rsidRPr="00112913" w14:paraId="4269DBFD" w14:textId="77777777" w:rsidTr="00F608D9">
        <w:tc>
          <w:tcPr>
            <w:tcW w:w="5341" w:type="dxa"/>
          </w:tcPr>
          <w:p w14:paraId="3800A4A1" w14:textId="77777777" w:rsidR="00112913" w:rsidRPr="00112913" w:rsidRDefault="00112913" w:rsidP="001129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913">
              <w:rPr>
                <w:rFonts w:ascii="Times New Roman" w:hAnsi="Times New Roman" w:cs="Times New Roman"/>
                <w:sz w:val="24"/>
                <w:szCs w:val="24"/>
              </w:rPr>
              <w:t>Прямое правило</w:t>
            </w:r>
          </w:p>
        </w:tc>
        <w:tc>
          <w:tcPr>
            <w:tcW w:w="5341" w:type="dxa"/>
          </w:tcPr>
          <w:p w14:paraId="0BB88F9B" w14:textId="77777777" w:rsidR="00112913" w:rsidRPr="00112913" w:rsidRDefault="00112913" w:rsidP="001129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913">
              <w:rPr>
                <w:rFonts w:ascii="Times New Roman" w:hAnsi="Times New Roman" w:cs="Times New Roman"/>
                <w:sz w:val="24"/>
                <w:szCs w:val="24"/>
              </w:rPr>
              <w:t xml:space="preserve">Обратное правило </w:t>
            </w:r>
            <w:proofErr w:type="spellStart"/>
            <w:r w:rsidRPr="00112913">
              <w:rPr>
                <w:rFonts w:ascii="Times New Roman" w:hAnsi="Times New Roman" w:cs="Times New Roman"/>
                <w:sz w:val="24"/>
                <w:szCs w:val="24"/>
              </w:rPr>
              <w:t>Оттенберга</w:t>
            </w:r>
            <w:proofErr w:type="spellEnd"/>
          </w:p>
        </w:tc>
      </w:tr>
      <w:tr w:rsidR="00112913" w:rsidRPr="00112913" w14:paraId="38729AA0" w14:textId="77777777" w:rsidTr="00F608D9">
        <w:tc>
          <w:tcPr>
            <w:tcW w:w="5341" w:type="dxa"/>
          </w:tcPr>
          <w:p w14:paraId="722958F7" w14:textId="77777777" w:rsidR="00112913" w:rsidRPr="00112913" w:rsidRDefault="00112913" w:rsidP="001129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2913">
              <w:rPr>
                <w:rFonts w:ascii="Times New Roman" w:hAnsi="Times New Roman" w:cs="Times New Roman"/>
                <w:sz w:val="24"/>
                <w:szCs w:val="24"/>
              </w:rPr>
              <w:t>Оттенберга</w:t>
            </w:r>
            <w:proofErr w:type="spellEnd"/>
            <w:r w:rsidRPr="00112913">
              <w:rPr>
                <w:rFonts w:ascii="Times New Roman" w:hAnsi="Times New Roman" w:cs="Times New Roman"/>
                <w:sz w:val="24"/>
                <w:szCs w:val="24"/>
              </w:rPr>
              <w:t>: при переливании малых объемов крови (1/10 объема циркулирующей крови) обращают внимание на эритроциты донора и плазму реципиента – человек с I группой крови – универсальный донор</w:t>
            </w:r>
          </w:p>
        </w:tc>
        <w:tc>
          <w:tcPr>
            <w:tcW w:w="5341" w:type="dxa"/>
          </w:tcPr>
          <w:p w14:paraId="3746F6B0" w14:textId="77777777" w:rsidR="00112913" w:rsidRPr="00112913" w:rsidRDefault="00112913" w:rsidP="001129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913">
              <w:rPr>
                <w:rFonts w:ascii="Times New Roman" w:hAnsi="Times New Roman" w:cs="Times New Roman"/>
                <w:sz w:val="24"/>
                <w:szCs w:val="24"/>
              </w:rPr>
              <w:t>при переливании больших объемов крови (более 1/10 объема циркулирующей крови) обращают внимание на плазму донора и эритроциты реципиента. Человек с IV группой крови – универсальный реципиент. </w:t>
            </w:r>
          </w:p>
        </w:tc>
      </w:tr>
    </w:tbl>
    <w:p w14:paraId="1FC8042E" w14:textId="77777777" w:rsidR="00112913" w:rsidRDefault="00112913" w:rsidP="001129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602F19" w14:textId="6AFB46EB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В настоящее время рекомендуется переливать только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одногруппную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кровь и только в небольших количествах. </w:t>
      </w:r>
    </w:p>
    <w:p w14:paraId="58493476" w14:textId="77777777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При первичном переливании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– человеку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+ кровь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резусконфликт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не развивается, так как в крови реципиента нет естественных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антирезус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>-агглютининов.</w:t>
      </w:r>
    </w:p>
    <w:p w14:paraId="6A0C6CAD" w14:textId="794F1C3D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Иммунологический конфликт по антигенной системе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происходит при повторном переливании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(—) крови человеку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+, в случаях беременности, когда женщина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(—), а плод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>+. </w:t>
      </w:r>
    </w:p>
    <w:p w14:paraId="16691014" w14:textId="77777777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При первой беременности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(—) матери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+ плодом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резусконфликт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не развивается, так как титр антител невелик. Иммунные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антирезус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-агглютинины не проникают через плацентарный барьер. </w:t>
      </w:r>
    </w:p>
    <w:p w14:paraId="617ED7B0" w14:textId="5A256C01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Они имеют большой размер белковой молекулы (иммуноглобулин класса М). </w:t>
      </w:r>
    </w:p>
    <w:p w14:paraId="002748D1" w14:textId="579A9CD1" w:rsidR="00112913" w:rsidRDefault="00112913" w:rsidP="001129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 xml:space="preserve">При повторной беременности титр антител увеличивается.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Антирезус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>-агглютинины имеют небольшую молекулярную массу и легко проникают через плацентарный барьер в организм плода, где вызывают агглютинацию и гемолиз эритроцито</w:t>
      </w:r>
      <w:r>
        <w:rPr>
          <w:rFonts w:ascii="Times New Roman" w:hAnsi="Times New Roman" w:cs="Times New Roman"/>
          <w:sz w:val="24"/>
          <w:szCs w:val="24"/>
        </w:rPr>
        <w:t>в.</w:t>
      </w:r>
    </w:p>
    <w:p w14:paraId="5C32A4E5" w14:textId="44DCA1D4" w:rsidR="00112913" w:rsidRDefault="00112913" w:rsidP="00112913">
      <w:p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Правила хранения крови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B3EC127" w14:textId="77777777" w:rsidR="00112913" w:rsidRDefault="00112913" w:rsidP="0011291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+2-4 градуса</w:t>
      </w:r>
    </w:p>
    <w:p w14:paraId="442D26B9" w14:textId="52EDFA6B" w:rsidR="00112913" w:rsidRDefault="00112913" w:rsidP="0011291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длительное хранение – в жидком азоте + вещ-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 xml:space="preserve"> предотвращающие образование кристаллов льда.</w:t>
      </w:r>
    </w:p>
    <w:p w14:paraId="1D88C7AF" w14:textId="3F7271BD" w:rsidR="004C369E" w:rsidRPr="0098061E" w:rsidRDefault="00112913" w:rsidP="00DA21AE">
      <w:pPr>
        <w:jc w:val="both"/>
        <w:rPr>
          <w:rFonts w:ascii="Times New Roman" w:hAnsi="Times New Roman" w:cs="Times New Roman"/>
          <w:sz w:val="24"/>
          <w:szCs w:val="24"/>
        </w:rPr>
      </w:pPr>
      <w:r w:rsidRPr="00112913">
        <w:rPr>
          <w:rFonts w:ascii="Times New Roman" w:hAnsi="Times New Roman" w:cs="Times New Roman"/>
          <w:sz w:val="24"/>
          <w:szCs w:val="24"/>
        </w:rPr>
        <w:t>Правила забора крови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12913">
        <w:rPr>
          <w:rFonts w:ascii="Times New Roman" w:hAnsi="Times New Roman" w:cs="Times New Roman"/>
          <w:sz w:val="24"/>
          <w:szCs w:val="24"/>
        </w:rPr>
        <w:t xml:space="preserve">-натощак+ без </w:t>
      </w:r>
      <w:proofErr w:type="spellStart"/>
      <w:r w:rsidRPr="00112913">
        <w:rPr>
          <w:rFonts w:ascii="Times New Roman" w:hAnsi="Times New Roman" w:cs="Times New Roman"/>
          <w:sz w:val="24"/>
          <w:szCs w:val="24"/>
        </w:rPr>
        <w:t>физ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12913">
        <w:rPr>
          <w:rFonts w:ascii="Times New Roman" w:hAnsi="Times New Roman" w:cs="Times New Roman"/>
          <w:sz w:val="24"/>
          <w:szCs w:val="24"/>
        </w:rPr>
        <w:t>нагрузки</w:t>
      </w:r>
      <w:proofErr w:type="spellEnd"/>
      <w:r w:rsidRPr="00112913">
        <w:rPr>
          <w:rFonts w:ascii="Times New Roman" w:hAnsi="Times New Roman" w:cs="Times New Roman"/>
          <w:sz w:val="24"/>
          <w:szCs w:val="24"/>
        </w:rPr>
        <w:t>+ без стресса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4C369E" w:rsidRPr="0098061E">
      <w:pgSz w:w="11906" w:h="16838"/>
      <w:pgMar w:top="720" w:right="720" w:bottom="720" w:left="720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9">
    <w:altName w:val="Calibri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00000009"/>
    <w:multiLevelType w:val="multilevel"/>
    <w:tmpl w:val="00000009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name w:val="WW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EE77318"/>
    <w:multiLevelType w:val="hybridMultilevel"/>
    <w:tmpl w:val="78304F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B146F"/>
    <w:multiLevelType w:val="hybridMultilevel"/>
    <w:tmpl w:val="421A3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76930"/>
    <w:multiLevelType w:val="hybridMultilevel"/>
    <w:tmpl w:val="7A9E95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2355F"/>
    <w:multiLevelType w:val="hybridMultilevel"/>
    <w:tmpl w:val="57A6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88"/>
    <w:rsid w:val="0004033F"/>
    <w:rsid w:val="00112913"/>
    <w:rsid w:val="00114B44"/>
    <w:rsid w:val="00116A03"/>
    <w:rsid w:val="0014017F"/>
    <w:rsid w:val="001B7D4E"/>
    <w:rsid w:val="001E43A8"/>
    <w:rsid w:val="0022664E"/>
    <w:rsid w:val="00301E61"/>
    <w:rsid w:val="00452C1B"/>
    <w:rsid w:val="004B1F52"/>
    <w:rsid w:val="004C369E"/>
    <w:rsid w:val="005B2DE7"/>
    <w:rsid w:val="005B552F"/>
    <w:rsid w:val="00624670"/>
    <w:rsid w:val="00631820"/>
    <w:rsid w:val="00660124"/>
    <w:rsid w:val="006D0EE2"/>
    <w:rsid w:val="006D4778"/>
    <w:rsid w:val="00766C6A"/>
    <w:rsid w:val="00794D22"/>
    <w:rsid w:val="007A031C"/>
    <w:rsid w:val="007A114E"/>
    <w:rsid w:val="007A7EAF"/>
    <w:rsid w:val="007F19C5"/>
    <w:rsid w:val="008063E4"/>
    <w:rsid w:val="008262B6"/>
    <w:rsid w:val="0083394E"/>
    <w:rsid w:val="00882C97"/>
    <w:rsid w:val="008C0EC4"/>
    <w:rsid w:val="008C71C7"/>
    <w:rsid w:val="0098061E"/>
    <w:rsid w:val="0098612D"/>
    <w:rsid w:val="00A24DFE"/>
    <w:rsid w:val="00A25342"/>
    <w:rsid w:val="00A354A2"/>
    <w:rsid w:val="00A90395"/>
    <w:rsid w:val="00A94EFE"/>
    <w:rsid w:val="00A94FEA"/>
    <w:rsid w:val="00B40DAE"/>
    <w:rsid w:val="00B7169E"/>
    <w:rsid w:val="00BD1C2C"/>
    <w:rsid w:val="00BF035A"/>
    <w:rsid w:val="00C35635"/>
    <w:rsid w:val="00CC759A"/>
    <w:rsid w:val="00D102EB"/>
    <w:rsid w:val="00D90E88"/>
    <w:rsid w:val="00DA21AE"/>
    <w:rsid w:val="00DC3475"/>
    <w:rsid w:val="00EC2759"/>
    <w:rsid w:val="00ED391E"/>
    <w:rsid w:val="00F077E4"/>
    <w:rsid w:val="00F24CE2"/>
    <w:rsid w:val="00F60666"/>
    <w:rsid w:val="00F812D1"/>
    <w:rsid w:val="00F9523A"/>
    <w:rsid w:val="00FC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7340D6"/>
  <w15:chartTrackingRefBased/>
  <w15:docId w15:val="{5B7B6AB6-D244-4784-BC54-561D8E8CC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469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numPr>
        <w:numId w:val="1"/>
      </w:numPr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a4">
    <w:name w:val="Мой Стиль Знак"/>
    <w:rPr>
      <w:rFonts w:ascii="Century Gothic" w:hAnsi="Century Gothic" w:cs="font469"/>
      <w:color w:val="3B3838"/>
      <w:spacing w:val="15"/>
      <w:sz w:val="32"/>
      <w:u w:val="single"/>
    </w:rPr>
  </w:style>
  <w:style w:type="character" w:customStyle="1" w:styleId="a5">
    <w:name w:val="Подзаголовок Знак"/>
    <w:basedOn w:val="10"/>
    <w:rPr>
      <w:rFonts w:cs="font469"/>
      <w:color w:val="5A5A5A"/>
      <w:spacing w:val="15"/>
    </w:rPr>
  </w:style>
  <w:style w:type="character" w:customStyle="1" w:styleId="11">
    <w:name w:val="Стиль1 Знак"/>
    <w:rPr>
      <w:rFonts w:ascii="Times New Roman" w:hAnsi="Times New Roman" w:cs="font469"/>
      <w:color w:val="2F5496"/>
      <w:sz w:val="32"/>
      <w:szCs w:val="32"/>
    </w:rPr>
  </w:style>
  <w:style w:type="character" w:customStyle="1" w:styleId="12">
    <w:name w:val="Заголовок 1 Знак"/>
    <w:basedOn w:val="10"/>
    <w:rPr>
      <w:rFonts w:ascii="Calibri Light" w:hAnsi="Calibri Light" w:cs="font469"/>
      <w:color w:val="2F5496"/>
      <w:sz w:val="32"/>
      <w:szCs w:val="32"/>
    </w:rPr>
  </w:style>
  <w:style w:type="character" w:customStyle="1" w:styleId="TNR16">
    <w:name w:val="TNR16 Знак"/>
    <w:basedOn w:val="10"/>
    <w:rPr>
      <w:rFonts w:ascii="Times New Roman" w:hAnsi="Times New Roman" w:cs="Times New Roman"/>
      <w:sz w:val="32"/>
      <w:szCs w:val="32"/>
    </w:rPr>
  </w:style>
  <w:style w:type="character" w:customStyle="1" w:styleId="ListLabel1">
    <w:name w:val="ListLabel 1"/>
    <w:rPr>
      <w:rFonts w:cs="Courier New"/>
    </w:rPr>
  </w:style>
  <w:style w:type="character" w:customStyle="1" w:styleId="a6">
    <w:name w:val="Символ нумерации"/>
  </w:style>
  <w:style w:type="paragraph" w:customStyle="1" w:styleId="13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Arial"/>
    </w:rPr>
  </w:style>
  <w:style w:type="paragraph" w:customStyle="1" w:styleId="a8">
    <w:name w:val="Название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Arial"/>
    </w:rPr>
  </w:style>
  <w:style w:type="paragraph" w:customStyle="1" w:styleId="a9">
    <w:name w:val="Мой Стиль"/>
    <w:basedOn w:val="aa"/>
    <w:pPr>
      <w:spacing w:line="360" w:lineRule="auto"/>
      <w:jc w:val="center"/>
    </w:pPr>
    <w:rPr>
      <w:rFonts w:ascii="Century Gothic" w:hAnsi="Century Gothic"/>
      <w:color w:val="3B3838"/>
      <w:sz w:val="32"/>
      <w:u w:val="single"/>
    </w:rPr>
  </w:style>
  <w:style w:type="paragraph" w:styleId="aa">
    <w:name w:val="Subtitle"/>
    <w:basedOn w:val="a"/>
    <w:next w:val="a0"/>
    <w:qFormat/>
    <w:rPr>
      <w:i/>
      <w:iCs/>
      <w:color w:val="5A5A5A"/>
      <w:spacing w:val="15"/>
      <w:sz w:val="28"/>
      <w:szCs w:val="28"/>
    </w:rPr>
  </w:style>
  <w:style w:type="paragraph" w:customStyle="1" w:styleId="15">
    <w:name w:val="Стиль1"/>
    <w:basedOn w:val="1"/>
    <w:pPr>
      <w:numPr>
        <w:numId w:val="0"/>
      </w:numPr>
      <w:spacing w:line="360" w:lineRule="auto"/>
      <w:jc w:val="center"/>
    </w:pPr>
    <w:rPr>
      <w:rFonts w:ascii="Times New Roman" w:hAnsi="Times New Roman"/>
    </w:rPr>
  </w:style>
  <w:style w:type="paragraph" w:customStyle="1" w:styleId="TNR160">
    <w:name w:val="TNR16"/>
    <w:basedOn w:val="a"/>
    <w:pPr>
      <w:jc w:val="center"/>
    </w:pPr>
    <w:rPr>
      <w:rFonts w:ascii="Times New Roman" w:hAnsi="Times New Roman" w:cs="Times New Roman"/>
      <w:sz w:val="32"/>
      <w:szCs w:val="32"/>
    </w:rPr>
  </w:style>
  <w:style w:type="paragraph" w:customStyle="1" w:styleId="16">
    <w:name w:val="Абзац списка1"/>
    <w:basedOn w:val="a"/>
    <w:pPr>
      <w:ind w:left="720"/>
    </w:pPr>
  </w:style>
  <w:style w:type="paragraph" w:customStyle="1" w:styleId="ab">
    <w:name w:val="Содержимое таблицы"/>
    <w:basedOn w:val="a"/>
    <w:pPr>
      <w:suppressLineNumbers/>
    </w:pPr>
  </w:style>
  <w:style w:type="paragraph" w:styleId="ac">
    <w:name w:val="List Paragraph"/>
    <w:basedOn w:val="a"/>
    <w:uiPriority w:val="34"/>
    <w:qFormat/>
    <w:rsid w:val="0022664E"/>
    <w:pPr>
      <w:ind w:left="720"/>
      <w:contextualSpacing/>
    </w:pPr>
  </w:style>
  <w:style w:type="table" w:styleId="ad">
    <w:name w:val="Table Grid"/>
    <w:basedOn w:val="a2"/>
    <w:uiPriority w:val="39"/>
    <w:rsid w:val="0022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02B9F-892E-4246-8BA8-A334FC20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18</Pages>
  <Words>5907</Words>
  <Characters>33670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Корьева</dc:creator>
  <cp:keywords/>
  <cp:lastModifiedBy>Екатерина Корьева</cp:lastModifiedBy>
  <cp:revision>4</cp:revision>
  <cp:lastPrinted>1899-12-31T21:00:00Z</cp:lastPrinted>
  <dcterms:created xsi:type="dcterms:W3CDTF">2021-03-30T21:49:00Z</dcterms:created>
  <dcterms:modified xsi:type="dcterms:W3CDTF">2021-03-31T13:02:00Z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