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Девиантное поведение подростков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Формы девиантного поведения у подростков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Причины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Коррекция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>туальность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повседневной жизни подросток вынужден взаимодействовать с социумом. Это может привести к формированию как позитивных , так и негативных изменений касающихся сфер повседневной деятельности. Подростковый возраст является наиболее опасным периодо</w:t>
      </w:r>
      <w:r>
        <w:rPr>
          <w:rFonts w:ascii="Times New Roman CYR" w:hAnsi="Times New Roman CYR" w:cs="Times New Roman CYR"/>
          <w:sz w:val="28"/>
          <w:szCs w:val="28"/>
        </w:rPr>
        <w:t>м, так как является переходным периодом от детства к взрослости.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приспособлении подростка к современным требованиям общества его личность поддается искажению, в это время сильно сказывается влияние окружения на формирование характера подростка. Зачасту</w:t>
      </w:r>
      <w:r>
        <w:rPr>
          <w:rFonts w:ascii="Times New Roman CYR" w:hAnsi="Times New Roman CYR" w:cs="Times New Roman CYR"/>
          <w:sz w:val="28"/>
          <w:szCs w:val="28"/>
        </w:rPr>
        <w:t>ю эмоциональное развитие подростков бывает нарушенным, а их поведение отклоняется от социальных норм, те есть становится девиантным.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уже давно не является уникальным, однако изучение этой проблемы, понимаемое как нарушение социальных н</w:t>
      </w:r>
      <w:r>
        <w:rPr>
          <w:rFonts w:ascii="Times New Roman CYR" w:hAnsi="Times New Roman CYR" w:cs="Times New Roman CYR"/>
          <w:sz w:val="28"/>
          <w:szCs w:val="28"/>
        </w:rPr>
        <w:t xml:space="preserve">орм, в наше время остается актуальным.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девиантного поведения представлена в отечественных работах Я.И. Гилинского (2004), Б.М. Левина (1971), М.Е. Поздняковой(2004).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рассмотрена в зарубежных трудах П. Келли(1930), Э. Кречмера (1946), Ч. Л</w:t>
      </w:r>
      <w:r>
        <w:rPr>
          <w:rFonts w:ascii="Times New Roman CYR" w:hAnsi="Times New Roman CYR" w:cs="Times New Roman CYR"/>
          <w:sz w:val="28"/>
          <w:szCs w:val="28"/>
        </w:rPr>
        <w:t>омброзо (1871), У. Шелдона (1970).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Рассмотреть формы девиантного поведения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подростки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формы девиантного поведения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можно предположить, что одной из составляющих причин </w:t>
      </w:r>
      <w:r>
        <w:rPr>
          <w:rFonts w:ascii="Times New Roman CYR" w:hAnsi="Times New Roman CYR" w:cs="Times New Roman CYR"/>
          <w:sz w:val="28"/>
          <w:szCs w:val="28"/>
        </w:rPr>
        <w:t>девиантного поведения является неудовлетворение эмоциональных потребностей подростка.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библиографический анализ исследования литературы по вопросу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девиантных форм поведения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феномен девиантного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у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форм девиантного поведения у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библиографический анализ литературы.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1. Девиантное поведение подростков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Определение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социальной общности, даже само</w:t>
      </w:r>
      <w:r>
        <w:rPr>
          <w:rFonts w:ascii="Times New Roman CYR" w:hAnsi="Times New Roman CYR" w:cs="Times New Roman CYR"/>
          <w:sz w:val="28"/>
          <w:szCs w:val="28"/>
        </w:rPr>
        <w:t>й цивилизованной, развитой и организованной сложно добиться такого состояния, когда все члены этой общности всегда и повсюду строго соблюдали бы нормы и правила, утверждённые в этой общности и выполняли те социальные роли, которые им предписаны. Так или ин</w:t>
      </w:r>
      <w:r>
        <w:rPr>
          <w:rFonts w:ascii="Times New Roman CYR" w:hAnsi="Times New Roman CYR" w:cs="Times New Roman CYR"/>
          <w:sz w:val="28"/>
          <w:szCs w:val="28"/>
        </w:rPr>
        <w:t>аче, эти нормы, роли и правила нарушаются, что влечёт за собой негативную реакцию со стороны общества. Такие нарушения считают отклоняющимися, а поведение, содержащее эти нарушения называют девиантным поведением.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- это единичные поступ</w:t>
      </w:r>
      <w:r>
        <w:rPr>
          <w:rFonts w:ascii="Times New Roman CYR" w:hAnsi="Times New Roman CYR" w:cs="Times New Roman CYR"/>
          <w:sz w:val="28"/>
          <w:szCs w:val="28"/>
        </w:rPr>
        <w:t>ки или несколько поступков, которые противоречат этическим или даже правовым нормам, принятым в обществе.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поведение можно разделить на несколько видов. Оно может быть групповым или индивидуальным. Девиантное поведение может проявляться в открытой фор</w:t>
      </w:r>
      <w:r>
        <w:rPr>
          <w:rFonts w:ascii="Times New Roman CYR" w:hAnsi="Times New Roman CYR" w:cs="Times New Roman CYR"/>
          <w:sz w:val="28"/>
          <w:szCs w:val="28"/>
        </w:rPr>
        <w:t>ме (например кражи или хулиганство) и в скрытой (например, трудоголизм или бюрократизм).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Девиации поведения бывают отрицательными ( подхалимство, бродяжничество, проституция) и положительными ( жертвенность, альтруизм, геройство).[19]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 или иные девиации </w:t>
      </w:r>
      <w:r>
        <w:rPr>
          <w:rFonts w:ascii="Times New Roman CYR" w:hAnsi="Times New Roman CYR" w:cs="Times New Roman CYR"/>
          <w:sz w:val="28"/>
          <w:szCs w:val="28"/>
        </w:rPr>
        <w:t>наблюдаются среди различных возрастных групп общества, но особенно тревожит рост нарушения норм общества среди подростков. Данные статистики сообщают о том, что уровень преступности растёт и за последние несколько десятилетий он достиг максимума. Нравствен</w:t>
      </w:r>
      <w:r>
        <w:rPr>
          <w:rFonts w:ascii="Times New Roman CYR" w:hAnsi="Times New Roman CYR" w:cs="Times New Roman CYR"/>
          <w:sz w:val="28"/>
          <w:szCs w:val="28"/>
        </w:rPr>
        <w:t>ные стандарты некоторых представителей современного общества оставляют желать лучшего, не лучшее влияние оказывает и социально-экономическая обстановка. В связи с этим получают распространение такие социальные пороки как алкоголизм, наркомания, проституция</w:t>
      </w:r>
      <w:r>
        <w:rPr>
          <w:rFonts w:ascii="Times New Roman CYR" w:hAnsi="Times New Roman CYR" w:cs="Times New Roman CYR"/>
          <w:sz w:val="28"/>
          <w:szCs w:val="28"/>
        </w:rPr>
        <w:t xml:space="preserve"> , бродяжничество и преступность.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В.Д. Менделевич выделил пять видов девиантного поведения в зависимости от нарушения тех или иных общественных норм и способа взаимодействия с реальностью: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Делинквентное поведение. Это асоциальное противоправное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проявляемое в его поступках (действиях или бездействии), наносящих вред, как отдельным людям, так и обществу в целом. Например, хулиганство, сквернословие, нарушение общественного порядка различными действиями. Крайние формы именного этого вида </w:t>
      </w:r>
      <w:r>
        <w:rPr>
          <w:rFonts w:ascii="Times New Roman CYR" w:hAnsi="Times New Roman CYR" w:cs="Times New Roman CYR"/>
          <w:sz w:val="28"/>
          <w:szCs w:val="28"/>
        </w:rPr>
        <w:t>девиантного поведения становятся центром общественного внимания.[4,с. 13]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Аддиктивное поведение. Аддиктивное поведение - одна из форм деструктивного (разрушительного) поведения, стремление уйти от реальности путем изменения своего психического состояния </w:t>
      </w:r>
      <w:r>
        <w:rPr>
          <w:rFonts w:ascii="Times New Roman CYR" w:hAnsi="Times New Roman CYR" w:cs="Times New Roman CYR"/>
          <w:sz w:val="28"/>
          <w:szCs w:val="28"/>
        </w:rPr>
        <w:t>приемом некоторых веществ или постоянной фиксацией внимания на определенных предметах или активностях (видах деятельности), сопровождающихся развитием интенсивных эмоций. Например, компьютерная, алкогольная, игровая зависимости, музыкальный или религиозный</w:t>
      </w:r>
      <w:r>
        <w:rPr>
          <w:rFonts w:ascii="Times New Roman CYR" w:hAnsi="Times New Roman CYR" w:cs="Times New Roman CYR"/>
          <w:sz w:val="28"/>
          <w:szCs w:val="28"/>
        </w:rPr>
        <w:t xml:space="preserve"> фанатизм.[7, с. 15]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Патохарактерологическое поведение. Под патохарактерологический типом девиантного поведения понимается поведение, обусловленное патологическими изменениями характера, сформировавшимися в процессе воспитания. Например, чрезмерно заниже</w:t>
      </w:r>
      <w:r>
        <w:rPr>
          <w:rFonts w:ascii="Times New Roman CYR" w:hAnsi="Times New Roman CYR" w:cs="Times New Roman CYR"/>
          <w:sz w:val="28"/>
          <w:szCs w:val="28"/>
        </w:rPr>
        <w:t>нная или завышенная самооценка.[15, с.65]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Психопатологическое поведение. Психопатологический тип девиантного поведения основывается на психопатологических симптомах и синдромах, представляющих собой проявления тех или иных психических расстройств и забол</w:t>
      </w:r>
      <w:r>
        <w:rPr>
          <w:rFonts w:ascii="Times New Roman CYR" w:hAnsi="Times New Roman CYR" w:cs="Times New Roman CYR"/>
          <w:sz w:val="28"/>
          <w:szCs w:val="28"/>
        </w:rPr>
        <w:t>еваний. Например, неадекватная реакция из-за галлюцинаций, возникающих по причине наличия психического заболевания.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 на базе гиперспособностей. Это особый вид отклоняющегося поведения, поступки человека со способностями, значительно превышающими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среднестатистические. Например, проявлении таланта, одаренности и гениальности. Такие люди зачастую мало приспособлены к повседневной жизни.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Обеспечить абсолютное соблюдение всех норм и правил, по которым живёт общество в реальной жизни очень сложно, прак</w:t>
      </w:r>
      <w:r>
        <w:rPr>
          <w:rFonts w:ascii="Times New Roman CYR" w:hAnsi="Times New Roman CYR" w:cs="Times New Roman CYR"/>
          <w:sz w:val="28"/>
          <w:szCs w:val="28"/>
        </w:rPr>
        <w:t>тически невозможно, по- этому многие девиации считаются допустимыми, общество готово с ними мириться пока не нарушается целостность социальной системы. Если же это условие перестаёт выполняться и что-то угрожает нормальному функционированию системы (к прим</w:t>
      </w:r>
      <w:r>
        <w:rPr>
          <w:rFonts w:ascii="Times New Roman CYR" w:hAnsi="Times New Roman CYR" w:cs="Times New Roman CYR"/>
          <w:sz w:val="28"/>
          <w:szCs w:val="28"/>
        </w:rPr>
        <w:t>еру, преступная деятельность), к нему применяют административные или правовые взыскания.[13, с. 255]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Формы проявления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Пьянство-это постоянное и невоздержанное потребление спиртных напитков. Алкоголизм - это заболевание, возникаю</w:t>
      </w:r>
      <w:r>
        <w:rPr>
          <w:rFonts w:ascii="Times New Roman CYR" w:hAnsi="Times New Roman CYR" w:cs="Times New Roman CYR"/>
          <w:sz w:val="28"/>
          <w:szCs w:val="28"/>
        </w:rPr>
        <w:t>щее в результате пагубной привычки употреблять спиртное часто и в чрезмерных количествах. Алкоголики становятся зависимыми от спиртного. Если резко лишить их возможности выпивать, это может вызвать абстинентный синдром, который включает такие симптомы, как</w:t>
      </w:r>
      <w:r>
        <w:rPr>
          <w:rFonts w:ascii="Times New Roman CYR" w:hAnsi="Times New Roman CYR" w:cs="Times New Roman CYR"/>
          <w:sz w:val="28"/>
          <w:szCs w:val="28"/>
        </w:rPr>
        <w:t xml:space="preserve"> тошнота, рвота, тревожность, галлюцинации, дрожь и др. Алкоголизм нарушает мозговую деятельность и память, ухудшает физические способности, человек начинает совершать неразумные поступки.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считают подростковым в том случае, когда его признаки по</w:t>
      </w:r>
      <w:r>
        <w:rPr>
          <w:rFonts w:ascii="Times New Roman CYR" w:hAnsi="Times New Roman CYR" w:cs="Times New Roman CYR"/>
          <w:sz w:val="28"/>
          <w:szCs w:val="28"/>
        </w:rPr>
        <w:t>являются до 18 лет. В этом возрасте заболевание отличается быстрым прогрессированием основных симптомов, наличием запоев, опохмеливание большими дозами алкоголя, распадом социальных связей и развитием психозов. Подростковый алкоголизм крайне тяжело лечится</w:t>
      </w:r>
      <w:r>
        <w:rPr>
          <w:rFonts w:ascii="Times New Roman CYR" w:hAnsi="Times New Roman CYR" w:cs="Times New Roman CYR"/>
          <w:sz w:val="28"/>
          <w:szCs w:val="28"/>
        </w:rPr>
        <w:t>.[4, с 17]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Токсикомания и наркомания.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Токсикомания - это заболевание, обусловленное зависимостью к психоактивным химическим средствам, официально не причисляемым к наркотиками. За последние 20 лет токсикомания получила характер эпидемии. Каждый год от ток</w:t>
      </w:r>
      <w:r>
        <w:rPr>
          <w:rFonts w:ascii="Times New Roman CYR" w:hAnsi="Times New Roman CYR" w:cs="Times New Roman CYR"/>
          <w:sz w:val="28"/>
          <w:szCs w:val="28"/>
        </w:rPr>
        <w:t>сикомании умирают сотни подростков.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употребляются средства от насекомых и растворители, используются также таблетки транквилизаторы и кофеин. Опьянение происходит мгновенно, при этом происходит изменение восприятия окружения и своего собстве</w:t>
      </w:r>
      <w:r>
        <w:rPr>
          <w:rFonts w:ascii="Times New Roman CYR" w:hAnsi="Times New Roman CYR" w:cs="Times New Roman CYR"/>
          <w:sz w:val="28"/>
          <w:szCs w:val="28"/>
        </w:rPr>
        <w:t>нного тела, появляются галлюцинации.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Наркомания - это хроническое прогрессирующее заболевание, вызванное употреблением наркотических веществ. Употребление наркотиков ведет к нарушениям психических и физических функций, оно способно за очень короткое время </w:t>
      </w:r>
      <w:r>
        <w:rPr>
          <w:rFonts w:ascii="Times New Roman CYR" w:hAnsi="Times New Roman CYR" w:cs="Times New Roman CYR"/>
          <w:sz w:val="28"/>
          <w:szCs w:val="28"/>
        </w:rPr>
        <w:t>разрушить нормальную жизнь человека. Наркоманы деградируют как личности, зависимость толкает их на совершение аморальных поступков.[19]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подростки пробуют наркотики из любопытства. Некоторые дети боятся того, что в среде сверстников их охарактери</w:t>
      </w:r>
      <w:r>
        <w:rPr>
          <w:rFonts w:ascii="Times New Roman CYR" w:hAnsi="Times New Roman CYR" w:cs="Times New Roman CYR"/>
          <w:sz w:val="28"/>
          <w:szCs w:val="28"/>
        </w:rPr>
        <w:t>зуют, как слабых, не модных и не современных. Многих молодых людей не останавливает даже опасность заразиться СПИДом. Частой причиной употребления наркотиков среди молодежи является влияние компании, которая выделяется своей вседозволенностью и которую пор</w:t>
      </w:r>
      <w:r>
        <w:rPr>
          <w:rFonts w:ascii="Times New Roman CYR" w:hAnsi="Times New Roman CYR" w:cs="Times New Roman CYR"/>
          <w:sz w:val="28"/>
          <w:szCs w:val="28"/>
        </w:rPr>
        <w:t>азил наркотический стиль времени. На сегодняшний день пугающие масштабы распространения и употребления наркотиков продолжают расти. Наркомания пришла в школы, учебные заведения и носит массовый характер. В процесс распространения наркотических веществ в шк</w:t>
      </w:r>
      <w:r>
        <w:rPr>
          <w:rFonts w:ascii="Times New Roman CYR" w:hAnsi="Times New Roman CYR" w:cs="Times New Roman CYR"/>
          <w:sz w:val="28"/>
          <w:szCs w:val="28"/>
        </w:rPr>
        <w:t>олах обманным путем вовлекаются дети.[18]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Проституция.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Проституция-это систематическая деятельность по оказанию сексуальных услуг за плату. Большое количество подростков-проституток происходят из нестабильных и проблемных семей. У таких подростков занижен</w:t>
      </w:r>
      <w:r>
        <w:rPr>
          <w:rFonts w:ascii="Times New Roman CYR" w:hAnsi="Times New Roman CYR" w:cs="Times New Roman CYR"/>
          <w:sz w:val="28"/>
          <w:szCs w:val="28"/>
        </w:rPr>
        <w:t xml:space="preserve">а самооценка, они плохо учатся в школе. Девочки часто становятся проститутками, чтобы выжить, когда убегают из дома. Для них проституция становится возможностью заработать деньги. Дети, которые становятся проститутками, иногда стремятся завоевать внимание </w:t>
      </w:r>
      <w:r>
        <w:rPr>
          <w:rFonts w:ascii="Times New Roman CYR" w:hAnsi="Times New Roman CYR" w:cs="Times New Roman CYR"/>
          <w:sz w:val="28"/>
          <w:szCs w:val="28"/>
        </w:rPr>
        <w:t xml:space="preserve">и привязанность взрослых. Им кажется, что проституция - это приключение и роскошная жизнь. Однако в реальности подростки сталкиваются с серьезными опасностями уличной жизни. Так, например, они рискуют заразиться СПИДом в процессе сексуального контакта или </w:t>
      </w:r>
      <w:r>
        <w:rPr>
          <w:rFonts w:ascii="Times New Roman CYR" w:hAnsi="Times New Roman CYR" w:cs="Times New Roman CYR"/>
          <w:sz w:val="28"/>
          <w:szCs w:val="28"/>
        </w:rPr>
        <w:t>использования общей иглы (многие малолетние проститутки привыкают к наркотикам).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сдерживающим проституцию можно отнести повышение жизненного уровня, укрепление и стабилизация института семьи, развенчание проституции как праздного, обеспеченного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красивого образа жизни, сглаживание социального неравенства, формирование у подростков здорового отношения к себе.[ 4, с.37-42]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Суицидальное поведение.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акт самоубийства , совершаемый человеком в состоянии сильного душевного расстройства либо п</w:t>
      </w:r>
      <w:r>
        <w:rPr>
          <w:rFonts w:ascii="Times New Roman CYR" w:hAnsi="Times New Roman CYR" w:cs="Times New Roman CYR"/>
          <w:sz w:val="28"/>
          <w:szCs w:val="28"/>
        </w:rPr>
        <w:t>од влиянием психического заболевания. Такие виды деструктивного поведения как пьянство и потребление наркотиков тоже относят к суицидальному поведению. В периоды экономических спадов и роста безработицы количество суицидов возрастает. Подтолкнуть к самоуби</w:t>
      </w:r>
      <w:r>
        <w:rPr>
          <w:rFonts w:ascii="Times New Roman CYR" w:hAnsi="Times New Roman CYR" w:cs="Times New Roman CYR"/>
          <w:sz w:val="28"/>
          <w:szCs w:val="28"/>
        </w:rPr>
        <w:t>йству могут конфликты, стрессы, депрессия, нездоровый климат в семье, низкий социальный статус.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отчета детского фонда ООН в последние годы значительно увеличилось число суицидальных попыток и завершенных самоубийств среди молодежи и детей. Пик са</w:t>
      </w:r>
      <w:r>
        <w:rPr>
          <w:rFonts w:ascii="Times New Roman CYR" w:hAnsi="Times New Roman CYR" w:cs="Times New Roman CYR"/>
          <w:sz w:val="28"/>
          <w:szCs w:val="28"/>
        </w:rPr>
        <w:t>моубийств приходится на 16-19 лет. Как правило, основной причиной является неблагополучие в семье. Это могут быть семьи внешне успешные, с хорошим материальным достатком, но с нарушенными отношениями внутри семьи. Вторая причина - это проблемы в школе, тре</w:t>
      </w:r>
      <w:r>
        <w:rPr>
          <w:rFonts w:ascii="Times New Roman CYR" w:hAnsi="Times New Roman CYR" w:cs="Times New Roman CYR"/>
          <w:sz w:val="28"/>
          <w:szCs w:val="28"/>
        </w:rPr>
        <w:t>тья причина - проблемы во взаимоотношениях со сверстниками.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подростков, думающих о самоубийстве, не хотят умирать. Самоубийство рассматривается, как способ получить что-либо (например, внимание, любовь, освобождение от проблем, от чувства безна</w:t>
      </w:r>
      <w:r>
        <w:rPr>
          <w:rFonts w:ascii="Times New Roman CYR" w:hAnsi="Times New Roman CYR" w:cs="Times New Roman CYR"/>
          <w:sz w:val="28"/>
          <w:szCs w:val="28"/>
        </w:rPr>
        <w:t>дежности). Мотивом для суицидального поведения может быть попытка сделать больно другому человеку или же наоборот человек считает, что, покончив с собой, унесет с собой проблему и облегчит жизнь своей семье. [11,с .70]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на почве сексуал</w:t>
      </w:r>
      <w:r>
        <w:rPr>
          <w:rFonts w:ascii="Times New Roman CYR" w:hAnsi="Times New Roman CYR" w:cs="Times New Roman CYR"/>
          <w:sz w:val="28"/>
          <w:szCs w:val="28"/>
        </w:rPr>
        <w:t>ьных заболеваний.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девиации могут быть классифицированы как отклонения в отношении объекта полового влечения (замещающие нормальный объект): педофилия, эфебофилия, геронтофилия, зоофилия, фетишизм, нарциссизм и др.) и отклонения в способе реализ</w:t>
      </w:r>
      <w:r>
        <w:rPr>
          <w:rFonts w:ascii="Times New Roman CYR" w:hAnsi="Times New Roman CYR" w:cs="Times New Roman CYR"/>
          <w:sz w:val="28"/>
          <w:szCs w:val="28"/>
        </w:rPr>
        <w:t>ации влечения (садизм, мазохизм, эксгибиционизм, вуайеризм) . Ниже приведён анализ одной из сексуальных девиаций -гомосексуализма.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Гомосексулизм - это влечение индивида к лицам одного с ним пола. Гомосексуальность почти всегда означает подавленный кризис. </w:t>
      </w:r>
      <w:r>
        <w:rPr>
          <w:rFonts w:ascii="Times New Roman CYR" w:hAnsi="Times New Roman CYR" w:cs="Times New Roman CYR"/>
          <w:sz w:val="28"/>
          <w:szCs w:val="28"/>
        </w:rPr>
        <w:t>Среди гомосексуалистов очень мало счастливых людей. Количество самоубийств среди несовершеннолетних гомосексуалистов в 5-7 раз выше, чем среди их гетеросексуальных сверстников. Есть предположение, что гомосексуальность формируется в результате врожденной п</w:t>
      </w:r>
      <w:r>
        <w:rPr>
          <w:rFonts w:ascii="Times New Roman CYR" w:hAnsi="Times New Roman CYR" w:cs="Times New Roman CYR"/>
          <w:sz w:val="28"/>
          <w:szCs w:val="28"/>
        </w:rPr>
        <w:t>редрасположенности.[13,с 357]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и подростков часто втягивают в гомосексуальные отношения посредством насилия или обмана. Круг совращающих и развращающих детей действий довольно широк: внимание к обнажению детей, демонстрация ребенку половых органов или</w:t>
      </w:r>
      <w:r>
        <w:rPr>
          <w:rFonts w:ascii="Times New Roman CYR" w:hAnsi="Times New Roman CYR" w:cs="Times New Roman CYR"/>
          <w:sz w:val="28"/>
          <w:szCs w:val="28"/>
        </w:rPr>
        <w:t xml:space="preserve"> побуждение его самого к этому, сексуальные игры, показ порнографических открыток, предложение половых отношений. Эти действия исходят не только от душевнобольных или преступников, но и от обычных людей, не умеющих наладить отношения со сверстниками или не</w:t>
      </w:r>
      <w:r>
        <w:rPr>
          <w:rFonts w:ascii="Times New Roman CYR" w:hAnsi="Times New Roman CYR" w:cs="Times New Roman CYR"/>
          <w:sz w:val="28"/>
          <w:szCs w:val="28"/>
        </w:rPr>
        <w:t xml:space="preserve"> уверенных в своих сексуальных возможностях. Втягивание несовершеннолетних в сексуальные отношения несет за собой уголовную ответственность. Предусмотрены санкции за пропаганду гомосексуального поведения.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Правонарушения.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Правонарушение - виновное противопр</w:t>
      </w:r>
      <w:r>
        <w:rPr>
          <w:rFonts w:ascii="Times New Roman CYR" w:hAnsi="Times New Roman CYR" w:cs="Times New Roman CYR"/>
          <w:sz w:val="28"/>
          <w:szCs w:val="28"/>
        </w:rPr>
        <w:t>авное деяние дееспособного лица, которое наносит вред обществу. По степени общественной опасности правонарушения делятся на проступки и преступления. Преступление - это общественно опасное деяние, предусмотренное уголовным кодексом, совершенное вменяемым л</w:t>
      </w:r>
      <w:r>
        <w:rPr>
          <w:rFonts w:ascii="Times New Roman CYR" w:hAnsi="Times New Roman CYR" w:cs="Times New Roman CYR"/>
          <w:sz w:val="28"/>
          <w:szCs w:val="28"/>
        </w:rPr>
        <w:t>ицом, достигшим возраста уголовной ответственности. Проступок - противоправное деяние, которое характеризуется меньшей степенью социальной опасности, чем преступление.[6, с. 61]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Между различными формами девиантного поведения существуют взаимосвязи, при это</w:t>
      </w:r>
      <w:r>
        <w:rPr>
          <w:rFonts w:ascii="Times New Roman CYR" w:hAnsi="Times New Roman CYR" w:cs="Times New Roman CYR"/>
          <w:sz w:val="28"/>
          <w:szCs w:val="28"/>
        </w:rPr>
        <w:t>м одно негативное явление усиливает другое. Например, наркомания способствует росту преступности.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1.3 Причины девиантного поведения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теорий объяснения девиантного поведения. Биологические теории можно считать первыми попытками объясне</w:t>
      </w:r>
      <w:r>
        <w:rPr>
          <w:rFonts w:ascii="Times New Roman CYR" w:hAnsi="Times New Roman CYR" w:cs="Times New Roman CYR"/>
          <w:sz w:val="28"/>
          <w:szCs w:val="28"/>
        </w:rPr>
        <w:t>ния девиантного поведения.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Итальянский врач Ламброзо предложил теорию о генетических предпосылках отклоняющегося поведения. Он ввел понятие «Криминальный тип», который является результатом деградации людей на ранних стадиях развития. Он также предположил, </w:t>
      </w:r>
      <w:r>
        <w:rPr>
          <w:rFonts w:ascii="Times New Roman CYR" w:hAnsi="Times New Roman CYR" w:cs="Times New Roman CYR"/>
          <w:sz w:val="28"/>
          <w:szCs w:val="28"/>
        </w:rPr>
        <w:t>как эти люди имеют такие отличительные черты как выступающая нижняя челюсть и пониженная чувствительность к боли. Ламброзо соглашался с тем, что на развитие девиантного поведения влияют социальные факторы, но считал так же, что большинство преступников явл</w:t>
      </w:r>
      <w:r>
        <w:rPr>
          <w:rFonts w:ascii="Times New Roman CYR" w:hAnsi="Times New Roman CYR" w:cs="Times New Roman CYR"/>
          <w:sz w:val="28"/>
          <w:szCs w:val="28"/>
        </w:rPr>
        <w:t>яются людьми дегенеративными и умственно отсталыми. По его теории именно недоразвитость мешает таким людям приспособиться к общественным нормам.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же направлении мыслил американский врач и психолог Шелдон. Он считал, что люди с определенным телосложен</w:t>
      </w:r>
      <w:r>
        <w:rPr>
          <w:rFonts w:ascii="Times New Roman CYR" w:hAnsi="Times New Roman CYR" w:cs="Times New Roman CYR"/>
          <w:sz w:val="28"/>
          <w:szCs w:val="28"/>
        </w:rPr>
        <w:t xml:space="preserve">ием склонны к девиациям, осуждаемым обществом. У.Шелдон выделил три основных типа людей с определенной физической конституцией: мезоморфный тип (мускулистость), эктоморфный тип (худоба) и эндоморфный (округлость форм). По мнению Шелдона именно мезоморфный </w:t>
      </w:r>
      <w:r>
        <w:rPr>
          <w:rFonts w:ascii="Times New Roman CYR" w:hAnsi="Times New Roman CYR" w:cs="Times New Roman CYR"/>
          <w:sz w:val="28"/>
          <w:szCs w:val="28"/>
        </w:rPr>
        <w:t>тип , характеризующийся повышенной активностью и физической силой, имеет склонность к преступному поведению. [14, с.713-715]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 Дюркгейм положил начало социологической теории причин девиации. Он сформулировал концепцию аномии - массового отклонения о</w:t>
      </w:r>
      <w:r>
        <w:rPr>
          <w:rFonts w:ascii="Times New Roman CYR" w:hAnsi="Times New Roman CYR" w:cs="Times New Roman CYR"/>
          <w:sz w:val="28"/>
          <w:szCs w:val="28"/>
        </w:rPr>
        <w:t>т существующих в обществе норм как главной причины девиации.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Аномия - это общественное состояние, которое характеризуется разложением системы ценностей, обусловленным кризисом всего общества, его социальных институтов, противоречием между провозглашенными </w:t>
      </w:r>
      <w:r>
        <w:rPr>
          <w:rFonts w:ascii="Times New Roman CYR" w:hAnsi="Times New Roman CYR" w:cs="Times New Roman CYR"/>
          <w:sz w:val="28"/>
          <w:szCs w:val="28"/>
        </w:rPr>
        <w:t>целями и невозможностью их реализации для большинства.[9]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Дюркгейм считал, что общество обладает такими системами правил, в которых отдельно взятому индивиду трудно ориентироваться. Вследствие изменений, происходящих в обществе, человек теряет чувство стаб</w:t>
      </w:r>
      <w:r>
        <w:rPr>
          <w:rFonts w:ascii="Times New Roman CYR" w:hAnsi="Times New Roman CYR" w:cs="Times New Roman CYR"/>
          <w:sz w:val="28"/>
          <w:szCs w:val="28"/>
        </w:rPr>
        <w:t>ильности и надежности прежнего стиля поведения. Прежние нормы перестают быть актуальными, а новые, зарождающиеся еще слишком неясно сформулированы, чтобы на них можно было ориентироваться в формировании поведения. Примером может послужить изменение норм об</w:t>
      </w:r>
      <w:r>
        <w:rPr>
          <w:rFonts w:ascii="Times New Roman CYR" w:hAnsi="Times New Roman CYR" w:cs="Times New Roman CYR"/>
          <w:sz w:val="28"/>
          <w:szCs w:val="28"/>
        </w:rPr>
        <w:t>щества после распада Советского Союза. Старые правила перестали быть актуальные, а в условиях жесткой конкуренции и зарождающегося капитализма новые нормы вырисовывались весьма туманно. В такой обстановке одни индивиды адаптируются, а другие становятся дев</w:t>
      </w:r>
      <w:r>
        <w:rPr>
          <w:rFonts w:ascii="Times New Roman CYR" w:hAnsi="Times New Roman CYR" w:cs="Times New Roman CYR"/>
          <w:sz w:val="28"/>
          <w:szCs w:val="28"/>
        </w:rPr>
        <w:t>иантами.[15, с .258]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девиантного поведения могут быть любые техногенные, социальные, экономические и природные изменения . Они способствуют усилению социального неравенства, нарушают стабильность, травмируют психику людей, что становится объективн</w:t>
      </w:r>
      <w:r>
        <w:rPr>
          <w:rFonts w:ascii="Times New Roman CYR" w:hAnsi="Times New Roman CYR" w:cs="Times New Roman CYR"/>
          <w:sz w:val="28"/>
          <w:szCs w:val="28"/>
        </w:rPr>
        <w:t>ой причиной отклоняющегося поведения. Примером могут послужить военные конфликты, землетрясения, наводнения, аварии на крупных атомных электростанциях.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Взгляды Э.Дюркгейма на девиантное поведение способствовали переключению внимания ученых с объяснений, в </w:t>
      </w:r>
      <w:r>
        <w:rPr>
          <w:rFonts w:ascii="Times New Roman CYR" w:hAnsi="Times New Roman CYR" w:cs="Times New Roman CYR"/>
          <w:sz w:val="28"/>
          <w:szCs w:val="28"/>
        </w:rPr>
        <w:t>основе которых - индивидуум, на социальные факторы. Идея аномии получила развитие в работах американского социолога Р. Мертона.[20, с. 52]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девиантного поведения Мертон считал конфликт между целями, которые предлагает общество и социально одобряемы</w:t>
      </w:r>
      <w:r>
        <w:rPr>
          <w:rFonts w:ascii="Times New Roman CYR" w:hAnsi="Times New Roman CYR" w:cs="Times New Roman CYR"/>
          <w:sz w:val="28"/>
          <w:szCs w:val="28"/>
        </w:rPr>
        <w:t>ми способами их достижения. В современном обществе главными целями считаются богатство и успех. Но общество не предоставляет всем людям законных средств для достижения этих целей. Мертон выделил пять реакций на дилемму цели - средства, четыре из которых пр</w:t>
      </w:r>
      <w:r>
        <w:rPr>
          <w:rFonts w:ascii="Times New Roman CYR" w:hAnsi="Times New Roman CYR" w:cs="Times New Roman CYR"/>
          <w:sz w:val="28"/>
          <w:szCs w:val="28"/>
        </w:rPr>
        <w:t>едставляют собой девиантные адаптации к условиям аномии: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Инновация предполагает согласие с целями общества и отрицание общепринятых способов их достижения. К «инноваторам» относятся вымогатели, проститутки, шантажисты, наркоторговцы, мошенники.[19]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Ритуали</w:t>
      </w:r>
      <w:r>
        <w:rPr>
          <w:rFonts w:ascii="Times New Roman CYR" w:hAnsi="Times New Roman CYR" w:cs="Times New Roman CYR"/>
          <w:sz w:val="28"/>
          <w:szCs w:val="28"/>
        </w:rPr>
        <w:t>зм отрицает цели данного общества с абсурдным преувеличением значения способов их достижения. Примером может послужить ревностный бюрократ, для которого цели организации не важны, а средства достижения превращаются в самоцель и перерождаются в бумажную вол</w:t>
      </w:r>
      <w:r>
        <w:rPr>
          <w:rFonts w:ascii="Times New Roman CYR" w:hAnsi="Times New Roman CYR" w:cs="Times New Roman CYR"/>
          <w:sz w:val="28"/>
          <w:szCs w:val="28"/>
        </w:rPr>
        <w:t>окиту.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Ретретизм (или бегство от действительности), выражается в отказе и от социально одобренных целей, и от способов их достижения. Это индивиды, которые живут в обществе, но ему не принадлежат. Например, алкоголики, бродяги и наркоманы.[12, с.47]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Бунт о</w:t>
      </w:r>
      <w:r>
        <w:rPr>
          <w:rFonts w:ascii="Times New Roman CYR" w:hAnsi="Times New Roman CYR" w:cs="Times New Roman CYR"/>
          <w:sz w:val="28"/>
          <w:szCs w:val="28"/>
        </w:rPr>
        <w:t>трицает и цели, и способы, но стремится к их замене на новые. Такие индивиды порывают со своим социальным окружением и включаются в новые группы с новыми идеологиями. Примеры такого поведения это революционеры, представители некоторых молодежных субкультур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Мертон не считает девиации продуктом абсолютно негативного отношения к нормам общества. Проститутка, например, не отвергает социально одобряемую цель - благосостояние, она может стремиться к этой цели с таким же упорством, как и честная де</w:t>
      </w:r>
      <w:r>
        <w:rPr>
          <w:rFonts w:ascii="Times New Roman CYR" w:hAnsi="Times New Roman CYR" w:cs="Times New Roman CYR"/>
          <w:sz w:val="28"/>
          <w:szCs w:val="28"/>
        </w:rPr>
        <w:t>вушка, стремящаяся получить хорошее образование. Бюрократ не отказывается от общепринятых правил работы, но исполняет их слишком тщательно, доходя до абсурда. Вместе с тем и бюрократ, и проститутка - девианты. [17]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Единственным типом недевиантного поведени</w:t>
      </w:r>
      <w:r>
        <w:rPr>
          <w:rFonts w:ascii="Times New Roman CYR" w:hAnsi="Times New Roman CYR" w:cs="Times New Roman CYR"/>
          <w:sz w:val="28"/>
          <w:szCs w:val="28"/>
        </w:rPr>
        <w:t>я Мертон считает конформизм - пассивное приспособление к существующему порядку вещей.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Конформисты принимают как предложенные обществом цели, так и одобренные этим обществом способы их достижения. Большинство членов общества склонны к конформному поведению,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именно такое поведение является залогом стабильности общества.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Эдвин Г. Сазерленд, используя выводы чикагских социологов, разработал теорию дифференциальной ассоциации. Согласно этой теории индивиды становятся правонарушителями, общаясь с людьми,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являются носителями криминальных норм. То есть девиантное поведение не просто имитируется, такому поведению обучаются. Причем чем раньше подросток начнет контактировать с криминальным обществом, чем интенсивнее и длительнее эти контакты будут, тем </w:t>
      </w:r>
      <w:r>
        <w:rPr>
          <w:rFonts w:ascii="Times New Roman CYR" w:hAnsi="Times New Roman CYR" w:cs="Times New Roman CYR"/>
          <w:sz w:val="28"/>
          <w:szCs w:val="28"/>
        </w:rPr>
        <w:t>выше у него вероятность выработать отклоняющееся поведение. [16, с.77]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теорией стигматизации (или навешивания ярлыков) все люди склонны к нарушению норм, но девиантами становятся те, на кого «наклеен» ярлык девианта. Например, бывший прест</w:t>
      </w:r>
      <w:r>
        <w:rPr>
          <w:rFonts w:ascii="Times New Roman CYR" w:hAnsi="Times New Roman CYR" w:cs="Times New Roman CYR"/>
          <w:sz w:val="28"/>
          <w:szCs w:val="28"/>
        </w:rPr>
        <w:t>упник может отказаться от своего преступного прошлого, но окружающие будут воспринимать его как преступника, избегать общения с ним, отказывать в приеме на работу и т.д. В итоге у него остается только один вариант - вернуться на криминальный путь. Еще один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пример, в России лиц кавказской национальности считают потенциальными ворами, торговцами и преступниками.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Эдвин Лемерт, Говард Бекер и Кай Эриксон утверждали, что поступок может считаться нормальным или нет в зависимости от того, как на него о</w:t>
      </w:r>
      <w:r>
        <w:rPr>
          <w:rFonts w:ascii="Times New Roman CYR" w:hAnsi="Times New Roman CYR" w:cs="Times New Roman CYR"/>
          <w:sz w:val="28"/>
          <w:szCs w:val="28"/>
        </w:rPr>
        <w:t>треагируют окружающие. Поведение считается девиантным, если таковым его трактует социальная общность. Так общество за одни и те же поступки может осудить одних и оставить без наказания других. Например, осудить женщин за поступки, позволительные для мужчин</w:t>
      </w:r>
      <w:r>
        <w:rPr>
          <w:rFonts w:ascii="Times New Roman CYR" w:hAnsi="Times New Roman CYR" w:cs="Times New Roman CYR"/>
          <w:sz w:val="28"/>
          <w:szCs w:val="28"/>
        </w:rPr>
        <w:t>, подростков за поступки, позволительные для взрослых.[9]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девиаций выступает Маргинализация. Это понятие обозначает промежуточность положения человека между какими-либо социальными группами. Маргинальность возникает во время изменения социа</w:t>
      </w:r>
      <w:r>
        <w:rPr>
          <w:rFonts w:ascii="Times New Roman CYR" w:hAnsi="Times New Roman CYR" w:cs="Times New Roman CYR"/>
          <w:sz w:val="28"/>
          <w:szCs w:val="28"/>
        </w:rPr>
        <w:t>льной структуры общества, разрываются традиционные связи между людьми, потере индивидами объективной принадлежности к той или иной социальной группе. Последствия этого проявляются в семьях, на производстве, в духовной жизни.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1.4 Коррекция девиантного пове</w:t>
      </w:r>
      <w:r>
        <w:rPr>
          <w:rFonts w:ascii="Times New Roman CYR" w:hAnsi="Times New Roman CYR" w:cs="Times New Roman CYR"/>
          <w:sz w:val="28"/>
          <w:szCs w:val="28"/>
        </w:rPr>
        <w:t>дения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эффективных форм воздействия на личность с отклоняющимся поведением является поведенческая коррекция. Здесь особая роль отводится квалификации консультанта и элементу сотрудничества между подростком и психологом. Так же используютс</w:t>
      </w:r>
      <w:r>
        <w:rPr>
          <w:rFonts w:ascii="Times New Roman CYR" w:hAnsi="Times New Roman CYR" w:cs="Times New Roman CYR"/>
          <w:sz w:val="28"/>
          <w:szCs w:val="28"/>
        </w:rPr>
        <w:t>я методы коррекции поведения у подростков. [1,с.17]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Стимулирование позитивной мотивации.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Формированию девиантного поведения способствуют механизмы его сознательной и бессознательной мотивации. Человек с отклоняющимся поведением имеет устойчивую мотивацию к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сохранению такого поведения.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девиантное поведение можно стимулированием мотивации желательного поведения. Очень важно дать понять подростку, что его поведение создает ряд проблем в первую очередь для него самого и изменение такого поведения от э</w:t>
      </w:r>
      <w:r>
        <w:rPr>
          <w:rFonts w:ascii="Times New Roman CYR" w:hAnsi="Times New Roman CYR" w:cs="Times New Roman CYR"/>
          <w:sz w:val="28"/>
          <w:szCs w:val="28"/>
        </w:rPr>
        <w:t>тих проблем избавит. Подросток должен четко представлять насколько он хочет изменить свое поведение и зачем ему это нужно. Правильная мотивация поможет подростку сформировать желательное поведение.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девиантное поведение подросток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коррекции эмоциональ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ных состояний.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Корректировать эмоциональное состояние можно по методике систематической десенсибилизации (происходит уменьшение силы эмоций) и тренинга релаксации или уверенности (выработка альтернативных реакций). Метод, разработанный Д.Вольпе, включает </w:t>
      </w:r>
      <w:r>
        <w:rPr>
          <w:rFonts w:ascii="Times New Roman CYR" w:hAnsi="Times New Roman CYR" w:cs="Times New Roman CYR"/>
          <w:sz w:val="28"/>
          <w:szCs w:val="28"/>
        </w:rPr>
        <w:t>в себя релаксацию, представление шкалы тревожных ситуаций и воображение таких ситуаций с последующим расслаблением. Подросток учится адекватно реагировать на тревожные ситуации. Страх и беспокойство могут быть подавлены, если стимулы, их вызывающие, связат</w:t>
      </w:r>
      <w:r>
        <w:rPr>
          <w:rFonts w:ascii="Times New Roman CYR" w:hAnsi="Times New Roman CYR" w:cs="Times New Roman CYR"/>
          <w:sz w:val="28"/>
          <w:szCs w:val="28"/>
        </w:rPr>
        <w:t>ь во времени со стимулами, противоположными страху, например с релаксацией.[7, с.101 ]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само регуляции.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перенапряжением мышц и такими эмоциональными состояниями как тревога, страх, беспокойство существует тесная взаимосвязь. Умение расслаблятьс</w:t>
      </w:r>
      <w:r>
        <w:rPr>
          <w:rFonts w:ascii="Times New Roman CYR" w:hAnsi="Times New Roman CYR" w:cs="Times New Roman CYR"/>
          <w:sz w:val="28"/>
          <w:szCs w:val="28"/>
        </w:rPr>
        <w:t>я помогает устранить или значительно снизить эмоциональный дискомфорт. Э.Джекобс разработал тренинг мышечной релаксации, включающий в себя попеременное напряжение и расслабление мышц. Тренинг будет более результативным, если будет включать в себя вербальну</w:t>
      </w:r>
      <w:r>
        <w:rPr>
          <w:rFonts w:ascii="Times New Roman CYR" w:hAnsi="Times New Roman CYR" w:cs="Times New Roman CYR"/>
          <w:sz w:val="28"/>
          <w:szCs w:val="28"/>
        </w:rPr>
        <w:t>ю и ментальную релаксацию.[2,с.58 ]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методом самоконтроля является метод само регуляции. Он предполагает изменение среды, вызывающей деструктивное поведение(исключение еды из поля зрения при коррекции веса) или награду за правильное поведении.(пок</w:t>
      </w:r>
      <w:r>
        <w:rPr>
          <w:rFonts w:ascii="Times New Roman CYR" w:hAnsi="Times New Roman CYR" w:cs="Times New Roman CYR"/>
          <w:sz w:val="28"/>
          <w:szCs w:val="28"/>
        </w:rPr>
        <w:t>упка одежды, развлечения).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Когнитивное пере структурирование.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может быть вызвано искажениями в когнитивных процессах, таких, как восприятие, умозаключения, трактовка, воображение и т.п. При их пере конструировании можно ожидать изменен</w:t>
      </w:r>
      <w:r>
        <w:rPr>
          <w:rFonts w:ascii="Times New Roman CYR" w:hAnsi="Times New Roman CYR" w:cs="Times New Roman CYR"/>
          <w:sz w:val="28"/>
          <w:szCs w:val="28"/>
        </w:rPr>
        <w:t>ий в сферах эмоций и поведения. Одним из приемов этого метода может использоваться указание противоречий в суждениях подростка. Другим эффективным методом является распознавание и коррекция негативных мыслей. Такие убеждения как «Я неудачник», «У меня ниче</w:t>
      </w:r>
      <w:r>
        <w:rPr>
          <w:rFonts w:ascii="Times New Roman CYR" w:hAnsi="Times New Roman CYR" w:cs="Times New Roman CYR"/>
          <w:sz w:val="28"/>
          <w:szCs w:val="28"/>
        </w:rPr>
        <w:t>го не получается», «Я плохой», «Я ничего не умею» зачастую сопровождают депрессию, алкогольную или наркотическую зависимость. Важно, чтоб подросток мог исследовать свое поведение и убедился в неадекватности дисфункциональных мыслей. Необходимо чтоб он осоз</w:t>
      </w:r>
      <w:r>
        <w:rPr>
          <w:rFonts w:ascii="Times New Roman CYR" w:hAnsi="Times New Roman CYR" w:cs="Times New Roman CYR"/>
          <w:sz w:val="28"/>
          <w:szCs w:val="28"/>
        </w:rPr>
        <w:t>нал, что эти ложные убеждения являются причинами большинства его проблем.[7, с.28 ]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угашения нежелательного поведения.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является наказание. Оно может использоваться как отсутствие положительного подкрепления на нежелательное поведени</w:t>
      </w:r>
      <w:r>
        <w:rPr>
          <w:rFonts w:ascii="Times New Roman CYR" w:hAnsi="Times New Roman CYR" w:cs="Times New Roman CYR"/>
          <w:sz w:val="28"/>
          <w:szCs w:val="28"/>
        </w:rPr>
        <w:t>е, как использование отрицательного подкрепление на нежелательное поведение и как исключение подростка из ситуации, в которой девиантное поведение может быть одобрено.( перевод в другую школу)недостаток методов в тот, что они гасят девиантное , но не форми</w:t>
      </w:r>
      <w:r>
        <w:rPr>
          <w:rFonts w:ascii="Times New Roman CYR" w:hAnsi="Times New Roman CYR" w:cs="Times New Roman CYR"/>
          <w:sz w:val="28"/>
          <w:szCs w:val="28"/>
        </w:rPr>
        <w:t>руют желательное поведение.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формирования позитивного поведения.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желательного поведения основную роль играет позитивное подкрепление. Важно, что подкрепление было индивидуально значимым. Обязательно должна быть сформирована четкая связ</w:t>
      </w:r>
      <w:r>
        <w:rPr>
          <w:rFonts w:ascii="Times New Roman CYR" w:hAnsi="Times New Roman CYR" w:cs="Times New Roman CYR"/>
          <w:sz w:val="28"/>
          <w:szCs w:val="28"/>
        </w:rPr>
        <w:t>ь «желательное поведение - немедленное положительное подкрепление». Необходимо исключать такие ситуации, когда ошибочно происходит подкрепление отклоняющегося поведения. Например, после попытки суицида (побега из дома) подросток получает награду - повышенн</w:t>
      </w:r>
      <w:r>
        <w:rPr>
          <w:rFonts w:ascii="Times New Roman CYR" w:hAnsi="Times New Roman CYR" w:cs="Times New Roman CYR"/>
          <w:sz w:val="28"/>
          <w:szCs w:val="28"/>
        </w:rPr>
        <w:t>ое внимание и заботу семьи.[5,с. 37]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Системно-структурный подход.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Теоретическую и методологическую основу данного исследования составил системный подход, в основе которого лежали идеи Л. Берталанфи (1973), систематизированные в психологии в трудах Б.Ф. Лом</w:t>
      </w:r>
      <w:r>
        <w:rPr>
          <w:rFonts w:ascii="Times New Roman CYR" w:hAnsi="Times New Roman CYR" w:cs="Times New Roman CYR"/>
          <w:sz w:val="28"/>
          <w:szCs w:val="28"/>
        </w:rPr>
        <w:t>ова (1971) и встречающиеся до этого уже в работах Б.Г. Ананьева, В.М. Бехтерева, Л.С. Выготского, А.Р. Лурия, С.Л. Рубинштейна, Б.М. Теплова и др.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исследования, мы исходили от представления о том, что подросток участвует в большом количестве подсист</w:t>
      </w:r>
      <w:r>
        <w:rPr>
          <w:rFonts w:ascii="Times New Roman CYR" w:hAnsi="Times New Roman CYR" w:cs="Times New Roman CYR"/>
          <w:sz w:val="28"/>
          <w:szCs w:val="28"/>
        </w:rPr>
        <w:t>ем, которые тесно взаимосвязаны между собой. Изменение любой из подсистем, в которой состоит подросток, несет изменения в его личности и поведении. Таким образом системный подход позволяет рассматривать максимальное количество вариантов, которые способству</w:t>
      </w:r>
      <w:r>
        <w:rPr>
          <w:rFonts w:ascii="Times New Roman CYR" w:hAnsi="Times New Roman CYR" w:cs="Times New Roman CYR"/>
          <w:sz w:val="28"/>
          <w:szCs w:val="28"/>
        </w:rPr>
        <w:t>ют развитию девиантного поведения у подростков или же предупреждают его.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детерминизма. (Рубинштейн С.Л., 2001). Данный принцип позволяет нам говорить о том, что нарушения в поведении причинно обусловлены и являются следствием неблагоприятного дейст</w:t>
      </w:r>
      <w:r>
        <w:rPr>
          <w:rFonts w:ascii="Times New Roman CYR" w:hAnsi="Times New Roman CYR" w:cs="Times New Roman CYR"/>
          <w:sz w:val="28"/>
          <w:szCs w:val="28"/>
        </w:rPr>
        <w:t>вия ряда факторов. Сюда относятся микро- и макросоциальные условия развития подростка, которые так или иначе могут повлиять на возникновение нарушений поведения у учащихся. Кроме того, нарушения в поведении могут являться следствием повышенной тревожности,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неадекватной самооценки и других особенностей личности.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курсовой работе принцип детерминизма предполагает, что развитие у подростков нежелательного или отклоняющегося от нормы поведения зависит от большого количества факторов: от неосторожного за</w:t>
      </w:r>
      <w:r>
        <w:rPr>
          <w:rFonts w:ascii="Times New Roman CYR" w:hAnsi="Times New Roman CYR" w:cs="Times New Roman CYR"/>
          <w:sz w:val="28"/>
          <w:szCs w:val="28"/>
        </w:rPr>
        <w:t>мечания до жесткого обращения с подростком.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принцип.(Ананьев Б.Г., 1977; Рубинштейн С.Л., 2001). В данном случае предполагается рассмотрение личности как единого целого, а также того, что каждый индивид является индивидуальной и неповторимой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ностью, обладающей как общими, свойственными всем людям характеристиками, так и уникальными, свойственными ему одному, качествами.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личностный принцип предполагал учет индивидуальных особенностей подростков при выявлении у них форм девиантн</w:t>
      </w:r>
      <w:r>
        <w:rPr>
          <w:rFonts w:ascii="Times New Roman CYR" w:hAnsi="Times New Roman CYR" w:cs="Times New Roman CYR"/>
          <w:sz w:val="28"/>
          <w:szCs w:val="28"/>
        </w:rPr>
        <w:t xml:space="preserve">ого поведения и подборе методов коррекции поведения.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 целом к формам девиантного поведения обычно относят уголовную преступность, алкоголизм, наркоманию, проституцию, азартные игры, психическое расстройство, самоубийство. Чаще всего нарушен</w:t>
      </w:r>
      <w:r>
        <w:rPr>
          <w:rFonts w:ascii="Times New Roman CYR" w:hAnsi="Times New Roman CYR" w:cs="Times New Roman CYR"/>
          <w:sz w:val="28"/>
          <w:szCs w:val="28"/>
        </w:rPr>
        <w:t>ия поведения встречаются в младшем и среднем пубертатном возрасте - 12-13, 14-15 лет. Различные формы отклоняющегося поведения не всегда закрепляются. С возрастом они могут сглаживаться или вовсе исчезать.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Девиантное поведение, как правило, возникает не </w:t>
      </w:r>
      <w:r>
        <w:rPr>
          <w:rFonts w:ascii="Times New Roman CYR" w:hAnsi="Times New Roman CYR" w:cs="Times New Roman CYR"/>
          <w:sz w:val="28"/>
          <w:szCs w:val="28"/>
        </w:rPr>
        <w:t>из-за не случайного стечения обстоятельств, а в результате продолжительного действия целого комплекса факторов и имеет разные формы проявления. Причиной девиантного поведения подростка может оказаться его неспособность социально приемлемым способом компенс</w:t>
      </w:r>
      <w:r>
        <w:rPr>
          <w:rFonts w:ascii="Times New Roman CYR" w:hAnsi="Times New Roman CYR" w:cs="Times New Roman CYR"/>
          <w:sz w:val="28"/>
          <w:szCs w:val="28"/>
        </w:rPr>
        <w:t>ировать свою неприспособленность к социальному окружению.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Методы коррекции девиантного поведения подростков ориентированы на исправление отклоняющегося поведения личности, на перестройку мотивационной сферы и самосознания. Так же в коррекции девиантного </w:t>
      </w:r>
      <w:r>
        <w:rPr>
          <w:rFonts w:ascii="Times New Roman CYR" w:hAnsi="Times New Roman CYR" w:cs="Times New Roman CYR"/>
          <w:sz w:val="28"/>
          <w:szCs w:val="28"/>
        </w:rPr>
        <w:t>поведения большую роль играет семья.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курсовой работе рассматривается краткое описание и примеры форм девиантного поведения подростков.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в ходе исследования работы мы смогли подтвердить гипотезу. Было выявлено, что одной и</w:t>
      </w:r>
      <w:r>
        <w:rPr>
          <w:rFonts w:ascii="Times New Roman CYR" w:hAnsi="Times New Roman CYR" w:cs="Times New Roman CYR"/>
          <w:sz w:val="28"/>
          <w:szCs w:val="28"/>
        </w:rPr>
        <w:t>з составляющих причин девиантного поведения является неудовлетворение эмоциональных потребностей подростка.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девиантного поведения всегда привлекало интерес психологов. Девиантное поведение охватывает большой класс явлений : от безбилетного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езда в автобусе до нарушение уголовного кодекса.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разработка эффективной системы мер по предупреждению, снижению и коррекции девиантного поведения подростков возможна только на основе специально организованных социальных, социально-психологичес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ких, криминологических и других исследований. Полученные на их основе социальные показатели могут в свою очередь повлиять на саму систему принятых в обществе норм, сделать их более адекватными.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Андреева Г.М. Социальн</w:t>
      </w:r>
      <w:r>
        <w:rPr>
          <w:rFonts w:ascii="Times New Roman CYR" w:hAnsi="Times New Roman CYR" w:cs="Times New Roman CYR"/>
          <w:sz w:val="28"/>
          <w:szCs w:val="28"/>
        </w:rPr>
        <w:t>ая психология. - М., 2003, - 368с.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Беличева С.А. Основы превентивной психологии. - М., 2000, - 259с.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.Божович Л.И. Проблемы формирования личности: Избранные труды. //Под ред. Д.И. Фельдштейна. - М.: Московский психолого-социальный институт, Воронеж: НПО </w:t>
      </w:r>
      <w:r>
        <w:rPr>
          <w:rFonts w:ascii="Times New Roman CYR" w:hAnsi="Times New Roman CYR" w:cs="Times New Roman CYR"/>
          <w:sz w:val="28"/>
          <w:szCs w:val="28"/>
        </w:rPr>
        <w:t>«МОДЭК», 2001, -324 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Собр. соч.: в 6 т,- М: Педагогика, 1984, т.4.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Гилинский Я.И. Социология девиантного поведения как социологическая теория. //Социс. - 1991. - № 4. - С. 72-78.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.Донцов А.И. О понятии «группа» в социальной психологии </w:t>
      </w:r>
      <w:r>
        <w:rPr>
          <w:rFonts w:ascii="Times New Roman CYR" w:hAnsi="Times New Roman CYR" w:cs="Times New Roman CYR"/>
          <w:sz w:val="28"/>
          <w:szCs w:val="28"/>
        </w:rPr>
        <w:t>//Вес. Моск. Ун-та. Сер 14, Психология. - №4. - С.17-25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Змановская Е.В. Девиантология. - М.,2004, -246 с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Клейберг Ю.А. Социальные нормы и отклонения. - М., 2004,- 143 с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Ломброзо Ч. Преступление: пер. Г.Н. Гордона - СПб, 1996.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(</w:t>
      </w:r>
      <w:r>
        <w:rPr>
          <w:rFonts w:ascii="Times New Roman CYR" w:hAnsi="Times New Roman CYR" w:cs="Times New Roman CYR"/>
          <w:sz w:val="28"/>
          <w:szCs w:val="28"/>
        </w:rPr>
        <w:t>возрастная) психология. - М.: Российское педагогическое агентство, 2006, -374 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Орлова И.Б. Самоубийство - явление социальное. //Социс. - 2001. - №8. - С. 69-73.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 социальной работы: Учебник. //Отв. ред. П.Д. Павленок. - М.: ИНФРА-М, 2000. - 368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Семикашева И.А. Социально-психологическая идентичность подростков-участников территориальных группировок //Социальная норма, девиантное поведение, конфликт. Под общ. ред. Ю.А. Клейберга. - Краснодар, 2003 - 317 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.Степанов В.Г. Психология трудных под</w:t>
      </w:r>
      <w:r>
        <w:rPr>
          <w:rFonts w:ascii="Times New Roman CYR" w:hAnsi="Times New Roman CYR" w:cs="Times New Roman CYR"/>
          <w:sz w:val="28"/>
          <w:szCs w:val="28"/>
        </w:rPr>
        <w:t>ростков,- М, 2006.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Социология. Основы общей теории: Учебник для вузов. //Отв. ред. Г.В. Осипов, Л.Н. Москвичев. - М.: Норма, 2003. - 912 с. 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Фельдштейн Д.И. Психология взросления. - М.: Флинта,2000, -282 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Фурманов И.А. Профилактика нарушений поведе</w:t>
      </w:r>
      <w:r>
        <w:rPr>
          <w:rFonts w:ascii="Times New Roman CYR" w:hAnsi="Times New Roman CYR" w:cs="Times New Roman CYR"/>
          <w:sz w:val="28"/>
          <w:szCs w:val="28"/>
        </w:rPr>
        <w:t>ния в учреждениях образования: учебно-методическое пособие.- Минск: РИВШ, 2010.- 250 с. (соавторы Сизанов А.Н., Хриптович В.А.)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.Шнейдер Л.Б. Девиантное поведение детей и подростков. - М.: Академический проект; Трикста, 2005. - 336с.</w:t>
      </w:r>
    </w:p>
    <w:p w:rsidR="00000000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Электронный источник</w:t>
      </w:r>
      <w:r>
        <w:rPr>
          <w:rFonts w:ascii="Times New Roman CYR" w:hAnsi="Times New Roman CYR" w:cs="Times New Roman CYR"/>
          <w:sz w:val="28"/>
          <w:szCs w:val="28"/>
        </w:rPr>
        <w:t>. Европейский проект школьных исследований по алкоголю и наркотикам в Российской Федерации - http://www.espad.org/plugins/literature/Admin/Uploads/RF_ESPAD2007.pdf</w:t>
      </w:r>
    </w:p>
    <w:p w:rsidR="00157565" w:rsidRDefault="001575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Электронный источник. Причины и последствия употребления алкоголя - http://thepoorband.com</w:t>
      </w:r>
      <w:r>
        <w:rPr>
          <w:rFonts w:ascii="Times New Roman CYR" w:hAnsi="Times New Roman CYR" w:cs="Times New Roman CYR"/>
          <w:sz w:val="28"/>
          <w:szCs w:val="28"/>
        </w:rPr>
        <w:t>/razmer-pensii/1414-posledstvia-ypotreblenia-alkogolia.html</w:t>
      </w:r>
    </w:p>
    <w:sectPr w:rsidR="001575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90"/>
    <w:rsid w:val="00157565"/>
    <w:rsid w:val="001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F067B6-63C4-47B7-81E5-6DBF0FD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4594</Words>
  <Characters>26186</Characters>
  <Application>Microsoft Office Word</Application>
  <DocSecurity>0</DocSecurity>
  <Lines>218</Lines>
  <Paragraphs>61</Paragraphs>
  <ScaleCrop>false</ScaleCrop>
  <Company/>
  <LinksUpToDate>false</LinksUpToDate>
  <CharactersWithSpaces>30719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2024-08-10T17:44:00Z</dcterms:created>
  <dcterms:modified xsi:type="dcterms:W3CDTF">2024-08-10T17:44:00Z</dcterms:modified>
</cp:coreProperties>
</file>