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7A8C">
      <w:pPr>
        <w:spacing w:after="24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Функциональные нарушения после хирургического лечения опухолей иридоцилиарной зоны и меры их предупреждения</w:t>
      </w:r>
    </w:p>
    <w:p w:rsidR="00000000" w:rsidRDefault="00317A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овообразования пе</w:t>
      </w:r>
      <w:r>
        <w:rPr>
          <w:color w:val="000000"/>
          <w:sz w:val="24"/>
          <w:szCs w:val="24"/>
        </w:rPr>
        <w:t>реднего отрезка, по данным разных авторов, встречаются в 20–40% среди всех внутриглазных опухолей. Длительное время опухоли радужки и цилиарного тела отождествляли с опухолями хориоидеи, которые в 80% случаев представлены меланомой – одной из самых злокаче</w:t>
      </w:r>
      <w:r>
        <w:rPr>
          <w:color w:val="000000"/>
          <w:sz w:val="24"/>
          <w:szCs w:val="24"/>
        </w:rPr>
        <w:t xml:space="preserve">ственных опухолей, наблюдающихся у человека. Приравнивание новообразований иридоцилиарной зоны к опухолям заднего отдела сосудистой оболочки являлось основной причиной удаления глаз у таких больных.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Однако изучение клинической картины иридоцилиарных опухо</w:t>
      </w:r>
      <w:r>
        <w:rPr>
          <w:color w:val="000000"/>
        </w:rPr>
        <w:t>лей, их морфогенеза позволило высказать суждение о преобладании (60–90%) доброкачественных опухолей (Левкоева Э.Ф., 1973; Зиангирова Г.Г., 1978; Shields J.A., 1983; Саакян С.В., 1987). Рис. 1 иллюстрирует частоту злокачественных и доброкачественных новообр</w:t>
      </w:r>
      <w:r>
        <w:rPr>
          <w:color w:val="000000"/>
        </w:rPr>
        <w:t>азований иридоцилиарной зоны (476 наблюдаемых нами больных). Длительное наблюдение (до 15 лет) показало, что злокачественные опухоли радужки и цилиарного тела имеют более благоприятный прогноз, чем при локализации в хориоидее, что можно объяснить преимущес</w:t>
      </w:r>
      <w:r>
        <w:rPr>
          <w:color w:val="000000"/>
        </w:rPr>
        <w:t xml:space="preserve">твенно веретеноклеточным строением этих опухолей. Все это позволило отказаться от энуклеации, как безальтернативного метода лечения. К концу 70–х годов было предложено большое количество методик органосохраняющих операций (Волков В.В., 1971; Barraquer J., </w:t>
      </w:r>
      <w:r>
        <w:rPr>
          <w:color w:val="000000"/>
        </w:rPr>
        <w:t>1975; Mathieu M., 1975; Линник Л.Ф., 1977; Бровкина А.Ф. и др. 1978, 1979). Однако увеличение количества проводимых в клиниках операций подобного рода привело к увеличению числа пациентов, которые, избавившись от основного заболевания, страдают в дальнейше</w:t>
      </w:r>
      <w:r>
        <w:rPr>
          <w:color w:val="000000"/>
        </w:rPr>
        <w:t xml:space="preserve">м от функциональных расстройств, развивающихся после блокэксцизий. </w:t>
      </w:r>
    </w:p>
    <w:p w:rsidR="00000000" w:rsidRDefault="00715199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943350" cy="2000250"/>
            <wp:effectExtent l="0" t="0" r="0" b="0"/>
            <wp:docPr id="1" name="Рисунок 1" descr="D:\Новая папка (2)\vvc c.files\p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vvc c.files\p18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A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1а. Частота доброкачественных и злокачественных опухолей иридоцилиарной зон</w:t>
      </w:r>
      <w:r>
        <w:rPr>
          <w:b/>
          <w:bCs/>
          <w:color w:val="333333"/>
        </w:rPr>
        <w:t>ы.</w:t>
      </w:r>
      <w:r>
        <w:rPr>
          <w:b/>
          <w:bCs/>
          <w:color w:val="333333"/>
        </w:rPr>
        <w:br/>
        <w:t>Рис. 1б. Гистологическая структура опухолей иридоцилиарной зоны.</w:t>
      </w:r>
    </w:p>
    <w:p w:rsidR="00000000" w:rsidRDefault="00317A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 иссечение опухоли приводит к образованию большого дефекта в радужке, и тем самым нарушается ее диафрагмальная функция. А это в свою очередь является причиной снижения остро</w:t>
      </w:r>
      <w:r>
        <w:rPr>
          <w:color w:val="000000"/>
          <w:sz w:val="24"/>
          <w:szCs w:val="24"/>
        </w:rPr>
        <w:t xml:space="preserve">ты зрения и возникновения различных функциональных расстройств. Следует отметить, что речь, как правило, идет о лицах трудоспособного возраста, социальная и профессиональная активность которых резко снижается.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Исследования, проведенные у 476 больных, опер</w:t>
      </w:r>
      <w:r>
        <w:rPr>
          <w:color w:val="000000"/>
        </w:rPr>
        <w:t>ированных в отделе офтальмоонкологии и радиологии МНИИ ГБ им. Г. Гельмгольца, позволили выявить виды функциональных расстройств, развивающихся после операций и представляющих для больных наибольший дискомфорт, а также разработать профилактические мероприят</w:t>
      </w:r>
      <w:r>
        <w:rPr>
          <w:color w:val="000000"/>
        </w:rPr>
        <w:t xml:space="preserve">ия.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lastRenderedPageBreak/>
        <w:t>Одно из самых распространенных осложнений – снижение остроты зрения, которое напрямую зависело от размеров послеоперационного дефекта радужки (рис. 2). Оказалось, что после иссечения 1/4 окружности радужки острота зрения снижается до 45%. Удаление 1/3</w:t>
      </w:r>
      <w:r>
        <w:rPr>
          <w:color w:val="000000"/>
        </w:rPr>
        <w:t xml:space="preserve"> радужки приводит к снижению зрения на 65%. При обследовании этих больных через 6 месяцев выявлено незначительное повышение остроты зрения (не более чем на 15%). </w:t>
      </w:r>
    </w:p>
    <w:p w:rsidR="00000000" w:rsidRDefault="00715199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86100" cy="2514600"/>
            <wp:effectExtent l="0" t="0" r="0" b="0"/>
            <wp:docPr id="2" name="Рисунок 2" descr="D:\Новая папка (2)\vvc c.files\p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vvc c.files\p2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A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2. Частота восстановления остроты зрения в зависимости от размера иссечения радужки и от сроков наблюдения у больных без иридопластики.</w:t>
      </w:r>
    </w:p>
    <w:p w:rsidR="00000000" w:rsidRDefault="00317A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Причиной ухудшения зрения является не только сформированная полная колобома радужки, но и развивающий</w:t>
      </w:r>
      <w:r>
        <w:rPr>
          <w:color w:val="000000"/>
          <w:sz w:val="24"/>
          <w:szCs w:val="24"/>
        </w:rPr>
        <w:t xml:space="preserve">ся в послеоперационном периоде роговичный и хрусталиковый астигматизм. При условии, что во всех случаях мы использовали клапанный склеральный разрез, роговичный астигматизм был отмечен у 40% больных. Процесс этот оказался динамичным: частота и степень его </w:t>
      </w:r>
      <w:r>
        <w:rPr>
          <w:color w:val="000000"/>
          <w:sz w:val="24"/>
          <w:szCs w:val="24"/>
        </w:rPr>
        <w:t>зависели от локализации операционного разреза и послеоперационных сроков. Чем ближе к лимбу производится разрез, тем чаще (60%) развивается гиперметропический астигматизм, степень которого составляла в среднем 2,5 Д. Как показали дальнейшие наблюдения за б</w:t>
      </w:r>
      <w:r>
        <w:rPr>
          <w:color w:val="000000"/>
          <w:sz w:val="24"/>
          <w:szCs w:val="24"/>
        </w:rPr>
        <w:t xml:space="preserve">ольными в динамике, в течение 6 месяцев имело место уменьшение астигматизма до 0,5 Д.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Хрусталиковый астигматизм появляется, по нашим данным, у 64% оперированных больных. Причиной развития его является нарушение иридохрусталиковой диафрагмы и целости части</w:t>
      </w:r>
      <w:r>
        <w:rPr>
          <w:color w:val="000000"/>
        </w:rPr>
        <w:t xml:space="preserve"> цинновых связок. Частота его развития напрямую связана с размером образовавшегося дефекта: сублюксация в переднюю камеру наблюдалась у всех больных при удалении половины радужки, в 40% при удалении 1/3 ее окружности и лишь в 13% при иссечении 1/4 части ра</w:t>
      </w:r>
      <w:r>
        <w:rPr>
          <w:color w:val="000000"/>
        </w:rPr>
        <w:t>дужки. В отличие от роговичного астигматизма, который имеет тенденцию к нивелированию, степень хрусталикового астигматизма нарастает по мере усиления сублюксации (рис. 3). Следовательно, экономная резекция радужки предотвращает развитие этого вида функцион</w:t>
      </w:r>
      <w:r>
        <w:rPr>
          <w:color w:val="000000"/>
        </w:rPr>
        <w:t xml:space="preserve">ального расстройства. </w:t>
      </w:r>
    </w:p>
    <w:p w:rsidR="00000000" w:rsidRDefault="00715199">
      <w:pPr>
        <w:pStyle w:val="a3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943350" cy="2038350"/>
            <wp:effectExtent l="0" t="0" r="0" b="0"/>
            <wp:docPr id="3" name="Рисунок 3" descr="D:\Новая папка (2)\vvc c.files\p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vvc c.files\p18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A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3. Динамика роговичного и хрусталикового астигматизма после блокэксцизий.</w:t>
      </w:r>
    </w:p>
    <w:p w:rsidR="00000000" w:rsidRDefault="00317A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распространенным осложнением после орг</w:t>
      </w:r>
      <w:r>
        <w:rPr>
          <w:color w:val="000000"/>
          <w:sz w:val="24"/>
          <w:szCs w:val="24"/>
        </w:rPr>
        <w:t xml:space="preserve">аносохраняющих операций следует признать светорассеяние и светобоязнь, которые возникают при формировании полной колобомы радужки. Поскольку опухоли чаще всего локализуются в нижнем секторе радужки, эти осложнения беспокоят больных в большей степени.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Свет</w:t>
      </w:r>
      <w:r>
        <w:rPr>
          <w:color w:val="000000"/>
        </w:rPr>
        <w:t xml:space="preserve">орассеяние относится к группе сферических аберраций и определяется разностью между степенью преломления лучей, проходящих через центр и периферию зрачка. Отсутствие единого фокуса приводит к появлению кругов светорассеяния. Степень его зависит от величины </w:t>
      </w:r>
      <w:r>
        <w:rPr>
          <w:color w:val="000000"/>
        </w:rPr>
        <w:t>колобомы. По нашим наблюдениям, при удалении 1/3 окружности радужки светорассеяние возникает у 60% больных, и в 21% случаев – при удалении ее четверти. Светобоязнь возникает позже, чем светорассеяние, что можно объяснить ответной реакцией глаза на постоянн</w:t>
      </w:r>
      <w:r>
        <w:rPr>
          <w:color w:val="000000"/>
        </w:rPr>
        <w:t xml:space="preserve">ое и мощное раздражение нервных рецепторов сетчатки. Встречается она у 57% оперированных больных.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 xml:space="preserve">Таким образом, снижение центрального зрения за счет роговичного и хрусталикового астигматизма, увеличения размеров зрачка, а также сопутствующие им световые </w:t>
      </w:r>
      <w:r>
        <w:rPr>
          <w:color w:val="000000"/>
        </w:rPr>
        <w:t xml:space="preserve">аберрации резко ухудшают функциональные исходы после органосохраняющих операций при опухолях иридоцилиарной зоны.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С целью уменьшения этих осложнений по предложению проф. А.Ф. Бровкиной нами была использована одномоментная иридопластика. После удаления опу</w:t>
      </w:r>
      <w:r>
        <w:rPr>
          <w:color w:val="000000"/>
        </w:rPr>
        <w:t>холи на радужку накладывали от 1 до 3 швов нейлон 10–00 или 11–00. Наблюдения за больными на протяжении 20 лет показали полную безопасность этого фрагмента операции при новообразованиях радужки, а обследование больных в динамике показало его целесообразнос</w:t>
      </w:r>
      <w:r>
        <w:rPr>
          <w:color w:val="000000"/>
        </w:rPr>
        <w:t xml:space="preserve">ть (рис. 4 а, б). </w:t>
      </w:r>
    </w:p>
    <w:p w:rsidR="00000000" w:rsidRDefault="00715199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86050" cy="2543175"/>
            <wp:effectExtent l="0" t="0" r="0" b="0"/>
            <wp:docPr id="4" name="Рисунок 4" descr="D:\Новая папка (2)\vvc c.files\p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 (2)\vvc c.files\p1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A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 xml:space="preserve">Рис. 4а. </w:t>
      </w:r>
    </w:p>
    <w:p w:rsidR="00000000" w:rsidRDefault="00715199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43200" cy="2543175"/>
            <wp:effectExtent l="0" t="0" r="0" b="0"/>
            <wp:docPr id="5" name="Рисунок 5" descr="D:\Новая папка (2)\vvc c.files\p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 (2)\vvc c.files\p1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A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 xml:space="preserve">Рис. 4б. </w:t>
      </w:r>
    </w:p>
    <w:p w:rsidR="00000000" w:rsidRDefault="00317A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азалось, что при одинаковом исходном состоянии зрительных функций использование иридопластики позволило добиться значительного улучшения остроты зрения после операции с полным его восстановлением до исходного уровня (рис. 5). </w:t>
      </w:r>
    </w:p>
    <w:p w:rsidR="00000000" w:rsidRDefault="00715199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33725" cy="2619375"/>
            <wp:effectExtent l="0" t="0" r="0" b="0"/>
            <wp:docPr id="6" name="Рисунок 6" descr="D:\Новая папка (2)\vvc c.files\p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ая папка (2)\vvc c.files\p2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A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5. Частота восстановления остроты зрения в зависимости от размера иссечения радужки и от сроков наблюдения у больных c иридопластикой.</w:t>
      </w:r>
    </w:p>
    <w:p w:rsidR="00000000" w:rsidRDefault="00317A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степень роговичного астигматизма ир</w:t>
      </w:r>
      <w:r>
        <w:rPr>
          <w:color w:val="000000"/>
          <w:sz w:val="24"/>
          <w:szCs w:val="24"/>
        </w:rPr>
        <w:t xml:space="preserve">идопластика не оказывала никакого влияния, в то же время хрусталиковый астигматизм не развивался.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 xml:space="preserve">Сохранение у части больных с иридопластикой световых аберраций объясняется невозможностью полного ушивания радужки после удаления опухоли. В целях экономной </w:t>
      </w:r>
      <w:r>
        <w:rPr>
          <w:color w:val="000000"/>
        </w:rPr>
        <w:t>резекции разрез радужки проводится не по меридианам, а по дугообразной линии, соответствующей конфигурации опухоли. При этом полное сопоставление краев радужки иногда представляется проблематичным. Правда, нанося дополнительные разрезы у ножек колобомы рад</w:t>
      </w:r>
      <w:r>
        <w:rPr>
          <w:color w:val="000000"/>
        </w:rPr>
        <w:t>ужки, удается наложить дополнительные швы и уменьшить ее размеры. Ушивание краев раны радужки или уменьшение полной ее колобомы позволяет добиться значительного сокращения случаев светобоязни (с 57% до 16%). При проведении реконструктивной операции с восст</w:t>
      </w:r>
      <w:r>
        <w:rPr>
          <w:color w:val="000000"/>
        </w:rPr>
        <w:t xml:space="preserve">ановлением формы зрачка светорассеяние встречается только при наличии большой базальной колобомы и составляет 20% (рис. 6). </w:t>
      </w:r>
    </w:p>
    <w:p w:rsidR="00000000" w:rsidRDefault="00715199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62250" cy="2609850"/>
            <wp:effectExtent l="0" t="0" r="0" b="0"/>
            <wp:docPr id="7" name="Рисунок 7" descr="D:\Новая папка (2)\vvc c.files\p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вая папка (2)\vvc c.files\p2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A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6. Частота аберраци</w:t>
      </w:r>
      <w:r>
        <w:rPr>
          <w:b/>
          <w:bCs/>
          <w:color w:val="333333"/>
        </w:rPr>
        <w:t>й у больных с иридопластикой и без сохранения формы зрачка после блокэксцизий.</w:t>
      </w:r>
    </w:p>
    <w:p w:rsidR="00000000" w:rsidRDefault="00317A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Резюмируя результаты функциональных исходов у больных после блокэксцизий по поводу опухолей переднего отрезка глаза, следует отметить, что проведение реконструктивных операций п</w:t>
      </w:r>
      <w:r>
        <w:rPr>
          <w:color w:val="000000"/>
          <w:sz w:val="24"/>
          <w:szCs w:val="24"/>
        </w:rPr>
        <w:t xml:space="preserve">озволяет в значительной степени сохранить функции глаза, способствует профилактике световых аберраций.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Поскольку истинным критерием оценки эффективности лечения являются отдаленные результаты (сроки наблюдений от 5 до 20 лет), нами в сравнительном аспекте</w:t>
      </w:r>
      <w:r>
        <w:rPr>
          <w:color w:val="000000"/>
        </w:rPr>
        <w:t xml:space="preserve"> изучена профессиональная реабилитация больных после локальных эксцизий новообразований иридоцилиарной зоны с сохранением и без сохранения зрачка. Оказывается, что к работе по своей специальности возвращается 91% больных, которым удалось провести иридоплас</w:t>
      </w:r>
      <w:r>
        <w:rPr>
          <w:color w:val="000000"/>
        </w:rPr>
        <w:t>тику и лишь 68% больных без сохранения формы зрачка. Анализируя причины, не позволившие провести пластические операции большой группе больных, мы установили, что только 73% больных были прооперированы сразу после установления диагноза, тогда как среди боль</w:t>
      </w:r>
      <w:r>
        <w:rPr>
          <w:color w:val="000000"/>
        </w:rPr>
        <w:t>ных с иридопластикой этот процент составил 90. Несмотря на доброкачественный характер роста большинства опухолей иридоцилиарной зоны, отсрочка операционного вмешательства приводит к увеличению объема опухоли и, как следствие, к увеличению объема хирургичес</w:t>
      </w:r>
      <w:r>
        <w:rPr>
          <w:color w:val="000000"/>
        </w:rPr>
        <w:t>кого вмешательства. Благодаря раннему выявлению опухоли и своевременно проведенной операции у 78,6% больных с иридопластикой иссечена 1/4 часть окружности радужки. Длительное наблюдение показало, что оптимальным для проведения пластической операции являетс</w:t>
      </w:r>
      <w:r>
        <w:rPr>
          <w:color w:val="000000"/>
        </w:rPr>
        <w:t xml:space="preserve">я иссечение 1/4 ее окружности.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Таким образом, сравнительный анализ функциональных расстройств, развивающихся после локального удаления опухолей иридоцилиарной зоны, показал, что лучшим методом их предупреждения является ранняя диагностика, позволяющая про</w:t>
      </w:r>
      <w:r>
        <w:rPr>
          <w:color w:val="000000"/>
        </w:rPr>
        <w:t xml:space="preserve">вести блокэксцизию с одномоментной иридопластикой и сохранить высокую остроту зрения в послеоперационном периоде за счет формирования зрачка и сохранения иридохрусталиковой диафрагмы (рис. 7). </w:t>
      </w:r>
    </w:p>
    <w:p w:rsidR="00000000" w:rsidRDefault="00715199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67025" cy="2324100"/>
            <wp:effectExtent l="0" t="0" r="0" b="0"/>
            <wp:docPr id="8" name="Рисунок 8" descr="D:\Новая папка (2)\vvc c.files\p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ая папка (2)\vvc c.files\p2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A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7. Медико-социальная реабилитация больных с опухолями иридоцилиарной зоны после блокэксцизий.</w:t>
      </w:r>
    </w:p>
    <w:p w:rsidR="00000000" w:rsidRDefault="00317A8C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Литература:</w:t>
      </w:r>
    </w:p>
    <w:p w:rsidR="00000000" w:rsidRDefault="00317A8C">
      <w:pPr>
        <w:rPr>
          <w:color w:val="000000"/>
          <w:sz w:val="24"/>
          <w:szCs w:val="24"/>
        </w:rPr>
      </w:pP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1. Бровкина А.Ф., Гундорова Р.А. – Результаты органосохранного лечения при опухолях иридоцилиарной</w:t>
      </w:r>
      <w:r>
        <w:rPr>
          <w:color w:val="000000"/>
        </w:rPr>
        <w:t xml:space="preserve"> области и показания к их применению // Офтальм.журн. – 1978–№6, стр.426–431.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 xml:space="preserve">2. Бровкина А.Ф., Кодзов М.Б., Костина В.А. – УЗ хирургия при опухолях иридоцилиарной зоны // 5 Всесоюзн. Съезд офтальмол. 1979 – т.3 – стр.164–165.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 xml:space="preserve">3. Волков В.В., Загородная </w:t>
      </w:r>
      <w:r>
        <w:rPr>
          <w:color w:val="000000"/>
        </w:rPr>
        <w:t xml:space="preserve">Т.П., Каверина З.А. – О выработке показаний к иссечению опухолей радужки и цилиарного тела // Офтальм.журн. – 1971 – №3 – стр.171–174.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 xml:space="preserve">4. Левкоева Э.Ф. – Опухоли глаза // М., “Медицина”, 1973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5. Зиангирова Г.Г., Новикова Г.К. – Клинико–морфологическая ха</w:t>
      </w:r>
      <w:r>
        <w:rPr>
          <w:color w:val="000000"/>
        </w:rPr>
        <w:t xml:space="preserve">рактеристика миогенных опухолей радужки и иридоцилиарной зоны // В.О., 1978 – №3 – стр.56–65.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 xml:space="preserve">6. Линник Л.Ф. – Органосохранные операции при опухолях сосудистого тракта // Офтальм.журн. – 1977 – №8 –стр.572–576.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>7. Саакян С.В. – Функциональные расстройств</w:t>
      </w:r>
      <w:r>
        <w:rPr>
          <w:color w:val="000000"/>
        </w:rPr>
        <w:t xml:space="preserve">а и меры их предупреждения после хирургического лечения опухолей иридоцилиарной зоны // Дисс.канд.– 1987. </w:t>
      </w:r>
    </w:p>
    <w:p w:rsidR="00000000" w:rsidRDefault="00317A8C">
      <w:pPr>
        <w:pStyle w:val="a3"/>
        <w:rPr>
          <w:color w:val="000000"/>
        </w:rPr>
      </w:pPr>
      <w:r>
        <w:rPr>
          <w:color w:val="000000"/>
        </w:rPr>
        <w:t xml:space="preserve">8. Barraquer J. Surgery of iris tumours // Adv. Ophthalmol. – 1975 – N 30 – p.102–103 </w:t>
      </w:r>
    </w:p>
    <w:p w:rsidR="00317A8C" w:rsidRDefault="00317A8C">
      <w:pPr>
        <w:rPr>
          <w:sz w:val="24"/>
          <w:szCs w:val="24"/>
        </w:rPr>
      </w:pPr>
      <w:r>
        <w:rPr>
          <w:color w:val="000000"/>
          <w:sz w:val="24"/>
          <w:szCs w:val="24"/>
        </w:rPr>
        <w:t>9. Mathieu M. Iridectomy and cyclectomy in tumour cases // Adv</w:t>
      </w:r>
      <w:r>
        <w:rPr>
          <w:color w:val="000000"/>
          <w:sz w:val="24"/>
          <w:szCs w:val="24"/>
        </w:rPr>
        <w:t>.Ophthalmol. – 1975 – N 30 – p.222–250</w:t>
      </w:r>
    </w:p>
    <w:sectPr w:rsidR="00317A8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99"/>
    <w:rsid w:val="00317A8C"/>
    <w:rsid w:val="0071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B3323-F290-4252-B794-C78B8CC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1618</Words>
  <Characters>9225</Characters>
  <Application>Microsoft Office Word</Application>
  <DocSecurity>0</DocSecurity>
  <Lines>76</Lines>
  <Paragraphs>21</Paragraphs>
  <ScaleCrop>false</ScaleCrop>
  <Company>KM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нарушения после хирургического лечения опухолей иридоцилиарной зоны и меры их предупреждения</dc:title>
  <dc:subject/>
  <dc:creator>N/A</dc:creator>
  <cp:keywords/>
  <dc:description/>
  <cp:lastModifiedBy>Igor Trofimov</cp:lastModifiedBy>
  <cp:revision>2</cp:revision>
  <dcterms:created xsi:type="dcterms:W3CDTF">2024-08-10T19:45:00Z</dcterms:created>
  <dcterms:modified xsi:type="dcterms:W3CDTF">2024-08-10T19:45:00Z</dcterms:modified>
</cp:coreProperties>
</file>