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425" w:rsidRPr="00742730" w:rsidRDefault="00E20425" w:rsidP="003B4251">
      <w:pPr>
        <w:jc w:val="center"/>
        <w:rPr>
          <w:b/>
          <w:i/>
        </w:rPr>
      </w:pPr>
      <w:bookmarkStart w:id="0" w:name="_GoBack"/>
      <w:bookmarkEnd w:id="0"/>
      <w:r w:rsidRPr="00742730">
        <w:rPr>
          <w:b/>
          <w:i/>
        </w:rPr>
        <w:t>Введение</w:t>
      </w:r>
    </w:p>
    <w:p w:rsidR="007549B9" w:rsidRPr="007549B9" w:rsidRDefault="007549B9" w:rsidP="0057599F">
      <w:pPr>
        <w:jc w:val="both"/>
        <w:rPr>
          <w:i/>
        </w:rPr>
      </w:pPr>
    </w:p>
    <w:p w:rsidR="0001451A" w:rsidRDefault="00D01DF4" w:rsidP="0057599F">
      <w:pPr>
        <w:jc w:val="both"/>
      </w:pPr>
      <w:r w:rsidRPr="00D01DF4">
        <w:t>γ-Аминомасляная кислота (ГАМК, GABA</w:t>
      </w:r>
      <w:r w:rsidR="00E20425">
        <w:t>, 4-аминобутановая кислота</w:t>
      </w:r>
      <w:r w:rsidRPr="00D01DF4">
        <w:t xml:space="preserve">) — аминокислота, важнейший тормозной </w:t>
      </w:r>
      <w:proofErr w:type="spellStart"/>
      <w:r w:rsidRPr="00D01DF4">
        <w:t>нейромедиатор</w:t>
      </w:r>
      <w:proofErr w:type="spellEnd"/>
      <w:r w:rsidRPr="00D01DF4">
        <w:t xml:space="preserve"> центральной нервной системы человека и млекопитающих.</w:t>
      </w:r>
      <w:r w:rsidR="004E7ACA">
        <w:t>, рецепторы которого широко распространены в структурах головного мозга.</w:t>
      </w:r>
      <w:r w:rsidRPr="00D01DF4">
        <w:t xml:space="preserve"> </w:t>
      </w:r>
      <w:r>
        <w:t>γ</w:t>
      </w:r>
      <w:r w:rsidRPr="00D01DF4">
        <w:t xml:space="preserve">-Аминомасляная кислота является биогенным веществом. Содержится в ЦНС и принимает участие в </w:t>
      </w:r>
      <w:proofErr w:type="spellStart"/>
      <w:r w:rsidRPr="00D01DF4">
        <w:t>нейромедиаторных</w:t>
      </w:r>
      <w:proofErr w:type="spellEnd"/>
      <w:r w:rsidRPr="00D01DF4">
        <w:t xml:space="preserve"> и метаболических процессах в мозге.</w:t>
      </w:r>
      <w:r w:rsidR="0001451A" w:rsidRPr="0001451A">
        <w:t xml:space="preserve"> </w:t>
      </w:r>
      <w:r w:rsidR="0057599F">
        <w:t>Следует заметить, что ГАМК не является компонентом белков, полипептидные цепи которых состоят из остатков исключительно α-аминокислот.</w:t>
      </w:r>
    </w:p>
    <w:p w:rsidR="00667B7E" w:rsidRDefault="00667B7E" w:rsidP="0057599F">
      <w:pPr>
        <w:jc w:val="both"/>
      </w:pPr>
    </w:p>
    <w:p w:rsidR="00437F26" w:rsidRDefault="00A80DB9" w:rsidP="00CD3EF2">
      <w:pPr>
        <w:jc w:val="both"/>
      </w:pPr>
      <w:r w:rsidRPr="00C84806">
        <w:t>Гамма-аминомасляная кислота (ГАМК) является одним из основных медиаторов торможения как в периферической, так и в центральной нервной системе.</w:t>
      </w:r>
      <w:r w:rsidRPr="00A80DB9">
        <w:t xml:space="preserve"> </w:t>
      </w:r>
      <w:r>
        <w:t xml:space="preserve">Гамма-аминомасляная кислота встречается в ЦНС повсеместно, в самых разных концентрациях. </w:t>
      </w:r>
      <w:r w:rsidRPr="00C84806">
        <w:t xml:space="preserve">Она играет существенную роль в углеводном и аминокислотном обмене в головном мозге, способствует нормализации метаболических процессов в нервной системе. </w:t>
      </w:r>
      <w:r>
        <w:t xml:space="preserve"> </w:t>
      </w:r>
      <w:r w:rsidR="00CD3EF2">
        <w:t>Под влия</w:t>
      </w:r>
      <w:r>
        <w:t xml:space="preserve">нием ГАМК активируются </w:t>
      </w:r>
      <w:r w:rsidR="00CD3EF2">
        <w:t>энергетические процессы мозга, повышается дыхательная активность тканей, улучшается утилизация мозгом глюкозы, улучшается кровоснабжение.</w:t>
      </w:r>
      <w:r w:rsidR="00CD3EF2" w:rsidRPr="00CD3EF2">
        <w:t xml:space="preserve"> </w:t>
      </w:r>
      <w:r w:rsidR="00C84806" w:rsidRPr="00C84806">
        <w:t>ГАМК оказывает стимул</w:t>
      </w:r>
      <w:r>
        <w:t>ирующее действие на цикл Кребса</w:t>
      </w:r>
      <w:r w:rsidR="00C84806" w:rsidRPr="00C84806">
        <w:t>. Она может служить субстратом окисления в мозговой ткани, вызывает общее увеличение содержания аминокислот в мозгу.</w:t>
      </w:r>
      <w:r w:rsidRPr="00A80DB9">
        <w:t xml:space="preserve"> </w:t>
      </w:r>
      <w:r>
        <w:t xml:space="preserve">Существуют данные о том, что эта кислота участвует в </w:t>
      </w:r>
      <w:proofErr w:type="spellStart"/>
      <w:r>
        <w:t>пресинаптическом</w:t>
      </w:r>
      <w:proofErr w:type="spellEnd"/>
      <w:r>
        <w:t xml:space="preserve"> торможении в качестве медиатора в аксо-</w:t>
      </w:r>
      <w:proofErr w:type="spellStart"/>
      <w:r>
        <w:t>аксонных</w:t>
      </w:r>
      <w:proofErr w:type="spellEnd"/>
      <w:r>
        <w:t xml:space="preserve"> синапсах.</w:t>
      </w:r>
    </w:p>
    <w:p w:rsidR="00667B7E" w:rsidRDefault="00667B7E" w:rsidP="00CD3EF2">
      <w:pPr>
        <w:jc w:val="both"/>
      </w:pPr>
    </w:p>
    <w:p w:rsidR="007549B9" w:rsidRDefault="00437F26" w:rsidP="00CD3EF2">
      <w:pPr>
        <w:jc w:val="both"/>
      </w:pPr>
      <w:r>
        <w:t xml:space="preserve">Ярким примером, описывающим функции ГАМК в организме, является следующий факт: препарат </w:t>
      </w:r>
      <w:proofErr w:type="spellStart"/>
      <w:r>
        <w:t>пикротоксин</w:t>
      </w:r>
      <w:proofErr w:type="spellEnd"/>
      <w:r>
        <w:t xml:space="preserve"> блокирует рецепторы ГАМК и вызывает конвульсии, поскольку из-за недостатка тормозного действия ГАМК контроль за движением мышц становится затрудненным. </w:t>
      </w:r>
    </w:p>
    <w:p w:rsidR="00667B7E" w:rsidRDefault="00667B7E" w:rsidP="00CD3EF2">
      <w:pPr>
        <w:jc w:val="both"/>
      </w:pPr>
    </w:p>
    <w:p w:rsidR="00C84806" w:rsidRPr="00437F26" w:rsidRDefault="00A80DB9" w:rsidP="00CD3EF2">
      <w:pPr>
        <w:jc w:val="both"/>
      </w:pPr>
      <w:r w:rsidRPr="00437F26">
        <w:t>Некоторые суд</w:t>
      </w:r>
      <w:r w:rsidR="007549B9">
        <w:t xml:space="preserve">орожные яды (алкалоид </w:t>
      </w:r>
      <w:proofErr w:type="spellStart"/>
      <w:r w:rsidR="007549B9">
        <w:t>бикукулин</w:t>
      </w:r>
      <w:proofErr w:type="spellEnd"/>
      <w:r w:rsidR="007549B9">
        <w:t xml:space="preserve">, </w:t>
      </w:r>
      <w:proofErr w:type="spellStart"/>
      <w:r w:rsidR="007549B9">
        <w:t>пикротоксин</w:t>
      </w:r>
      <w:proofErr w:type="spellEnd"/>
      <w:r w:rsidRPr="00437F26">
        <w:t xml:space="preserve">) являются специфическими антагонистами этой кислоты. </w:t>
      </w:r>
    </w:p>
    <w:p w:rsidR="00271349" w:rsidRPr="0001451A" w:rsidRDefault="00271349" w:rsidP="00D01DF4">
      <w:pPr>
        <w:jc w:val="both"/>
      </w:pPr>
    </w:p>
    <w:p w:rsidR="00271349" w:rsidRPr="00742730" w:rsidRDefault="00A80DB9" w:rsidP="00D01DF4">
      <w:pPr>
        <w:jc w:val="both"/>
        <w:rPr>
          <w:b/>
          <w:i/>
        </w:rPr>
      </w:pPr>
      <w:r w:rsidRPr="00742730">
        <w:rPr>
          <w:b/>
          <w:i/>
        </w:rPr>
        <w:t xml:space="preserve">Получение </w:t>
      </w:r>
      <w:r w:rsidRPr="00742730">
        <w:rPr>
          <w:b/>
          <w:i/>
          <w:lang w:val="en-US"/>
        </w:rPr>
        <w:t>in</w:t>
      </w:r>
      <w:r w:rsidRPr="00742730">
        <w:rPr>
          <w:b/>
          <w:i/>
        </w:rPr>
        <w:t xml:space="preserve"> </w:t>
      </w:r>
      <w:r w:rsidRPr="00742730">
        <w:rPr>
          <w:b/>
          <w:i/>
          <w:lang w:val="en-US"/>
        </w:rPr>
        <w:t>vivo</w:t>
      </w:r>
    </w:p>
    <w:p w:rsidR="00A80DB9" w:rsidRPr="00A80DB9" w:rsidRDefault="00A80DB9" w:rsidP="00D01DF4">
      <w:pPr>
        <w:jc w:val="both"/>
        <w:rPr>
          <w:i/>
        </w:rPr>
      </w:pPr>
    </w:p>
    <w:p w:rsidR="00D01DF4" w:rsidRDefault="00D01DF4" w:rsidP="00D01DF4">
      <w:pPr>
        <w:jc w:val="both"/>
      </w:pPr>
      <w:r w:rsidRPr="00D01DF4">
        <w:t>Гамма-аминомасляная кислота в организме образуется из дру</w:t>
      </w:r>
      <w:r w:rsidR="00CE38F2">
        <w:t>гой амино</w:t>
      </w:r>
      <w:r w:rsidR="004E7ACA">
        <w:t xml:space="preserve">кислоты — </w:t>
      </w:r>
      <w:proofErr w:type="spellStart"/>
      <w:r w:rsidR="004E7ACA">
        <w:t>глутаминовой</w:t>
      </w:r>
      <w:proofErr w:type="spellEnd"/>
      <w:r w:rsidR="007549B9">
        <w:t xml:space="preserve"> —</w:t>
      </w:r>
      <w:r w:rsidR="004E7ACA">
        <w:t xml:space="preserve"> </w:t>
      </w:r>
      <w:r w:rsidR="00A80DB9">
        <w:t xml:space="preserve">в реакции </w:t>
      </w:r>
      <w:proofErr w:type="spellStart"/>
      <w:r w:rsidR="00A80DB9">
        <w:t>декарбоксилирования</w:t>
      </w:r>
      <w:proofErr w:type="spellEnd"/>
      <w:r w:rsidR="004E7ACA">
        <w:t>.</w:t>
      </w:r>
      <w:r w:rsidR="004E7ACA" w:rsidRPr="004E7ACA">
        <w:t xml:space="preserve"> </w:t>
      </w:r>
      <w:r w:rsidR="004E7ACA">
        <w:t xml:space="preserve">Гамма-аминомасляная кислота синтезируется только в нервной системе при посредстве </w:t>
      </w:r>
      <w:proofErr w:type="spellStart"/>
      <w:r w:rsidR="004E7ACA">
        <w:t>глутаматдекарбоксилазы</w:t>
      </w:r>
      <w:proofErr w:type="spellEnd"/>
      <w:r w:rsidR="00CE38F2">
        <w:t>:</w:t>
      </w:r>
    </w:p>
    <w:p w:rsidR="00271349" w:rsidRDefault="00271349" w:rsidP="00D01DF4">
      <w:pPr>
        <w:jc w:val="both"/>
      </w:pPr>
    </w:p>
    <w:p w:rsidR="00CE38F2" w:rsidRPr="00A80DB9" w:rsidRDefault="00A80DB9" w:rsidP="00D01DF4">
      <w:pPr>
        <w:jc w:val="both"/>
        <w:rPr>
          <w:lang w:val="en-US"/>
        </w:rPr>
      </w:pPr>
      <w:r>
        <w:rPr>
          <w:lang w:val="en-US"/>
        </w:rPr>
        <w:t>HOOC-CH</w:t>
      </w:r>
      <w:r w:rsidRPr="00A80DB9">
        <w:rPr>
          <w:vertAlign w:val="subscript"/>
          <w:lang w:val="en-US"/>
        </w:rPr>
        <w:t>2</w:t>
      </w:r>
      <w:r>
        <w:rPr>
          <w:lang w:val="en-US"/>
        </w:rPr>
        <w:t>-CH</w:t>
      </w:r>
      <w:r w:rsidRPr="00A80DB9">
        <w:rPr>
          <w:vertAlign w:val="subscript"/>
          <w:lang w:val="en-US"/>
        </w:rPr>
        <w:t>2</w:t>
      </w:r>
      <w:r>
        <w:rPr>
          <w:lang w:val="en-US"/>
        </w:rPr>
        <w:t>-CH(NH</w:t>
      </w:r>
      <w:r w:rsidRPr="00A80DB9">
        <w:rPr>
          <w:vertAlign w:val="subscript"/>
          <w:lang w:val="en-US"/>
        </w:rPr>
        <w:t>2</w:t>
      </w:r>
      <w:r>
        <w:rPr>
          <w:lang w:val="en-US"/>
        </w:rPr>
        <w:t xml:space="preserve">)-COOH  </w:t>
      </w:r>
      <w:r w:rsidRPr="00A80DB9">
        <w:rPr>
          <w:lang w:val="en-US"/>
        </w:rPr>
        <w:sym w:font="Wingdings" w:char="F0E0"/>
      </w:r>
      <w:r>
        <w:rPr>
          <w:lang w:val="en-US"/>
        </w:rPr>
        <w:t xml:space="preserve"> HOOC-CH</w:t>
      </w:r>
      <w:r w:rsidRPr="00A80DB9">
        <w:rPr>
          <w:vertAlign w:val="subscript"/>
          <w:lang w:val="en-US"/>
        </w:rPr>
        <w:t>2</w:t>
      </w:r>
      <w:r>
        <w:rPr>
          <w:lang w:val="en-US"/>
        </w:rPr>
        <w:t>-CH</w:t>
      </w:r>
      <w:r w:rsidRPr="00A80DB9">
        <w:rPr>
          <w:vertAlign w:val="subscript"/>
          <w:lang w:val="en-US"/>
        </w:rPr>
        <w:t>2</w:t>
      </w:r>
      <w:r>
        <w:rPr>
          <w:lang w:val="en-US"/>
        </w:rPr>
        <w:t>-CH</w:t>
      </w:r>
      <w:r w:rsidRPr="00A80DB9">
        <w:rPr>
          <w:vertAlign w:val="subscript"/>
          <w:lang w:val="en-US"/>
        </w:rPr>
        <w:t>2</w:t>
      </w:r>
      <w:r>
        <w:rPr>
          <w:lang w:val="en-US"/>
        </w:rPr>
        <w:t>-NH</w:t>
      </w:r>
      <w:r w:rsidRPr="00A80DB9">
        <w:rPr>
          <w:vertAlign w:val="subscript"/>
          <w:lang w:val="en-US"/>
        </w:rPr>
        <w:t xml:space="preserve">2  </w:t>
      </w:r>
      <w:r w:rsidRPr="00A80DB9">
        <w:rPr>
          <w:lang w:val="en-US"/>
        </w:rPr>
        <w:t xml:space="preserve">+ </w:t>
      </w:r>
      <w:r>
        <w:t>СО</w:t>
      </w:r>
      <w:r w:rsidRPr="00A80DB9">
        <w:rPr>
          <w:vertAlign w:val="subscript"/>
          <w:lang w:val="en-US"/>
        </w:rPr>
        <w:t>2</w:t>
      </w:r>
    </w:p>
    <w:p w:rsidR="00A80DB9" w:rsidRPr="00A80DB9" w:rsidRDefault="00A80DB9" w:rsidP="00D01DF4">
      <w:pPr>
        <w:jc w:val="both"/>
        <w:rPr>
          <w:lang w:val="en-US"/>
        </w:rPr>
      </w:pPr>
    </w:p>
    <w:p w:rsidR="00A80DB9" w:rsidRPr="00A80DB9" w:rsidRDefault="007549B9" w:rsidP="00D01DF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proofErr w:type="spellStart"/>
      <w:r w:rsidR="00A80DB9" w:rsidRPr="00A80DB9">
        <w:rPr>
          <w:sz w:val="20"/>
          <w:szCs w:val="20"/>
        </w:rPr>
        <w:t>Глутаминовая</w:t>
      </w:r>
      <w:proofErr w:type="spellEnd"/>
      <w:r w:rsidR="00A80DB9" w:rsidRPr="00A80DB9">
        <w:rPr>
          <w:sz w:val="20"/>
          <w:szCs w:val="20"/>
        </w:rPr>
        <w:t xml:space="preserve"> кислота                              </w:t>
      </w:r>
      <w:r w:rsidR="00A80DB9">
        <w:rPr>
          <w:sz w:val="20"/>
          <w:szCs w:val="20"/>
        </w:rPr>
        <w:t xml:space="preserve">         </w:t>
      </w:r>
      <w:r w:rsidR="00A80DB9" w:rsidRPr="00A80DB9">
        <w:rPr>
          <w:sz w:val="20"/>
          <w:szCs w:val="20"/>
        </w:rPr>
        <w:t xml:space="preserve"> ГАМК</w:t>
      </w:r>
    </w:p>
    <w:p w:rsidR="00A80DB9" w:rsidRPr="00A80DB9" w:rsidRDefault="00A80DB9" w:rsidP="00D01DF4">
      <w:pPr>
        <w:jc w:val="both"/>
        <w:rPr>
          <w:lang w:val="en-US"/>
        </w:rPr>
      </w:pPr>
    </w:p>
    <w:p w:rsidR="00CE38F2" w:rsidRDefault="00C84806" w:rsidP="00D01DF4">
      <w:pPr>
        <w:jc w:val="both"/>
      </w:pPr>
      <w:r w:rsidRPr="00C84806">
        <w:t xml:space="preserve">Цикл превращений в мозге включает такие сопряженные ферментативные реакции, как </w:t>
      </w:r>
      <w:proofErr w:type="spellStart"/>
      <w:r w:rsidRPr="00C84806">
        <w:t>декарбоксилирование</w:t>
      </w:r>
      <w:proofErr w:type="spellEnd"/>
      <w:r w:rsidRPr="00C84806">
        <w:t xml:space="preserve"> </w:t>
      </w:r>
      <w:proofErr w:type="spellStart"/>
      <w:r w:rsidRPr="00C84806">
        <w:t>глутамата</w:t>
      </w:r>
      <w:proofErr w:type="spellEnd"/>
      <w:r w:rsidRPr="00C84806">
        <w:t xml:space="preserve"> с образованием ГАМК под действием </w:t>
      </w:r>
      <w:proofErr w:type="spellStart"/>
      <w:r w:rsidRPr="00C84806">
        <w:t>глутаматдекарбоксилазы</w:t>
      </w:r>
      <w:proofErr w:type="spellEnd"/>
      <w:r w:rsidRPr="00C84806">
        <w:t xml:space="preserve">, так и </w:t>
      </w:r>
      <w:proofErr w:type="spellStart"/>
      <w:r w:rsidRPr="00C84806">
        <w:t>переаминирование</w:t>
      </w:r>
      <w:proofErr w:type="spellEnd"/>
      <w:r w:rsidRPr="00C84806">
        <w:t xml:space="preserve"> ГАМК ГАМК-</w:t>
      </w:r>
      <w:proofErr w:type="spellStart"/>
      <w:r w:rsidRPr="00C84806">
        <w:t>трансаминазой</w:t>
      </w:r>
      <w:proofErr w:type="spellEnd"/>
      <w:r w:rsidRPr="00C84806">
        <w:t xml:space="preserve"> в </w:t>
      </w:r>
      <w:proofErr w:type="spellStart"/>
      <w:r w:rsidRPr="00C84806">
        <w:t>глутамат</w:t>
      </w:r>
      <w:proofErr w:type="spellEnd"/>
      <w:r w:rsidRPr="00C84806">
        <w:t xml:space="preserve"> с образованием янтарного </w:t>
      </w:r>
      <w:proofErr w:type="spellStart"/>
      <w:r w:rsidRPr="00C84806">
        <w:t>полуальдегида</w:t>
      </w:r>
      <w:proofErr w:type="spellEnd"/>
      <w:r w:rsidRPr="00C84806">
        <w:t>.</w:t>
      </w:r>
    </w:p>
    <w:p w:rsidR="007549B9" w:rsidRDefault="007549B9" w:rsidP="00D01DF4">
      <w:pPr>
        <w:jc w:val="both"/>
      </w:pPr>
    </w:p>
    <w:p w:rsidR="007549B9" w:rsidRDefault="007549B9" w:rsidP="00D01DF4">
      <w:pPr>
        <w:jc w:val="both"/>
      </w:pPr>
      <w:r>
        <w:rPr>
          <w:lang w:val="en-US"/>
        </w:rPr>
        <w:t>HOOC-CH</w:t>
      </w:r>
      <w:r w:rsidRPr="00A80DB9">
        <w:rPr>
          <w:vertAlign w:val="subscript"/>
          <w:lang w:val="en-US"/>
        </w:rPr>
        <w:t>2</w:t>
      </w:r>
      <w:r>
        <w:rPr>
          <w:lang w:val="en-US"/>
        </w:rPr>
        <w:t>-CH</w:t>
      </w:r>
      <w:r w:rsidRPr="00A80DB9">
        <w:rPr>
          <w:vertAlign w:val="subscript"/>
          <w:lang w:val="en-US"/>
        </w:rPr>
        <w:t>2</w:t>
      </w:r>
      <w:r>
        <w:rPr>
          <w:lang w:val="en-US"/>
        </w:rPr>
        <w:t>-CH</w:t>
      </w:r>
      <w:r w:rsidRPr="00A80DB9">
        <w:rPr>
          <w:vertAlign w:val="subscript"/>
          <w:lang w:val="en-US"/>
        </w:rPr>
        <w:t>2</w:t>
      </w:r>
      <w:r>
        <w:rPr>
          <w:lang w:val="en-US"/>
        </w:rPr>
        <w:t>-NH</w:t>
      </w:r>
      <w:r w:rsidRPr="00A80DB9">
        <w:rPr>
          <w:vertAlign w:val="subscript"/>
          <w:lang w:val="en-US"/>
        </w:rPr>
        <w:t>2</w:t>
      </w:r>
      <w:r w:rsidRPr="007549B9">
        <w:rPr>
          <w:vertAlign w:val="subscript"/>
          <w:lang w:val="en-US"/>
        </w:rPr>
        <w:t xml:space="preserve"> </w:t>
      </w:r>
      <w:r w:rsidRPr="00A80DB9">
        <w:rPr>
          <w:lang w:val="en-US"/>
        </w:rPr>
        <w:sym w:font="Wingdings" w:char="F0E0"/>
      </w:r>
      <w:r w:rsidRPr="007549B9">
        <w:rPr>
          <w:lang w:val="en-US"/>
        </w:rPr>
        <w:t xml:space="preserve"> </w:t>
      </w:r>
      <w:r>
        <w:rPr>
          <w:lang w:val="en-US"/>
        </w:rPr>
        <w:t>HOOC-CH</w:t>
      </w:r>
      <w:r w:rsidRPr="00A80DB9">
        <w:rPr>
          <w:vertAlign w:val="subscript"/>
          <w:lang w:val="en-US"/>
        </w:rPr>
        <w:t>2</w:t>
      </w:r>
      <w:r>
        <w:rPr>
          <w:lang w:val="en-US"/>
        </w:rPr>
        <w:t>-CH</w:t>
      </w:r>
      <w:r w:rsidRPr="00A80DB9">
        <w:rPr>
          <w:vertAlign w:val="subscript"/>
          <w:lang w:val="en-US"/>
        </w:rPr>
        <w:t>2</w:t>
      </w:r>
      <w:r>
        <w:rPr>
          <w:lang w:val="en-US"/>
        </w:rPr>
        <w:t>-CH(O)</w:t>
      </w:r>
    </w:p>
    <w:p w:rsidR="007549B9" w:rsidRPr="007549B9" w:rsidRDefault="007549B9" w:rsidP="00D01DF4">
      <w:pPr>
        <w:jc w:val="both"/>
      </w:pPr>
    </w:p>
    <w:p w:rsidR="007549B9" w:rsidRPr="007549B9" w:rsidRDefault="007549B9" w:rsidP="00D01DF4">
      <w:pPr>
        <w:jc w:val="both"/>
        <w:rPr>
          <w:vertAlign w:val="subscript"/>
        </w:rPr>
      </w:pPr>
      <w:r>
        <w:rPr>
          <w:sz w:val="20"/>
          <w:szCs w:val="20"/>
        </w:rPr>
        <w:t xml:space="preserve">               </w:t>
      </w:r>
      <w:r w:rsidRPr="007549B9">
        <w:rPr>
          <w:sz w:val="20"/>
          <w:szCs w:val="20"/>
        </w:rPr>
        <w:t xml:space="preserve">ГАМК </w:t>
      </w:r>
      <w:r>
        <w:t xml:space="preserve">                                          </w:t>
      </w:r>
      <w:r w:rsidRPr="007549B9">
        <w:rPr>
          <w:sz w:val="20"/>
          <w:szCs w:val="20"/>
        </w:rPr>
        <w:t xml:space="preserve">Янтарный </w:t>
      </w:r>
      <w:proofErr w:type="spellStart"/>
      <w:r w:rsidRPr="007549B9">
        <w:rPr>
          <w:sz w:val="20"/>
          <w:szCs w:val="20"/>
        </w:rPr>
        <w:t>полуальдегид</w:t>
      </w:r>
      <w:proofErr w:type="spellEnd"/>
    </w:p>
    <w:p w:rsidR="007549B9" w:rsidRPr="007549B9" w:rsidRDefault="007549B9" w:rsidP="00D01DF4">
      <w:pPr>
        <w:jc w:val="both"/>
      </w:pPr>
      <w:r>
        <w:t xml:space="preserve"> </w:t>
      </w:r>
    </w:p>
    <w:p w:rsidR="00CE38F2" w:rsidRPr="00742730" w:rsidRDefault="00EE6F0F" w:rsidP="00D01DF4">
      <w:pPr>
        <w:jc w:val="both"/>
        <w:rPr>
          <w:b/>
          <w:i/>
        </w:rPr>
      </w:pPr>
      <w:r w:rsidRPr="00742730">
        <w:rPr>
          <w:b/>
          <w:i/>
        </w:rPr>
        <w:t>ГАМК в организме</w:t>
      </w:r>
    </w:p>
    <w:p w:rsidR="00EE6F0F" w:rsidRPr="00EE6F0F" w:rsidRDefault="00EE6F0F" w:rsidP="00D01DF4">
      <w:pPr>
        <w:jc w:val="both"/>
        <w:rPr>
          <w:i/>
        </w:rPr>
      </w:pPr>
    </w:p>
    <w:p w:rsidR="00EE6F0F" w:rsidRDefault="00EE6F0F" w:rsidP="00EE6F0F">
      <w:pPr>
        <w:jc w:val="both"/>
      </w:pPr>
      <w:r w:rsidRPr="00EE6F0F">
        <w:t>γ–аминомасляная кислота является основным ингибиторным трансмиттером</w:t>
      </w:r>
      <w:r w:rsidR="0073653E">
        <w:t xml:space="preserve"> (передатчиком)</w:t>
      </w:r>
      <w:r w:rsidRPr="00EE6F0F">
        <w:t xml:space="preserve"> в ЦНС. Она осуществляет </w:t>
      </w:r>
      <w:proofErr w:type="spellStart"/>
      <w:r w:rsidRPr="00EE6F0F">
        <w:t>нейрональную</w:t>
      </w:r>
      <w:proofErr w:type="spellEnd"/>
      <w:r w:rsidRPr="00EE6F0F">
        <w:t xml:space="preserve"> трансмиссию в 1/3 всех синапсов </w:t>
      </w:r>
      <w:r w:rsidRPr="00EE6F0F">
        <w:lastRenderedPageBreak/>
        <w:t>головного и спинного мозга. ГАМК</w:t>
      </w:r>
      <w:r w:rsidR="0073653E">
        <w:t xml:space="preserve"> играет важную роль</w:t>
      </w:r>
      <w:r w:rsidRPr="00EE6F0F">
        <w:t xml:space="preserve"> в регуляции двигательных функций. При этом особенностью </w:t>
      </w:r>
      <w:proofErr w:type="spellStart"/>
      <w:r w:rsidRPr="00EE6F0F">
        <w:t>нейротрансмиттерной</w:t>
      </w:r>
      <w:proofErr w:type="spellEnd"/>
      <w:r w:rsidRPr="00EE6F0F">
        <w:t xml:space="preserve"> организации супраспинальных двигательных центров (в первую очередь базальных ганглиев и коры мозжечка) является большое количество ГАМК–</w:t>
      </w:r>
      <w:proofErr w:type="spellStart"/>
      <w:r w:rsidRPr="00EE6F0F">
        <w:t>ергических</w:t>
      </w:r>
      <w:proofErr w:type="spellEnd"/>
      <w:r w:rsidRPr="00EE6F0F">
        <w:t xml:space="preserve"> нейронов, оказывающих тормозное влияние на активность спинальных </w:t>
      </w:r>
      <w:proofErr w:type="spellStart"/>
      <w:r w:rsidRPr="00EE6F0F">
        <w:t>интер</w:t>
      </w:r>
      <w:proofErr w:type="spellEnd"/>
      <w:r w:rsidRPr="00EE6F0F">
        <w:t xml:space="preserve">– и </w:t>
      </w:r>
      <w:proofErr w:type="spellStart"/>
      <w:r w:rsidRPr="00EE6F0F">
        <w:t>мотонейронов</w:t>
      </w:r>
      <w:proofErr w:type="spellEnd"/>
      <w:r w:rsidRPr="00EE6F0F">
        <w:t xml:space="preserve"> через ингибиторные ГАМК–</w:t>
      </w:r>
      <w:proofErr w:type="spellStart"/>
      <w:r w:rsidRPr="00EE6F0F">
        <w:t>ергические</w:t>
      </w:r>
      <w:proofErr w:type="spellEnd"/>
      <w:r w:rsidRPr="00EE6F0F">
        <w:t xml:space="preserve"> системы, которые, переключаясь в зрительном бугре, церебральной коре и/или двигательных ядрах </w:t>
      </w:r>
      <w:proofErr w:type="spellStart"/>
      <w:r w:rsidRPr="00EE6F0F">
        <w:t>мезодиэнцефальной</w:t>
      </w:r>
      <w:proofErr w:type="spellEnd"/>
      <w:r w:rsidRPr="00EE6F0F">
        <w:t xml:space="preserve"> области и мозгового ствола, идут в составе руброспинального, вестибулоспинального и ретикулоспинального трактов. В спинном мозге ГАМК выполняет функции ингибиторного трансмиттера как на </w:t>
      </w:r>
      <w:proofErr w:type="spellStart"/>
      <w:r w:rsidRPr="00EE6F0F">
        <w:t>пресинаптических</w:t>
      </w:r>
      <w:proofErr w:type="spellEnd"/>
      <w:r w:rsidRPr="00EE6F0F">
        <w:t xml:space="preserve"> рецепторах, локализованных на </w:t>
      </w:r>
      <w:proofErr w:type="spellStart"/>
      <w:r w:rsidRPr="00EE6F0F">
        <w:t>терминалях</w:t>
      </w:r>
      <w:proofErr w:type="spellEnd"/>
      <w:r w:rsidRPr="00EE6F0F">
        <w:t xml:space="preserve"> афферентных проекций, так и на постсинаптических рецепторах </w:t>
      </w:r>
      <w:proofErr w:type="spellStart"/>
      <w:r w:rsidRPr="00EE6F0F">
        <w:t>мотонейронов</w:t>
      </w:r>
      <w:proofErr w:type="spellEnd"/>
      <w:r w:rsidRPr="00EE6F0F">
        <w:t xml:space="preserve"> и </w:t>
      </w:r>
      <w:proofErr w:type="spellStart"/>
      <w:r w:rsidRPr="00EE6F0F">
        <w:t>интернейронов</w:t>
      </w:r>
      <w:proofErr w:type="spellEnd"/>
      <w:r w:rsidRPr="00EE6F0F">
        <w:t>.</w:t>
      </w:r>
      <w:r w:rsidRPr="005C10B0">
        <w:rPr>
          <w:color w:val="0000FF"/>
        </w:rPr>
        <w:t xml:space="preserve"> </w:t>
      </w:r>
      <w:r w:rsidRPr="00EE6F0F">
        <w:t xml:space="preserve">(ГАМК-рецепторы) </w:t>
      </w:r>
    </w:p>
    <w:p w:rsidR="00EE6F0F" w:rsidRDefault="00EE6F0F" w:rsidP="00D01DF4">
      <w:pPr>
        <w:jc w:val="both"/>
      </w:pPr>
    </w:p>
    <w:p w:rsidR="00A80DB9" w:rsidRPr="00742730" w:rsidRDefault="0001451A" w:rsidP="00D01DF4">
      <w:pPr>
        <w:jc w:val="both"/>
        <w:rPr>
          <w:b/>
        </w:rPr>
      </w:pPr>
      <w:r w:rsidRPr="00742730">
        <w:rPr>
          <w:b/>
          <w:i/>
        </w:rPr>
        <w:t>ГАМК-рецепторы</w:t>
      </w:r>
      <w:r w:rsidR="00A80DB9" w:rsidRPr="00742730">
        <w:rPr>
          <w:b/>
        </w:rPr>
        <w:t xml:space="preserve"> </w:t>
      </w:r>
    </w:p>
    <w:p w:rsidR="00A80DB9" w:rsidRPr="00A80DB9" w:rsidRDefault="00A80DB9" w:rsidP="00D01DF4">
      <w:pPr>
        <w:jc w:val="both"/>
      </w:pPr>
    </w:p>
    <w:p w:rsidR="00EE6F0F" w:rsidRDefault="00A80DB9" w:rsidP="00D01DF4">
      <w:pPr>
        <w:jc w:val="both"/>
      </w:pPr>
      <w:r w:rsidRPr="00A80DB9">
        <w:t>Рецепторы ГАМК широко распространены в структурах головного мозга.</w:t>
      </w:r>
      <w:r w:rsidR="00EE6F0F">
        <w:rPr>
          <w:color w:val="0000FF"/>
        </w:rPr>
        <w:t xml:space="preserve"> </w:t>
      </w:r>
      <w:r w:rsidR="00EE6F0F" w:rsidRPr="00EE6F0F">
        <w:t>ГАМК-рецепторы различаются как по фармакологическим характеристикам, так и по механизмам функционирования.</w:t>
      </w:r>
      <w:r w:rsidR="00EE6F0F">
        <w:t xml:space="preserve"> </w:t>
      </w:r>
    </w:p>
    <w:p w:rsidR="00667B7E" w:rsidRDefault="00667B7E" w:rsidP="00D01DF4">
      <w:pPr>
        <w:jc w:val="both"/>
      </w:pPr>
    </w:p>
    <w:p w:rsidR="00CE38F2" w:rsidRDefault="00271349" w:rsidP="00D01DF4">
      <w:pPr>
        <w:jc w:val="both"/>
      </w:pPr>
      <w:r w:rsidRPr="00A80DB9">
        <w:t xml:space="preserve">ГАМК-рецепторы - группа клеточных рецепторов гамма-аминомасляной кислоты. Выделяют три класса ГАМК-рецепторов: </w:t>
      </w:r>
      <w:proofErr w:type="spellStart"/>
      <w:r w:rsidRPr="00A80DB9">
        <w:t>ионотропные</w:t>
      </w:r>
      <w:proofErr w:type="spellEnd"/>
      <w:r w:rsidRPr="00A80DB9">
        <w:t xml:space="preserve"> ГАМК-A и ГАМК-C, и </w:t>
      </w:r>
      <w:proofErr w:type="spellStart"/>
      <w:r w:rsidRPr="00A80DB9">
        <w:t>метаботропные</w:t>
      </w:r>
      <w:proofErr w:type="spellEnd"/>
      <w:r w:rsidRPr="00A80DB9">
        <w:t xml:space="preserve"> ГАМК-B.</w:t>
      </w:r>
    </w:p>
    <w:p w:rsidR="00667B7E" w:rsidRPr="00A80DB9" w:rsidRDefault="00667B7E" w:rsidP="00D01DF4">
      <w:pPr>
        <w:jc w:val="both"/>
      </w:pPr>
    </w:p>
    <w:p w:rsidR="001F2524" w:rsidRPr="0073653E" w:rsidRDefault="00271349" w:rsidP="00D01DF4">
      <w:pPr>
        <w:jc w:val="both"/>
      </w:pPr>
      <w:r w:rsidRPr="00667B7E">
        <w:rPr>
          <w:i/>
        </w:rPr>
        <w:t>ГАМК</w:t>
      </w:r>
      <w:r w:rsidR="00E86FAB" w:rsidRPr="00667B7E">
        <w:rPr>
          <w:i/>
        </w:rPr>
        <w:t>-</w:t>
      </w:r>
      <w:r w:rsidRPr="00667B7E">
        <w:rPr>
          <w:i/>
        </w:rPr>
        <w:t>А-рецептор</w:t>
      </w:r>
      <w:r w:rsidRPr="00A80DB9">
        <w:t xml:space="preserve"> — наряду с ГАМК-С-рецептором, один из двух </w:t>
      </w:r>
      <w:proofErr w:type="spellStart"/>
      <w:r w:rsidRPr="00A80DB9">
        <w:t>ионотропных</w:t>
      </w:r>
      <w:proofErr w:type="spellEnd"/>
      <w:r w:rsidRPr="00A80DB9">
        <w:t xml:space="preserve"> ГАМК-рецепторов, отвечающий за реакцию организма на гамма-аминомасляную кислоту. </w:t>
      </w:r>
      <w:r w:rsidR="001F2524">
        <w:t xml:space="preserve"> </w:t>
      </w:r>
      <w:r w:rsidR="001F2524" w:rsidRPr="0073653E">
        <w:t xml:space="preserve">ГАМК–А рецепторы («классические» ГАМК рецепторы) –сложные макромолекулярные структуры, связанные с </w:t>
      </w:r>
      <w:proofErr w:type="spellStart"/>
      <w:r w:rsidR="001F2524" w:rsidRPr="0073653E">
        <w:t>бензодиазепиновами</w:t>
      </w:r>
      <w:proofErr w:type="spellEnd"/>
      <w:r w:rsidR="001F2524" w:rsidRPr="0073653E">
        <w:t xml:space="preserve"> рецепторами. Они активируются ГАМК и некоторыми ее агонистами (</w:t>
      </w:r>
      <w:proofErr w:type="spellStart"/>
      <w:r w:rsidR="001F2524" w:rsidRPr="0073653E">
        <w:t>мусцимол</w:t>
      </w:r>
      <w:proofErr w:type="spellEnd"/>
      <w:r w:rsidR="001F2524" w:rsidRPr="0073653E">
        <w:t xml:space="preserve">) и блокируются специфическим антагонистом ГАМК </w:t>
      </w:r>
      <w:proofErr w:type="spellStart"/>
      <w:r w:rsidR="001F2524" w:rsidRPr="0073653E">
        <w:t>бикукуллином</w:t>
      </w:r>
      <w:proofErr w:type="spellEnd"/>
      <w:r w:rsidR="001F2524" w:rsidRPr="0073653E">
        <w:t xml:space="preserve">. Активация этих рецепторов связана с открытием </w:t>
      </w:r>
      <w:proofErr w:type="spellStart"/>
      <w:r w:rsidR="001F2524" w:rsidRPr="0073653E">
        <w:t>Cl</w:t>
      </w:r>
      <w:proofErr w:type="spellEnd"/>
      <w:r w:rsidR="001F2524" w:rsidRPr="0073653E">
        <w:t>– каналов.</w:t>
      </w:r>
    </w:p>
    <w:p w:rsidR="00667B7E" w:rsidRDefault="001F2524" w:rsidP="00D01DF4">
      <w:pPr>
        <w:jc w:val="both"/>
        <w:rPr>
          <w:color w:val="0000FF"/>
        </w:rPr>
      </w:pPr>
      <w:r w:rsidRPr="0073653E">
        <w:t xml:space="preserve">В то же время агонистами ГАМК–В рецепторов являются ГАМК и </w:t>
      </w:r>
      <w:proofErr w:type="spellStart"/>
      <w:r w:rsidRPr="0073653E">
        <w:t>баклофен</w:t>
      </w:r>
      <w:proofErr w:type="spellEnd"/>
      <w:r w:rsidRPr="0073653E">
        <w:t xml:space="preserve">. Эти рецепторы не блокируются специфическим антагонистом ГАМК </w:t>
      </w:r>
      <w:proofErr w:type="spellStart"/>
      <w:r w:rsidRPr="0073653E">
        <w:t>бикукуллином</w:t>
      </w:r>
      <w:proofErr w:type="spellEnd"/>
      <w:r w:rsidRPr="0073653E">
        <w:t>, входят в группу G–белков и связаны с Са2+ и К+ каналами.</w:t>
      </w:r>
      <w:r>
        <w:rPr>
          <w:color w:val="0000FF"/>
        </w:rPr>
        <w:t xml:space="preserve"> </w:t>
      </w:r>
    </w:p>
    <w:p w:rsidR="00E86FAB" w:rsidRPr="001F2524" w:rsidRDefault="00271349" w:rsidP="00D01DF4">
      <w:pPr>
        <w:jc w:val="both"/>
        <w:rPr>
          <w:color w:val="0000FF"/>
        </w:rPr>
      </w:pPr>
      <w:r w:rsidRPr="00667B7E">
        <w:rPr>
          <w:i/>
        </w:rPr>
        <w:t>ГАМК</w:t>
      </w:r>
      <w:r w:rsidR="00E86FAB" w:rsidRPr="00667B7E">
        <w:rPr>
          <w:i/>
        </w:rPr>
        <w:t>-</w:t>
      </w:r>
      <w:r w:rsidRPr="00667B7E">
        <w:rPr>
          <w:i/>
        </w:rPr>
        <w:t>B-рецептор</w:t>
      </w:r>
      <w:r w:rsidRPr="00A80DB9">
        <w:t xml:space="preserve"> - </w:t>
      </w:r>
      <w:proofErr w:type="spellStart"/>
      <w:r w:rsidRPr="00A80DB9">
        <w:t>метаботропный</w:t>
      </w:r>
      <w:proofErr w:type="spellEnd"/>
      <w:r w:rsidRPr="00A80DB9">
        <w:t xml:space="preserve"> трансмембранный ГАМК-рецептор, воздействующий на калиевые каналы клетки. </w:t>
      </w:r>
    </w:p>
    <w:p w:rsidR="00271349" w:rsidRPr="00A80DB9" w:rsidRDefault="00271349" w:rsidP="00D01DF4">
      <w:pPr>
        <w:jc w:val="both"/>
      </w:pPr>
      <w:r w:rsidRPr="00667B7E">
        <w:rPr>
          <w:i/>
        </w:rPr>
        <w:t>ГАМК</w:t>
      </w:r>
      <w:r w:rsidR="00E86FAB" w:rsidRPr="00667B7E">
        <w:rPr>
          <w:i/>
        </w:rPr>
        <w:t>-</w:t>
      </w:r>
      <w:r w:rsidRPr="00667B7E">
        <w:rPr>
          <w:i/>
        </w:rPr>
        <w:t>C-рецептор</w:t>
      </w:r>
      <w:r w:rsidRPr="00A80DB9">
        <w:t xml:space="preserve"> — </w:t>
      </w:r>
      <w:proofErr w:type="spellStart"/>
      <w:r w:rsidRPr="00A80DB9">
        <w:t>ионотропный</w:t>
      </w:r>
      <w:proofErr w:type="spellEnd"/>
      <w:r w:rsidRPr="00A80DB9">
        <w:t xml:space="preserve"> рецептор γ-аминомасляной кислоты, связанный с хлоридным каналом. При активации рецептора молекулами ГАМК начинается транспорт ионов хлора во внутриклеточное пространство, который приводит к ингибированию нервного импульса. Антагонисты ГАМК</w:t>
      </w:r>
      <w:r w:rsidR="00E86FAB" w:rsidRPr="00A80DB9">
        <w:t>-</w:t>
      </w:r>
      <w:r w:rsidRPr="00A80DB9">
        <w:t>С-рецептора усиливают когнитивные способности мозга и стимулируют память.</w:t>
      </w:r>
    </w:p>
    <w:p w:rsidR="0001451A" w:rsidRDefault="0001451A" w:rsidP="0001451A">
      <w:pPr>
        <w:jc w:val="both"/>
      </w:pPr>
    </w:p>
    <w:p w:rsidR="0001451A" w:rsidRDefault="0001451A" w:rsidP="0001451A">
      <w:pPr>
        <w:jc w:val="both"/>
      </w:pPr>
      <w:r>
        <w:t xml:space="preserve">Представляя </w:t>
      </w:r>
      <w:r w:rsidRPr="0073653E">
        <w:rPr>
          <w:i/>
        </w:rPr>
        <w:t>естественный механизм защиты</w:t>
      </w:r>
      <w:r>
        <w:t xml:space="preserve">, ГАМК ограничивает возбуждающий стимул как </w:t>
      </w:r>
      <w:proofErr w:type="spellStart"/>
      <w:r>
        <w:t>пресинаптически</w:t>
      </w:r>
      <w:proofErr w:type="spellEnd"/>
      <w:r>
        <w:t xml:space="preserve"> - через ГАМК</w:t>
      </w:r>
      <w:r w:rsidR="004E7ACA">
        <w:t>-</w:t>
      </w:r>
      <w:r w:rsidR="00A80DB9">
        <w:t>B-рецепторы</w:t>
      </w:r>
      <w:r>
        <w:t xml:space="preserve">, функционально связанные с потенциал-зависимыми кальциевыми каналами </w:t>
      </w:r>
      <w:proofErr w:type="spellStart"/>
      <w:r>
        <w:t>пресинаптических</w:t>
      </w:r>
      <w:proofErr w:type="spellEnd"/>
      <w:r>
        <w:t xml:space="preserve"> мембран, так и </w:t>
      </w:r>
      <w:proofErr w:type="spellStart"/>
      <w:r>
        <w:t>постсинаптически</w:t>
      </w:r>
      <w:proofErr w:type="spellEnd"/>
      <w:r>
        <w:t xml:space="preserve"> через ГАМК</w:t>
      </w:r>
      <w:r w:rsidR="004E7ACA">
        <w:t>-</w:t>
      </w:r>
      <w:r>
        <w:t>A-рецепторы (ГАМК-барбитурат-</w:t>
      </w:r>
      <w:proofErr w:type="spellStart"/>
      <w:r>
        <w:t>бензодиазепинрецепторный</w:t>
      </w:r>
      <w:proofErr w:type="spellEnd"/>
      <w:r>
        <w:t xml:space="preserve"> комплекс), функционально связанные с потенциал-зависимыми хлорными каналами.</w:t>
      </w:r>
    </w:p>
    <w:p w:rsidR="00EE6F0F" w:rsidRDefault="00EE6F0F" w:rsidP="0001451A">
      <w:pPr>
        <w:jc w:val="both"/>
      </w:pPr>
    </w:p>
    <w:p w:rsidR="0001451A" w:rsidRDefault="0073653E" w:rsidP="0001451A">
      <w:pPr>
        <w:jc w:val="both"/>
      </w:pPr>
      <w:r>
        <w:t>О</w:t>
      </w:r>
      <w:r w:rsidR="0001451A">
        <w:t>собенно широ</w:t>
      </w:r>
      <w:r>
        <w:t>ко распространены</w:t>
      </w:r>
      <w:r w:rsidR="0001451A">
        <w:t xml:space="preserve"> в структурах мозга ГАМК</w:t>
      </w:r>
      <w:r>
        <w:t>-A-рецепторы</w:t>
      </w:r>
      <w:r w:rsidR="0001451A">
        <w:t>. Наибольшая их плотность опреде</w:t>
      </w:r>
      <w:r w:rsidR="004E7ACA">
        <w:t xml:space="preserve">ляется в височной и лобной коре, </w:t>
      </w:r>
      <w:proofErr w:type="spellStart"/>
      <w:r w:rsidR="004E7ACA">
        <w:t>гиппокампе</w:t>
      </w:r>
      <w:proofErr w:type="spellEnd"/>
      <w:r w:rsidR="0001451A">
        <w:t>, миндалевидных и гипота</w:t>
      </w:r>
      <w:r w:rsidR="004E7ACA">
        <w:t>ламических ядрах, черной субстанции</w:t>
      </w:r>
      <w:r w:rsidR="0001451A">
        <w:t>, се</w:t>
      </w:r>
      <w:r w:rsidR="004E7ACA">
        <w:t>ром веществе вокруг водопровода, ядрах мозжечка</w:t>
      </w:r>
      <w:r w:rsidR="0001451A">
        <w:t>. Несколько в меньшей степени рецептор</w:t>
      </w:r>
      <w:r w:rsidR="004E7ACA">
        <w:t>ы представлены в хвостатом ядре, скорлупе, таламусе, затылочной коре, эпифизе</w:t>
      </w:r>
      <w:r w:rsidR="0001451A">
        <w:t xml:space="preserve">. </w:t>
      </w:r>
    </w:p>
    <w:p w:rsidR="0001451A" w:rsidRDefault="0001451A" w:rsidP="0001451A">
      <w:pPr>
        <w:jc w:val="both"/>
      </w:pPr>
    </w:p>
    <w:p w:rsidR="0001451A" w:rsidRDefault="0001451A" w:rsidP="0001451A">
      <w:pPr>
        <w:jc w:val="both"/>
      </w:pPr>
      <w:r>
        <w:lastRenderedPageBreak/>
        <w:t>Активация постсинаптических ГАМК</w:t>
      </w:r>
      <w:r w:rsidR="005C10B0">
        <w:t>-</w:t>
      </w:r>
      <w:r>
        <w:t xml:space="preserve">A-рецепторов приводит к </w:t>
      </w:r>
      <w:proofErr w:type="spellStart"/>
      <w:r>
        <w:t>гиперполяризации</w:t>
      </w:r>
      <w:proofErr w:type="spellEnd"/>
      <w:r>
        <w:t xml:space="preserve"> клеточных мембран и торможению возбуждающего импульса, вызванного </w:t>
      </w:r>
      <w:r w:rsidR="00942471">
        <w:t>деполяризацией</w:t>
      </w:r>
      <w:r>
        <w:t xml:space="preserve">. </w:t>
      </w:r>
      <w:r w:rsidR="00EE6F0F">
        <w:t xml:space="preserve">ГАМК-A-рецептор состоит из трех субъединиц. </w:t>
      </w:r>
      <w:r>
        <w:t>Все три субъединицы (альфа, бета и гамма) связывают ГАМК</w:t>
      </w:r>
      <w:r w:rsidR="00942471">
        <w:t>.</w:t>
      </w:r>
      <w:r>
        <w:t xml:space="preserve"> </w:t>
      </w:r>
    </w:p>
    <w:p w:rsidR="0001451A" w:rsidRDefault="0001451A" w:rsidP="0001451A">
      <w:pPr>
        <w:jc w:val="both"/>
      </w:pPr>
    </w:p>
    <w:p w:rsidR="00AB3510" w:rsidRDefault="0001451A" w:rsidP="0001451A">
      <w:pPr>
        <w:jc w:val="both"/>
      </w:pPr>
      <w:r>
        <w:t xml:space="preserve">Основная </w:t>
      </w:r>
      <w:r w:rsidRPr="00942471">
        <w:rPr>
          <w:i/>
        </w:rPr>
        <w:t>физиологическая роль</w:t>
      </w:r>
      <w:r>
        <w:t xml:space="preserve"> ГАМК - создание устойчивого равновесия между возбуждающими и тормозными системами. </w:t>
      </w:r>
    </w:p>
    <w:p w:rsidR="0001451A" w:rsidRDefault="0001451A" w:rsidP="0001451A">
      <w:pPr>
        <w:jc w:val="both"/>
      </w:pPr>
    </w:p>
    <w:p w:rsidR="0001451A" w:rsidRDefault="0001451A" w:rsidP="0001451A">
      <w:pPr>
        <w:jc w:val="both"/>
      </w:pPr>
      <w:r>
        <w:t>Долгое время считалось, что эта аминокислота исключительно связ</w:t>
      </w:r>
      <w:r w:rsidR="00AB3510">
        <w:t xml:space="preserve">ана с </w:t>
      </w:r>
      <w:proofErr w:type="spellStart"/>
      <w:r w:rsidR="00AB3510">
        <w:t>синаптическим</w:t>
      </w:r>
      <w:proofErr w:type="spellEnd"/>
      <w:r w:rsidR="00AB3510">
        <w:t xml:space="preserve"> торможением</w:t>
      </w:r>
      <w:r>
        <w:t>. Но оказалось, что на ранних этапах развития мозга ГАМК опосредует преимущест</w:t>
      </w:r>
      <w:r w:rsidR="00AB3510">
        <w:t xml:space="preserve">венно </w:t>
      </w:r>
      <w:proofErr w:type="spellStart"/>
      <w:r w:rsidR="00AB3510">
        <w:t>синаптическое</w:t>
      </w:r>
      <w:proofErr w:type="spellEnd"/>
      <w:r w:rsidR="00AB3510">
        <w:t xml:space="preserve"> возбуждение</w:t>
      </w:r>
      <w:r>
        <w:t xml:space="preserve">. Во взрослом мозге возбуждающая функция ГАМК сохраняется лишь частично, уступая место </w:t>
      </w:r>
      <w:proofErr w:type="spellStart"/>
      <w:r>
        <w:t>синаптическому</w:t>
      </w:r>
      <w:proofErr w:type="spellEnd"/>
      <w:r>
        <w:t xml:space="preserve"> торможению.</w:t>
      </w:r>
    </w:p>
    <w:p w:rsidR="00EE6F0F" w:rsidRPr="0057599F" w:rsidRDefault="00EE6F0F" w:rsidP="0001451A">
      <w:pPr>
        <w:jc w:val="both"/>
        <w:rPr>
          <w:color w:val="FF0000"/>
        </w:rPr>
      </w:pPr>
    </w:p>
    <w:p w:rsidR="0057599F" w:rsidRPr="00742730" w:rsidRDefault="0073653E" w:rsidP="0001451A">
      <w:pPr>
        <w:jc w:val="both"/>
        <w:rPr>
          <w:b/>
          <w:i/>
        </w:rPr>
      </w:pPr>
      <w:r w:rsidRPr="00742730">
        <w:rPr>
          <w:b/>
          <w:i/>
        </w:rPr>
        <w:t>-</w:t>
      </w:r>
      <w:r w:rsidR="00EE6F0F" w:rsidRPr="00742730">
        <w:rPr>
          <w:b/>
          <w:i/>
        </w:rPr>
        <w:t>Перенос ГАМК</w:t>
      </w:r>
    </w:p>
    <w:p w:rsidR="00EE6F0F" w:rsidRPr="00EE6F0F" w:rsidRDefault="00EE6F0F" w:rsidP="0001451A">
      <w:pPr>
        <w:jc w:val="both"/>
        <w:rPr>
          <w:i/>
        </w:rPr>
      </w:pPr>
    </w:p>
    <w:p w:rsidR="00CD3EF2" w:rsidRDefault="0057599F" w:rsidP="0057599F">
      <w:pPr>
        <w:jc w:val="both"/>
      </w:pPr>
      <w:r w:rsidRPr="0057599F">
        <w:t>Молекулы ГАМК, как и</w:t>
      </w:r>
      <w:r>
        <w:t xml:space="preserve"> </w:t>
      </w:r>
      <w:r w:rsidRPr="0057599F">
        <w:t xml:space="preserve">других </w:t>
      </w:r>
      <w:proofErr w:type="spellStart"/>
      <w:r w:rsidRPr="0057599F">
        <w:t>нейропередатчиков</w:t>
      </w:r>
      <w:proofErr w:type="spellEnd"/>
      <w:r w:rsidRPr="0057599F">
        <w:t xml:space="preserve">, в </w:t>
      </w:r>
      <w:proofErr w:type="spellStart"/>
      <w:r w:rsidRPr="0057599F">
        <w:t>пресинаптическом</w:t>
      </w:r>
      <w:proofErr w:type="spellEnd"/>
      <w:r>
        <w:t xml:space="preserve"> </w:t>
      </w:r>
      <w:r w:rsidRPr="0057599F">
        <w:t>участке переносятся из цитоплазмы в везикулы с</w:t>
      </w:r>
      <w:r>
        <w:t xml:space="preserve"> </w:t>
      </w:r>
      <w:r w:rsidRPr="0057599F">
        <w:t>помощью специальных транспортеров, которые</w:t>
      </w:r>
      <w:r>
        <w:t xml:space="preserve"> </w:t>
      </w:r>
      <w:r w:rsidRPr="0057599F">
        <w:t>используют протонный градиент, создаваемый</w:t>
      </w:r>
      <w:r w:rsidR="0073653E">
        <w:t xml:space="preserve"> везикулярными </w:t>
      </w:r>
      <w:proofErr w:type="spellStart"/>
      <w:r w:rsidRPr="0057599F">
        <w:t>АТФазами</w:t>
      </w:r>
      <w:proofErr w:type="spellEnd"/>
      <w:r w:rsidRPr="0057599F">
        <w:t xml:space="preserve">. </w:t>
      </w:r>
      <w:r>
        <w:t xml:space="preserve">В случае ГАМК по </w:t>
      </w:r>
      <w:r w:rsidRPr="0057599F">
        <w:t>протонному</w:t>
      </w:r>
      <w:r>
        <w:t xml:space="preserve"> </w:t>
      </w:r>
      <w:r w:rsidRPr="0057599F">
        <w:t xml:space="preserve">градиенту движутся сначала анионы </w:t>
      </w:r>
      <w:proofErr w:type="spellStart"/>
      <w:r w:rsidRPr="0057599F">
        <w:t>Cl</w:t>
      </w:r>
      <w:proofErr w:type="spellEnd"/>
      <w:r w:rsidRPr="0057599F">
        <w:t>–, которые</w:t>
      </w:r>
      <w:r>
        <w:t xml:space="preserve"> затем обмениваются на </w:t>
      </w:r>
      <w:r w:rsidRPr="0057599F">
        <w:t xml:space="preserve">анионы ГАМК. После высвобождения ГАМК в </w:t>
      </w:r>
      <w:proofErr w:type="spellStart"/>
      <w:r w:rsidRPr="0057599F">
        <w:t>синаптическую</w:t>
      </w:r>
      <w:proofErr w:type="spellEnd"/>
      <w:r>
        <w:t xml:space="preserve"> </w:t>
      </w:r>
      <w:r w:rsidRPr="0057599F">
        <w:t>щель начинается ее захват электрогенными</w:t>
      </w:r>
      <w:r w:rsidR="00EE6F0F">
        <w:t xml:space="preserve"> </w:t>
      </w:r>
      <w:r w:rsidRPr="0057599F">
        <w:t xml:space="preserve">транспортерами. </w:t>
      </w:r>
      <w:r>
        <w:t xml:space="preserve">Эти транспортеры локализуются как в </w:t>
      </w:r>
      <w:proofErr w:type="spellStart"/>
      <w:r>
        <w:t>астроцитах</w:t>
      </w:r>
      <w:proofErr w:type="spellEnd"/>
      <w:r>
        <w:t xml:space="preserve">, так и в самих нейронах. Поскольку транспорт является электрогенным, анион аминокислоты переносится вместе с двумя катионами </w:t>
      </w:r>
      <w:proofErr w:type="spellStart"/>
      <w:r>
        <w:t>Na</w:t>
      </w:r>
      <w:proofErr w:type="spellEnd"/>
      <w:r>
        <w:t xml:space="preserve">+ и одним анионом </w:t>
      </w:r>
      <w:proofErr w:type="spellStart"/>
      <w:r>
        <w:t>Cl</w:t>
      </w:r>
      <w:proofErr w:type="spellEnd"/>
      <w:r>
        <w:t>–.</w:t>
      </w:r>
    </w:p>
    <w:p w:rsidR="0057599F" w:rsidRDefault="0057599F" w:rsidP="0057599F">
      <w:pPr>
        <w:jc w:val="both"/>
      </w:pPr>
    </w:p>
    <w:p w:rsidR="0057599F" w:rsidRDefault="004D20E8" w:rsidP="0057599F">
      <w:pPr>
        <w:jc w:val="both"/>
      </w:pPr>
      <w:r>
        <w:t xml:space="preserve">РАЗНООБРАЗИЕ ФОРМ </w:t>
      </w:r>
      <w:r w:rsidR="0057599F">
        <w:t>ГАМК-ЭРГИЧЕСКОГО ТОРМОЖЕНИЯ</w:t>
      </w:r>
    </w:p>
    <w:p w:rsidR="004D20E8" w:rsidRDefault="004D20E8" w:rsidP="0057599F">
      <w:pPr>
        <w:jc w:val="both"/>
      </w:pPr>
    </w:p>
    <w:p w:rsidR="00EE6F0F" w:rsidRDefault="0057599F" w:rsidP="0057599F">
      <w:pPr>
        <w:jc w:val="both"/>
      </w:pPr>
      <w:r>
        <w:t>Формы ГАМК-эргического торможения весьма</w:t>
      </w:r>
      <w:r w:rsidR="00EE6F0F">
        <w:t xml:space="preserve"> </w:t>
      </w:r>
      <w:r>
        <w:t>разнообразны; их отличают друг от друга ряд</w:t>
      </w:r>
      <w:r w:rsidR="00EE6F0F">
        <w:t xml:space="preserve"> </w:t>
      </w:r>
      <w:r>
        <w:t>достаточно специфических признаков.</w:t>
      </w:r>
    </w:p>
    <w:p w:rsidR="004D20E8" w:rsidRDefault="004D20E8" w:rsidP="0057599F">
      <w:pPr>
        <w:jc w:val="both"/>
      </w:pPr>
    </w:p>
    <w:p w:rsidR="00C84806" w:rsidRDefault="0057599F" w:rsidP="00C84806">
      <w:pPr>
        <w:jc w:val="both"/>
      </w:pPr>
      <w:r>
        <w:t>Во-</w:t>
      </w:r>
      <w:proofErr w:type="spellStart"/>
      <w:r>
        <w:t>первых,принципиальным</w:t>
      </w:r>
      <w:proofErr w:type="spellEnd"/>
      <w:r>
        <w:t xml:space="preserve"> моментом является то, </w:t>
      </w:r>
      <w:r w:rsidRPr="00120598">
        <w:rPr>
          <w:i/>
        </w:rPr>
        <w:t>какая</w:t>
      </w:r>
      <w:r w:rsidR="00EE6F0F" w:rsidRPr="00120598">
        <w:rPr>
          <w:i/>
        </w:rPr>
        <w:t xml:space="preserve"> </w:t>
      </w:r>
      <w:r w:rsidRPr="00120598">
        <w:rPr>
          <w:i/>
        </w:rPr>
        <w:t>клетка</w:t>
      </w:r>
      <w:r>
        <w:t xml:space="preserve"> (возбуждающая или </w:t>
      </w:r>
      <w:r w:rsidR="00EE6F0F">
        <w:t xml:space="preserve">тормозная) </w:t>
      </w:r>
      <w:r w:rsidR="00EE6F0F" w:rsidRPr="00120598">
        <w:rPr>
          <w:i/>
        </w:rPr>
        <w:t>подвер</w:t>
      </w:r>
      <w:r w:rsidRPr="00120598">
        <w:rPr>
          <w:i/>
        </w:rPr>
        <w:t>гается торможению</w:t>
      </w:r>
      <w:r>
        <w:t>. Если тормозятся</w:t>
      </w:r>
      <w:r w:rsidR="00EE6F0F">
        <w:t xml:space="preserve"> </w:t>
      </w:r>
      <w:r>
        <w:t xml:space="preserve">ГАМК-эргические </w:t>
      </w:r>
      <w:proofErr w:type="spellStart"/>
      <w:r>
        <w:t>интернейроны</w:t>
      </w:r>
      <w:proofErr w:type="spellEnd"/>
      <w:r>
        <w:t>, то конечным</w:t>
      </w:r>
      <w:r w:rsidR="00F024BE">
        <w:t xml:space="preserve"> </w:t>
      </w:r>
      <w:r>
        <w:t>результатом будет повышение возбудимости</w:t>
      </w:r>
      <w:r w:rsidR="00F024BE">
        <w:t xml:space="preserve"> </w:t>
      </w:r>
      <w:r>
        <w:t>нейронной сети, включающей в себя эти единицы.</w:t>
      </w:r>
      <w:r w:rsidR="00357D9A">
        <w:t xml:space="preserve"> </w:t>
      </w:r>
      <w:r>
        <w:t>Если же торможению подвергается возбуждающая</w:t>
      </w:r>
      <w:r w:rsidR="00357D9A">
        <w:t xml:space="preserve"> </w:t>
      </w:r>
      <w:r>
        <w:t>клетка, то это приведет к снижению</w:t>
      </w:r>
      <w:r w:rsidR="00357D9A">
        <w:t xml:space="preserve"> </w:t>
      </w:r>
      <w:r>
        <w:t>возбудимости соответствующей группы нейронов</w:t>
      </w:r>
      <w:r w:rsidR="00357D9A">
        <w:t xml:space="preserve">. </w:t>
      </w:r>
    </w:p>
    <w:p w:rsidR="004D20E8" w:rsidRPr="00357D9A" w:rsidRDefault="004D20E8" w:rsidP="00C84806">
      <w:pPr>
        <w:jc w:val="both"/>
        <w:rPr>
          <w:color w:val="0000FF"/>
        </w:rPr>
      </w:pPr>
    </w:p>
    <w:p w:rsidR="00C84806" w:rsidRDefault="00C84806" w:rsidP="00C84806">
      <w:pPr>
        <w:jc w:val="both"/>
      </w:pPr>
      <w:r>
        <w:t xml:space="preserve">Во-вторых, важен </w:t>
      </w:r>
      <w:r w:rsidRPr="00120598">
        <w:rPr>
          <w:i/>
        </w:rPr>
        <w:t>участок постсинаптической</w:t>
      </w:r>
      <w:r w:rsidR="00357D9A" w:rsidRPr="00120598">
        <w:rPr>
          <w:i/>
        </w:rPr>
        <w:t xml:space="preserve"> </w:t>
      </w:r>
      <w:r w:rsidRPr="00120598">
        <w:rPr>
          <w:i/>
        </w:rPr>
        <w:t>клетки</w:t>
      </w:r>
      <w:r>
        <w:t>, на котором находятся ГАМК-эргические</w:t>
      </w:r>
      <w:r w:rsidR="00357D9A">
        <w:t xml:space="preserve"> </w:t>
      </w:r>
      <w:r>
        <w:t>синапсы. Основываясь на морфологических и</w:t>
      </w:r>
      <w:r w:rsidR="00357D9A">
        <w:t xml:space="preserve"> </w:t>
      </w:r>
      <w:r>
        <w:t>функциональных особенностях ГАМК-эргических</w:t>
      </w:r>
      <w:r w:rsidR="00120598">
        <w:t xml:space="preserve"> </w:t>
      </w:r>
      <w:r>
        <w:t>нейронов, можно выделить два основных класса</w:t>
      </w:r>
      <w:r w:rsidR="00120598">
        <w:t xml:space="preserve"> </w:t>
      </w:r>
      <w:r>
        <w:t xml:space="preserve">таких </w:t>
      </w:r>
      <w:r w:rsidR="00394CA5">
        <w:t>участков</w:t>
      </w:r>
      <w:r>
        <w:t xml:space="preserve">. </w:t>
      </w:r>
      <w:r w:rsidRPr="00120598">
        <w:rPr>
          <w:i/>
        </w:rPr>
        <w:t xml:space="preserve">Первый </w:t>
      </w:r>
      <w:r>
        <w:t>– это ГАМК-эргические</w:t>
      </w:r>
      <w:r w:rsidR="00120598">
        <w:t xml:space="preserve"> </w:t>
      </w:r>
      <w:proofErr w:type="spellStart"/>
      <w:r>
        <w:t>интернейроны</w:t>
      </w:r>
      <w:proofErr w:type="spellEnd"/>
      <w:r>
        <w:t>, аксоны которых оканчиваются на</w:t>
      </w:r>
      <w:r w:rsidR="00120598">
        <w:t xml:space="preserve"> </w:t>
      </w:r>
      <w:r>
        <w:t>дендритах клеток-целей; наличие иннервации</w:t>
      </w:r>
      <w:r w:rsidR="00120598">
        <w:t xml:space="preserve"> </w:t>
      </w:r>
      <w:r>
        <w:t>такого типа</w:t>
      </w:r>
      <w:r w:rsidR="00120598">
        <w:t xml:space="preserve"> позволяет </w:t>
      </w:r>
      <w:proofErr w:type="spellStart"/>
      <w:r w:rsidR="00120598">
        <w:t>интернейронам</w:t>
      </w:r>
      <w:proofErr w:type="spellEnd"/>
      <w:r w:rsidR="00120598">
        <w:t xml:space="preserve"> </w:t>
      </w:r>
      <w:r>
        <w:t>влия</w:t>
      </w:r>
      <w:r w:rsidR="00394CA5">
        <w:t>ть</w:t>
      </w:r>
      <w:r w:rsidR="00120598">
        <w:t xml:space="preserve"> </w:t>
      </w:r>
      <w:r>
        <w:t>на распространение кальциевых токов от дендрита</w:t>
      </w:r>
      <w:r w:rsidR="00120598">
        <w:t xml:space="preserve"> </w:t>
      </w:r>
      <w:r>
        <w:t xml:space="preserve">к соме. </w:t>
      </w:r>
      <w:r w:rsidRPr="00120598">
        <w:rPr>
          <w:i/>
        </w:rPr>
        <w:t>Второй класс</w:t>
      </w:r>
      <w:r w:rsidR="00120598">
        <w:t xml:space="preserve"> представлен ГАМК-эрги</w:t>
      </w:r>
      <w:r>
        <w:t xml:space="preserve">ческими </w:t>
      </w:r>
      <w:proofErr w:type="spellStart"/>
      <w:r>
        <w:t>интернейронами</w:t>
      </w:r>
      <w:proofErr w:type="spellEnd"/>
      <w:r>
        <w:t>, аксоны которых</w:t>
      </w:r>
      <w:r w:rsidR="00120598">
        <w:t xml:space="preserve"> проецируются на сому постси</w:t>
      </w:r>
      <w:r>
        <w:t>наптической клетки. Влияния подобных связей</w:t>
      </w:r>
      <w:r w:rsidR="00120598">
        <w:t xml:space="preserve"> </w:t>
      </w:r>
      <w:r>
        <w:t>контролируют генерацию потенциалов действия</w:t>
      </w:r>
      <w:r w:rsidR="00120598">
        <w:t xml:space="preserve"> </w:t>
      </w:r>
      <w:r>
        <w:t>клеткой-целью</w:t>
      </w:r>
      <w:r w:rsidR="00394CA5">
        <w:t>.</w:t>
      </w:r>
    </w:p>
    <w:p w:rsidR="00667B7E" w:rsidRDefault="00667B7E" w:rsidP="00C84806">
      <w:pPr>
        <w:jc w:val="both"/>
      </w:pPr>
    </w:p>
    <w:p w:rsidR="0057599F" w:rsidRDefault="00C84806" w:rsidP="00C84806">
      <w:pPr>
        <w:jc w:val="both"/>
      </w:pPr>
      <w:r>
        <w:t xml:space="preserve">В-третьих, ГАМК-эргические </w:t>
      </w:r>
      <w:proofErr w:type="spellStart"/>
      <w:r>
        <w:t>интернейроны</w:t>
      </w:r>
      <w:proofErr w:type="spellEnd"/>
      <w:r w:rsidR="00120598">
        <w:t xml:space="preserve"> </w:t>
      </w:r>
      <w:r>
        <w:t xml:space="preserve">различаются </w:t>
      </w:r>
      <w:r w:rsidRPr="00120598">
        <w:rPr>
          <w:i/>
        </w:rPr>
        <w:t>по типу кальциевого тока</w:t>
      </w:r>
      <w:r>
        <w:t>, который</w:t>
      </w:r>
      <w:r w:rsidR="00120598">
        <w:t xml:space="preserve"> </w:t>
      </w:r>
      <w:r>
        <w:t>участвует в высвобождении передатчика (ГАМК)</w:t>
      </w:r>
      <w:r w:rsidR="00120598">
        <w:t xml:space="preserve"> </w:t>
      </w:r>
      <w:r>
        <w:t xml:space="preserve">в их </w:t>
      </w:r>
      <w:proofErr w:type="spellStart"/>
      <w:r>
        <w:t>терминалях</w:t>
      </w:r>
      <w:proofErr w:type="spellEnd"/>
      <w:r>
        <w:t>.</w:t>
      </w:r>
    </w:p>
    <w:p w:rsidR="00667B7E" w:rsidRDefault="00667B7E" w:rsidP="00C84806">
      <w:pPr>
        <w:jc w:val="both"/>
      </w:pPr>
    </w:p>
    <w:p w:rsidR="00120598" w:rsidRDefault="00C84806" w:rsidP="00C84806">
      <w:pPr>
        <w:jc w:val="both"/>
      </w:pPr>
      <w:r>
        <w:t>Наконец, сл</w:t>
      </w:r>
      <w:r w:rsidR="00120598">
        <w:t>едует учесть, что помимо “тради</w:t>
      </w:r>
      <w:r>
        <w:t xml:space="preserve">ционной” квантовой </w:t>
      </w:r>
      <w:proofErr w:type="spellStart"/>
      <w:r>
        <w:t>синаптической</w:t>
      </w:r>
      <w:proofErr w:type="spellEnd"/>
      <w:r>
        <w:t xml:space="preserve"> передачи</w:t>
      </w:r>
      <w:r w:rsidR="00120598">
        <w:t xml:space="preserve"> </w:t>
      </w:r>
      <w:r>
        <w:t xml:space="preserve">существует </w:t>
      </w:r>
      <w:r w:rsidRPr="00120598">
        <w:rPr>
          <w:i/>
        </w:rPr>
        <w:t>тоническая форма ГАМК-эргического</w:t>
      </w:r>
      <w:r w:rsidR="00120598" w:rsidRPr="00120598">
        <w:rPr>
          <w:i/>
        </w:rPr>
        <w:t xml:space="preserve"> </w:t>
      </w:r>
      <w:r w:rsidRPr="00120598">
        <w:rPr>
          <w:i/>
        </w:rPr>
        <w:t>торможения</w:t>
      </w:r>
      <w:r>
        <w:t>. Небольшой, но статистически</w:t>
      </w:r>
      <w:r w:rsidR="00120598">
        <w:t xml:space="preserve"> </w:t>
      </w:r>
      <w:r>
        <w:t>значимый тонический ток ГАМК-эргической</w:t>
      </w:r>
      <w:r w:rsidR="00120598">
        <w:t xml:space="preserve"> </w:t>
      </w:r>
      <w:r>
        <w:t>природы бы</w:t>
      </w:r>
      <w:r w:rsidR="00394CA5">
        <w:t>л обнаружен в клетках мозжечка</w:t>
      </w:r>
      <w:r w:rsidR="00120598">
        <w:t>, коры, таламуса</w:t>
      </w:r>
      <w:r>
        <w:t>.</w:t>
      </w:r>
    </w:p>
    <w:p w:rsidR="00C84806" w:rsidRDefault="00C84806" w:rsidP="00C84806">
      <w:pPr>
        <w:jc w:val="both"/>
      </w:pPr>
      <w:r w:rsidRPr="00870102">
        <w:rPr>
          <w:b/>
        </w:rPr>
        <w:lastRenderedPageBreak/>
        <w:t>Механизмы</w:t>
      </w:r>
      <w:r>
        <w:t xml:space="preserve">. </w:t>
      </w:r>
      <w:r w:rsidRPr="00120598">
        <w:rPr>
          <w:i/>
        </w:rPr>
        <w:t xml:space="preserve">Тоническое торможение </w:t>
      </w:r>
      <w:r>
        <w:t>связано с постоянной слабой активацией</w:t>
      </w:r>
      <w:r w:rsidR="00120598">
        <w:t xml:space="preserve"> </w:t>
      </w:r>
      <w:r>
        <w:t>ГАМК-р</w:t>
      </w:r>
      <w:r w:rsidR="00120598">
        <w:t xml:space="preserve">ецепторов. </w:t>
      </w:r>
    </w:p>
    <w:p w:rsidR="00120598" w:rsidRPr="00394CA5" w:rsidRDefault="00C84806" w:rsidP="00C84806">
      <w:pPr>
        <w:jc w:val="both"/>
      </w:pPr>
      <w:r w:rsidRPr="00394CA5">
        <w:t>Существуют т</w:t>
      </w:r>
      <w:r w:rsidR="00120598" w:rsidRPr="00394CA5">
        <w:t>ри гипотезы о механизме тоничес</w:t>
      </w:r>
      <w:r w:rsidRPr="00394CA5">
        <w:t xml:space="preserve">кого торможения. </w:t>
      </w:r>
    </w:p>
    <w:p w:rsidR="00870102" w:rsidRPr="00394CA5" w:rsidRDefault="00C84806" w:rsidP="00C84806">
      <w:pPr>
        <w:jc w:val="both"/>
      </w:pPr>
      <w:r w:rsidRPr="00394CA5">
        <w:t>Согласно одной</w:t>
      </w:r>
      <w:r w:rsidR="00120598" w:rsidRPr="00394CA5">
        <w:t xml:space="preserve"> </w:t>
      </w:r>
      <w:r w:rsidRPr="00394CA5">
        <w:t>из них, по</w:t>
      </w:r>
      <w:r w:rsidR="00120598" w:rsidRPr="00394CA5">
        <w:t>стоянная составляющая ГАМК-эрги</w:t>
      </w:r>
      <w:r w:rsidRPr="00394CA5">
        <w:t xml:space="preserve">ческого тока представляет собой </w:t>
      </w:r>
      <w:r w:rsidRPr="00394CA5">
        <w:rPr>
          <w:i/>
        </w:rPr>
        <w:t>сумм</w:t>
      </w:r>
      <w:r w:rsidR="00120598" w:rsidRPr="00394CA5">
        <w:rPr>
          <w:i/>
        </w:rPr>
        <w:t xml:space="preserve">у </w:t>
      </w:r>
      <w:r w:rsidRPr="00394CA5">
        <w:rPr>
          <w:i/>
        </w:rPr>
        <w:t xml:space="preserve">спонтанных </w:t>
      </w:r>
      <w:r w:rsidR="00120598" w:rsidRPr="00394CA5">
        <w:rPr>
          <w:i/>
        </w:rPr>
        <w:t>тормозных постсинаптических токов</w:t>
      </w:r>
      <w:r w:rsidRPr="00394CA5">
        <w:t>, возникающих в ответ</w:t>
      </w:r>
      <w:r w:rsidR="00870102" w:rsidRPr="00394CA5">
        <w:t xml:space="preserve"> </w:t>
      </w:r>
      <w:r w:rsidRPr="00394CA5">
        <w:t>на спонтан</w:t>
      </w:r>
      <w:r w:rsidR="00870102" w:rsidRPr="00394CA5">
        <w:t xml:space="preserve">ный, не индуцированный </w:t>
      </w:r>
      <w:proofErr w:type="spellStart"/>
      <w:r w:rsidR="00870102" w:rsidRPr="00394CA5">
        <w:t>пресинап</w:t>
      </w:r>
      <w:r w:rsidRPr="00394CA5">
        <w:t>тическим</w:t>
      </w:r>
      <w:proofErr w:type="spellEnd"/>
      <w:r w:rsidR="00870102" w:rsidRPr="00394CA5">
        <w:t xml:space="preserve"> импульсом, выброс ГАМК</w:t>
      </w:r>
    </w:p>
    <w:p w:rsidR="00C84806" w:rsidRDefault="00870102" w:rsidP="00C84806">
      <w:pPr>
        <w:jc w:val="both"/>
      </w:pPr>
      <w:r>
        <w:t>Вторая гипотеза предпо</w:t>
      </w:r>
      <w:r w:rsidR="00C84806">
        <w:t>лагает, что тонический ГАМК-эргический ток</w:t>
      </w:r>
      <w:r>
        <w:t xml:space="preserve"> </w:t>
      </w:r>
      <w:r w:rsidR="00C84806">
        <w:t>возникает за</w:t>
      </w:r>
      <w:r>
        <w:t xml:space="preserve"> счет </w:t>
      </w:r>
      <w:r w:rsidRPr="00394CA5">
        <w:rPr>
          <w:i/>
        </w:rPr>
        <w:t xml:space="preserve">диффузии ГАМК во </w:t>
      </w:r>
      <w:proofErr w:type="spellStart"/>
      <w:r w:rsidRPr="00394CA5">
        <w:rPr>
          <w:i/>
        </w:rPr>
        <w:t>внесинап</w:t>
      </w:r>
      <w:r w:rsidR="00C84806" w:rsidRPr="00394CA5">
        <w:rPr>
          <w:i/>
        </w:rPr>
        <w:t>тическое</w:t>
      </w:r>
      <w:proofErr w:type="spellEnd"/>
      <w:r w:rsidR="00C84806" w:rsidRPr="00394CA5">
        <w:rPr>
          <w:i/>
        </w:rPr>
        <w:t xml:space="preserve"> пространство</w:t>
      </w:r>
      <w:r w:rsidR="00C84806">
        <w:t xml:space="preserve"> (в результате “перелива”)</w:t>
      </w:r>
      <w:r>
        <w:t xml:space="preserve"> </w:t>
      </w:r>
      <w:r w:rsidR="00C84806">
        <w:t xml:space="preserve">и последующей </w:t>
      </w:r>
      <w:r w:rsidR="00C84806" w:rsidRPr="00394CA5">
        <w:rPr>
          <w:i/>
        </w:rPr>
        <w:t xml:space="preserve">активации </w:t>
      </w:r>
      <w:proofErr w:type="spellStart"/>
      <w:r w:rsidR="00C84806" w:rsidRPr="00394CA5">
        <w:rPr>
          <w:i/>
        </w:rPr>
        <w:t>внесинаптических</w:t>
      </w:r>
      <w:proofErr w:type="spellEnd"/>
      <w:r w:rsidRPr="00394CA5">
        <w:rPr>
          <w:i/>
        </w:rPr>
        <w:t xml:space="preserve"> </w:t>
      </w:r>
      <w:r w:rsidR="00C84806" w:rsidRPr="00394CA5">
        <w:rPr>
          <w:i/>
        </w:rPr>
        <w:t>рецепторов</w:t>
      </w:r>
      <w:r w:rsidR="00C84806">
        <w:t xml:space="preserve"> этого трансмиттера, свойства которых</w:t>
      </w:r>
      <w:r>
        <w:t xml:space="preserve"> </w:t>
      </w:r>
      <w:r w:rsidR="00C84806">
        <w:t xml:space="preserve">отличны от свойств </w:t>
      </w:r>
      <w:proofErr w:type="spellStart"/>
      <w:r w:rsidR="00C84806">
        <w:t>синаптических</w:t>
      </w:r>
      <w:proofErr w:type="spellEnd"/>
      <w:r w:rsidR="00C84806">
        <w:t xml:space="preserve"> рецепторов. Помимо молекул ГАМК,</w:t>
      </w:r>
      <w:r>
        <w:t xml:space="preserve"> </w:t>
      </w:r>
      <w:r w:rsidR="00C84806">
        <w:t xml:space="preserve">покидающих </w:t>
      </w:r>
      <w:proofErr w:type="spellStart"/>
      <w:r w:rsidR="00C84806">
        <w:t>синаптическую</w:t>
      </w:r>
      <w:proofErr w:type="spellEnd"/>
      <w:r w:rsidR="00C84806">
        <w:t xml:space="preserve"> щель, определенную</w:t>
      </w:r>
      <w:r>
        <w:t xml:space="preserve"> </w:t>
      </w:r>
      <w:r w:rsidR="00C84806">
        <w:t>роль в повышении внеклеточной концентрации</w:t>
      </w:r>
      <w:r>
        <w:t xml:space="preserve"> </w:t>
      </w:r>
      <w:r w:rsidR="00C84806">
        <w:t>ГАМК и, следовательно, в тоническом ГАМК-опосредованном торможении могут играть</w:t>
      </w:r>
      <w:r>
        <w:t xml:space="preserve"> </w:t>
      </w:r>
      <w:r w:rsidR="00C84806">
        <w:t>функционирование ГАМК-транспортеров в</w:t>
      </w:r>
      <w:r>
        <w:t xml:space="preserve"> </w:t>
      </w:r>
      <w:r w:rsidR="00C84806">
        <w:t>обратном направлении, высвобождение</w:t>
      </w:r>
      <w:r>
        <w:t xml:space="preserve"> ГАМК </w:t>
      </w:r>
      <w:proofErr w:type="spellStart"/>
      <w:r>
        <w:t>астроцитами</w:t>
      </w:r>
      <w:proofErr w:type="spellEnd"/>
      <w:r>
        <w:t xml:space="preserve"> </w:t>
      </w:r>
      <w:r w:rsidR="00C84806">
        <w:t>и (или) снижение</w:t>
      </w:r>
      <w:r>
        <w:t xml:space="preserve"> </w:t>
      </w:r>
      <w:r w:rsidR="00C84806">
        <w:t>активности ГАМК-</w:t>
      </w:r>
      <w:proofErr w:type="spellStart"/>
      <w:r w:rsidR="00C84806">
        <w:t>трансаминазы</w:t>
      </w:r>
      <w:proofErr w:type="spellEnd"/>
      <w:r>
        <w:t>.</w:t>
      </w:r>
    </w:p>
    <w:p w:rsidR="00C84806" w:rsidRDefault="00C84806" w:rsidP="00C84806">
      <w:pPr>
        <w:jc w:val="both"/>
      </w:pPr>
      <w:r>
        <w:t>И, наконец, третья гипотеза о происхождении</w:t>
      </w:r>
      <w:r w:rsidR="00870102">
        <w:t xml:space="preserve"> </w:t>
      </w:r>
      <w:r>
        <w:t>ГАМК-эргического тонического тока заключается</w:t>
      </w:r>
      <w:r w:rsidR="00870102">
        <w:t xml:space="preserve"> </w:t>
      </w:r>
      <w:r>
        <w:t xml:space="preserve">в том, что данный ток возникает при </w:t>
      </w:r>
      <w:r w:rsidRPr="00394CA5">
        <w:rPr>
          <w:i/>
        </w:rPr>
        <w:t>спонтанном</w:t>
      </w:r>
      <w:r w:rsidR="00870102" w:rsidRPr="00394CA5">
        <w:rPr>
          <w:i/>
        </w:rPr>
        <w:t xml:space="preserve"> </w:t>
      </w:r>
      <w:r w:rsidRPr="00394CA5">
        <w:rPr>
          <w:i/>
        </w:rPr>
        <w:t xml:space="preserve">(без участия </w:t>
      </w:r>
      <w:proofErr w:type="spellStart"/>
      <w:r w:rsidRPr="00394CA5">
        <w:rPr>
          <w:i/>
        </w:rPr>
        <w:t>нейротрансмиттера</w:t>
      </w:r>
      <w:proofErr w:type="spellEnd"/>
      <w:r w:rsidRPr="00394CA5">
        <w:rPr>
          <w:i/>
        </w:rPr>
        <w:t>) открывании</w:t>
      </w:r>
      <w:r w:rsidR="00870102" w:rsidRPr="00394CA5">
        <w:rPr>
          <w:i/>
        </w:rPr>
        <w:t xml:space="preserve"> </w:t>
      </w:r>
      <w:r w:rsidRPr="00394CA5">
        <w:rPr>
          <w:i/>
        </w:rPr>
        <w:t>каналов ГАМК-рецепторов</w:t>
      </w:r>
      <w:r w:rsidR="00870102">
        <w:t xml:space="preserve">. </w:t>
      </w:r>
    </w:p>
    <w:p w:rsidR="00394CA5" w:rsidRDefault="00C84806" w:rsidP="00C84806">
      <w:pPr>
        <w:jc w:val="both"/>
      </w:pPr>
      <w:r w:rsidRPr="00870102">
        <w:rPr>
          <w:b/>
        </w:rPr>
        <w:t>Функциональное значение</w:t>
      </w:r>
      <w:r>
        <w:t xml:space="preserve">. </w:t>
      </w:r>
      <w:r w:rsidR="00870102">
        <w:t>Ф</w:t>
      </w:r>
      <w:r>
        <w:t>унк</w:t>
      </w:r>
      <w:r w:rsidR="00870102">
        <w:t xml:space="preserve">ция </w:t>
      </w:r>
      <w:proofErr w:type="spellStart"/>
      <w:r w:rsidR="00870102">
        <w:t>внесинаптических</w:t>
      </w:r>
      <w:proofErr w:type="spellEnd"/>
      <w:r w:rsidR="00870102">
        <w:t xml:space="preserve"> ГАМК-рецепторов заключается в </w:t>
      </w:r>
      <w:r w:rsidR="00870102" w:rsidRPr="00394CA5">
        <w:rPr>
          <w:i/>
        </w:rPr>
        <w:t>определении</w:t>
      </w:r>
      <w:r w:rsidRPr="00394CA5">
        <w:rPr>
          <w:i/>
        </w:rPr>
        <w:t xml:space="preserve"> внеклеточной концентрации ГАМК и</w:t>
      </w:r>
      <w:r w:rsidR="00870102" w:rsidRPr="00394CA5">
        <w:rPr>
          <w:i/>
        </w:rPr>
        <w:t xml:space="preserve"> </w:t>
      </w:r>
      <w:r w:rsidRPr="00394CA5">
        <w:rPr>
          <w:i/>
        </w:rPr>
        <w:t xml:space="preserve">поддержании </w:t>
      </w:r>
      <w:r w:rsidR="00870102" w:rsidRPr="00394CA5">
        <w:rPr>
          <w:i/>
        </w:rPr>
        <w:t>соответствующего уровня тоничес</w:t>
      </w:r>
      <w:r w:rsidRPr="00394CA5">
        <w:rPr>
          <w:i/>
        </w:rPr>
        <w:t>кого торможения</w:t>
      </w:r>
      <w:r>
        <w:t xml:space="preserve">. </w:t>
      </w:r>
    </w:p>
    <w:p w:rsidR="00C84806" w:rsidRDefault="00C84806" w:rsidP="00C84806">
      <w:pPr>
        <w:jc w:val="both"/>
      </w:pPr>
      <w:r>
        <w:t xml:space="preserve">Роль тонического </w:t>
      </w:r>
      <w:r w:rsidR="00870102">
        <w:t>ГАМК-опо</w:t>
      </w:r>
      <w:r>
        <w:t xml:space="preserve">средованного тока состоит в </w:t>
      </w:r>
      <w:r w:rsidRPr="00394CA5">
        <w:rPr>
          <w:i/>
        </w:rPr>
        <w:t>поддержании</w:t>
      </w:r>
      <w:r w:rsidR="00870102" w:rsidRPr="00394CA5">
        <w:rPr>
          <w:i/>
        </w:rPr>
        <w:t xml:space="preserve"> </w:t>
      </w:r>
      <w:r w:rsidRPr="00394CA5">
        <w:rPr>
          <w:i/>
        </w:rPr>
        <w:t>определенного значения потенциала на мембране</w:t>
      </w:r>
      <w:r w:rsidR="00870102" w:rsidRPr="00394CA5">
        <w:rPr>
          <w:i/>
        </w:rPr>
        <w:t xml:space="preserve"> </w:t>
      </w:r>
      <w:r>
        <w:t xml:space="preserve">и соответствующей </w:t>
      </w:r>
      <w:r w:rsidRPr="00394CA5">
        <w:rPr>
          <w:i/>
        </w:rPr>
        <w:t>модуляции возбудимости</w:t>
      </w:r>
      <w:r w:rsidR="00870102" w:rsidRPr="00394CA5">
        <w:rPr>
          <w:i/>
        </w:rPr>
        <w:t xml:space="preserve"> </w:t>
      </w:r>
      <w:r w:rsidRPr="00394CA5">
        <w:rPr>
          <w:i/>
        </w:rPr>
        <w:t>клетки</w:t>
      </w:r>
      <w:r>
        <w:t xml:space="preserve">. Другой </w:t>
      </w:r>
      <w:r w:rsidR="00870102">
        <w:t>функцией тонического торможения</w:t>
      </w:r>
      <w:r>
        <w:t xml:space="preserve"> является </w:t>
      </w:r>
      <w:r w:rsidRPr="00E57B74">
        <w:rPr>
          <w:i/>
        </w:rPr>
        <w:t xml:space="preserve">шунтирование </w:t>
      </w:r>
      <w:r w:rsidR="00870102" w:rsidRPr="00E57B74">
        <w:rPr>
          <w:i/>
        </w:rPr>
        <w:t xml:space="preserve">(создание дополнительного пути) </w:t>
      </w:r>
      <w:r w:rsidRPr="00E57B74">
        <w:rPr>
          <w:i/>
        </w:rPr>
        <w:t>фазных пре- и</w:t>
      </w:r>
      <w:r w:rsidR="00870102" w:rsidRPr="00E57B74">
        <w:rPr>
          <w:i/>
        </w:rPr>
        <w:t xml:space="preserve"> </w:t>
      </w:r>
      <w:r w:rsidRPr="00E57B74">
        <w:rPr>
          <w:i/>
        </w:rPr>
        <w:t>постсинаптических трансмембранных токов</w:t>
      </w:r>
      <w:r w:rsidR="00E57B74">
        <w:t>.</w:t>
      </w:r>
    </w:p>
    <w:p w:rsidR="0057599F" w:rsidRDefault="0057599F" w:rsidP="0057599F">
      <w:pPr>
        <w:jc w:val="both"/>
        <w:rPr>
          <w:color w:val="0000FF"/>
        </w:rPr>
      </w:pPr>
    </w:p>
    <w:p w:rsidR="00742730" w:rsidRDefault="00742730" w:rsidP="00742730">
      <w:pPr>
        <w:jc w:val="both"/>
      </w:pPr>
      <w:r>
        <w:t>Несмотря на успехи в идентификации различных типов ГАМК-эргического торможения в ЦНС, физиологическое и патологическое значение этих феноменов остается предметом интенсивных исследований.</w:t>
      </w:r>
    </w:p>
    <w:p w:rsidR="00742730" w:rsidRPr="0057599F" w:rsidRDefault="00742730" w:rsidP="0057599F">
      <w:pPr>
        <w:jc w:val="both"/>
        <w:rPr>
          <w:color w:val="0000FF"/>
        </w:rPr>
      </w:pPr>
    </w:p>
    <w:p w:rsidR="0057599F" w:rsidRPr="00E57B74" w:rsidRDefault="00437F26" w:rsidP="0057599F">
      <w:pPr>
        <w:jc w:val="both"/>
        <w:rPr>
          <w:b/>
          <w:i/>
        </w:rPr>
      </w:pPr>
      <w:r w:rsidRPr="00E57B74">
        <w:rPr>
          <w:b/>
          <w:i/>
        </w:rPr>
        <w:t xml:space="preserve">Медицинское значение. </w:t>
      </w:r>
      <w:r w:rsidR="0057599F" w:rsidRPr="00E57B74">
        <w:rPr>
          <w:b/>
          <w:i/>
        </w:rPr>
        <w:t>Применение</w:t>
      </w:r>
      <w:r w:rsidRPr="00E57B74">
        <w:rPr>
          <w:b/>
          <w:i/>
        </w:rPr>
        <w:t xml:space="preserve"> в фармакологии</w:t>
      </w:r>
    </w:p>
    <w:p w:rsidR="0057599F" w:rsidRPr="0057599F" w:rsidRDefault="0057599F" w:rsidP="0057599F">
      <w:pPr>
        <w:jc w:val="both"/>
        <w:rPr>
          <w:color w:val="0000FF"/>
        </w:rPr>
      </w:pPr>
    </w:p>
    <w:p w:rsidR="00437F26" w:rsidRPr="00DF41FE" w:rsidRDefault="00516F8B" w:rsidP="00516F8B">
      <w:pPr>
        <w:numPr>
          <w:ilvl w:val="0"/>
          <w:numId w:val="1"/>
        </w:numPr>
        <w:jc w:val="both"/>
      </w:pPr>
      <w:r w:rsidRPr="00DF41FE">
        <w:t xml:space="preserve">Снимает возбуждение и оказывает успокаивающее действие. ГАМК можно принимать как транквилизатор, но без риска развития привыкания. Обладает легким гипотензивным действием, снижает исходно повышенное артериальное давление и выраженность обусловленных гипертонией симптомов (головокружение, бессонница), незначительно </w:t>
      </w:r>
      <w:proofErr w:type="spellStart"/>
      <w:r w:rsidRPr="00DF41FE">
        <w:t>урежает</w:t>
      </w:r>
      <w:proofErr w:type="spellEnd"/>
      <w:r w:rsidRPr="00DF41FE">
        <w:t xml:space="preserve"> частоту сердечных сокращений. Оказывает умеренное антигипоксическое и противосудорожное действие. Применяют при сосудистых заболеваниях головного мозга (атеросклерозе, гипертонической болезни)</w:t>
      </w:r>
    </w:p>
    <w:p w:rsidR="00516F8B" w:rsidRPr="00DF41FE" w:rsidRDefault="00516F8B" w:rsidP="00516F8B">
      <w:pPr>
        <w:numPr>
          <w:ilvl w:val="0"/>
          <w:numId w:val="1"/>
        </w:numPr>
        <w:jc w:val="both"/>
      </w:pPr>
      <w:r w:rsidRPr="00DF41FE">
        <w:t xml:space="preserve">ГАМК в форме препарата </w:t>
      </w:r>
      <w:proofErr w:type="spellStart"/>
      <w:r w:rsidRPr="00DF41FE">
        <w:t>аминалон</w:t>
      </w:r>
      <w:proofErr w:type="spellEnd"/>
      <w:r w:rsidRPr="00DF41FE">
        <w:t xml:space="preserve"> используют в комплексном лечении эпилепсии и артериальной гипертензии</w:t>
      </w:r>
    </w:p>
    <w:p w:rsidR="00516F8B" w:rsidRPr="00DF41FE" w:rsidRDefault="00516F8B" w:rsidP="00516F8B">
      <w:pPr>
        <w:numPr>
          <w:ilvl w:val="0"/>
          <w:numId w:val="1"/>
        </w:numPr>
        <w:jc w:val="both"/>
      </w:pPr>
      <w:r w:rsidRPr="00DF41FE">
        <w:t>Релаксирующее действие, применяют при лечении нарушений половых функций</w:t>
      </w:r>
    </w:p>
    <w:p w:rsidR="00516F8B" w:rsidRPr="00DF41FE" w:rsidRDefault="00516F8B" w:rsidP="00516F8B">
      <w:pPr>
        <w:numPr>
          <w:ilvl w:val="0"/>
          <w:numId w:val="1"/>
        </w:numPr>
        <w:jc w:val="both"/>
      </w:pPr>
      <w:r w:rsidRPr="00DF41FE">
        <w:t>Применяют при синдроме дефицита внимания. Повышает продуктивность мышления, улучшает память, благоприятно влияет на восстановление движений и речи после нарушения мозгового кровообращения.</w:t>
      </w:r>
    </w:p>
    <w:p w:rsidR="00516F8B" w:rsidRPr="00DF41FE" w:rsidRDefault="00516F8B" w:rsidP="00516F8B">
      <w:pPr>
        <w:numPr>
          <w:ilvl w:val="0"/>
          <w:numId w:val="1"/>
        </w:numPr>
        <w:jc w:val="both"/>
      </w:pPr>
      <w:proofErr w:type="spellStart"/>
      <w:r w:rsidRPr="00DF41FE">
        <w:t>Ноотропное</w:t>
      </w:r>
      <w:proofErr w:type="spellEnd"/>
      <w:r w:rsidRPr="00DF41FE">
        <w:t xml:space="preserve"> средство, восстанавливает процессы метаболизма в головном мозге, способствует утилизации глюкозы мозгом и удалению из него токсичных продуктов обмена. Применяется при хронической </w:t>
      </w:r>
      <w:proofErr w:type="spellStart"/>
      <w:r w:rsidRPr="00DF41FE">
        <w:t>церебральнососудистой</w:t>
      </w:r>
      <w:proofErr w:type="spellEnd"/>
      <w:r w:rsidRPr="00DF41FE">
        <w:t xml:space="preserve"> недостаточности с нарушением памяти, внимания, речи, головокружениями и головной болью, при динамических нарушениях мозгового кровообращения, а также после инсульта и травм мозга с целью повышения двигательной и психической активности больных.</w:t>
      </w:r>
    </w:p>
    <w:p w:rsidR="00516F8B" w:rsidRPr="00DF41FE" w:rsidRDefault="00516F8B" w:rsidP="00516F8B">
      <w:pPr>
        <w:numPr>
          <w:ilvl w:val="0"/>
          <w:numId w:val="1"/>
        </w:numPr>
        <w:jc w:val="both"/>
      </w:pPr>
      <w:r w:rsidRPr="00DF41FE">
        <w:lastRenderedPageBreak/>
        <w:t xml:space="preserve">У больных сахарным диабетом снижает содержание глюкозы, при нормальном содержании глюкозы в крови оказывает обратный эффект (за счет </w:t>
      </w:r>
      <w:proofErr w:type="spellStart"/>
      <w:r w:rsidRPr="00DF41FE">
        <w:t>гликогенолиза</w:t>
      </w:r>
      <w:proofErr w:type="spellEnd"/>
      <w:r w:rsidRPr="00DF41FE">
        <w:t>).</w:t>
      </w:r>
    </w:p>
    <w:p w:rsidR="00516F8B" w:rsidRPr="00DF41FE" w:rsidRDefault="00516F8B" w:rsidP="00516F8B">
      <w:pPr>
        <w:numPr>
          <w:ilvl w:val="0"/>
          <w:numId w:val="1"/>
        </w:numPr>
        <w:jc w:val="both"/>
      </w:pPr>
      <w:r w:rsidRPr="00DF41FE">
        <w:t>Имеются данные об эффективности при эндогенных депрессиях с затруднениями умственной деятельности</w:t>
      </w:r>
    </w:p>
    <w:p w:rsidR="00516F8B" w:rsidRPr="00DF41FE" w:rsidRDefault="00516F8B" w:rsidP="00516F8B">
      <w:pPr>
        <w:numPr>
          <w:ilvl w:val="0"/>
          <w:numId w:val="1"/>
        </w:numPr>
        <w:jc w:val="both"/>
      </w:pPr>
      <w:r w:rsidRPr="00DF41FE">
        <w:t>Может применяться при алкогольных энцефалопатиях, алкогольных полиневритах, слабоумии.</w:t>
      </w:r>
    </w:p>
    <w:p w:rsidR="00516F8B" w:rsidRPr="00DF41FE" w:rsidRDefault="00516F8B" w:rsidP="00516F8B">
      <w:pPr>
        <w:numPr>
          <w:ilvl w:val="0"/>
          <w:numId w:val="1"/>
        </w:numPr>
        <w:jc w:val="both"/>
      </w:pPr>
      <w:r w:rsidRPr="00DF41FE">
        <w:t>У детей гамма-аминомасляная кислоту применяют при отсталости умственного развития с пониженной психической активностью.</w:t>
      </w:r>
    </w:p>
    <w:p w:rsidR="00516F8B" w:rsidRPr="00DF41FE" w:rsidRDefault="00516F8B" w:rsidP="00516F8B">
      <w:pPr>
        <w:numPr>
          <w:ilvl w:val="0"/>
          <w:numId w:val="1"/>
        </w:numPr>
        <w:jc w:val="both"/>
      </w:pPr>
      <w:r w:rsidRPr="00DF41FE">
        <w:t>Некоторые транквилизаторы, основанные на свойстве ГАМК усиливать торможение, применяются для лечения пациентов, страдающих тревожностью</w:t>
      </w:r>
    </w:p>
    <w:p w:rsidR="0092180C" w:rsidRPr="00DF41FE" w:rsidRDefault="00516F8B" w:rsidP="0092180C">
      <w:pPr>
        <w:numPr>
          <w:ilvl w:val="0"/>
          <w:numId w:val="1"/>
        </w:numPr>
        <w:jc w:val="both"/>
      </w:pPr>
      <w:r w:rsidRPr="00DF41FE">
        <w:t>Знание механизмов действия ГАМК используется про наркозе. Действие анестетиков является результатом их влияния на химические синапсы в ЦНС</w:t>
      </w:r>
      <w:r w:rsidR="0092180C" w:rsidRPr="00DF41FE">
        <w:t>, содержащие ГАМК</w:t>
      </w:r>
      <w:r w:rsidRPr="00DF41FE">
        <w:t xml:space="preserve">. </w:t>
      </w:r>
    </w:p>
    <w:p w:rsidR="0092180C" w:rsidRPr="00DF41FE" w:rsidRDefault="00516F8B" w:rsidP="0092180C">
      <w:pPr>
        <w:ind w:left="360"/>
        <w:jc w:val="both"/>
      </w:pPr>
      <w:r w:rsidRPr="00DF41FE">
        <w:t xml:space="preserve">a. </w:t>
      </w:r>
      <w:proofErr w:type="spellStart"/>
      <w:r w:rsidRPr="00DF41FE">
        <w:t>Пресинаптические</w:t>
      </w:r>
      <w:proofErr w:type="spellEnd"/>
      <w:r w:rsidRPr="00DF41FE">
        <w:t xml:space="preserve"> эффекты: Анестетики способны угнетать нейросекрецию (предупреждая поступление кальция в клетку) как подавляющих, так и возбуждающих </w:t>
      </w:r>
      <w:proofErr w:type="spellStart"/>
      <w:r w:rsidRPr="00DF41FE">
        <w:t>нейромедиаторов</w:t>
      </w:r>
      <w:proofErr w:type="spellEnd"/>
      <w:r w:rsidRPr="00DF41FE">
        <w:t xml:space="preserve">. Также доказано, что некоторые общие анестетики могут усиливать выброс угнетающего </w:t>
      </w:r>
      <w:proofErr w:type="spellStart"/>
      <w:r w:rsidRPr="00DF41FE">
        <w:t>нейромедиатора</w:t>
      </w:r>
      <w:proofErr w:type="spellEnd"/>
      <w:r w:rsidRPr="00DF41FE">
        <w:t xml:space="preserve"> – ГАМК. </w:t>
      </w:r>
    </w:p>
    <w:p w:rsidR="00516F8B" w:rsidRDefault="00516F8B" w:rsidP="0092180C">
      <w:pPr>
        <w:ind w:left="360"/>
        <w:jc w:val="both"/>
      </w:pPr>
      <w:r w:rsidRPr="00DF41FE">
        <w:t xml:space="preserve">b. Постсинаптические эффекты: Многочисленные анестетики (барбитураты, </w:t>
      </w:r>
      <w:proofErr w:type="spellStart"/>
      <w:r w:rsidRPr="00DF41FE">
        <w:t>этомидат</w:t>
      </w:r>
      <w:proofErr w:type="spellEnd"/>
      <w:r w:rsidRPr="00DF41FE">
        <w:t xml:space="preserve">, </w:t>
      </w:r>
      <w:proofErr w:type="spellStart"/>
      <w:r w:rsidRPr="00DF41FE">
        <w:t>пропофол</w:t>
      </w:r>
      <w:proofErr w:type="spellEnd"/>
      <w:r w:rsidRPr="00DF41FE">
        <w:t>, летучие анестетики</w:t>
      </w:r>
      <w:r>
        <w:t xml:space="preserve">) воздействуют на </w:t>
      </w:r>
      <w:proofErr w:type="spellStart"/>
      <w:r>
        <w:t>синаптическую</w:t>
      </w:r>
      <w:proofErr w:type="spellEnd"/>
      <w:r>
        <w:t xml:space="preserve"> функцию, усиливая постсинаптический эффект ГАМК.</w:t>
      </w:r>
    </w:p>
    <w:p w:rsidR="00516F8B" w:rsidRDefault="00516F8B" w:rsidP="00516F8B"/>
    <w:p w:rsidR="00516F8B" w:rsidRDefault="0092180C" w:rsidP="00516F8B">
      <w:pPr>
        <w:jc w:val="both"/>
      </w:pPr>
      <w:r>
        <w:t>Таким образом, б</w:t>
      </w:r>
      <w:r w:rsidR="00516F8B" w:rsidRPr="007549B9">
        <w:t>иологическое действие гамма-аминомасляной кислоты</w:t>
      </w:r>
      <w:r>
        <w:t xml:space="preserve"> следующее</w:t>
      </w:r>
      <w:r w:rsidR="00516F8B" w:rsidRPr="007549B9">
        <w:t xml:space="preserve">: улучшающее метаболизм мозга, </w:t>
      </w:r>
      <w:proofErr w:type="spellStart"/>
      <w:r w:rsidR="00516F8B" w:rsidRPr="007549B9">
        <w:t>ноотропное</w:t>
      </w:r>
      <w:proofErr w:type="spellEnd"/>
      <w:r w:rsidR="00516F8B" w:rsidRPr="007549B9">
        <w:t xml:space="preserve">, седативное, </w:t>
      </w:r>
      <w:proofErr w:type="spellStart"/>
      <w:r w:rsidR="00516F8B" w:rsidRPr="007549B9">
        <w:t>анксиолитическое</w:t>
      </w:r>
      <w:proofErr w:type="spellEnd"/>
      <w:r w:rsidR="00516F8B" w:rsidRPr="007549B9">
        <w:t>, противосудорожное и др.</w:t>
      </w:r>
    </w:p>
    <w:p w:rsidR="00DF41FE" w:rsidRPr="007549B9" w:rsidRDefault="00DF41FE" w:rsidP="00516F8B">
      <w:pPr>
        <w:jc w:val="both"/>
      </w:pPr>
    </w:p>
    <w:p w:rsidR="0013493C" w:rsidRDefault="0013493C" w:rsidP="00DF41FE">
      <w:pPr>
        <w:jc w:val="both"/>
        <w:rPr>
          <w:b/>
          <w:i/>
        </w:rPr>
      </w:pPr>
      <w:r w:rsidRPr="0013493C">
        <w:rPr>
          <w:b/>
          <w:i/>
        </w:rPr>
        <w:t>Список литературы</w:t>
      </w:r>
    </w:p>
    <w:p w:rsidR="00DF41FE" w:rsidRDefault="00DF41FE" w:rsidP="00516F8B">
      <w:pPr>
        <w:ind w:left="360"/>
        <w:jc w:val="both"/>
        <w:rPr>
          <w:b/>
          <w:i/>
        </w:rPr>
      </w:pPr>
    </w:p>
    <w:p w:rsidR="0013493C" w:rsidRDefault="0013493C" w:rsidP="0013493C">
      <w:r>
        <w:t>1)</w:t>
      </w:r>
      <w:proofErr w:type="spellStart"/>
      <w:r>
        <w:t>Бархатова</w:t>
      </w:r>
      <w:proofErr w:type="spellEnd"/>
      <w:r>
        <w:t xml:space="preserve"> В.П., Завалишин И.А., </w:t>
      </w:r>
      <w:proofErr w:type="spellStart"/>
      <w:r>
        <w:t>Переседова</w:t>
      </w:r>
      <w:proofErr w:type="spellEnd"/>
      <w:r>
        <w:t xml:space="preserve"> А.В  </w:t>
      </w:r>
      <w:proofErr w:type="spellStart"/>
      <w:r>
        <w:t>Спастичность</w:t>
      </w:r>
      <w:proofErr w:type="spellEnd"/>
      <w:r>
        <w:t>: патогенез и современные подходы к лечени</w:t>
      </w:r>
      <w:r w:rsidRPr="0013493C">
        <w:t xml:space="preserve">ю </w:t>
      </w:r>
    </w:p>
    <w:p w:rsidR="0013493C" w:rsidRDefault="0013493C" w:rsidP="0013493C">
      <w:pPr>
        <w:jc w:val="both"/>
        <w:rPr>
          <w:color w:val="FF0000"/>
        </w:rPr>
      </w:pPr>
    </w:p>
    <w:p w:rsidR="0013493C" w:rsidRPr="0013493C" w:rsidRDefault="00B03173" w:rsidP="0013493C">
      <w:r>
        <w:t>2</w:t>
      </w:r>
      <w:r w:rsidR="0013493C" w:rsidRPr="0013493C">
        <w:t xml:space="preserve">) </w:t>
      </w:r>
      <w:proofErr w:type="spellStart"/>
      <w:r w:rsidR="0013493C" w:rsidRPr="0013493C">
        <w:t>Семьянов</w:t>
      </w:r>
      <w:proofErr w:type="spellEnd"/>
      <w:r w:rsidR="0013493C" w:rsidRPr="0013493C">
        <w:t xml:space="preserve"> А.В. ГАМК-эргическое торможение в ЦНС: типы ГАМК-рецепторов </w:t>
      </w:r>
      <w:r w:rsidR="0013493C" w:rsidRPr="0013493C">
        <w:rPr>
          <w:rFonts w:ascii="Arial Unicode MS" w:eastAsia="Arial Unicode MS" w:hAnsi="Arial Unicode MS" w:cs="Arial Unicode MS" w:hint="eastAsia"/>
        </w:rPr>
        <w:t>​</w:t>
      </w:r>
      <w:r w:rsidR="0013493C" w:rsidRPr="0013493C">
        <w:t>и механизмы тонического ГАМК-опосредованного тормозного действия</w:t>
      </w:r>
    </w:p>
    <w:p w:rsidR="0013493C" w:rsidRDefault="0013493C" w:rsidP="0013493C">
      <w:pPr>
        <w:jc w:val="both"/>
      </w:pPr>
      <w:r w:rsidRPr="0013493C">
        <w:t>Нейрофизиология, 2002</w:t>
      </w:r>
      <w:r>
        <w:t xml:space="preserve"> </w:t>
      </w:r>
    </w:p>
    <w:p w:rsidR="0013493C" w:rsidRDefault="0013493C" w:rsidP="0013493C"/>
    <w:p w:rsidR="0013493C" w:rsidRPr="0098637A" w:rsidRDefault="00B03173" w:rsidP="0013493C">
      <w:r>
        <w:t>3</w:t>
      </w:r>
      <w:r w:rsidR="0013493C">
        <w:t>)</w:t>
      </w:r>
      <w:r w:rsidR="0013493C" w:rsidRPr="0013493C">
        <w:t xml:space="preserve"> </w:t>
      </w:r>
      <w:proofErr w:type="spellStart"/>
      <w:r w:rsidR="0013493C">
        <w:t>Аткинсон</w:t>
      </w:r>
      <w:proofErr w:type="spellEnd"/>
      <w:r w:rsidR="0013493C">
        <w:t xml:space="preserve"> Р.Л., Зинченко В.П., Смит Э.Е.</w:t>
      </w:r>
      <w:r w:rsidR="0013493C" w:rsidRPr="00607A12">
        <w:t xml:space="preserve"> </w:t>
      </w:r>
      <w:r w:rsidR="0013493C">
        <w:t xml:space="preserve">Введение в психологию </w:t>
      </w:r>
    </w:p>
    <w:p w:rsidR="00357DDE" w:rsidRDefault="00357DDE" w:rsidP="0013493C"/>
    <w:p w:rsidR="00357DDE" w:rsidRPr="00CC3E4E" w:rsidRDefault="00B03173" w:rsidP="0013493C">
      <w:r>
        <w:t>4</w:t>
      </w:r>
      <w:r w:rsidR="00357DDE">
        <w:t xml:space="preserve">) Ванюшин, </w:t>
      </w:r>
      <w:proofErr w:type="spellStart"/>
      <w:r w:rsidR="00357DDE">
        <w:t>Вертанян</w:t>
      </w:r>
      <w:proofErr w:type="spellEnd"/>
      <w:r w:rsidR="00357DDE">
        <w:t xml:space="preserve">, </w:t>
      </w:r>
      <w:proofErr w:type="spellStart"/>
      <w:r w:rsidR="00357DDE">
        <w:t>Априкян</w:t>
      </w:r>
      <w:proofErr w:type="spellEnd"/>
      <w:r w:rsidR="00357DDE">
        <w:t xml:space="preserve"> – </w:t>
      </w:r>
      <w:proofErr w:type="spellStart"/>
      <w:r w:rsidR="00357DDE">
        <w:t>Метилирование</w:t>
      </w:r>
      <w:proofErr w:type="spellEnd"/>
      <w:r w:rsidR="00357DDE">
        <w:t xml:space="preserve"> фосфолипидов в </w:t>
      </w:r>
      <w:proofErr w:type="spellStart"/>
      <w:r w:rsidR="00357DDE">
        <w:t>синаптосомах</w:t>
      </w:r>
      <w:proofErr w:type="spellEnd"/>
      <w:r w:rsidR="00357DDE">
        <w:t xml:space="preserve"> мозга и рецепция ГАМК, 1991</w:t>
      </w:r>
    </w:p>
    <w:p w:rsidR="00C65B6F" w:rsidRPr="00B03173" w:rsidRDefault="00C65B6F" w:rsidP="009C68D0">
      <w:pPr>
        <w:jc w:val="both"/>
      </w:pPr>
    </w:p>
    <w:sectPr w:rsidR="00C65B6F" w:rsidRPr="00B03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D357E"/>
    <w:multiLevelType w:val="hybridMultilevel"/>
    <w:tmpl w:val="FF948096"/>
    <w:lvl w:ilvl="0" w:tplc="679C61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4A145E"/>
    <w:multiLevelType w:val="hybridMultilevel"/>
    <w:tmpl w:val="00D8B8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DF4"/>
    <w:rsid w:val="0001451A"/>
    <w:rsid w:val="000704B0"/>
    <w:rsid w:val="00120598"/>
    <w:rsid w:val="0013493C"/>
    <w:rsid w:val="001F2524"/>
    <w:rsid w:val="00271349"/>
    <w:rsid w:val="002C6FC8"/>
    <w:rsid w:val="00357D9A"/>
    <w:rsid w:val="00357DDE"/>
    <w:rsid w:val="00394CA5"/>
    <w:rsid w:val="003B4251"/>
    <w:rsid w:val="00437F26"/>
    <w:rsid w:val="004D20E8"/>
    <w:rsid w:val="004E7ACA"/>
    <w:rsid w:val="00516F8B"/>
    <w:rsid w:val="0057599F"/>
    <w:rsid w:val="005C10B0"/>
    <w:rsid w:val="005F5165"/>
    <w:rsid w:val="006532AD"/>
    <w:rsid w:val="00667B7E"/>
    <w:rsid w:val="0073653E"/>
    <w:rsid w:val="00742730"/>
    <w:rsid w:val="007549B9"/>
    <w:rsid w:val="00870102"/>
    <w:rsid w:val="008B0918"/>
    <w:rsid w:val="0092180C"/>
    <w:rsid w:val="00942471"/>
    <w:rsid w:val="009C68D0"/>
    <w:rsid w:val="00A002E1"/>
    <w:rsid w:val="00A51CC8"/>
    <w:rsid w:val="00A80DB9"/>
    <w:rsid w:val="00AB3510"/>
    <w:rsid w:val="00B03173"/>
    <w:rsid w:val="00B44218"/>
    <w:rsid w:val="00BD4510"/>
    <w:rsid w:val="00C65B6F"/>
    <w:rsid w:val="00C84806"/>
    <w:rsid w:val="00CD3EF2"/>
    <w:rsid w:val="00CE38F2"/>
    <w:rsid w:val="00D01DF4"/>
    <w:rsid w:val="00DF41FE"/>
    <w:rsid w:val="00DF5393"/>
    <w:rsid w:val="00E20425"/>
    <w:rsid w:val="00E57B74"/>
    <w:rsid w:val="00E86FAB"/>
    <w:rsid w:val="00EB492D"/>
    <w:rsid w:val="00EE6F0F"/>
    <w:rsid w:val="00F024BE"/>
    <w:rsid w:val="00FA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3C5275-B922-4F23-A50F-E8F25C901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524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CD3E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2071</Words>
  <Characters>11810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 PC</dc:creator>
  <cp:keywords/>
  <cp:lastModifiedBy>Тест</cp:lastModifiedBy>
  <cp:revision>2</cp:revision>
  <dcterms:created xsi:type="dcterms:W3CDTF">2024-06-23T07:46:00Z</dcterms:created>
  <dcterms:modified xsi:type="dcterms:W3CDTF">2024-06-23T07:46:00Z</dcterms:modified>
</cp:coreProperties>
</file>