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89" w:rsidRDefault="00311F52" w:rsidP="00311F52">
      <w:pPr>
        <w:rPr>
          <w:rFonts w:ascii="Tahoma" w:hAnsi="Tahoma"/>
          <w:b/>
          <w:sz w:val="24"/>
        </w:rPr>
      </w:pPr>
      <w:bookmarkStart w:id="0" w:name="_GoBack"/>
      <w:bookmarkEnd w:id="0"/>
      <w:r>
        <w:t xml:space="preserve">          </w:t>
      </w:r>
      <w:r w:rsidR="00E02E89">
        <w:rPr>
          <w:rFonts w:ascii="Tahoma" w:hAnsi="Tahoma"/>
          <w:b/>
          <w:sz w:val="24"/>
        </w:rPr>
        <w:t>Реферат</w:t>
      </w:r>
    </w:p>
    <w:p w:rsidR="00E02E89" w:rsidRDefault="00E02E89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«Гангрена и абсцессы легкого. Бронхоэктатическая болезнь»</w:t>
      </w:r>
    </w:p>
    <w:p w:rsidR="00E02E89" w:rsidRDefault="00E02E89"/>
    <w:p w:rsidR="00E02E89" w:rsidRDefault="00E02E89"/>
    <w:p w:rsidR="00E02E89" w:rsidRDefault="00E02E89"/>
    <w:p w:rsidR="00E02E89" w:rsidRDefault="00E02E89"/>
    <w:p w:rsidR="00E02E89" w:rsidRDefault="00E02E89" w:rsidP="00F57C1D">
      <w:pPr>
        <w:jc w:val="both"/>
        <w:rPr>
          <w:sz w:val="22"/>
        </w:rPr>
      </w:pPr>
      <w:r>
        <w:rPr>
          <w:sz w:val="22"/>
        </w:rPr>
        <w:t>Нозологические формы, встречающиеся, в основном, у пьяниц. В качестве нозологических форм выделены Лаэнекком в 1819 году. Многие авторитетные хирурги (Спасокукоцкий, Бакулев и др.) считают эти заболевания формами одного и того же процесса, Абрикосов, Давыдовский, Струков, Кузин - различными заболеваниями.</w:t>
      </w:r>
    </w:p>
    <w:p w:rsidR="00E02E89" w:rsidRDefault="00E02E89">
      <w:pPr>
        <w:pStyle w:val="a4"/>
        <w:ind w:firstLine="426"/>
        <w:jc w:val="both"/>
      </w:pPr>
      <w:r>
        <w:t>Общее в картине гангрены и абсцесса: гнойно-гнилостный некроз части лёгкого, но при гангрене - отсутствие ограничительной реакции ткани и, в связи с этим распространение процесса на долю или всё лёгкое, а при абсцессе ограничительная инфильтрация и в связи с этим, локализация процесса.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По данным академика Колесникова наблюдается устойчивость к антибиотикам в 87% случаев.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Патогенез: обтурация дренирующего бронха (аспирация, обтурация опухолью и т.д.),  коллабирование части лёгкого, нарушение кровообращение в данной зоне, развитие воспалительного процесса с инфицированием и некрозом. </w:t>
      </w:r>
    </w:p>
    <w:p w:rsidR="00E02E89" w:rsidRDefault="00E02E89">
      <w:pPr>
        <w:ind w:firstLine="426"/>
        <w:jc w:val="both"/>
        <w:rPr>
          <w:rStyle w:val="a5"/>
          <w:sz w:val="22"/>
        </w:rPr>
      </w:pPr>
    </w:p>
    <w:p w:rsidR="00E02E89" w:rsidRDefault="00E02E89">
      <w:pPr>
        <w:pStyle w:val="3"/>
      </w:pPr>
      <w:r>
        <w:rPr>
          <w:rStyle w:val="a5"/>
        </w:rPr>
        <w:t>ГАНГРЕНА ЛЕГКОГО</w:t>
      </w:r>
    </w:p>
    <w:p w:rsidR="00E02E89" w:rsidRDefault="00E02E89">
      <w:pPr>
        <w:ind w:firstLine="426"/>
        <w:jc w:val="both"/>
        <w:rPr>
          <w:rStyle w:val="a5"/>
          <w:sz w:val="22"/>
        </w:rPr>
      </w:pPr>
    </w:p>
    <w:p w:rsidR="00E02E89" w:rsidRDefault="00E02E89">
      <w:pPr>
        <w:ind w:firstLine="426"/>
        <w:jc w:val="both"/>
        <w:rPr>
          <w:sz w:val="22"/>
        </w:rPr>
      </w:pPr>
      <w:r>
        <w:rPr>
          <w:rStyle w:val="a5"/>
          <w:sz w:val="22"/>
        </w:rPr>
        <w:t>Классификация</w:t>
      </w:r>
      <w:r>
        <w:rPr>
          <w:sz w:val="22"/>
        </w:rPr>
        <w:t>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I. По путям инфицирования: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1.Бронхогенный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Гематогенный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3. Лимфогенный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4. Травматический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  <w:lang w:val="en-US"/>
        </w:rPr>
        <w:t>II</w:t>
      </w:r>
      <w:r>
        <w:rPr>
          <w:sz w:val="22"/>
        </w:rPr>
        <w:t>. По механизму действия: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1.Постпневмонические (до 90% по Стручкову)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2.Аспирационные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3. Гематогенно-эмболические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4.Обтурационные (опухолью или воспалительным процессом)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5.Посттравматические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III. По распространенности: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Распространённая (не менее доли)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2.Ограниченная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IV. По течению: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С острым началом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С постепенным нарастанием (под маской гриппа)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V. По клиническим стадиям: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1.Стадия лоббита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повышение температуры, озноб, боль в груди, интоксикация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физикальные данные: притупление перкуторного звука, ослабление дыхания над зоной гангренозного воспаления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R-массивное гомогенное затемнение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Стадия некроза и распада: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гектическая температура, гнилостный запах изо рта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физикальные данные: амфорический звук или темпанит над зоной гангрены, аускультативно - ослабленное дыхание и влажные хрипы при пневмонии в прилегающих отделах лёгкого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R-логически-участки просветления в зоне некроза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3.Стадия дренирования очага через бронх – обильная мокрота с дурным запахом, снижение температуры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-физикальные данные: дыхание с амфорическим оттенком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lastRenderedPageBreak/>
        <w:t>4.Сухая полость - при благоприятном течении гангрены (если больной не погибает в третьей стадии).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В этой стадии наблюдается постепенная нормализация температуры, однако состояние больного остаётся тяжелым вследствие интоксикации и астенизации (может сохранятся кашель).</w:t>
      </w:r>
    </w:p>
    <w:p w:rsidR="00E02E89" w:rsidRPr="00F57C1D" w:rsidRDefault="00E02E89">
      <w:pPr>
        <w:ind w:firstLine="426"/>
        <w:jc w:val="both"/>
        <w:rPr>
          <w:rStyle w:val="a5"/>
          <w:sz w:val="22"/>
        </w:rPr>
      </w:pPr>
    </w:p>
    <w:p w:rsidR="00E02E89" w:rsidRDefault="00E02E89">
      <w:pPr>
        <w:ind w:firstLine="426"/>
        <w:jc w:val="both"/>
        <w:rPr>
          <w:sz w:val="22"/>
        </w:rPr>
      </w:pPr>
      <w:r>
        <w:rPr>
          <w:rStyle w:val="a5"/>
          <w:sz w:val="22"/>
        </w:rPr>
        <w:t>Диагностика: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R-логический метод наиболее важен (рентгенография, томография, бронхография)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Бронхоскопия (несёт как диагностическую, так и лечебную нагрузку)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- Сканирование (снижение интенсивности накопления радиоактивного препарата в месте некроза и воспаления)</w:t>
      </w:r>
    </w:p>
    <w:p w:rsidR="00E02E89" w:rsidRDefault="00E02E89">
      <w:pPr>
        <w:ind w:firstLine="426"/>
        <w:jc w:val="both"/>
        <w:rPr>
          <w:rStyle w:val="a5"/>
          <w:sz w:val="22"/>
        </w:rPr>
      </w:pPr>
    </w:p>
    <w:p w:rsidR="00E02E89" w:rsidRDefault="00E02E89">
      <w:pPr>
        <w:pStyle w:val="4"/>
      </w:pPr>
      <w:r>
        <w:rPr>
          <w:rStyle w:val="a5"/>
        </w:rPr>
        <w:t>АБСЦЕСС ЛЕГКОГО</w:t>
      </w:r>
    </w:p>
    <w:p w:rsidR="00E02E89" w:rsidRDefault="00E02E89">
      <w:pPr>
        <w:pStyle w:val="Normal"/>
        <w:ind w:firstLine="426"/>
        <w:jc w:val="both"/>
        <w:rPr>
          <w:sz w:val="22"/>
        </w:rPr>
      </w:pPr>
    </w:p>
    <w:p w:rsidR="00E02E89" w:rsidRDefault="00E02E89">
      <w:pPr>
        <w:pStyle w:val="Normal"/>
        <w:ind w:firstLine="426"/>
        <w:jc w:val="both"/>
        <w:rPr>
          <w:sz w:val="22"/>
        </w:rPr>
      </w:pPr>
      <w:r>
        <w:rPr>
          <w:sz w:val="22"/>
        </w:rPr>
        <w:t xml:space="preserve">Патогенез абсцесса легкого сходен с таковым при гангрене легкого. Абсцесс легкого острый (абсцедирующая пневмония). Называется более или менее ограниченная полость, образующаяся в результате гнойного расплавления легочной ткани. Возбудитель -- различные микроорганизмы (чаще всего золотистый стафилококк). Характерно снижение общих и местных защитных функций организма из-за попадания в легкие и бронхи инородных тел, слизи, рвотных масс -- при алкогольном опьянении, после судорожного припадка или в бессознательном состоянии. Способствуют хронические заболевания и инфекции (сахарный диабет, болезни крови), нарушение дренажной функции бронхов, длительный прием глюкокортикоидов, цитостатиков и иммунодепрессантов.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rStyle w:val="a5"/>
          <w:sz w:val="22"/>
        </w:rPr>
        <w:t>Классификация: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I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Периферический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Центральный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  <w:lang w:val="en-US"/>
        </w:rPr>
        <w:t>II</w:t>
      </w:r>
      <w:r>
        <w:rPr>
          <w:sz w:val="22"/>
        </w:rPr>
        <w:t>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Осложнённый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Неосложнённый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III.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1. Гнойный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Гангренозный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IV.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Острый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Хронический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V.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Одиночный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Множественные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VI.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Односторонние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Двусторонние</w:t>
      </w:r>
    </w:p>
    <w:p w:rsidR="00E02E89" w:rsidRDefault="00E02E89">
      <w:pPr>
        <w:ind w:firstLine="426"/>
        <w:jc w:val="both"/>
        <w:rPr>
          <w:sz w:val="22"/>
        </w:rPr>
      </w:pP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>Стадии: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Стадия инфильтрата: повышение температуры, R-логически наличие затемнения, физикальные данные при незначительных размерах абсцесса отсутствуют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Стадия дренирования через бронх: появление обильной мокроты, количество которой уменьшается к концу 3-й неделе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3. Стадия сухой полости (кисты): исчезновение симптоматики, сухая полость при R-логическом исследовании</w:t>
      </w:r>
    </w:p>
    <w:p w:rsidR="00E02E89" w:rsidRDefault="00E02E89">
      <w:pPr>
        <w:ind w:firstLine="426"/>
        <w:jc w:val="both"/>
        <w:rPr>
          <w:b/>
          <w:sz w:val="22"/>
        </w:rPr>
      </w:pP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>Клиника:</w:t>
      </w:r>
    </w:p>
    <w:p w:rsidR="00E02E89" w:rsidRDefault="00E02E89">
      <w:pPr>
        <w:pStyle w:val="Normal"/>
        <w:ind w:firstLine="426"/>
        <w:jc w:val="both"/>
        <w:rPr>
          <w:sz w:val="22"/>
        </w:rPr>
      </w:pPr>
      <w:r>
        <w:rPr>
          <w:sz w:val="22"/>
        </w:rPr>
        <w:lastRenderedPageBreak/>
        <w:t>Чаще встречается у мужчин среднего возраста, 2/3 больных злоупотребляют алкоголем. Болезнь начинается остро: озноб, повышение температуры, боли в груди. После прорыва гноя в бронх выделяется большое количество гнойной мокроты, иногда с примесью кропи и неприятным запахом. Над зоной поражения легких вначале выслушивается ослабленное дыхание, после прорыва абсцесса – бронхиальное дыхание и влажные хрипы. В течение 1-3 месяцев может наступить благополучный исход: тонкостенная киста в легком или очаговый пневмосклероз; неблагоприятный исход – абсцесс становится хроническим.</w:t>
      </w:r>
    </w:p>
    <w:p w:rsidR="00E02E89" w:rsidRDefault="00E02E89">
      <w:pPr>
        <w:ind w:firstLine="426"/>
        <w:jc w:val="both"/>
        <w:rPr>
          <w:sz w:val="22"/>
        </w:rPr>
      </w:pPr>
    </w:p>
    <w:p w:rsidR="00E02E89" w:rsidRDefault="00E02E89">
      <w:pPr>
        <w:ind w:firstLine="426"/>
        <w:jc w:val="both"/>
        <w:rPr>
          <w:sz w:val="22"/>
        </w:rPr>
      </w:pP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>Дифференциальная диагностика абсцесса:</w:t>
      </w:r>
    </w:p>
    <w:p w:rsidR="00E02E89" w:rsidRPr="00F57C1D" w:rsidRDefault="00E02E89">
      <w:pPr>
        <w:ind w:firstLine="426"/>
        <w:jc w:val="both"/>
        <w:rPr>
          <w:sz w:val="22"/>
        </w:rPr>
      </w:pPr>
      <w:r>
        <w:rPr>
          <w:sz w:val="22"/>
        </w:rPr>
        <w:t>Периферический рак в стадии распада - возможна только с использованием цитологического исследования. Туберкулёзная каверна - возможна только при многократном бактериологическом исследовании.</w:t>
      </w:r>
    </w:p>
    <w:p w:rsidR="00E02E89" w:rsidRPr="00F57C1D" w:rsidRDefault="00E02E89">
      <w:pPr>
        <w:ind w:firstLine="426"/>
        <w:jc w:val="both"/>
        <w:rPr>
          <w:sz w:val="22"/>
        </w:rPr>
      </w:pP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 xml:space="preserve">Дополнительные методы диагностики: </w:t>
      </w:r>
    </w:p>
    <w:p w:rsidR="00E02E89" w:rsidRDefault="001E187C">
      <w:pPr>
        <w:pStyle w:val="Normal"/>
        <w:ind w:firstLine="426"/>
        <w:jc w:val="both"/>
        <w:rPr>
          <w:sz w:val="22"/>
        </w:rPr>
      </w:pPr>
      <w:r>
        <w:rPr>
          <w:noProof/>
          <w:snapToGrid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4403090</wp:posOffset>
            </wp:positionH>
            <wp:positionV relativeFrom="paragraph">
              <wp:posOffset>1073150</wp:posOffset>
            </wp:positionV>
            <wp:extent cx="105727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405" y="21046"/>
                <wp:lineTo x="214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E89">
        <w:rPr>
          <w:sz w:val="22"/>
        </w:rPr>
        <w:t>Наиболее информативным является рентгенологическое исследование грудной клетки. В первый период абсцесса рентгенологически определяется затенение. Во втором периоде в проекции тени появляется просветление с горизонтальным уровнем жидкости (см. схему). Полость абсцесса имеет чаще всего вытянутую овальную форму, она окружена каймой пневмонической ткани. Уровня жидкости нет, если абсцесс расположен в верхней доле. Томографически полость можно выявить раньше, чем при обычном рентгенологическом исследовании грудной клетки.</w:t>
      </w:r>
    </w:p>
    <w:p w:rsidR="00E02E89" w:rsidRDefault="001E187C">
      <w:pPr>
        <w:pStyle w:val="Normal"/>
        <w:ind w:firstLine="426"/>
        <w:jc w:val="both"/>
        <w:rPr>
          <w:sz w:val="22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735965</wp:posOffset>
            </wp:positionV>
            <wp:extent cx="4267200" cy="42862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E89">
        <w:rPr>
          <w:sz w:val="22"/>
        </w:rPr>
        <w:t>Определенное значение имеют методы исследования мокроты - общий анализ, бактериологическое исследование с определение чувствительности выделенной микрофлоры к антибиотикам.</w:t>
      </w:r>
    </w:p>
    <w:p w:rsidR="00E02E89" w:rsidRDefault="00E02E89">
      <w:pPr>
        <w:ind w:firstLine="426"/>
        <w:jc w:val="both"/>
        <w:rPr>
          <w:b/>
          <w:sz w:val="22"/>
        </w:rPr>
      </w:pP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Консервативное лечение: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Инфузионная терапия: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парентеральное питание (растворы аминокислот, кровь, плазма)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дезинтоксикационная терапия (низкомолекулярные кристаллоиды, реополиглюкин, гемодез и т.д.)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гемодинамическая терапия (полиглюкин, реополиглюкин, низкомолекулярные кристаллоиды и т.д.)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Антибактериальная терапия (с учетом чувствительности к антибиотикам).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3. Анаболические гормоны (вследствие активации катаболизма)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4. Витаминотерапия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5. Антиферментные препараты (уровень трипсина у таких больных 420мкг при норме 250-300 мкг)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6. Гемотрансфузии для коррекции анемии и гипопротеинемии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7. Иммунотерапия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– специфическая (антистафилококковый &amp;-глобулин, стафилококковый бактериофаг)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– неспецифическая (Т-активин, метронидазол, метрагил и т.д.)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8. Симптоматическая терапия (обезболивающее, жаропонижающие, отхаркивающие)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9. Местное лечение: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1). Пустуральный дренаж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2). Ингаляции антисептиков, протеолитических ферментов, бронхолитиков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3). Эндотрахеальное введение антисептических препаратов и ферментов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4). Санационная бронхоскопия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Принципиальным отличием в тактике хирургического лечения обеих нозологических форм, является то, что острый абсцесс, будучи отграниченным процессом, не приводит, как правило, к тяжелым осложнениям, как кровотечение и, поэтому, ведется консервативно, а гангрена неотграниченный, прогрессирующий процесс, нередко осложняется кровотечением, при состоянии, позволяющем оперировать больного, является показанием к оперативному лечению.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При постановке диагноза абсцесса или гангрены применяются методы "малой" хирургии - дренирование гнойной полости с использованием одного или нескольких дренажей (в зависимости от величины полости) и введением через дренажи антибиотиков, других антисептиков.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При отсутствии эффекта больные с гангреной легкого подвергаются: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а) диагностике и лечении гангрены и абсцесса легких методами "малой хирургии"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диагностическая пункция и дренирование абсцессов лёгких под контролем УЗИ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проточное промывание с использованием дозаторов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постановка позднего бронхообтуратора, в том числе и в верхнедолевые бронхи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использование культуры фибробластов для облитерации кист после абсцессов лёгких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постановка бронхообтуратора при дренировании абсцесса лёгкого специальным катетером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использование гипохлорита кальция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а) антисептика при внутриполостном введении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б) как иммуномодулятора при внутривенном введении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в) после радикального хирургического лечения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 использование культуры фибробластов для обработки культи бронха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формировние остаточной плевральной полости с использованием дозаторов и специальной пломбировки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использование культуры фибробластов для формирования фиброторакса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повышение уровня коллатерального кровообращения бронха с целью профилактики несостоятельности культи бронха после пульмонэктомиии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г) оперативному лечению: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лобэктомия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билобэктомия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пульмонэктомия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lastRenderedPageBreak/>
        <w:t>В зависимости от распространённости процесса. Больные с абсцессом легких подвергаются оперативному лечению, как правило, при переходе процесса из острой стадии в хроническую.</w:t>
      </w:r>
    </w:p>
    <w:p w:rsidR="00E02E89" w:rsidRDefault="00E02E89">
      <w:pPr>
        <w:ind w:firstLine="426"/>
        <w:jc w:val="both"/>
        <w:rPr>
          <w:sz w:val="22"/>
        </w:rPr>
      </w:pPr>
    </w:p>
    <w:p w:rsidR="00E02E89" w:rsidRDefault="00E02E89">
      <w:pPr>
        <w:pStyle w:val="5"/>
      </w:pPr>
      <w:r>
        <w:rPr>
          <w:rStyle w:val="a5"/>
        </w:rPr>
        <w:t>БРОНХОЭКТАТИЧЕСКАЯ БОЛЕЗНЬ</w:t>
      </w:r>
    </w:p>
    <w:p w:rsidR="00E02E89" w:rsidRDefault="00E02E89">
      <w:pPr>
        <w:ind w:firstLine="426"/>
        <w:jc w:val="both"/>
        <w:rPr>
          <w:sz w:val="22"/>
        </w:rPr>
      </w:pP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>Классификация: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I.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Врождённые (у 2/3 болезнь проявляется до 20 лет)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Приобретённые (бронхиты, бронхопневмонии и т.д.)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Как правило бронхоэктатичская болезнь двусторониий процесс(55% в левом лёгком, 45% в правом)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  <w:lang w:val="en-US"/>
        </w:rPr>
        <w:t>II</w:t>
      </w:r>
      <w:r>
        <w:rPr>
          <w:sz w:val="22"/>
        </w:rPr>
        <w:t>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Ретенционные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Деструктивные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3. Ателектатические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III.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1. Цилиндрические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2. Мешотчатые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3. Веретенообразные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4. Четкообразные</w:t>
      </w: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>СТАДИИ: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1) Поражение слизистой (клиники нет)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2) Поражение стенки бронха по всей толщине (повышение температуры, «барабанные палочки», дыхательная недостаточность)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3) Стадия гнойных осложнений в лёгких, поражения органов (легочное сердце, амилоидоз почек и т.д.). </w:t>
      </w: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>КЛИНИКА: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ухудшение общего состояния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кашель по утрам с мокротой (мокрота есть в любое время)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боль в груди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одышка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кровохарканье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 xml:space="preserve">- уменьшение ЖЕЛ </w:t>
      </w: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>ДИАГНОСТИКА: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R-логические методы (R-графия, бронхоскопия, ангиопульмонография)</w:t>
      </w: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>ЛЕЧЕНИЕ:</w:t>
      </w:r>
    </w:p>
    <w:p w:rsidR="00E02E89" w:rsidRDefault="00E02E89">
      <w:pPr>
        <w:ind w:firstLine="426"/>
        <w:jc w:val="both"/>
        <w:rPr>
          <w:sz w:val="22"/>
        </w:rPr>
      </w:pPr>
      <w:smartTag w:uri="urn:schemas-microsoft-com:office:smarttags" w:element="place">
        <w:r>
          <w:rPr>
            <w:sz w:val="22"/>
            <w:lang w:val="en-US"/>
          </w:rPr>
          <w:t>I</w:t>
        </w:r>
        <w:r w:rsidRPr="00F57C1D">
          <w:rPr>
            <w:sz w:val="22"/>
          </w:rPr>
          <w:t>.</w:t>
        </w:r>
      </w:smartTag>
      <w:r w:rsidRPr="00F57C1D">
        <w:rPr>
          <w:sz w:val="22"/>
        </w:rPr>
        <w:t xml:space="preserve"> </w:t>
      </w:r>
      <w:r>
        <w:rPr>
          <w:sz w:val="22"/>
        </w:rPr>
        <w:t xml:space="preserve">Эндобронхиальная санация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  <w:lang w:val="en-US"/>
        </w:rPr>
        <w:t>II</w:t>
      </w:r>
      <w:r w:rsidRPr="00F57C1D">
        <w:rPr>
          <w:sz w:val="22"/>
        </w:rPr>
        <w:t xml:space="preserve">. </w:t>
      </w:r>
      <w:r>
        <w:rPr>
          <w:sz w:val="22"/>
        </w:rPr>
        <w:t xml:space="preserve">Общее лечение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  <w:lang w:val="en-US"/>
        </w:rPr>
        <w:t>III</w:t>
      </w:r>
      <w:r w:rsidRPr="00F57C1D">
        <w:rPr>
          <w:sz w:val="22"/>
        </w:rPr>
        <w:t xml:space="preserve">. </w:t>
      </w:r>
      <w:r>
        <w:rPr>
          <w:sz w:val="22"/>
        </w:rPr>
        <w:t xml:space="preserve">Оперативное: 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а) радикальное – лобэктомия, пульмонэктомия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б) паллиативное - перевязка или окклюзия лёгочных артерий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Противопоказания к оперативному лечению: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а) снижение ЖЕЛ ниже 50%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б) двустороннее поражение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в) декомпенсация кровообращения</w:t>
      </w:r>
    </w:p>
    <w:p w:rsidR="00E02E89" w:rsidRDefault="00E02E89">
      <w:pPr>
        <w:ind w:firstLine="426"/>
        <w:jc w:val="both"/>
        <w:rPr>
          <w:sz w:val="22"/>
        </w:rPr>
      </w:pPr>
      <w:r>
        <w:rPr>
          <w:sz w:val="22"/>
        </w:rPr>
        <w:t>г) амилоидоз</w:t>
      </w:r>
    </w:p>
    <w:p w:rsidR="00E02E89" w:rsidRDefault="00E02E89">
      <w:pPr>
        <w:ind w:firstLine="426"/>
        <w:jc w:val="both"/>
        <w:rPr>
          <w:sz w:val="22"/>
        </w:rPr>
      </w:pPr>
    </w:p>
    <w:p w:rsidR="00E02E89" w:rsidRDefault="00E02E89">
      <w:pPr>
        <w:ind w:firstLine="426"/>
        <w:jc w:val="both"/>
        <w:rPr>
          <w:b/>
          <w:sz w:val="22"/>
        </w:rPr>
      </w:pPr>
      <w:r>
        <w:rPr>
          <w:b/>
          <w:sz w:val="22"/>
        </w:rPr>
        <w:t xml:space="preserve">Литература: </w:t>
      </w:r>
    </w:p>
    <w:p w:rsidR="00E02E89" w:rsidRDefault="00E02E89">
      <w:pPr>
        <w:ind w:firstLine="426"/>
        <w:jc w:val="both"/>
        <w:rPr>
          <w:sz w:val="22"/>
        </w:rPr>
      </w:pPr>
    </w:p>
    <w:p w:rsidR="00E02E89" w:rsidRDefault="00E02E89">
      <w:pPr>
        <w:pStyle w:val="Normal"/>
        <w:numPr>
          <w:ilvl w:val="0"/>
          <w:numId w:val="6"/>
        </w:numPr>
        <w:spacing w:line="360" w:lineRule="auto"/>
        <w:rPr>
          <w:sz w:val="22"/>
        </w:rPr>
      </w:pPr>
      <w:r>
        <w:rPr>
          <w:sz w:val="22"/>
        </w:rPr>
        <w:t>Кузин М.И. Хирургические болезни. — М.: Медицина. 2000.</w:t>
      </w:r>
    </w:p>
    <w:p w:rsidR="00E02E89" w:rsidRDefault="00E02E89">
      <w:pPr>
        <w:pStyle w:val="Normal"/>
        <w:numPr>
          <w:ilvl w:val="0"/>
          <w:numId w:val="6"/>
        </w:numPr>
        <w:spacing w:line="360" w:lineRule="auto"/>
        <w:rPr>
          <w:sz w:val="22"/>
        </w:rPr>
      </w:pPr>
      <w:r>
        <w:rPr>
          <w:sz w:val="22"/>
        </w:rPr>
        <w:t xml:space="preserve">Беркоу Р., Флетчер Э.Д. Руководство по медицине. –– М.: Мир. 1997. </w:t>
      </w:r>
    </w:p>
    <w:p w:rsidR="00E02E89" w:rsidRDefault="00E02E89">
      <w:pPr>
        <w:ind w:firstLine="426"/>
        <w:jc w:val="both"/>
        <w:rPr>
          <w:sz w:val="22"/>
        </w:rPr>
      </w:pPr>
    </w:p>
    <w:sectPr w:rsidR="00E02E89">
      <w:pgSz w:w="11906" w:h="16838"/>
      <w:pgMar w:top="1440" w:right="180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380421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1D"/>
    <w:rsid w:val="001E187C"/>
    <w:rsid w:val="00311F52"/>
    <w:rsid w:val="00C81476"/>
    <w:rsid w:val="00E02E89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426"/>
      <w:jc w:val="center"/>
      <w:outlineLvl w:val="2"/>
    </w:pPr>
    <w:rPr>
      <w:sz w:val="22"/>
    </w:rPr>
  </w:style>
  <w:style w:type="paragraph" w:styleId="4">
    <w:name w:val="heading 4"/>
    <w:basedOn w:val="a"/>
    <w:next w:val="a"/>
    <w:qFormat/>
    <w:pPr>
      <w:keepNext/>
      <w:ind w:firstLine="426"/>
      <w:jc w:val="center"/>
      <w:outlineLvl w:val="3"/>
    </w:pPr>
    <w:rPr>
      <w:sz w:val="22"/>
    </w:rPr>
  </w:style>
  <w:style w:type="paragraph" w:styleId="5">
    <w:name w:val="heading 5"/>
    <w:basedOn w:val="a"/>
    <w:next w:val="a"/>
    <w:qFormat/>
    <w:pPr>
      <w:keepNext/>
      <w:ind w:firstLine="426"/>
      <w:jc w:val="center"/>
      <w:outlineLvl w:val="4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</w:pPr>
    <w:rPr>
      <w:sz w:val="24"/>
    </w:rPr>
  </w:style>
  <w:style w:type="paragraph" w:styleId="a4">
    <w:name w:val="Body Text"/>
    <w:basedOn w:val="a"/>
    <w:rPr>
      <w:sz w:val="22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426"/>
      <w:jc w:val="center"/>
      <w:outlineLvl w:val="2"/>
    </w:pPr>
    <w:rPr>
      <w:sz w:val="22"/>
    </w:rPr>
  </w:style>
  <w:style w:type="paragraph" w:styleId="4">
    <w:name w:val="heading 4"/>
    <w:basedOn w:val="a"/>
    <w:next w:val="a"/>
    <w:qFormat/>
    <w:pPr>
      <w:keepNext/>
      <w:ind w:firstLine="426"/>
      <w:jc w:val="center"/>
      <w:outlineLvl w:val="3"/>
    </w:pPr>
    <w:rPr>
      <w:sz w:val="22"/>
    </w:rPr>
  </w:style>
  <w:style w:type="paragraph" w:styleId="5">
    <w:name w:val="heading 5"/>
    <w:basedOn w:val="a"/>
    <w:next w:val="a"/>
    <w:qFormat/>
    <w:pPr>
      <w:keepNext/>
      <w:ind w:firstLine="426"/>
      <w:jc w:val="center"/>
      <w:outlineLvl w:val="4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</w:pPr>
    <w:rPr>
      <w:sz w:val="24"/>
    </w:rPr>
  </w:style>
  <w:style w:type="paragraph" w:styleId="a4">
    <w:name w:val="Body Text"/>
    <w:basedOn w:val="a"/>
    <w:rPr>
      <w:sz w:val="22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Ruslan</dc:creator>
  <cp:lastModifiedBy>Igor</cp:lastModifiedBy>
  <cp:revision>2</cp:revision>
  <dcterms:created xsi:type="dcterms:W3CDTF">2024-04-16T13:19:00Z</dcterms:created>
  <dcterms:modified xsi:type="dcterms:W3CDTF">2024-04-16T13:19:00Z</dcterms:modified>
</cp:coreProperties>
</file>