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AFA" w:rsidRPr="00E3429D" w:rsidRDefault="00560AFA" w:rsidP="00E3429D">
      <w:pPr>
        <w:shd w:val="clear" w:color="000000" w:fill="auto"/>
        <w:spacing w:line="360" w:lineRule="auto"/>
        <w:ind w:firstLine="709"/>
        <w:jc w:val="both"/>
        <w:rPr>
          <w:sz w:val="28"/>
          <w:szCs w:val="28"/>
        </w:rPr>
      </w:pPr>
      <w:bookmarkStart w:id="0" w:name="_GoBack"/>
      <w:bookmarkEnd w:id="0"/>
    </w:p>
    <w:p w:rsidR="00560AFA" w:rsidRPr="00E3429D" w:rsidRDefault="00560AFA" w:rsidP="00E3429D">
      <w:pPr>
        <w:shd w:val="clear" w:color="000000" w:fill="auto"/>
        <w:spacing w:line="360" w:lineRule="auto"/>
        <w:ind w:firstLine="709"/>
        <w:jc w:val="both"/>
        <w:rPr>
          <w:b/>
          <w:sz w:val="28"/>
          <w:szCs w:val="28"/>
        </w:rPr>
      </w:pPr>
    </w:p>
    <w:p w:rsidR="00E3429D" w:rsidRPr="00E3429D" w:rsidRDefault="00E3429D" w:rsidP="00E3429D">
      <w:pPr>
        <w:shd w:val="clear" w:color="000000" w:fill="auto"/>
        <w:spacing w:line="360" w:lineRule="auto"/>
        <w:ind w:firstLine="709"/>
        <w:jc w:val="both"/>
        <w:rPr>
          <w:b/>
          <w:sz w:val="28"/>
          <w:szCs w:val="32"/>
        </w:rPr>
      </w:pPr>
    </w:p>
    <w:p w:rsidR="00E3429D" w:rsidRPr="00E3429D" w:rsidRDefault="00E3429D" w:rsidP="00E3429D">
      <w:pPr>
        <w:shd w:val="clear" w:color="000000" w:fill="auto"/>
        <w:spacing w:line="360" w:lineRule="auto"/>
        <w:ind w:firstLine="709"/>
        <w:jc w:val="both"/>
        <w:rPr>
          <w:b/>
          <w:sz w:val="28"/>
          <w:szCs w:val="32"/>
        </w:rPr>
      </w:pPr>
    </w:p>
    <w:p w:rsidR="00E3429D" w:rsidRPr="00E3429D" w:rsidRDefault="00E3429D" w:rsidP="00E3429D">
      <w:pPr>
        <w:shd w:val="clear" w:color="000000" w:fill="auto"/>
        <w:spacing w:line="360" w:lineRule="auto"/>
        <w:ind w:firstLine="709"/>
        <w:jc w:val="both"/>
        <w:rPr>
          <w:b/>
          <w:sz w:val="28"/>
          <w:szCs w:val="32"/>
        </w:rPr>
      </w:pPr>
    </w:p>
    <w:p w:rsidR="00E3429D" w:rsidRPr="00E3429D" w:rsidRDefault="00E3429D" w:rsidP="00E3429D">
      <w:pPr>
        <w:shd w:val="clear" w:color="000000" w:fill="auto"/>
        <w:spacing w:line="360" w:lineRule="auto"/>
        <w:ind w:firstLine="709"/>
        <w:jc w:val="both"/>
        <w:rPr>
          <w:b/>
          <w:sz w:val="28"/>
          <w:szCs w:val="32"/>
        </w:rPr>
      </w:pPr>
    </w:p>
    <w:p w:rsidR="00E3429D" w:rsidRPr="00E3429D" w:rsidRDefault="00E3429D" w:rsidP="00E3429D">
      <w:pPr>
        <w:shd w:val="clear" w:color="000000" w:fill="auto"/>
        <w:spacing w:line="360" w:lineRule="auto"/>
        <w:ind w:firstLine="709"/>
        <w:jc w:val="both"/>
        <w:rPr>
          <w:b/>
          <w:sz w:val="28"/>
          <w:szCs w:val="32"/>
        </w:rPr>
      </w:pPr>
    </w:p>
    <w:p w:rsidR="00E3429D" w:rsidRPr="00E3429D" w:rsidRDefault="00E3429D" w:rsidP="00E3429D">
      <w:pPr>
        <w:shd w:val="clear" w:color="000000" w:fill="auto"/>
        <w:spacing w:line="360" w:lineRule="auto"/>
        <w:ind w:firstLine="709"/>
        <w:jc w:val="both"/>
        <w:rPr>
          <w:b/>
          <w:sz w:val="28"/>
          <w:szCs w:val="32"/>
        </w:rPr>
      </w:pPr>
    </w:p>
    <w:p w:rsidR="00E3429D" w:rsidRPr="00E3429D" w:rsidRDefault="00E3429D" w:rsidP="00E3429D">
      <w:pPr>
        <w:shd w:val="clear" w:color="000000" w:fill="auto"/>
        <w:spacing w:line="360" w:lineRule="auto"/>
        <w:ind w:firstLine="709"/>
        <w:jc w:val="both"/>
        <w:rPr>
          <w:b/>
          <w:sz w:val="28"/>
          <w:szCs w:val="32"/>
        </w:rPr>
      </w:pPr>
    </w:p>
    <w:p w:rsidR="00E3429D" w:rsidRPr="00E3429D" w:rsidRDefault="00E3429D" w:rsidP="00E3429D">
      <w:pPr>
        <w:shd w:val="clear" w:color="000000" w:fill="auto"/>
        <w:spacing w:line="360" w:lineRule="auto"/>
        <w:ind w:firstLine="709"/>
        <w:jc w:val="both"/>
        <w:rPr>
          <w:b/>
          <w:sz w:val="28"/>
          <w:szCs w:val="32"/>
        </w:rPr>
      </w:pPr>
    </w:p>
    <w:p w:rsidR="00E3429D" w:rsidRPr="00E3429D" w:rsidRDefault="00E3429D" w:rsidP="00E3429D">
      <w:pPr>
        <w:shd w:val="clear" w:color="000000" w:fill="auto"/>
        <w:spacing w:line="360" w:lineRule="auto"/>
        <w:ind w:firstLine="709"/>
        <w:jc w:val="both"/>
        <w:rPr>
          <w:b/>
          <w:sz w:val="28"/>
          <w:szCs w:val="32"/>
        </w:rPr>
      </w:pPr>
    </w:p>
    <w:p w:rsidR="00E3429D" w:rsidRPr="00E3429D" w:rsidRDefault="00E3429D" w:rsidP="00E3429D">
      <w:pPr>
        <w:shd w:val="clear" w:color="000000" w:fill="auto"/>
        <w:spacing w:line="360" w:lineRule="auto"/>
        <w:ind w:firstLine="709"/>
        <w:jc w:val="both"/>
        <w:rPr>
          <w:b/>
          <w:sz w:val="28"/>
          <w:szCs w:val="32"/>
        </w:rPr>
      </w:pPr>
    </w:p>
    <w:p w:rsidR="00E3429D" w:rsidRPr="00E3429D" w:rsidRDefault="00E3429D" w:rsidP="00E3429D">
      <w:pPr>
        <w:shd w:val="clear" w:color="000000" w:fill="auto"/>
        <w:spacing w:line="360" w:lineRule="auto"/>
        <w:ind w:firstLine="709"/>
        <w:jc w:val="both"/>
        <w:rPr>
          <w:b/>
          <w:sz w:val="28"/>
          <w:szCs w:val="32"/>
        </w:rPr>
      </w:pPr>
    </w:p>
    <w:p w:rsidR="00E3429D" w:rsidRDefault="00E3429D" w:rsidP="00E3429D">
      <w:pPr>
        <w:shd w:val="clear" w:color="000000" w:fill="auto"/>
        <w:spacing w:line="360" w:lineRule="auto"/>
        <w:jc w:val="center"/>
        <w:rPr>
          <w:b/>
          <w:sz w:val="28"/>
          <w:szCs w:val="32"/>
        </w:rPr>
      </w:pPr>
    </w:p>
    <w:p w:rsidR="00560AFA" w:rsidRPr="00E3429D" w:rsidRDefault="00560AFA" w:rsidP="00E3429D">
      <w:pPr>
        <w:shd w:val="clear" w:color="000000" w:fill="auto"/>
        <w:spacing w:line="360" w:lineRule="auto"/>
        <w:jc w:val="center"/>
        <w:rPr>
          <w:b/>
          <w:sz w:val="28"/>
          <w:szCs w:val="32"/>
        </w:rPr>
      </w:pPr>
      <w:r w:rsidRPr="00E3429D">
        <w:rPr>
          <w:b/>
          <w:sz w:val="28"/>
          <w:szCs w:val="32"/>
        </w:rPr>
        <w:t>Гангренозный холецистит. Паравезикальный инфильтрат. Состояние после холецистэктомии</w:t>
      </w:r>
    </w:p>
    <w:p w:rsidR="00560AFA" w:rsidRPr="00E3429D" w:rsidRDefault="00560AFA" w:rsidP="00E3429D">
      <w:pPr>
        <w:shd w:val="clear" w:color="000000" w:fill="auto"/>
        <w:spacing w:line="360" w:lineRule="auto"/>
        <w:ind w:firstLine="709"/>
        <w:jc w:val="both"/>
        <w:rPr>
          <w:b/>
          <w:sz w:val="28"/>
          <w:szCs w:val="28"/>
        </w:rPr>
      </w:pPr>
    </w:p>
    <w:p w:rsidR="00560AFA" w:rsidRPr="00E3429D" w:rsidRDefault="00E3429D" w:rsidP="00E3429D">
      <w:pPr>
        <w:pStyle w:val="5"/>
        <w:keepNext w:val="0"/>
        <w:shd w:val="clear" w:color="000000" w:fill="auto"/>
        <w:spacing w:line="360" w:lineRule="auto"/>
        <w:ind w:firstLine="709"/>
        <w:rPr>
          <w:b/>
          <w:sz w:val="28"/>
          <w:szCs w:val="40"/>
        </w:rPr>
      </w:pPr>
      <w:r w:rsidRPr="00E3429D">
        <w:rPr>
          <w:b/>
          <w:sz w:val="28"/>
          <w:szCs w:val="40"/>
        </w:rPr>
        <w:br w:type="page"/>
      </w:r>
      <w:r>
        <w:rPr>
          <w:b/>
          <w:sz w:val="28"/>
          <w:szCs w:val="40"/>
        </w:rPr>
        <w:lastRenderedPageBreak/>
        <w:t>1.</w:t>
      </w:r>
      <w:r w:rsidR="00560AFA" w:rsidRPr="00E3429D">
        <w:rPr>
          <w:b/>
          <w:sz w:val="28"/>
          <w:szCs w:val="40"/>
        </w:rPr>
        <w:t>Официальные данные</w:t>
      </w:r>
    </w:p>
    <w:p w:rsidR="00560AFA" w:rsidRPr="00E3429D" w:rsidRDefault="00560AFA" w:rsidP="00E3429D">
      <w:pPr>
        <w:pStyle w:val="5"/>
        <w:keepNext w:val="0"/>
        <w:shd w:val="clear" w:color="000000" w:fill="auto"/>
        <w:spacing w:line="360" w:lineRule="auto"/>
        <w:ind w:firstLine="709"/>
        <w:rPr>
          <w:b/>
          <w:sz w:val="28"/>
          <w:szCs w:val="40"/>
        </w:rPr>
      </w:pP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Ф.И.О.: Х</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Возраст: 58 лет</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Профессия: Водитель</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Домашний адрес: г. Барнаул</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Дата поступления в клинику: 24 августа 2019 г.</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Дата начала курации: 8 сентября</w:t>
      </w:r>
      <w:r w:rsidR="00E3429D">
        <w:rPr>
          <w:sz w:val="28"/>
          <w:szCs w:val="28"/>
        </w:rPr>
        <w:t xml:space="preserve"> </w:t>
      </w:r>
      <w:r w:rsidRPr="00E3429D">
        <w:rPr>
          <w:sz w:val="28"/>
          <w:szCs w:val="28"/>
        </w:rPr>
        <w:t>2019 г.</w:t>
      </w:r>
    </w:p>
    <w:p w:rsidR="00560AFA" w:rsidRPr="00E3429D" w:rsidRDefault="00560AFA" w:rsidP="00E3429D">
      <w:pPr>
        <w:pStyle w:val="5"/>
        <w:keepNext w:val="0"/>
        <w:shd w:val="clear" w:color="000000" w:fill="auto"/>
        <w:spacing w:line="360" w:lineRule="auto"/>
        <w:ind w:firstLine="709"/>
        <w:rPr>
          <w:i/>
          <w:sz w:val="28"/>
          <w:szCs w:val="28"/>
        </w:rPr>
      </w:pPr>
    </w:p>
    <w:p w:rsidR="00560AFA" w:rsidRPr="00E3429D" w:rsidRDefault="00E3429D" w:rsidP="00E3429D">
      <w:pPr>
        <w:pStyle w:val="5"/>
        <w:keepNext w:val="0"/>
        <w:shd w:val="clear" w:color="000000" w:fill="auto"/>
        <w:spacing w:line="360" w:lineRule="auto"/>
        <w:ind w:firstLine="709"/>
        <w:rPr>
          <w:b/>
          <w:sz w:val="28"/>
          <w:szCs w:val="40"/>
        </w:rPr>
      </w:pPr>
      <w:r>
        <w:rPr>
          <w:b/>
          <w:sz w:val="28"/>
          <w:szCs w:val="40"/>
        </w:rPr>
        <w:t>2.</w:t>
      </w:r>
      <w:r w:rsidR="00560AFA" w:rsidRPr="00E3429D">
        <w:rPr>
          <w:b/>
          <w:sz w:val="28"/>
          <w:szCs w:val="40"/>
        </w:rPr>
        <w:t>Жалобы</w:t>
      </w:r>
    </w:p>
    <w:p w:rsidR="00560AFA" w:rsidRPr="00E3429D" w:rsidRDefault="00560AFA" w:rsidP="00E3429D">
      <w:pPr>
        <w:pStyle w:val="5"/>
        <w:keepNext w:val="0"/>
        <w:shd w:val="clear" w:color="000000" w:fill="auto"/>
        <w:spacing w:line="360" w:lineRule="auto"/>
        <w:ind w:firstLine="709"/>
        <w:rPr>
          <w:sz w:val="28"/>
          <w:szCs w:val="28"/>
        </w:rPr>
      </w:pP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Жгучая боль в правом подреберье, постоянного характера с иррадиацией в правое плечо, тошнота, горечь во рту, рвота, слабость.</w:t>
      </w:r>
    </w:p>
    <w:p w:rsidR="00560AFA" w:rsidRPr="00E3429D" w:rsidRDefault="00560AFA" w:rsidP="00E3429D">
      <w:pPr>
        <w:pStyle w:val="5"/>
        <w:keepNext w:val="0"/>
        <w:shd w:val="clear" w:color="000000" w:fill="auto"/>
        <w:spacing w:line="360" w:lineRule="auto"/>
        <w:ind w:firstLine="709"/>
        <w:rPr>
          <w:sz w:val="28"/>
          <w:szCs w:val="28"/>
        </w:rPr>
      </w:pPr>
    </w:p>
    <w:p w:rsidR="00560AFA" w:rsidRPr="00E3429D" w:rsidRDefault="00E3429D" w:rsidP="00E3429D">
      <w:pPr>
        <w:pStyle w:val="5"/>
        <w:keepNext w:val="0"/>
        <w:shd w:val="clear" w:color="000000" w:fill="auto"/>
        <w:spacing w:line="360" w:lineRule="auto"/>
        <w:ind w:firstLine="709"/>
        <w:rPr>
          <w:b/>
          <w:sz w:val="28"/>
          <w:szCs w:val="40"/>
        </w:rPr>
      </w:pPr>
      <w:r>
        <w:rPr>
          <w:b/>
          <w:sz w:val="28"/>
          <w:szCs w:val="40"/>
        </w:rPr>
        <w:t>3.</w:t>
      </w:r>
      <w:r w:rsidR="00560AFA" w:rsidRPr="00E3429D">
        <w:rPr>
          <w:b/>
          <w:sz w:val="28"/>
          <w:szCs w:val="40"/>
          <w:lang w:val="en-US"/>
        </w:rPr>
        <w:t>Anamnesis</w:t>
      </w:r>
      <w:r w:rsidR="00560AFA" w:rsidRPr="00E3429D">
        <w:rPr>
          <w:b/>
          <w:sz w:val="28"/>
          <w:szCs w:val="40"/>
        </w:rPr>
        <w:t xml:space="preserve"> </w:t>
      </w:r>
      <w:r w:rsidR="00560AFA" w:rsidRPr="00E3429D">
        <w:rPr>
          <w:b/>
          <w:sz w:val="28"/>
          <w:szCs w:val="40"/>
          <w:lang w:val="en-US"/>
        </w:rPr>
        <w:t>morbi</w:t>
      </w:r>
    </w:p>
    <w:p w:rsidR="00560AFA" w:rsidRPr="00E3429D" w:rsidRDefault="00560AFA" w:rsidP="00E3429D">
      <w:pPr>
        <w:pStyle w:val="5"/>
        <w:keepNext w:val="0"/>
        <w:shd w:val="clear" w:color="000000" w:fill="auto"/>
        <w:spacing w:line="360" w:lineRule="auto"/>
        <w:ind w:firstLine="709"/>
        <w:rPr>
          <w:sz w:val="28"/>
          <w:szCs w:val="28"/>
        </w:rPr>
      </w:pP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Больным считает себя с 22 августа 2019 года, когда впервые почувствовал умеренные постоянные боли в правом подреберье, слабость, тошноту. Данные симптомы появились после употребления копчёной колбасы. Принимал таблетки «Спазган», «Пенталгин». Улучшения самочувствия не наступило. Со временем состояние больного ухудшилось, боли усилились в локализации правого подреберья, стали нестерпимыми и возникла однократная рвота с примесью желчи. 24 августа вызвал бригаду скорой медицинской помощи.</w:t>
      </w:r>
    </w:p>
    <w:p w:rsidR="00560AFA" w:rsidRPr="00E3429D" w:rsidRDefault="00560AFA" w:rsidP="00E3429D">
      <w:pPr>
        <w:pStyle w:val="5"/>
        <w:keepNext w:val="0"/>
        <w:shd w:val="clear" w:color="000000" w:fill="auto"/>
        <w:spacing w:line="360" w:lineRule="auto"/>
        <w:ind w:firstLine="709"/>
        <w:rPr>
          <w:b/>
          <w:sz w:val="28"/>
          <w:szCs w:val="36"/>
        </w:rPr>
      </w:pPr>
    </w:p>
    <w:p w:rsidR="00560AFA" w:rsidRPr="00E3429D" w:rsidRDefault="00E3429D" w:rsidP="00E3429D">
      <w:pPr>
        <w:pStyle w:val="5"/>
        <w:keepNext w:val="0"/>
        <w:shd w:val="clear" w:color="000000" w:fill="auto"/>
        <w:spacing w:line="360" w:lineRule="auto"/>
        <w:ind w:firstLine="709"/>
        <w:rPr>
          <w:b/>
          <w:sz w:val="28"/>
          <w:szCs w:val="40"/>
        </w:rPr>
      </w:pPr>
      <w:r>
        <w:rPr>
          <w:b/>
          <w:sz w:val="28"/>
          <w:szCs w:val="40"/>
        </w:rPr>
        <w:t>4.</w:t>
      </w:r>
      <w:r w:rsidR="00560AFA" w:rsidRPr="00E3429D">
        <w:rPr>
          <w:b/>
          <w:sz w:val="28"/>
          <w:szCs w:val="40"/>
          <w:lang w:val="en-US"/>
        </w:rPr>
        <w:t>Anamnesis</w:t>
      </w:r>
      <w:r w:rsidR="00560AFA" w:rsidRPr="00E3429D">
        <w:rPr>
          <w:b/>
          <w:sz w:val="28"/>
          <w:szCs w:val="40"/>
        </w:rPr>
        <w:t xml:space="preserve"> </w:t>
      </w:r>
      <w:r w:rsidR="00560AFA" w:rsidRPr="00E3429D">
        <w:rPr>
          <w:b/>
          <w:sz w:val="28"/>
          <w:szCs w:val="40"/>
          <w:lang w:val="en-US"/>
        </w:rPr>
        <w:t>vitae</w:t>
      </w:r>
    </w:p>
    <w:p w:rsidR="00560AFA" w:rsidRPr="00E3429D" w:rsidRDefault="00560AFA" w:rsidP="00E3429D">
      <w:pPr>
        <w:pStyle w:val="5"/>
        <w:keepNext w:val="0"/>
        <w:shd w:val="clear" w:color="000000" w:fill="auto"/>
        <w:spacing w:line="360" w:lineRule="auto"/>
        <w:ind w:firstLine="709"/>
        <w:rPr>
          <w:sz w:val="28"/>
          <w:szCs w:val="28"/>
        </w:rPr>
      </w:pP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Родился в 1957 году в городе Барнаул. Был вторым ребёнком в семье. В умственном и физическом развитии от сверстников не отставал. Окончил </w:t>
      </w:r>
      <w:r w:rsidRPr="00E3429D">
        <w:rPr>
          <w:sz w:val="28"/>
          <w:szCs w:val="28"/>
        </w:rPr>
        <w:lastRenderedPageBreak/>
        <w:t>школу, профессиональное училище. Служил в армии. Работает водителем. На данный момент проживает в г. Барнауле.</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Социальные условия жизни хорошие.</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В детстве переболел ветряной оспой, болел ангиной, гриппом, ОРВИ.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Отмечает наличие язвы, сахарного диабета 2 типа.</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Гемотрансфузии отрицает.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Туберкулез, инфекционный гепатит, венерические заболевания отрицает. Вредные привычки: скуривал по 2 пачки сигарет в день, злоупотреблял алкоголем.</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Аллергологический анамнез не отягощен.</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Какими заболеваниями страдали родители, не помнит.</w:t>
      </w:r>
    </w:p>
    <w:p w:rsidR="00560AFA" w:rsidRPr="00E3429D" w:rsidRDefault="00560AFA" w:rsidP="00E3429D">
      <w:pPr>
        <w:pStyle w:val="5"/>
        <w:keepNext w:val="0"/>
        <w:shd w:val="clear" w:color="000000" w:fill="auto"/>
        <w:spacing w:line="360" w:lineRule="auto"/>
        <w:ind w:firstLine="709"/>
        <w:rPr>
          <w:sz w:val="28"/>
          <w:szCs w:val="28"/>
        </w:rPr>
      </w:pPr>
    </w:p>
    <w:p w:rsidR="00560AFA" w:rsidRPr="00E3429D" w:rsidRDefault="00E3429D" w:rsidP="00E3429D">
      <w:pPr>
        <w:pStyle w:val="5"/>
        <w:keepNext w:val="0"/>
        <w:shd w:val="clear" w:color="000000" w:fill="auto"/>
        <w:spacing w:line="360" w:lineRule="auto"/>
        <w:ind w:firstLine="709"/>
        <w:rPr>
          <w:b/>
          <w:sz w:val="28"/>
          <w:szCs w:val="40"/>
        </w:rPr>
      </w:pPr>
      <w:r>
        <w:rPr>
          <w:b/>
          <w:sz w:val="28"/>
          <w:szCs w:val="40"/>
        </w:rPr>
        <w:t>5.</w:t>
      </w:r>
      <w:r w:rsidR="00560AFA" w:rsidRPr="00E3429D">
        <w:rPr>
          <w:b/>
          <w:sz w:val="28"/>
          <w:szCs w:val="40"/>
        </w:rPr>
        <w:t>Общий осмотр</w:t>
      </w:r>
    </w:p>
    <w:p w:rsidR="00560AFA" w:rsidRPr="00E3429D" w:rsidRDefault="00560AFA" w:rsidP="00E3429D">
      <w:pPr>
        <w:pStyle w:val="5"/>
        <w:keepNext w:val="0"/>
        <w:shd w:val="clear" w:color="000000" w:fill="auto"/>
        <w:spacing w:line="360" w:lineRule="auto"/>
        <w:ind w:firstLine="709"/>
        <w:rPr>
          <w:sz w:val="28"/>
          <w:szCs w:val="28"/>
        </w:rPr>
      </w:pP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Общее состояние больного средней тяжести, сознание ясное. Положение в постели активное. Телосложение пропорциональное, конституция гиперстеническая. Походка нормальная, осанка прямая. Рост больного 175 см, вес 83 кг. ИМТ=28,056. Температура тела на момент курации 37,6</w:t>
      </w:r>
      <w:r w:rsidRPr="00E3429D">
        <w:rPr>
          <w:sz w:val="28"/>
          <w:szCs w:val="28"/>
          <w:vertAlign w:val="superscript"/>
        </w:rPr>
        <w:t>о</w:t>
      </w:r>
      <w:r w:rsidRPr="00E3429D">
        <w:rPr>
          <w:sz w:val="28"/>
          <w:szCs w:val="28"/>
        </w:rPr>
        <w:t>С.</w:t>
      </w:r>
    </w:p>
    <w:p w:rsidR="00560AFA" w:rsidRPr="00E3429D" w:rsidRDefault="00560AFA" w:rsidP="00E3429D">
      <w:pPr>
        <w:pStyle w:val="5"/>
        <w:keepNext w:val="0"/>
        <w:shd w:val="clear" w:color="000000" w:fill="auto"/>
        <w:spacing w:line="360" w:lineRule="auto"/>
        <w:ind w:firstLine="709"/>
        <w:rPr>
          <w:b/>
          <w:sz w:val="28"/>
          <w:szCs w:val="32"/>
        </w:rPr>
      </w:pPr>
    </w:p>
    <w:p w:rsidR="00560AFA" w:rsidRPr="00E3429D" w:rsidRDefault="00E3429D" w:rsidP="00E3429D">
      <w:pPr>
        <w:pStyle w:val="5"/>
        <w:keepNext w:val="0"/>
        <w:shd w:val="clear" w:color="000000" w:fill="auto"/>
        <w:spacing w:line="360" w:lineRule="auto"/>
        <w:ind w:firstLine="709"/>
        <w:rPr>
          <w:b/>
          <w:sz w:val="28"/>
          <w:szCs w:val="32"/>
        </w:rPr>
      </w:pPr>
      <w:r w:rsidRPr="00E3429D">
        <w:rPr>
          <w:b/>
          <w:sz w:val="28"/>
          <w:szCs w:val="32"/>
        </w:rPr>
        <w:t>6.</w:t>
      </w:r>
      <w:r w:rsidR="00560AFA" w:rsidRPr="00E3429D">
        <w:rPr>
          <w:b/>
          <w:sz w:val="28"/>
          <w:szCs w:val="32"/>
        </w:rPr>
        <w:t>Исследование отдельных частей тела</w:t>
      </w:r>
    </w:p>
    <w:p w:rsidR="00E3429D" w:rsidRDefault="00E3429D" w:rsidP="00E3429D">
      <w:pPr>
        <w:pStyle w:val="5"/>
        <w:keepNext w:val="0"/>
        <w:shd w:val="clear" w:color="000000" w:fill="auto"/>
        <w:spacing w:line="360" w:lineRule="auto"/>
        <w:ind w:firstLine="709"/>
        <w:rPr>
          <w:sz w:val="28"/>
          <w:szCs w:val="28"/>
        </w:rPr>
      </w:pP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Кожные покровы телесного цвета, сухие. Эластичность кожи сохранена. Сыпи нет.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Ногти нормальной формы, поперечная исчерченность отсутствует.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Подкожно-жировая клетчатка выражена чрезмерно. Места наибольшего отложения жира на животе. Периферических отёков нет.</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Периферические лимфатические узлы не увеличены, консистенция эластичная, болезненность отсутствует, подвижность в норме, с кожей и окружающей клетчаткой не спаяны, изъязвлений и свищей нет.</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Подкожные вены не расширены.</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Форма головы овальная, нормоцефалия, положение головы прямое.</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Шея не искривлена, щитовидная железа нормальной формы, не увеличена в размерах, равномерной эластичной консистенции, болезненность отсутствует.</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Выражение лица спокойное. Глазная щель не изменена, веки и глазное яблоко в норме. Конъюнктива розовая, влажная. Склеры белые, зрачки круглые, нормальной ширины, реакция на свет сохранена. Нос нормальной величины, курносый. Углы губ симметричны, цвет губ бледный. </w:t>
      </w:r>
    </w:p>
    <w:p w:rsidR="00560AFA" w:rsidRPr="00E3429D" w:rsidRDefault="00560AFA" w:rsidP="00E3429D">
      <w:pPr>
        <w:pStyle w:val="5"/>
        <w:keepNext w:val="0"/>
        <w:shd w:val="clear" w:color="000000" w:fill="auto"/>
        <w:spacing w:line="360" w:lineRule="auto"/>
        <w:ind w:firstLine="709"/>
        <w:rPr>
          <w:sz w:val="28"/>
          <w:szCs w:val="32"/>
        </w:rPr>
      </w:pPr>
      <w:r w:rsidRPr="00E3429D">
        <w:rPr>
          <w:sz w:val="28"/>
          <w:szCs w:val="32"/>
        </w:rPr>
        <w:t>Исследование опорно-двигательного аппарата</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Осмотр:</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Конфигурация суставов не изменена, величина окружности суставов в норме, окраска кожи над суставами не изменена, степень развития мышечной системы умеренная.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Поверхностная пальпация:</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Температура кожи над поверхностью суставов не изменена, болезненность по ходу суставной щели отсутствует, болезненность при активных движениях отсутствует.</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Глубокая пальпация:</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Выпот в полости суставов отсутствует, болезненность отсутствует, статическая и динамическая сила мышечной системы в норме, мышечный тонус – нормотония.</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Перкуссия:</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Болезненность в костях</w:t>
      </w:r>
      <w:r w:rsidR="00E3429D">
        <w:rPr>
          <w:sz w:val="28"/>
          <w:szCs w:val="28"/>
        </w:rPr>
        <w:t xml:space="preserve"> </w:t>
      </w:r>
      <w:r w:rsidRPr="00E3429D">
        <w:rPr>
          <w:sz w:val="28"/>
          <w:szCs w:val="28"/>
        </w:rPr>
        <w:t xml:space="preserve">при поколачивании отсутствует. </w:t>
      </w:r>
    </w:p>
    <w:p w:rsidR="00560AFA" w:rsidRPr="00E3429D" w:rsidRDefault="00560AFA" w:rsidP="00E3429D">
      <w:pPr>
        <w:pStyle w:val="5"/>
        <w:keepNext w:val="0"/>
        <w:shd w:val="clear" w:color="000000" w:fill="auto"/>
        <w:spacing w:line="360" w:lineRule="auto"/>
        <w:ind w:firstLine="709"/>
        <w:rPr>
          <w:sz w:val="28"/>
          <w:szCs w:val="32"/>
        </w:rPr>
      </w:pPr>
      <w:r w:rsidRPr="00E3429D">
        <w:rPr>
          <w:sz w:val="28"/>
          <w:szCs w:val="32"/>
        </w:rPr>
        <w:t>Исследование органов дыхания</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Осмотр грудной клетки:</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Форма грудной клетки нормальная, гиперстеническая, обе половины симметричны, равномерная экскурсия с обеих сторон. Тип дыхания брюшной. Частота дыхательных движений 19 в минуту, ритм дыхания правильный, глубина дыхательных движений умеренная. Экскурсия грудной клетки 3 см.</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Пальпация грудной клетки:</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Резистентность нормальная, болезненность грудной клетки не выявлена, голосовое дрожание не изменено.</w:t>
      </w:r>
      <w:r w:rsidR="00E3429D">
        <w:rPr>
          <w:sz w:val="28"/>
          <w:szCs w:val="28"/>
        </w:rPr>
        <w:t xml:space="preserve">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Сравнительная перкуссия лёгких:</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Перкуторный звук над лёгкими ясный.</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Топографическая перкуссия</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Высота стояния верхушек легких справа </w:t>
      </w:r>
      <w:smartTag w:uri="urn:schemas-microsoft-com:office:smarttags" w:element="metricconverter">
        <w:smartTagPr>
          <w:attr w:name="ProductID" w:val="3 см"/>
        </w:smartTagPr>
        <w:r w:rsidRPr="00E3429D">
          <w:rPr>
            <w:sz w:val="28"/>
            <w:szCs w:val="28"/>
          </w:rPr>
          <w:t>3 см</w:t>
        </w:r>
      </w:smartTag>
      <w:r w:rsidRPr="00E3429D">
        <w:rPr>
          <w:sz w:val="28"/>
          <w:szCs w:val="28"/>
        </w:rPr>
        <w:t>, слева 4см</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Ширина полей Кренига справа 5 см, слева 5 см </w:t>
      </w:r>
    </w:p>
    <w:p w:rsidR="00560AFA" w:rsidRPr="00E3429D" w:rsidRDefault="00560AFA" w:rsidP="00E3429D">
      <w:pPr>
        <w:pStyle w:val="5"/>
        <w:keepNext w:val="0"/>
        <w:shd w:val="clear" w:color="000000" w:fill="auto"/>
        <w:spacing w:line="360" w:lineRule="auto"/>
        <w:ind w:firstLine="709"/>
        <w:rPr>
          <w:sz w:val="28"/>
          <w:szCs w:val="28"/>
        </w:rPr>
      </w:pPr>
    </w:p>
    <w:tbl>
      <w:tblPr>
        <w:tblStyle w:val="a9"/>
        <w:tblW w:w="8505" w:type="dxa"/>
        <w:jc w:val="center"/>
        <w:tblLook w:val="0000" w:firstRow="0" w:lastRow="0" w:firstColumn="0" w:lastColumn="0" w:noHBand="0" w:noVBand="0"/>
      </w:tblPr>
      <w:tblGrid>
        <w:gridCol w:w="2189"/>
        <w:gridCol w:w="3158"/>
        <w:gridCol w:w="3158"/>
      </w:tblGrid>
      <w:tr w:rsidR="00560AFA" w:rsidRPr="00E3429D" w:rsidTr="00E3429D">
        <w:trPr>
          <w:jc w:val="center"/>
        </w:trPr>
        <w:tc>
          <w:tcPr>
            <w:tcW w:w="0" w:type="auto"/>
            <w:gridSpan w:val="3"/>
          </w:tcPr>
          <w:p w:rsidR="00560AFA" w:rsidRPr="00E3429D" w:rsidRDefault="00560AFA" w:rsidP="00E3429D">
            <w:pPr>
              <w:shd w:val="clear" w:color="000000" w:fill="auto"/>
              <w:spacing w:line="360" w:lineRule="auto"/>
              <w:jc w:val="both"/>
              <w:rPr>
                <w:sz w:val="20"/>
                <w:szCs w:val="32"/>
              </w:rPr>
            </w:pPr>
            <w:r w:rsidRPr="00E3429D">
              <w:rPr>
                <w:sz w:val="20"/>
                <w:szCs w:val="32"/>
              </w:rPr>
              <w:br w:type="page"/>
              <w:t>Нижние границы легких</w:t>
            </w:r>
          </w:p>
        </w:tc>
      </w:tr>
      <w:tr w:rsidR="00560AFA" w:rsidRPr="00E3429D" w:rsidTr="00E3429D">
        <w:trPr>
          <w:jc w:val="center"/>
        </w:trPr>
        <w:tc>
          <w:tcPr>
            <w:tcW w:w="0" w:type="auto"/>
          </w:tcPr>
          <w:p w:rsidR="00560AFA" w:rsidRPr="00E3429D" w:rsidRDefault="00E3429D" w:rsidP="00E3429D">
            <w:pPr>
              <w:shd w:val="clear" w:color="000000" w:fill="auto"/>
              <w:spacing w:line="360" w:lineRule="auto"/>
              <w:jc w:val="both"/>
              <w:rPr>
                <w:sz w:val="20"/>
                <w:lang w:val="en-US"/>
              </w:rPr>
            </w:pPr>
            <w:r w:rsidRPr="00E3429D">
              <w:rPr>
                <w:sz w:val="20"/>
                <w:lang w:val="en-US"/>
              </w:rPr>
              <w:t xml:space="preserve"> </w:t>
            </w:r>
            <w:r w:rsidR="00560AFA" w:rsidRPr="00E3429D">
              <w:rPr>
                <w:sz w:val="20"/>
                <w:lang w:val="en-US"/>
              </w:rPr>
              <w:t>Линии</w:t>
            </w:r>
          </w:p>
        </w:tc>
        <w:tc>
          <w:tcPr>
            <w:tcW w:w="0" w:type="auto"/>
          </w:tcPr>
          <w:p w:rsidR="00560AFA" w:rsidRPr="00E3429D" w:rsidRDefault="00E3429D" w:rsidP="00E3429D">
            <w:pPr>
              <w:shd w:val="clear" w:color="000000" w:fill="auto"/>
              <w:spacing w:line="360" w:lineRule="auto"/>
              <w:jc w:val="both"/>
              <w:rPr>
                <w:sz w:val="20"/>
                <w:lang w:val="en-US"/>
              </w:rPr>
            </w:pPr>
            <w:r w:rsidRPr="00E3429D">
              <w:rPr>
                <w:sz w:val="20"/>
                <w:lang w:val="en-US"/>
              </w:rPr>
              <w:t xml:space="preserve"> </w:t>
            </w:r>
            <w:r w:rsidR="00560AFA" w:rsidRPr="00E3429D">
              <w:rPr>
                <w:sz w:val="20"/>
                <w:lang w:val="en-US"/>
              </w:rPr>
              <w:t>Справа</w:t>
            </w:r>
          </w:p>
        </w:tc>
        <w:tc>
          <w:tcPr>
            <w:tcW w:w="0" w:type="auto"/>
          </w:tcPr>
          <w:p w:rsidR="00560AFA" w:rsidRPr="00E3429D" w:rsidRDefault="00E3429D" w:rsidP="00E3429D">
            <w:pPr>
              <w:shd w:val="clear" w:color="000000" w:fill="auto"/>
              <w:spacing w:line="360" w:lineRule="auto"/>
              <w:jc w:val="both"/>
              <w:rPr>
                <w:sz w:val="20"/>
                <w:lang w:val="en-US"/>
              </w:rPr>
            </w:pPr>
            <w:r w:rsidRPr="00E3429D">
              <w:rPr>
                <w:sz w:val="20"/>
                <w:lang w:val="en-US"/>
              </w:rPr>
              <w:t xml:space="preserve"> </w:t>
            </w:r>
            <w:r w:rsidR="00560AFA" w:rsidRPr="00E3429D">
              <w:rPr>
                <w:sz w:val="20"/>
                <w:lang w:val="en-US"/>
              </w:rPr>
              <w:t>Слева</w:t>
            </w:r>
          </w:p>
        </w:tc>
      </w:tr>
      <w:tr w:rsidR="00560AFA" w:rsidRPr="00E3429D" w:rsidTr="00E3429D">
        <w:trPr>
          <w:jc w:val="center"/>
        </w:trPr>
        <w:tc>
          <w:tcPr>
            <w:tcW w:w="0" w:type="auto"/>
          </w:tcPr>
          <w:p w:rsidR="00560AFA" w:rsidRPr="00E3429D" w:rsidRDefault="00560AFA" w:rsidP="00E3429D">
            <w:pPr>
              <w:shd w:val="clear" w:color="000000" w:fill="auto"/>
              <w:spacing w:line="360" w:lineRule="auto"/>
              <w:jc w:val="both"/>
              <w:rPr>
                <w:sz w:val="20"/>
                <w:lang w:val="en-US"/>
              </w:rPr>
            </w:pPr>
            <w:r w:rsidRPr="00E3429D">
              <w:rPr>
                <w:sz w:val="20"/>
                <w:lang w:val="en-US"/>
              </w:rPr>
              <w:t>Парастернальная</w:t>
            </w:r>
          </w:p>
        </w:tc>
        <w:tc>
          <w:tcPr>
            <w:tcW w:w="0" w:type="auto"/>
          </w:tcPr>
          <w:p w:rsidR="00560AFA" w:rsidRPr="00E3429D" w:rsidRDefault="00E3429D" w:rsidP="00E3429D">
            <w:pPr>
              <w:shd w:val="clear" w:color="000000" w:fill="auto"/>
              <w:spacing w:line="360" w:lineRule="auto"/>
              <w:jc w:val="both"/>
              <w:rPr>
                <w:sz w:val="20"/>
                <w:lang w:val="en-US"/>
              </w:rPr>
            </w:pPr>
            <w:r w:rsidRPr="00E3429D">
              <w:rPr>
                <w:sz w:val="20"/>
                <w:lang w:val="en-US"/>
              </w:rPr>
              <w:t xml:space="preserve"> </w:t>
            </w:r>
            <w:r w:rsidR="00560AFA" w:rsidRPr="00E3429D">
              <w:rPr>
                <w:sz w:val="20"/>
              </w:rPr>
              <w:t xml:space="preserve">5 </w:t>
            </w:r>
            <w:r w:rsidR="00560AFA" w:rsidRPr="00E3429D">
              <w:rPr>
                <w:sz w:val="20"/>
                <w:lang w:val="en-US"/>
              </w:rPr>
              <w:t>м/р</w:t>
            </w:r>
          </w:p>
        </w:tc>
        <w:tc>
          <w:tcPr>
            <w:tcW w:w="0" w:type="auto"/>
          </w:tcPr>
          <w:p w:rsidR="00560AFA" w:rsidRPr="00E3429D" w:rsidRDefault="00E3429D" w:rsidP="00E3429D">
            <w:pPr>
              <w:shd w:val="clear" w:color="000000" w:fill="auto"/>
              <w:spacing w:line="360" w:lineRule="auto"/>
              <w:jc w:val="both"/>
              <w:rPr>
                <w:sz w:val="20"/>
                <w:lang w:val="en-US"/>
              </w:rPr>
            </w:pPr>
            <w:r w:rsidRPr="00E3429D">
              <w:rPr>
                <w:sz w:val="20"/>
                <w:lang w:val="en-US"/>
              </w:rPr>
              <w:t xml:space="preserve"> </w:t>
            </w:r>
            <w:r w:rsidR="00560AFA" w:rsidRPr="00E3429D">
              <w:rPr>
                <w:sz w:val="20"/>
                <w:lang w:val="en-US"/>
              </w:rPr>
              <w:t>-</w:t>
            </w:r>
          </w:p>
        </w:tc>
      </w:tr>
      <w:tr w:rsidR="00560AFA" w:rsidRPr="00E3429D" w:rsidTr="00E3429D">
        <w:trPr>
          <w:jc w:val="center"/>
        </w:trPr>
        <w:tc>
          <w:tcPr>
            <w:tcW w:w="0" w:type="auto"/>
          </w:tcPr>
          <w:p w:rsidR="00560AFA" w:rsidRPr="00E3429D" w:rsidRDefault="00560AFA" w:rsidP="00E3429D">
            <w:pPr>
              <w:shd w:val="clear" w:color="000000" w:fill="auto"/>
              <w:spacing w:line="360" w:lineRule="auto"/>
              <w:jc w:val="both"/>
              <w:rPr>
                <w:sz w:val="20"/>
                <w:lang w:val="en-US"/>
              </w:rPr>
            </w:pPr>
            <w:r w:rsidRPr="00E3429D">
              <w:rPr>
                <w:sz w:val="20"/>
                <w:lang w:val="en-US"/>
              </w:rPr>
              <w:t>Среднеключичная</w:t>
            </w:r>
          </w:p>
        </w:tc>
        <w:tc>
          <w:tcPr>
            <w:tcW w:w="0" w:type="auto"/>
          </w:tcPr>
          <w:p w:rsidR="00560AFA" w:rsidRPr="00E3429D" w:rsidRDefault="00E3429D" w:rsidP="00E3429D">
            <w:pPr>
              <w:shd w:val="clear" w:color="000000" w:fill="auto"/>
              <w:spacing w:line="360" w:lineRule="auto"/>
              <w:jc w:val="both"/>
              <w:rPr>
                <w:sz w:val="20"/>
                <w:lang w:val="en-US"/>
              </w:rPr>
            </w:pPr>
            <w:r w:rsidRPr="00E3429D">
              <w:rPr>
                <w:sz w:val="20"/>
                <w:lang w:val="en-US"/>
              </w:rPr>
              <w:t xml:space="preserve"> </w:t>
            </w:r>
            <w:r w:rsidR="00560AFA" w:rsidRPr="00E3429D">
              <w:rPr>
                <w:sz w:val="20"/>
              </w:rPr>
              <w:t>6</w:t>
            </w:r>
            <w:r w:rsidR="00560AFA" w:rsidRPr="00E3429D">
              <w:rPr>
                <w:sz w:val="20"/>
                <w:lang w:val="en-US"/>
              </w:rPr>
              <w:t xml:space="preserve"> м/р</w:t>
            </w:r>
          </w:p>
        </w:tc>
        <w:tc>
          <w:tcPr>
            <w:tcW w:w="0" w:type="auto"/>
          </w:tcPr>
          <w:p w:rsidR="00560AFA" w:rsidRPr="00E3429D" w:rsidRDefault="00E3429D" w:rsidP="00E3429D">
            <w:pPr>
              <w:shd w:val="clear" w:color="000000" w:fill="auto"/>
              <w:spacing w:line="360" w:lineRule="auto"/>
              <w:jc w:val="both"/>
              <w:rPr>
                <w:sz w:val="20"/>
                <w:lang w:val="en-US"/>
              </w:rPr>
            </w:pPr>
            <w:r w:rsidRPr="00E3429D">
              <w:rPr>
                <w:sz w:val="20"/>
                <w:lang w:val="en-US"/>
              </w:rPr>
              <w:t xml:space="preserve"> </w:t>
            </w:r>
            <w:r w:rsidR="00560AFA" w:rsidRPr="00E3429D">
              <w:rPr>
                <w:sz w:val="20"/>
                <w:lang w:val="en-US"/>
              </w:rPr>
              <w:t>-</w:t>
            </w:r>
          </w:p>
        </w:tc>
      </w:tr>
      <w:tr w:rsidR="00560AFA" w:rsidRPr="00E3429D" w:rsidTr="00E3429D">
        <w:trPr>
          <w:jc w:val="center"/>
        </w:trPr>
        <w:tc>
          <w:tcPr>
            <w:tcW w:w="0" w:type="auto"/>
          </w:tcPr>
          <w:p w:rsidR="00560AFA" w:rsidRPr="00E3429D" w:rsidRDefault="00560AFA" w:rsidP="00E3429D">
            <w:pPr>
              <w:shd w:val="clear" w:color="000000" w:fill="auto"/>
              <w:spacing w:line="360" w:lineRule="auto"/>
              <w:jc w:val="both"/>
              <w:rPr>
                <w:sz w:val="20"/>
                <w:lang w:val="en-US"/>
              </w:rPr>
            </w:pPr>
            <w:r w:rsidRPr="00E3429D">
              <w:rPr>
                <w:sz w:val="20"/>
                <w:lang w:val="en-US"/>
              </w:rPr>
              <w:t>Передняя подмышечная</w:t>
            </w:r>
          </w:p>
        </w:tc>
        <w:tc>
          <w:tcPr>
            <w:tcW w:w="0" w:type="auto"/>
          </w:tcPr>
          <w:p w:rsidR="00560AFA" w:rsidRPr="00E3429D" w:rsidRDefault="00E3429D" w:rsidP="00E3429D">
            <w:pPr>
              <w:shd w:val="clear" w:color="000000" w:fill="auto"/>
              <w:spacing w:line="360" w:lineRule="auto"/>
              <w:jc w:val="both"/>
              <w:rPr>
                <w:sz w:val="20"/>
                <w:lang w:val="en-US"/>
              </w:rPr>
            </w:pPr>
            <w:r w:rsidRPr="00E3429D">
              <w:rPr>
                <w:sz w:val="20"/>
                <w:lang w:val="en-US"/>
              </w:rPr>
              <w:t xml:space="preserve"> </w:t>
            </w:r>
            <w:r w:rsidR="00560AFA" w:rsidRPr="00E3429D">
              <w:rPr>
                <w:sz w:val="20"/>
              </w:rPr>
              <w:t>7</w:t>
            </w:r>
            <w:r w:rsidR="00560AFA" w:rsidRPr="00E3429D">
              <w:rPr>
                <w:sz w:val="20"/>
                <w:lang w:val="en-US"/>
              </w:rPr>
              <w:t xml:space="preserve"> м/р</w:t>
            </w:r>
          </w:p>
        </w:tc>
        <w:tc>
          <w:tcPr>
            <w:tcW w:w="0" w:type="auto"/>
          </w:tcPr>
          <w:p w:rsidR="00560AFA" w:rsidRPr="00E3429D" w:rsidRDefault="00E3429D" w:rsidP="00E3429D">
            <w:pPr>
              <w:shd w:val="clear" w:color="000000" w:fill="auto"/>
              <w:spacing w:line="360" w:lineRule="auto"/>
              <w:jc w:val="both"/>
              <w:rPr>
                <w:sz w:val="20"/>
                <w:lang w:val="en-US"/>
              </w:rPr>
            </w:pPr>
            <w:r w:rsidRPr="00E3429D">
              <w:rPr>
                <w:sz w:val="20"/>
                <w:lang w:val="en-US"/>
              </w:rPr>
              <w:t xml:space="preserve"> </w:t>
            </w:r>
            <w:r w:rsidR="00560AFA" w:rsidRPr="00E3429D">
              <w:rPr>
                <w:sz w:val="20"/>
              </w:rPr>
              <w:t>7</w:t>
            </w:r>
            <w:r w:rsidR="00560AFA" w:rsidRPr="00E3429D">
              <w:rPr>
                <w:sz w:val="20"/>
                <w:lang w:val="en-US"/>
              </w:rPr>
              <w:t xml:space="preserve"> м/р</w:t>
            </w:r>
          </w:p>
        </w:tc>
      </w:tr>
      <w:tr w:rsidR="00560AFA" w:rsidRPr="00E3429D" w:rsidTr="00E3429D">
        <w:trPr>
          <w:jc w:val="center"/>
        </w:trPr>
        <w:tc>
          <w:tcPr>
            <w:tcW w:w="0" w:type="auto"/>
          </w:tcPr>
          <w:p w:rsidR="00560AFA" w:rsidRPr="00E3429D" w:rsidRDefault="00560AFA" w:rsidP="00E3429D">
            <w:pPr>
              <w:shd w:val="clear" w:color="000000" w:fill="auto"/>
              <w:spacing w:line="360" w:lineRule="auto"/>
              <w:jc w:val="both"/>
              <w:rPr>
                <w:sz w:val="20"/>
                <w:lang w:val="en-US"/>
              </w:rPr>
            </w:pPr>
            <w:r w:rsidRPr="00E3429D">
              <w:rPr>
                <w:sz w:val="20"/>
                <w:lang w:val="en-US"/>
              </w:rPr>
              <w:t>Средняя подмышечная</w:t>
            </w:r>
          </w:p>
        </w:tc>
        <w:tc>
          <w:tcPr>
            <w:tcW w:w="0" w:type="auto"/>
          </w:tcPr>
          <w:p w:rsidR="00560AFA" w:rsidRPr="00E3429D" w:rsidRDefault="00E3429D" w:rsidP="00E3429D">
            <w:pPr>
              <w:shd w:val="clear" w:color="000000" w:fill="auto"/>
              <w:spacing w:line="360" w:lineRule="auto"/>
              <w:jc w:val="both"/>
              <w:rPr>
                <w:sz w:val="20"/>
                <w:lang w:val="en-US"/>
              </w:rPr>
            </w:pPr>
            <w:r w:rsidRPr="00E3429D">
              <w:rPr>
                <w:sz w:val="20"/>
                <w:lang w:val="en-US"/>
              </w:rPr>
              <w:t xml:space="preserve"> </w:t>
            </w:r>
            <w:r w:rsidR="00560AFA" w:rsidRPr="00E3429D">
              <w:rPr>
                <w:sz w:val="20"/>
              </w:rPr>
              <w:t>8</w:t>
            </w:r>
            <w:r w:rsidR="00560AFA" w:rsidRPr="00E3429D">
              <w:rPr>
                <w:sz w:val="20"/>
                <w:lang w:val="en-US"/>
              </w:rPr>
              <w:t xml:space="preserve"> м/р</w:t>
            </w:r>
          </w:p>
        </w:tc>
        <w:tc>
          <w:tcPr>
            <w:tcW w:w="0" w:type="auto"/>
          </w:tcPr>
          <w:p w:rsidR="00560AFA" w:rsidRPr="00E3429D" w:rsidRDefault="00E3429D" w:rsidP="00E3429D">
            <w:pPr>
              <w:shd w:val="clear" w:color="000000" w:fill="auto"/>
              <w:spacing w:line="360" w:lineRule="auto"/>
              <w:jc w:val="both"/>
              <w:rPr>
                <w:sz w:val="20"/>
                <w:lang w:val="en-US"/>
              </w:rPr>
            </w:pPr>
            <w:r w:rsidRPr="00E3429D">
              <w:rPr>
                <w:sz w:val="20"/>
                <w:lang w:val="en-US"/>
              </w:rPr>
              <w:t xml:space="preserve"> </w:t>
            </w:r>
            <w:r w:rsidR="00560AFA" w:rsidRPr="00E3429D">
              <w:rPr>
                <w:sz w:val="20"/>
              </w:rPr>
              <w:t>8</w:t>
            </w:r>
            <w:r w:rsidR="00560AFA" w:rsidRPr="00E3429D">
              <w:rPr>
                <w:sz w:val="20"/>
                <w:lang w:val="en-US"/>
              </w:rPr>
              <w:t xml:space="preserve"> м/р</w:t>
            </w:r>
          </w:p>
        </w:tc>
      </w:tr>
      <w:tr w:rsidR="00560AFA" w:rsidRPr="00E3429D" w:rsidTr="00E3429D">
        <w:trPr>
          <w:jc w:val="center"/>
        </w:trPr>
        <w:tc>
          <w:tcPr>
            <w:tcW w:w="0" w:type="auto"/>
          </w:tcPr>
          <w:p w:rsidR="00560AFA" w:rsidRPr="00E3429D" w:rsidRDefault="00560AFA" w:rsidP="00E3429D">
            <w:pPr>
              <w:shd w:val="clear" w:color="000000" w:fill="auto"/>
              <w:spacing w:line="360" w:lineRule="auto"/>
              <w:jc w:val="both"/>
              <w:rPr>
                <w:sz w:val="20"/>
                <w:lang w:val="en-US"/>
              </w:rPr>
            </w:pPr>
            <w:r w:rsidRPr="00E3429D">
              <w:rPr>
                <w:sz w:val="20"/>
                <w:lang w:val="en-US"/>
              </w:rPr>
              <w:t>Задняя подмышечная</w:t>
            </w:r>
          </w:p>
        </w:tc>
        <w:tc>
          <w:tcPr>
            <w:tcW w:w="0" w:type="auto"/>
          </w:tcPr>
          <w:p w:rsidR="00560AFA" w:rsidRPr="00E3429D" w:rsidRDefault="00E3429D" w:rsidP="00E3429D">
            <w:pPr>
              <w:shd w:val="clear" w:color="000000" w:fill="auto"/>
              <w:spacing w:line="360" w:lineRule="auto"/>
              <w:jc w:val="both"/>
              <w:rPr>
                <w:sz w:val="20"/>
                <w:lang w:val="en-US"/>
              </w:rPr>
            </w:pPr>
            <w:r w:rsidRPr="00E3429D">
              <w:rPr>
                <w:sz w:val="20"/>
                <w:lang w:val="en-US"/>
              </w:rPr>
              <w:t xml:space="preserve"> </w:t>
            </w:r>
            <w:r w:rsidR="00560AFA" w:rsidRPr="00E3429D">
              <w:rPr>
                <w:sz w:val="20"/>
              </w:rPr>
              <w:t>9</w:t>
            </w:r>
            <w:r w:rsidR="00560AFA" w:rsidRPr="00E3429D">
              <w:rPr>
                <w:sz w:val="20"/>
                <w:lang w:val="en-US"/>
              </w:rPr>
              <w:t xml:space="preserve"> м/р</w:t>
            </w:r>
          </w:p>
        </w:tc>
        <w:tc>
          <w:tcPr>
            <w:tcW w:w="0" w:type="auto"/>
          </w:tcPr>
          <w:p w:rsidR="00560AFA" w:rsidRPr="00E3429D" w:rsidRDefault="00E3429D" w:rsidP="00E3429D">
            <w:pPr>
              <w:shd w:val="clear" w:color="000000" w:fill="auto"/>
              <w:spacing w:line="360" w:lineRule="auto"/>
              <w:jc w:val="both"/>
              <w:rPr>
                <w:sz w:val="20"/>
                <w:lang w:val="en-US"/>
              </w:rPr>
            </w:pPr>
            <w:r w:rsidRPr="00E3429D">
              <w:rPr>
                <w:sz w:val="20"/>
                <w:lang w:val="en-US"/>
              </w:rPr>
              <w:t xml:space="preserve"> </w:t>
            </w:r>
            <w:r w:rsidR="00560AFA" w:rsidRPr="00E3429D">
              <w:rPr>
                <w:sz w:val="20"/>
              </w:rPr>
              <w:t>9</w:t>
            </w:r>
            <w:r w:rsidR="00560AFA" w:rsidRPr="00E3429D">
              <w:rPr>
                <w:sz w:val="20"/>
                <w:lang w:val="en-US"/>
              </w:rPr>
              <w:t xml:space="preserve"> м/р</w:t>
            </w:r>
          </w:p>
        </w:tc>
      </w:tr>
      <w:tr w:rsidR="00560AFA" w:rsidRPr="00E3429D" w:rsidTr="00E3429D">
        <w:trPr>
          <w:jc w:val="center"/>
        </w:trPr>
        <w:tc>
          <w:tcPr>
            <w:tcW w:w="0" w:type="auto"/>
          </w:tcPr>
          <w:p w:rsidR="00560AFA" w:rsidRPr="00E3429D" w:rsidRDefault="00560AFA" w:rsidP="00E3429D">
            <w:pPr>
              <w:shd w:val="clear" w:color="000000" w:fill="auto"/>
              <w:spacing w:line="360" w:lineRule="auto"/>
              <w:jc w:val="both"/>
              <w:rPr>
                <w:sz w:val="20"/>
                <w:lang w:val="en-US"/>
              </w:rPr>
            </w:pPr>
            <w:r w:rsidRPr="00E3429D">
              <w:rPr>
                <w:sz w:val="20"/>
                <w:lang w:val="en-US"/>
              </w:rPr>
              <w:t>Лопаточная</w:t>
            </w:r>
          </w:p>
        </w:tc>
        <w:tc>
          <w:tcPr>
            <w:tcW w:w="0" w:type="auto"/>
          </w:tcPr>
          <w:p w:rsidR="00560AFA" w:rsidRPr="00E3429D" w:rsidRDefault="00E3429D" w:rsidP="00E3429D">
            <w:pPr>
              <w:shd w:val="clear" w:color="000000" w:fill="auto"/>
              <w:spacing w:line="360" w:lineRule="auto"/>
              <w:jc w:val="both"/>
              <w:rPr>
                <w:sz w:val="20"/>
                <w:lang w:val="en-US"/>
              </w:rPr>
            </w:pPr>
            <w:r w:rsidRPr="00E3429D">
              <w:rPr>
                <w:sz w:val="20"/>
                <w:lang w:val="en-US"/>
              </w:rPr>
              <w:t xml:space="preserve"> </w:t>
            </w:r>
            <w:r w:rsidR="00560AFA" w:rsidRPr="00E3429D">
              <w:rPr>
                <w:sz w:val="20"/>
              </w:rPr>
              <w:t>10</w:t>
            </w:r>
            <w:r w:rsidR="00560AFA" w:rsidRPr="00E3429D">
              <w:rPr>
                <w:sz w:val="20"/>
                <w:lang w:val="en-US"/>
              </w:rPr>
              <w:t xml:space="preserve"> м/р</w:t>
            </w:r>
          </w:p>
        </w:tc>
        <w:tc>
          <w:tcPr>
            <w:tcW w:w="0" w:type="auto"/>
          </w:tcPr>
          <w:p w:rsidR="00560AFA" w:rsidRPr="00E3429D" w:rsidRDefault="00E3429D" w:rsidP="00E3429D">
            <w:pPr>
              <w:shd w:val="clear" w:color="000000" w:fill="auto"/>
              <w:spacing w:line="360" w:lineRule="auto"/>
              <w:jc w:val="both"/>
              <w:rPr>
                <w:sz w:val="20"/>
                <w:lang w:val="en-US"/>
              </w:rPr>
            </w:pPr>
            <w:r w:rsidRPr="00E3429D">
              <w:rPr>
                <w:sz w:val="20"/>
                <w:lang w:val="en-US"/>
              </w:rPr>
              <w:t xml:space="preserve"> </w:t>
            </w:r>
            <w:r w:rsidR="00560AFA" w:rsidRPr="00E3429D">
              <w:rPr>
                <w:sz w:val="20"/>
              </w:rPr>
              <w:t>10</w:t>
            </w:r>
            <w:r w:rsidR="00560AFA" w:rsidRPr="00E3429D">
              <w:rPr>
                <w:sz w:val="20"/>
                <w:lang w:val="en-US"/>
              </w:rPr>
              <w:t xml:space="preserve"> м/р</w:t>
            </w:r>
          </w:p>
        </w:tc>
      </w:tr>
      <w:tr w:rsidR="00560AFA" w:rsidRPr="00E3429D" w:rsidTr="00E3429D">
        <w:trPr>
          <w:jc w:val="center"/>
        </w:trPr>
        <w:tc>
          <w:tcPr>
            <w:tcW w:w="0" w:type="auto"/>
          </w:tcPr>
          <w:p w:rsidR="00560AFA" w:rsidRPr="00E3429D" w:rsidRDefault="00560AFA" w:rsidP="00E3429D">
            <w:pPr>
              <w:shd w:val="clear" w:color="000000" w:fill="auto"/>
              <w:spacing w:line="360" w:lineRule="auto"/>
              <w:jc w:val="both"/>
              <w:rPr>
                <w:sz w:val="20"/>
                <w:lang w:val="en-US"/>
              </w:rPr>
            </w:pPr>
            <w:r w:rsidRPr="00E3429D">
              <w:rPr>
                <w:sz w:val="20"/>
                <w:lang w:val="en-US"/>
              </w:rPr>
              <w:t>Паравертебральная</w:t>
            </w:r>
          </w:p>
        </w:tc>
        <w:tc>
          <w:tcPr>
            <w:tcW w:w="0" w:type="auto"/>
          </w:tcPr>
          <w:p w:rsidR="00560AFA" w:rsidRPr="00E3429D" w:rsidRDefault="00560AFA" w:rsidP="00E3429D">
            <w:pPr>
              <w:shd w:val="clear" w:color="000000" w:fill="auto"/>
              <w:spacing w:line="360" w:lineRule="auto"/>
              <w:jc w:val="both"/>
              <w:rPr>
                <w:sz w:val="20"/>
              </w:rPr>
            </w:pPr>
            <w:r w:rsidRPr="00E3429D">
              <w:rPr>
                <w:sz w:val="20"/>
                <w:lang w:val="en-US"/>
              </w:rPr>
              <w:t xml:space="preserve">Остистый </w:t>
            </w:r>
            <w:r w:rsidRPr="00E3429D">
              <w:rPr>
                <w:sz w:val="20"/>
              </w:rPr>
              <w:t>отросток 11 грудного позвонка</w:t>
            </w:r>
          </w:p>
        </w:tc>
        <w:tc>
          <w:tcPr>
            <w:tcW w:w="0" w:type="auto"/>
          </w:tcPr>
          <w:p w:rsidR="00560AFA" w:rsidRPr="00E3429D" w:rsidRDefault="00560AFA" w:rsidP="00E3429D">
            <w:pPr>
              <w:shd w:val="clear" w:color="000000" w:fill="auto"/>
              <w:spacing w:line="360" w:lineRule="auto"/>
              <w:jc w:val="both"/>
              <w:rPr>
                <w:sz w:val="20"/>
              </w:rPr>
            </w:pPr>
            <w:r w:rsidRPr="00E3429D">
              <w:rPr>
                <w:sz w:val="20"/>
                <w:lang w:val="en-US"/>
              </w:rPr>
              <w:t xml:space="preserve">Остистый </w:t>
            </w:r>
            <w:r w:rsidRPr="00E3429D">
              <w:rPr>
                <w:sz w:val="20"/>
              </w:rPr>
              <w:t>отросток 11 грудного позвонка</w:t>
            </w:r>
          </w:p>
        </w:tc>
      </w:tr>
      <w:tr w:rsidR="00560AFA" w:rsidRPr="00E3429D" w:rsidTr="00E3429D">
        <w:trPr>
          <w:jc w:val="center"/>
        </w:trPr>
        <w:tc>
          <w:tcPr>
            <w:tcW w:w="0" w:type="auto"/>
            <w:gridSpan w:val="3"/>
          </w:tcPr>
          <w:p w:rsidR="00560AFA" w:rsidRPr="00E3429D" w:rsidRDefault="00560AFA" w:rsidP="00E3429D">
            <w:pPr>
              <w:shd w:val="clear" w:color="000000" w:fill="auto"/>
              <w:spacing w:line="360" w:lineRule="auto"/>
              <w:jc w:val="both"/>
              <w:rPr>
                <w:sz w:val="20"/>
                <w:lang w:val="en-US"/>
              </w:rPr>
            </w:pPr>
            <w:r w:rsidRPr="00E3429D">
              <w:rPr>
                <w:sz w:val="20"/>
                <w:szCs w:val="32"/>
              </w:rPr>
              <w:t>Подвижность легочного края</w:t>
            </w:r>
          </w:p>
        </w:tc>
      </w:tr>
      <w:tr w:rsidR="00560AFA" w:rsidRPr="00E3429D" w:rsidTr="00E3429D">
        <w:trPr>
          <w:jc w:val="center"/>
        </w:trPr>
        <w:tc>
          <w:tcPr>
            <w:tcW w:w="0" w:type="auto"/>
          </w:tcPr>
          <w:p w:rsidR="00560AFA" w:rsidRPr="00E3429D" w:rsidRDefault="00560AFA" w:rsidP="00E3429D">
            <w:pPr>
              <w:shd w:val="clear" w:color="000000" w:fill="auto"/>
              <w:spacing w:line="360" w:lineRule="auto"/>
              <w:jc w:val="both"/>
              <w:rPr>
                <w:sz w:val="20"/>
                <w:lang w:val="en-US"/>
              </w:rPr>
            </w:pPr>
            <w:r w:rsidRPr="00E3429D">
              <w:rPr>
                <w:sz w:val="20"/>
                <w:lang w:val="en-US"/>
              </w:rPr>
              <w:t>Среднеключичная</w:t>
            </w:r>
          </w:p>
        </w:tc>
        <w:tc>
          <w:tcPr>
            <w:tcW w:w="0" w:type="auto"/>
          </w:tcPr>
          <w:p w:rsidR="00560AFA" w:rsidRPr="00E3429D" w:rsidRDefault="00E3429D" w:rsidP="00E3429D">
            <w:pPr>
              <w:shd w:val="clear" w:color="000000" w:fill="auto"/>
              <w:spacing w:line="360" w:lineRule="auto"/>
              <w:jc w:val="both"/>
              <w:rPr>
                <w:sz w:val="20"/>
                <w:lang w:val="en-US"/>
              </w:rPr>
            </w:pPr>
            <w:r w:rsidRPr="00E3429D">
              <w:rPr>
                <w:sz w:val="20"/>
                <w:lang w:val="en-US"/>
              </w:rPr>
              <w:t xml:space="preserve"> </w:t>
            </w:r>
            <w:smartTag w:uri="urn:schemas-microsoft-com:office:smarttags" w:element="metricconverter">
              <w:smartTagPr>
                <w:attr w:name="ProductID" w:val="4 см"/>
              </w:smartTagPr>
              <w:r w:rsidR="00560AFA" w:rsidRPr="00E3429D">
                <w:rPr>
                  <w:sz w:val="20"/>
                  <w:lang w:val="en-US"/>
                </w:rPr>
                <w:t>4 см</w:t>
              </w:r>
            </w:smartTag>
          </w:p>
        </w:tc>
        <w:tc>
          <w:tcPr>
            <w:tcW w:w="0" w:type="auto"/>
          </w:tcPr>
          <w:p w:rsidR="00560AFA" w:rsidRPr="00E3429D" w:rsidRDefault="00E3429D" w:rsidP="00E3429D">
            <w:pPr>
              <w:shd w:val="clear" w:color="000000" w:fill="auto"/>
              <w:spacing w:line="360" w:lineRule="auto"/>
              <w:jc w:val="both"/>
              <w:rPr>
                <w:sz w:val="20"/>
                <w:lang w:val="en-US"/>
              </w:rPr>
            </w:pPr>
            <w:r w:rsidRPr="00E3429D">
              <w:rPr>
                <w:sz w:val="20"/>
                <w:lang w:val="en-US"/>
              </w:rPr>
              <w:t xml:space="preserve"> </w:t>
            </w:r>
            <w:r w:rsidR="00560AFA" w:rsidRPr="00E3429D">
              <w:rPr>
                <w:sz w:val="20"/>
                <w:lang w:val="en-US"/>
              </w:rPr>
              <w:t>-</w:t>
            </w:r>
          </w:p>
        </w:tc>
      </w:tr>
      <w:tr w:rsidR="00560AFA" w:rsidRPr="00E3429D" w:rsidTr="00E3429D">
        <w:trPr>
          <w:jc w:val="center"/>
        </w:trPr>
        <w:tc>
          <w:tcPr>
            <w:tcW w:w="0" w:type="auto"/>
          </w:tcPr>
          <w:p w:rsidR="00560AFA" w:rsidRPr="00E3429D" w:rsidRDefault="00560AFA" w:rsidP="00E3429D">
            <w:pPr>
              <w:shd w:val="clear" w:color="000000" w:fill="auto"/>
              <w:spacing w:line="360" w:lineRule="auto"/>
              <w:jc w:val="both"/>
              <w:rPr>
                <w:sz w:val="20"/>
                <w:lang w:val="en-US"/>
              </w:rPr>
            </w:pPr>
            <w:r w:rsidRPr="00E3429D">
              <w:rPr>
                <w:sz w:val="20"/>
                <w:lang w:val="en-US"/>
              </w:rPr>
              <w:t>Средняя подмышечная</w:t>
            </w:r>
          </w:p>
        </w:tc>
        <w:tc>
          <w:tcPr>
            <w:tcW w:w="0" w:type="auto"/>
          </w:tcPr>
          <w:p w:rsidR="00560AFA" w:rsidRPr="00E3429D" w:rsidRDefault="00E3429D" w:rsidP="00E3429D">
            <w:pPr>
              <w:shd w:val="clear" w:color="000000" w:fill="auto"/>
              <w:spacing w:line="360" w:lineRule="auto"/>
              <w:jc w:val="both"/>
              <w:rPr>
                <w:sz w:val="20"/>
                <w:lang w:val="en-US"/>
              </w:rPr>
            </w:pPr>
            <w:r w:rsidRPr="00E3429D">
              <w:rPr>
                <w:sz w:val="20"/>
                <w:lang w:val="en-US"/>
              </w:rPr>
              <w:t xml:space="preserve"> </w:t>
            </w:r>
            <w:smartTag w:uri="urn:schemas-microsoft-com:office:smarttags" w:element="metricconverter">
              <w:smartTagPr>
                <w:attr w:name="ProductID" w:val="5 см"/>
              </w:smartTagPr>
              <w:r w:rsidR="00560AFA" w:rsidRPr="00E3429D">
                <w:rPr>
                  <w:sz w:val="20"/>
                  <w:lang w:val="en-US"/>
                </w:rPr>
                <w:t>5 см</w:t>
              </w:r>
            </w:smartTag>
          </w:p>
        </w:tc>
        <w:tc>
          <w:tcPr>
            <w:tcW w:w="0" w:type="auto"/>
          </w:tcPr>
          <w:p w:rsidR="00560AFA" w:rsidRPr="00E3429D" w:rsidRDefault="00E3429D" w:rsidP="00E3429D">
            <w:pPr>
              <w:shd w:val="clear" w:color="000000" w:fill="auto"/>
              <w:spacing w:line="360" w:lineRule="auto"/>
              <w:jc w:val="both"/>
              <w:rPr>
                <w:sz w:val="20"/>
                <w:lang w:val="en-US"/>
              </w:rPr>
            </w:pPr>
            <w:r w:rsidRPr="00E3429D">
              <w:rPr>
                <w:sz w:val="20"/>
                <w:lang w:val="en-US"/>
              </w:rPr>
              <w:t xml:space="preserve"> </w:t>
            </w:r>
            <w:smartTag w:uri="urn:schemas-microsoft-com:office:smarttags" w:element="metricconverter">
              <w:smartTagPr>
                <w:attr w:name="ProductID" w:val="5 см"/>
              </w:smartTagPr>
              <w:r w:rsidR="00560AFA" w:rsidRPr="00E3429D">
                <w:rPr>
                  <w:sz w:val="20"/>
                  <w:lang w:val="en-US"/>
                </w:rPr>
                <w:t>5 см</w:t>
              </w:r>
            </w:smartTag>
          </w:p>
        </w:tc>
      </w:tr>
      <w:tr w:rsidR="00560AFA" w:rsidRPr="00E3429D" w:rsidTr="00E3429D">
        <w:trPr>
          <w:jc w:val="center"/>
        </w:trPr>
        <w:tc>
          <w:tcPr>
            <w:tcW w:w="0" w:type="auto"/>
          </w:tcPr>
          <w:p w:rsidR="00560AFA" w:rsidRPr="00E3429D" w:rsidRDefault="00560AFA" w:rsidP="00E3429D">
            <w:pPr>
              <w:shd w:val="clear" w:color="000000" w:fill="auto"/>
              <w:spacing w:line="360" w:lineRule="auto"/>
              <w:jc w:val="both"/>
              <w:rPr>
                <w:sz w:val="20"/>
                <w:lang w:val="en-US"/>
              </w:rPr>
            </w:pPr>
            <w:r w:rsidRPr="00E3429D">
              <w:rPr>
                <w:sz w:val="20"/>
                <w:lang w:val="en-US"/>
              </w:rPr>
              <w:t>Лопаточная</w:t>
            </w:r>
          </w:p>
        </w:tc>
        <w:tc>
          <w:tcPr>
            <w:tcW w:w="0" w:type="auto"/>
          </w:tcPr>
          <w:p w:rsidR="00560AFA" w:rsidRPr="00E3429D" w:rsidRDefault="00E3429D" w:rsidP="00E3429D">
            <w:pPr>
              <w:shd w:val="clear" w:color="000000" w:fill="auto"/>
              <w:spacing w:line="360" w:lineRule="auto"/>
              <w:jc w:val="both"/>
              <w:rPr>
                <w:sz w:val="20"/>
                <w:lang w:val="en-US"/>
              </w:rPr>
            </w:pPr>
            <w:r w:rsidRPr="00E3429D">
              <w:rPr>
                <w:sz w:val="20"/>
                <w:lang w:val="en-US"/>
              </w:rPr>
              <w:t xml:space="preserve"> </w:t>
            </w:r>
            <w:smartTag w:uri="urn:schemas-microsoft-com:office:smarttags" w:element="metricconverter">
              <w:smartTagPr>
                <w:attr w:name="ProductID" w:val="4 см"/>
              </w:smartTagPr>
              <w:r w:rsidR="00560AFA" w:rsidRPr="00E3429D">
                <w:rPr>
                  <w:sz w:val="20"/>
                  <w:lang w:val="en-US"/>
                </w:rPr>
                <w:t>4 см</w:t>
              </w:r>
            </w:smartTag>
          </w:p>
        </w:tc>
        <w:tc>
          <w:tcPr>
            <w:tcW w:w="0" w:type="auto"/>
          </w:tcPr>
          <w:p w:rsidR="00560AFA" w:rsidRPr="00E3429D" w:rsidRDefault="00E3429D" w:rsidP="00E3429D">
            <w:pPr>
              <w:shd w:val="clear" w:color="000000" w:fill="auto"/>
              <w:spacing w:line="360" w:lineRule="auto"/>
              <w:jc w:val="both"/>
              <w:rPr>
                <w:sz w:val="20"/>
                <w:lang w:val="en-US"/>
              </w:rPr>
            </w:pPr>
            <w:r w:rsidRPr="00E3429D">
              <w:rPr>
                <w:sz w:val="20"/>
                <w:lang w:val="en-US"/>
              </w:rPr>
              <w:t xml:space="preserve"> </w:t>
            </w:r>
            <w:smartTag w:uri="urn:schemas-microsoft-com:office:smarttags" w:element="metricconverter">
              <w:smartTagPr>
                <w:attr w:name="ProductID" w:val="4 см"/>
              </w:smartTagPr>
              <w:r w:rsidR="00560AFA" w:rsidRPr="00E3429D">
                <w:rPr>
                  <w:sz w:val="20"/>
                  <w:lang w:val="en-US"/>
                </w:rPr>
                <w:t>4 см</w:t>
              </w:r>
            </w:smartTag>
          </w:p>
        </w:tc>
      </w:tr>
    </w:tbl>
    <w:p w:rsidR="00E3429D" w:rsidRDefault="00E3429D" w:rsidP="00E3429D">
      <w:pPr>
        <w:pStyle w:val="5"/>
        <w:keepNext w:val="0"/>
        <w:shd w:val="clear" w:color="000000" w:fill="auto"/>
        <w:spacing w:line="360" w:lineRule="auto"/>
        <w:ind w:firstLine="709"/>
        <w:rPr>
          <w:sz w:val="28"/>
          <w:szCs w:val="28"/>
        </w:rPr>
      </w:pP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Аускультация лёгких:</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Дыхание ослаблено во всех парных точках. Побочных дыхательных шумов нет. Бронхофония не изменена.</w:t>
      </w:r>
    </w:p>
    <w:p w:rsidR="00560AFA" w:rsidRPr="00E3429D" w:rsidRDefault="00560AFA" w:rsidP="00E3429D">
      <w:pPr>
        <w:pStyle w:val="5"/>
        <w:keepNext w:val="0"/>
        <w:shd w:val="clear" w:color="000000" w:fill="auto"/>
        <w:spacing w:line="360" w:lineRule="auto"/>
        <w:ind w:firstLine="709"/>
        <w:rPr>
          <w:sz w:val="28"/>
          <w:szCs w:val="32"/>
        </w:rPr>
      </w:pPr>
      <w:r w:rsidRPr="00E3429D">
        <w:rPr>
          <w:sz w:val="28"/>
          <w:szCs w:val="32"/>
        </w:rPr>
        <w:t>Исследование органов кровообращения</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Осмотр области сердца и сосудов:</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При осмотре дефигураций в области сердца не выявлено. Пульсация в области сердца и во внесердечной области не видна.</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Пальпация области сердца и сосудов:</w:t>
      </w:r>
    </w:p>
    <w:p w:rsidR="00E3429D" w:rsidRDefault="00560AFA" w:rsidP="00E3429D">
      <w:pPr>
        <w:pStyle w:val="5"/>
        <w:keepNext w:val="0"/>
        <w:shd w:val="clear" w:color="000000" w:fill="auto"/>
        <w:spacing w:line="360" w:lineRule="auto"/>
        <w:ind w:firstLine="709"/>
        <w:rPr>
          <w:sz w:val="28"/>
          <w:szCs w:val="28"/>
        </w:rPr>
      </w:pPr>
      <w:r w:rsidRPr="00E3429D">
        <w:rPr>
          <w:sz w:val="28"/>
          <w:szCs w:val="28"/>
        </w:rPr>
        <w:t>Верхушечный толчок прощупывается в V межреберье слева на 1 см кнутри от среднеключичной линии, нормальный, не разлитой, мягкий (</w:t>
      </w:r>
      <w:smartTag w:uri="urn:schemas-microsoft-com:office:smarttags" w:element="metricconverter">
        <w:smartTagPr>
          <w:attr w:name="ProductID" w:val="1,5 см"/>
        </w:smartTagPr>
        <w:r w:rsidRPr="00E3429D">
          <w:rPr>
            <w:sz w:val="28"/>
            <w:szCs w:val="28"/>
          </w:rPr>
          <w:t>1,5 см</w:t>
        </w:r>
      </w:smartTag>
      <w:r w:rsidRPr="00E3429D">
        <w:rPr>
          <w:sz w:val="28"/>
          <w:szCs w:val="28"/>
        </w:rPr>
        <w:t xml:space="preserve"> в диаметре).</w:t>
      </w:r>
      <w:r w:rsidR="00E3429D">
        <w:rPr>
          <w:sz w:val="28"/>
          <w:szCs w:val="28"/>
        </w:rPr>
        <w:t xml:space="preserve"> </w:t>
      </w:r>
      <w:r w:rsidRPr="00E3429D">
        <w:rPr>
          <w:sz w:val="28"/>
          <w:szCs w:val="28"/>
        </w:rPr>
        <w:t>Сердечный толчок не прощупывается, систолическое и диастолическое дрожание отсутствует.</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Пульс 80 ударов в минуту, ритмичный, напряженный, полный, большой, одинаковый на обеих руках.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Перкуссия:</w:t>
      </w:r>
    </w:p>
    <w:p w:rsidR="00560AFA" w:rsidRPr="00E3429D" w:rsidRDefault="00560AFA" w:rsidP="00E3429D">
      <w:pPr>
        <w:pStyle w:val="5"/>
        <w:keepNext w:val="0"/>
        <w:shd w:val="clear" w:color="000000" w:fill="auto"/>
        <w:spacing w:line="360" w:lineRule="auto"/>
        <w:ind w:firstLine="709"/>
        <w:rPr>
          <w:sz w:val="28"/>
          <w:szCs w:val="28"/>
        </w:rPr>
      </w:pPr>
    </w:p>
    <w:tbl>
      <w:tblPr>
        <w:tblStyle w:val="a9"/>
        <w:tblW w:w="8505" w:type="dxa"/>
        <w:jc w:val="center"/>
        <w:tblLook w:val="0000" w:firstRow="0" w:lastRow="0" w:firstColumn="0" w:lastColumn="0" w:noHBand="0" w:noVBand="0"/>
      </w:tblPr>
      <w:tblGrid>
        <w:gridCol w:w="976"/>
        <w:gridCol w:w="3762"/>
        <w:gridCol w:w="3767"/>
      </w:tblGrid>
      <w:tr w:rsidR="00560AFA" w:rsidRPr="00E3429D" w:rsidTr="000E644D">
        <w:trPr>
          <w:jc w:val="center"/>
        </w:trPr>
        <w:tc>
          <w:tcPr>
            <w:tcW w:w="0" w:type="auto"/>
          </w:tcPr>
          <w:p w:rsidR="00560AFA" w:rsidRPr="00E3429D" w:rsidRDefault="00560AFA" w:rsidP="00E3429D">
            <w:pPr>
              <w:pStyle w:val="5"/>
              <w:keepNext w:val="0"/>
              <w:shd w:val="clear" w:color="000000" w:fill="auto"/>
              <w:spacing w:line="360" w:lineRule="auto"/>
              <w:ind w:firstLine="0"/>
              <w:outlineLvl w:val="4"/>
              <w:rPr>
                <w:sz w:val="20"/>
                <w:szCs w:val="28"/>
              </w:rPr>
            </w:pPr>
            <w:r w:rsidRPr="00E3429D">
              <w:rPr>
                <w:sz w:val="20"/>
                <w:szCs w:val="28"/>
              </w:rPr>
              <w:t>Границы</w:t>
            </w:r>
          </w:p>
        </w:tc>
        <w:tc>
          <w:tcPr>
            <w:tcW w:w="0" w:type="auto"/>
          </w:tcPr>
          <w:p w:rsidR="00560AFA" w:rsidRPr="00E3429D" w:rsidRDefault="00560AFA" w:rsidP="00E3429D">
            <w:pPr>
              <w:pStyle w:val="5"/>
              <w:keepNext w:val="0"/>
              <w:shd w:val="clear" w:color="000000" w:fill="auto"/>
              <w:spacing w:line="360" w:lineRule="auto"/>
              <w:ind w:firstLine="0"/>
              <w:outlineLvl w:val="4"/>
              <w:rPr>
                <w:sz w:val="20"/>
                <w:szCs w:val="28"/>
              </w:rPr>
            </w:pPr>
            <w:r w:rsidRPr="00E3429D">
              <w:rPr>
                <w:sz w:val="20"/>
                <w:szCs w:val="28"/>
              </w:rPr>
              <w:t>Относительная</w:t>
            </w:r>
          </w:p>
        </w:tc>
        <w:tc>
          <w:tcPr>
            <w:tcW w:w="0" w:type="auto"/>
          </w:tcPr>
          <w:p w:rsidR="00560AFA" w:rsidRPr="00E3429D" w:rsidRDefault="00560AFA" w:rsidP="00E3429D">
            <w:pPr>
              <w:pStyle w:val="5"/>
              <w:keepNext w:val="0"/>
              <w:shd w:val="clear" w:color="000000" w:fill="auto"/>
              <w:spacing w:line="360" w:lineRule="auto"/>
              <w:ind w:firstLine="0"/>
              <w:outlineLvl w:val="4"/>
              <w:rPr>
                <w:sz w:val="20"/>
                <w:szCs w:val="28"/>
              </w:rPr>
            </w:pPr>
            <w:r w:rsidRPr="00E3429D">
              <w:rPr>
                <w:sz w:val="20"/>
                <w:szCs w:val="28"/>
              </w:rPr>
              <w:t>Абсолютная</w:t>
            </w:r>
          </w:p>
        </w:tc>
      </w:tr>
      <w:tr w:rsidR="00560AFA" w:rsidRPr="00E3429D" w:rsidTr="000E644D">
        <w:trPr>
          <w:jc w:val="center"/>
        </w:trPr>
        <w:tc>
          <w:tcPr>
            <w:tcW w:w="0" w:type="auto"/>
          </w:tcPr>
          <w:p w:rsidR="00560AFA" w:rsidRPr="00E3429D" w:rsidRDefault="00560AFA" w:rsidP="00E3429D">
            <w:pPr>
              <w:pStyle w:val="5"/>
              <w:keepNext w:val="0"/>
              <w:shd w:val="clear" w:color="000000" w:fill="auto"/>
              <w:spacing w:line="360" w:lineRule="auto"/>
              <w:ind w:firstLine="0"/>
              <w:outlineLvl w:val="4"/>
              <w:rPr>
                <w:sz w:val="20"/>
                <w:szCs w:val="28"/>
              </w:rPr>
            </w:pPr>
            <w:r w:rsidRPr="00E3429D">
              <w:rPr>
                <w:sz w:val="20"/>
                <w:szCs w:val="28"/>
              </w:rPr>
              <w:t>Правая</w:t>
            </w:r>
          </w:p>
        </w:tc>
        <w:tc>
          <w:tcPr>
            <w:tcW w:w="0" w:type="auto"/>
          </w:tcPr>
          <w:p w:rsidR="00560AFA" w:rsidRPr="00E3429D" w:rsidRDefault="00560AFA" w:rsidP="00E3429D">
            <w:pPr>
              <w:pStyle w:val="5"/>
              <w:keepNext w:val="0"/>
              <w:shd w:val="clear" w:color="000000" w:fill="auto"/>
              <w:spacing w:line="360" w:lineRule="auto"/>
              <w:ind w:firstLine="0"/>
              <w:outlineLvl w:val="4"/>
              <w:rPr>
                <w:sz w:val="20"/>
                <w:szCs w:val="28"/>
              </w:rPr>
            </w:pPr>
            <w:r w:rsidRPr="00E3429D">
              <w:rPr>
                <w:sz w:val="20"/>
                <w:szCs w:val="28"/>
              </w:rPr>
              <w:t xml:space="preserve">В IV межреберье на </w:t>
            </w:r>
            <w:smartTag w:uri="urn:schemas-microsoft-com:office:smarttags" w:element="metricconverter">
              <w:smartTagPr>
                <w:attr w:name="ProductID" w:val="1 см"/>
              </w:smartTagPr>
              <w:r w:rsidRPr="00E3429D">
                <w:rPr>
                  <w:sz w:val="20"/>
                  <w:szCs w:val="28"/>
                </w:rPr>
                <w:t>1 см</w:t>
              </w:r>
            </w:smartTag>
            <w:r w:rsidRPr="00E3429D">
              <w:rPr>
                <w:sz w:val="20"/>
                <w:szCs w:val="28"/>
              </w:rPr>
              <w:t xml:space="preserve"> кнаружи от правого края грудины</w:t>
            </w:r>
          </w:p>
        </w:tc>
        <w:tc>
          <w:tcPr>
            <w:tcW w:w="0" w:type="auto"/>
          </w:tcPr>
          <w:p w:rsidR="00560AFA" w:rsidRPr="00E3429D" w:rsidRDefault="00560AFA" w:rsidP="00E3429D">
            <w:pPr>
              <w:pStyle w:val="5"/>
              <w:keepNext w:val="0"/>
              <w:shd w:val="clear" w:color="000000" w:fill="auto"/>
              <w:spacing w:line="360" w:lineRule="auto"/>
              <w:ind w:firstLine="0"/>
              <w:outlineLvl w:val="4"/>
              <w:rPr>
                <w:sz w:val="20"/>
                <w:szCs w:val="28"/>
              </w:rPr>
            </w:pPr>
            <w:r w:rsidRPr="00E3429D">
              <w:rPr>
                <w:sz w:val="20"/>
                <w:szCs w:val="28"/>
              </w:rPr>
              <w:t>Левый край грудины в IV межреберье</w:t>
            </w:r>
          </w:p>
        </w:tc>
      </w:tr>
      <w:tr w:rsidR="00560AFA" w:rsidRPr="00E3429D" w:rsidTr="000E644D">
        <w:trPr>
          <w:jc w:val="center"/>
        </w:trPr>
        <w:tc>
          <w:tcPr>
            <w:tcW w:w="0" w:type="auto"/>
          </w:tcPr>
          <w:p w:rsidR="00560AFA" w:rsidRPr="00E3429D" w:rsidRDefault="00560AFA" w:rsidP="00E3429D">
            <w:pPr>
              <w:pStyle w:val="5"/>
              <w:keepNext w:val="0"/>
              <w:shd w:val="clear" w:color="000000" w:fill="auto"/>
              <w:spacing w:line="360" w:lineRule="auto"/>
              <w:ind w:firstLine="0"/>
              <w:outlineLvl w:val="4"/>
              <w:rPr>
                <w:sz w:val="20"/>
                <w:szCs w:val="28"/>
              </w:rPr>
            </w:pPr>
            <w:r w:rsidRPr="00E3429D">
              <w:rPr>
                <w:sz w:val="20"/>
                <w:szCs w:val="28"/>
              </w:rPr>
              <w:t>Левая</w:t>
            </w:r>
          </w:p>
        </w:tc>
        <w:tc>
          <w:tcPr>
            <w:tcW w:w="0" w:type="auto"/>
          </w:tcPr>
          <w:p w:rsidR="00560AFA" w:rsidRPr="00E3429D" w:rsidRDefault="00560AFA" w:rsidP="00E3429D">
            <w:pPr>
              <w:pStyle w:val="5"/>
              <w:keepNext w:val="0"/>
              <w:shd w:val="clear" w:color="000000" w:fill="auto"/>
              <w:spacing w:line="360" w:lineRule="auto"/>
              <w:ind w:firstLine="0"/>
              <w:outlineLvl w:val="4"/>
              <w:rPr>
                <w:sz w:val="20"/>
                <w:szCs w:val="28"/>
              </w:rPr>
            </w:pPr>
            <w:r w:rsidRPr="00E3429D">
              <w:rPr>
                <w:sz w:val="20"/>
                <w:szCs w:val="28"/>
              </w:rPr>
              <w:t>В V межреберье слева на 1 см кнутри от</w:t>
            </w:r>
            <w:r w:rsidR="00E3429D" w:rsidRPr="00E3429D">
              <w:rPr>
                <w:sz w:val="20"/>
                <w:szCs w:val="28"/>
              </w:rPr>
              <w:t xml:space="preserve"> </w:t>
            </w:r>
            <w:r w:rsidRPr="00E3429D">
              <w:rPr>
                <w:sz w:val="20"/>
                <w:szCs w:val="28"/>
              </w:rPr>
              <w:t>среднеключичной линии</w:t>
            </w:r>
          </w:p>
        </w:tc>
        <w:tc>
          <w:tcPr>
            <w:tcW w:w="0" w:type="auto"/>
          </w:tcPr>
          <w:p w:rsidR="00560AFA" w:rsidRPr="00E3429D" w:rsidRDefault="00560AFA" w:rsidP="00E3429D">
            <w:pPr>
              <w:pStyle w:val="5"/>
              <w:keepNext w:val="0"/>
              <w:shd w:val="clear" w:color="000000" w:fill="auto"/>
              <w:spacing w:line="360" w:lineRule="auto"/>
              <w:ind w:firstLine="0"/>
              <w:outlineLvl w:val="4"/>
              <w:rPr>
                <w:sz w:val="20"/>
                <w:szCs w:val="28"/>
              </w:rPr>
            </w:pPr>
            <w:r w:rsidRPr="00E3429D">
              <w:rPr>
                <w:sz w:val="20"/>
                <w:szCs w:val="28"/>
              </w:rPr>
              <w:t>В V межреберье на 2 см кнутри от среднеключичной линии</w:t>
            </w:r>
          </w:p>
        </w:tc>
      </w:tr>
      <w:tr w:rsidR="00560AFA" w:rsidRPr="00E3429D" w:rsidTr="000E644D">
        <w:trPr>
          <w:jc w:val="center"/>
        </w:trPr>
        <w:tc>
          <w:tcPr>
            <w:tcW w:w="0" w:type="auto"/>
          </w:tcPr>
          <w:p w:rsidR="00560AFA" w:rsidRPr="00E3429D" w:rsidRDefault="00560AFA" w:rsidP="00E3429D">
            <w:pPr>
              <w:pStyle w:val="5"/>
              <w:keepNext w:val="0"/>
              <w:shd w:val="clear" w:color="000000" w:fill="auto"/>
              <w:spacing w:line="360" w:lineRule="auto"/>
              <w:ind w:firstLine="0"/>
              <w:outlineLvl w:val="4"/>
              <w:rPr>
                <w:sz w:val="20"/>
                <w:szCs w:val="28"/>
              </w:rPr>
            </w:pPr>
            <w:r w:rsidRPr="00E3429D">
              <w:rPr>
                <w:sz w:val="20"/>
                <w:szCs w:val="28"/>
              </w:rPr>
              <w:t>Верхняя</w:t>
            </w:r>
          </w:p>
        </w:tc>
        <w:tc>
          <w:tcPr>
            <w:tcW w:w="0" w:type="auto"/>
          </w:tcPr>
          <w:p w:rsidR="00560AFA" w:rsidRPr="00E3429D" w:rsidRDefault="00560AFA" w:rsidP="00E3429D">
            <w:pPr>
              <w:pStyle w:val="5"/>
              <w:keepNext w:val="0"/>
              <w:shd w:val="clear" w:color="000000" w:fill="auto"/>
              <w:spacing w:line="360" w:lineRule="auto"/>
              <w:ind w:firstLine="0"/>
              <w:outlineLvl w:val="4"/>
              <w:rPr>
                <w:sz w:val="20"/>
                <w:szCs w:val="28"/>
              </w:rPr>
            </w:pPr>
            <w:r w:rsidRPr="00E3429D">
              <w:rPr>
                <w:sz w:val="20"/>
                <w:szCs w:val="28"/>
              </w:rPr>
              <w:t xml:space="preserve">В III межреберье на </w:t>
            </w:r>
            <w:smartTag w:uri="urn:schemas-microsoft-com:office:smarttags" w:element="metricconverter">
              <w:smartTagPr>
                <w:attr w:name="ProductID" w:val="1 см"/>
              </w:smartTagPr>
              <w:r w:rsidRPr="00E3429D">
                <w:rPr>
                  <w:sz w:val="20"/>
                  <w:szCs w:val="28"/>
                </w:rPr>
                <w:t>1 см</w:t>
              </w:r>
            </w:smartTag>
            <w:r w:rsidRPr="00E3429D">
              <w:rPr>
                <w:sz w:val="20"/>
                <w:szCs w:val="28"/>
              </w:rPr>
              <w:t xml:space="preserve"> кнаружи от левой окологрудинной линии</w:t>
            </w:r>
          </w:p>
        </w:tc>
        <w:tc>
          <w:tcPr>
            <w:tcW w:w="0" w:type="auto"/>
          </w:tcPr>
          <w:p w:rsidR="00560AFA" w:rsidRPr="00E3429D" w:rsidRDefault="00560AFA" w:rsidP="00E3429D">
            <w:pPr>
              <w:pStyle w:val="5"/>
              <w:keepNext w:val="0"/>
              <w:shd w:val="clear" w:color="000000" w:fill="auto"/>
              <w:spacing w:line="360" w:lineRule="auto"/>
              <w:ind w:firstLine="0"/>
              <w:outlineLvl w:val="4"/>
              <w:rPr>
                <w:sz w:val="20"/>
                <w:szCs w:val="28"/>
              </w:rPr>
            </w:pPr>
            <w:r w:rsidRPr="00E3429D">
              <w:rPr>
                <w:sz w:val="20"/>
                <w:szCs w:val="28"/>
              </w:rPr>
              <w:t xml:space="preserve">На </w:t>
            </w:r>
            <w:smartTag w:uri="urn:schemas-microsoft-com:office:smarttags" w:element="metricconverter">
              <w:smartTagPr>
                <w:attr w:name="ProductID" w:val="1 см"/>
              </w:smartTagPr>
              <w:r w:rsidRPr="00E3429D">
                <w:rPr>
                  <w:sz w:val="20"/>
                  <w:szCs w:val="28"/>
                </w:rPr>
                <w:t>1 см</w:t>
              </w:r>
            </w:smartTag>
            <w:r w:rsidRPr="00E3429D">
              <w:rPr>
                <w:sz w:val="20"/>
                <w:szCs w:val="28"/>
              </w:rPr>
              <w:t xml:space="preserve"> кнаружи от левой окологрудинной линии в IV межреберье</w:t>
            </w:r>
          </w:p>
        </w:tc>
      </w:tr>
    </w:tbl>
    <w:p w:rsidR="00560AFA" w:rsidRPr="00E3429D" w:rsidRDefault="00560AFA" w:rsidP="00E3429D">
      <w:pPr>
        <w:pStyle w:val="5"/>
        <w:keepNext w:val="0"/>
        <w:shd w:val="clear" w:color="000000" w:fill="auto"/>
        <w:spacing w:line="360" w:lineRule="auto"/>
        <w:ind w:firstLine="709"/>
        <w:rPr>
          <w:sz w:val="28"/>
          <w:szCs w:val="28"/>
        </w:rPr>
      </w:pP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Длинник сердца по Курлову – </w:t>
      </w:r>
      <w:smartTag w:uri="urn:schemas-microsoft-com:office:smarttags" w:element="metricconverter">
        <w:smartTagPr>
          <w:attr w:name="ProductID" w:val="15 см"/>
        </w:smartTagPr>
        <w:r w:rsidRPr="00E3429D">
          <w:rPr>
            <w:sz w:val="28"/>
            <w:szCs w:val="28"/>
          </w:rPr>
          <w:t>15 см</w:t>
        </w:r>
      </w:smartTag>
      <w:r w:rsidRPr="00E3429D">
        <w:rPr>
          <w:sz w:val="28"/>
          <w:szCs w:val="28"/>
        </w:rPr>
        <w:t>, поперечник – 12</w:t>
      </w:r>
      <w:r w:rsidR="00E3429D">
        <w:rPr>
          <w:sz w:val="28"/>
          <w:szCs w:val="28"/>
        </w:rPr>
        <w:t xml:space="preserve"> </w:t>
      </w:r>
      <w:r w:rsidRPr="00E3429D">
        <w:rPr>
          <w:sz w:val="28"/>
          <w:szCs w:val="28"/>
        </w:rPr>
        <w:t>см.</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Сосудистый пучок во II межреберье, не выходит за края грудины (6см)</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Конфигураци сердца аортальная.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Аускультация сердца и сосудов</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Тоны сердца приглушены, нормального тембра, ритм правильный. Внутрисердечные, внесердечные, сосудистые шумы отсутствуют.</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Артериальное давление 130/80 мм рт. ст. </w:t>
      </w:r>
    </w:p>
    <w:p w:rsidR="00560AFA" w:rsidRPr="00E3429D" w:rsidRDefault="00560AFA" w:rsidP="00E3429D">
      <w:pPr>
        <w:pStyle w:val="5"/>
        <w:keepNext w:val="0"/>
        <w:shd w:val="clear" w:color="000000" w:fill="auto"/>
        <w:spacing w:line="360" w:lineRule="auto"/>
        <w:ind w:firstLine="709"/>
        <w:rPr>
          <w:sz w:val="28"/>
          <w:szCs w:val="32"/>
        </w:rPr>
      </w:pPr>
      <w:r w:rsidRPr="00E3429D">
        <w:rPr>
          <w:sz w:val="28"/>
          <w:szCs w:val="32"/>
        </w:rPr>
        <w:t>Исследование органов мочевыделения</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Осмотр:</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В поясничной области покраснения, отеков и припухлостей не выявлено. Выпячивания над лобком отсутствуют.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Пальпация:</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При глубокой пальпации почки не пальпируются. Мочевой пузырь безболезненный.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Перкуссия:</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Болезненность в поясничной области не выявлена. Симптом поколачивания отрицательный.</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Мочеиспускание безболезненное, регулярное, 3-5 раз в день.</w:t>
      </w:r>
    </w:p>
    <w:p w:rsidR="00560AFA" w:rsidRPr="00E3429D" w:rsidRDefault="00560AFA" w:rsidP="00E3429D">
      <w:pPr>
        <w:pStyle w:val="5"/>
        <w:keepNext w:val="0"/>
        <w:shd w:val="clear" w:color="000000" w:fill="auto"/>
        <w:spacing w:line="360" w:lineRule="auto"/>
        <w:ind w:firstLine="709"/>
        <w:rPr>
          <w:iCs/>
          <w:sz w:val="28"/>
          <w:szCs w:val="32"/>
        </w:rPr>
      </w:pPr>
      <w:r w:rsidRPr="00E3429D">
        <w:rPr>
          <w:iCs/>
          <w:sz w:val="28"/>
          <w:szCs w:val="32"/>
        </w:rPr>
        <w:t>Нервная и эндокринная система</w:t>
      </w:r>
    </w:p>
    <w:p w:rsidR="00560AFA" w:rsidRPr="00E3429D" w:rsidRDefault="00560AFA" w:rsidP="00E3429D">
      <w:pPr>
        <w:pStyle w:val="5"/>
        <w:keepNext w:val="0"/>
        <w:shd w:val="clear" w:color="000000" w:fill="auto"/>
        <w:spacing w:line="360" w:lineRule="auto"/>
        <w:ind w:firstLine="709"/>
        <w:rPr>
          <w:iCs/>
          <w:sz w:val="28"/>
          <w:szCs w:val="28"/>
        </w:rPr>
      </w:pPr>
      <w:r w:rsidRPr="00E3429D">
        <w:rPr>
          <w:iCs/>
          <w:sz w:val="28"/>
          <w:szCs w:val="28"/>
        </w:rPr>
        <w:t>Нарушение координации движения при ходьбе не отмечает. Болевая, тактильная и температурная чувствительность сохранены.</w:t>
      </w:r>
    </w:p>
    <w:p w:rsidR="00560AFA" w:rsidRPr="00E3429D" w:rsidRDefault="00560AFA" w:rsidP="00E3429D">
      <w:pPr>
        <w:pStyle w:val="5"/>
        <w:keepNext w:val="0"/>
        <w:shd w:val="clear" w:color="000000" w:fill="auto"/>
        <w:spacing w:line="360" w:lineRule="auto"/>
        <w:ind w:firstLine="709"/>
        <w:rPr>
          <w:sz w:val="28"/>
          <w:szCs w:val="28"/>
        </w:rPr>
      </w:pPr>
      <w:r w:rsidRPr="00E3429D">
        <w:rPr>
          <w:iCs/>
          <w:sz w:val="28"/>
          <w:szCs w:val="28"/>
        </w:rPr>
        <w:t xml:space="preserve">Выражение лица нормальное, глазные щели без особенностей, отечности, дрожания век нет. Глазные яблоки без выпячиваний и западений. Форма зрачков округлая, реакция на свет сохранена. </w:t>
      </w:r>
      <w:r w:rsidRPr="00E3429D">
        <w:rPr>
          <w:sz w:val="28"/>
          <w:szCs w:val="28"/>
        </w:rPr>
        <w:t>Тремора рук, языка нет. Щитовидная железа не увеличена, безболезненная, мягкой консистенции. Увеличение размеров языка, носа, челюстей, ушных раковин, стоп нет.</w:t>
      </w:r>
    </w:p>
    <w:p w:rsidR="00560AFA" w:rsidRPr="00E3429D" w:rsidRDefault="00560AFA" w:rsidP="00E3429D">
      <w:pPr>
        <w:pStyle w:val="5"/>
        <w:keepNext w:val="0"/>
        <w:shd w:val="clear" w:color="000000" w:fill="auto"/>
        <w:spacing w:line="360" w:lineRule="auto"/>
        <w:ind w:firstLine="709"/>
        <w:rPr>
          <w:b/>
          <w:sz w:val="28"/>
          <w:szCs w:val="40"/>
        </w:rPr>
      </w:pPr>
      <w:r w:rsidRPr="00E3429D">
        <w:rPr>
          <w:b/>
          <w:sz w:val="28"/>
          <w:szCs w:val="40"/>
          <w:lang w:val="en-US"/>
        </w:rPr>
        <w:t>Status</w:t>
      </w:r>
      <w:r w:rsidRPr="00E3429D">
        <w:rPr>
          <w:b/>
          <w:sz w:val="28"/>
          <w:szCs w:val="40"/>
        </w:rPr>
        <w:t xml:space="preserve"> </w:t>
      </w:r>
      <w:r w:rsidRPr="00E3429D">
        <w:rPr>
          <w:b/>
          <w:sz w:val="28"/>
          <w:szCs w:val="40"/>
          <w:lang w:val="en-US"/>
        </w:rPr>
        <w:t>localis</w:t>
      </w:r>
    </w:p>
    <w:p w:rsidR="00560AFA" w:rsidRPr="00E3429D" w:rsidRDefault="00560AFA" w:rsidP="00E3429D">
      <w:pPr>
        <w:pStyle w:val="5"/>
        <w:keepNext w:val="0"/>
        <w:shd w:val="clear" w:color="000000" w:fill="auto"/>
        <w:spacing w:line="360" w:lineRule="auto"/>
        <w:ind w:firstLine="709"/>
        <w:rPr>
          <w:sz w:val="28"/>
          <w:szCs w:val="32"/>
        </w:rPr>
      </w:pPr>
      <w:r w:rsidRPr="00E3429D">
        <w:rPr>
          <w:sz w:val="28"/>
          <w:szCs w:val="32"/>
        </w:rPr>
        <w:t>Исследование органов пищеварения</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Слизистая рта бледно-розовая, признаков патологии не выявлено. Дёсны розовые, их кровоточивость повышена. Больной высовывает язык свободно, цвет языка розовый, величина не изменена, язык сухой, частично обложен белым налётом, сосочки выражены умеренно.</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Форма миндалин правильная, из-за дужек не выступают, окраска розовая.</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Осмотр живота</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Живот увеличен в размере, симметричен, в акте дыхания участвует, пульсаций нет. Видимая перистальтика кишечника и желудка не отмечается.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Пальпация живота</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Послойная пальпация: Кожа живота телесного цвета, сухая, чувствительность кожи живота сохранена, гиперестезия в области правого подреберья. Подкожно-жировая клетчатка без изменений. Локальное мышечное напряжение в области</w:t>
      </w:r>
      <w:r w:rsidR="00E3429D">
        <w:rPr>
          <w:sz w:val="28"/>
          <w:szCs w:val="28"/>
        </w:rPr>
        <w:t xml:space="preserve"> </w:t>
      </w:r>
      <w:r w:rsidRPr="00E3429D">
        <w:rPr>
          <w:sz w:val="28"/>
          <w:szCs w:val="28"/>
        </w:rPr>
        <w:t>правого подреберья. Расхождения прямых мышц живота, грыжевых ворот нет. Симптом Щёткина-Блюмберга отрицательный. Опухолевых образований не обнаружено.</w:t>
      </w:r>
    </w:p>
    <w:p w:rsidR="000E644D" w:rsidRDefault="00560AFA" w:rsidP="00E3429D">
      <w:pPr>
        <w:pStyle w:val="5"/>
        <w:keepNext w:val="0"/>
        <w:shd w:val="clear" w:color="000000" w:fill="auto"/>
        <w:spacing w:line="360" w:lineRule="auto"/>
        <w:ind w:firstLine="709"/>
        <w:rPr>
          <w:sz w:val="28"/>
          <w:szCs w:val="28"/>
        </w:rPr>
      </w:pPr>
      <w:r w:rsidRPr="00E3429D">
        <w:rPr>
          <w:sz w:val="28"/>
          <w:szCs w:val="28"/>
        </w:rPr>
        <w:t xml:space="preserve">При глубокой пальпации по Образцову-Стражеско в левой подвздошной области пальпируется сигмовидная кишка цилиндрической формы, с гладкой поверхностью, мягкая, эластичная, подвижная, безболезненная, урчания нет. В правой подвздошной области пальпируется слепая кишка в виде плотного цилиндра, подвижная, не урчащая, безболезненная. </w:t>
      </w:r>
    </w:p>
    <w:p w:rsidR="000E644D" w:rsidRDefault="00560AFA" w:rsidP="00E3429D">
      <w:pPr>
        <w:pStyle w:val="5"/>
        <w:keepNext w:val="0"/>
        <w:shd w:val="clear" w:color="000000" w:fill="auto"/>
        <w:spacing w:line="360" w:lineRule="auto"/>
        <w:ind w:firstLine="709"/>
        <w:rPr>
          <w:sz w:val="28"/>
          <w:szCs w:val="28"/>
        </w:rPr>
      </w:pPr>
      <w:r w:rsidRPr="00E3429D">
        <w:rPr>
          <w:sz w:val="28"/>
          <w:szCs w:val="28"/>
        </w:rPr>
        <w:t>Восходящая ободочная кишка пальпируется в правой боковой области живота в виде гладкого, подвижного, умеренно плотного безболезненного, неурчащего цилиндра. Нисходящая ободочная кишка пальпируется в левой боковой области живота в виде</w:t>
      </w:r>
      <w:r w:rsidR="00E3429D">
        <w:rPr>
          <w:sz w:val="28"/>
          <w:szCs w:val="28"/>
        </w:rPr>
        <w:t xml:space="preserve"> </w:t>
      </w:r>
      <w:r w:rsidRPr="00E3429D">
        <w:rPr>
          <w:sz w:val="28"/>
          <w:szCs w:val="28"/>
        </w:rPr>
        <w:t xml:space="preserve">гладкого, подвижного, умеренно плотного безболезненного, неурчащего цилиндра. </w:t>
      </w:r>
    </w:p>
    <w:p w:rsidR="000E644D" w:rsidRDefault="00560AFA" w:rsidP="00E3429D">
      <w:pPr>
        <w:pStyle w:val="5"/>
        <w:keepNext w:val="0"/>
        <w:shd w:val="clear" w:color="000000" w:fill="auto"/>
        <w:spacing w:line="360" w:lineRule="auto"/>
        <w:ind w:firstLine="709"/>
        <w:rPr>
          <w:sz w:val="28"/>
          <w:szCs w:val="28"/>
        </w:rPr>
      </w:pPr>
      <w:r w:rsidRPr="00E3429D">
        <w:rPr>
          <w:sz w:val="28"/>
          <w:szCs w:val="28"/>
        </w:rPr>
        <w:t xml:space="preserve">Поперечная ободочная кишка пальпируется в виде поперечно расположенного, умеренно плотного безболезненного подвижного, неурчащего цилиндра. Желудок не пальпируется.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Селезенка не увеличена. Нижний край печени не пальпируется.</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Перкуссия живота:</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Свободной жидкости и газа в брюшной полости не выявлено.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Размеры печени по Курлову:</w:t>
      </w:r>
      <w:r w:rsidR="00E3429D">
        <w:rPr>
          <w:sz w:val="28"/>
          <w:szCs w:val="28"/>
        </w:rPr>
        <w:t xml:space="preserve"> </w:t>
      </w:r>
      <w:r w:rsidRPr="00E3429D">
        <w:rPr>
          <w:sz w:val="28"/>
          <w:szCs w:val="28"/>
        </w:rPr>
        <w:t>10/9/8 см.</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Френикус-симптом, симптомы Грекова-Ортнера, Мёрфи, Кера положительные.</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Аускультация живота:</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Шум перистальтики кишечника.</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Стул оформленный, регулярный, без посторонних примесей, цвет светло-коричневый, консистенция не изменена.</w:t>
      </w:r>
    </w:p>
    <w:p w:rsidR="00560AFA" w:rsidRPr="00E3429D" w:rsidRDefault="00560AFA" w:rsidP="00E3429D">
      <w:pPr>
        <w:pStyle w:val="5"/>
        <w:keepNext w:val="0"/>
        <w:shd w:val="clear" w:color="000000" w:fill="auto"/>
        <w:spacing w:line="360" w:lineRule="auto"/>
        <w:ind w:firstLine="709"/>
        <w:rPr>
          <w:b/>
          <w:sz w:val="28"/>
          <w:szCs w:val="40"/>
        </w:rPr>
      </w:pPr>
    </w:p>
    <w:p w:rsidR="00560AFA" w:rsidRPr="00E3429D" w:rsidRDefault="000E644D" w:rsidP="00E3429D">
      <w:pPr>
        <w:pStyle w:val="5"/>
        <w:keepNext w:val="0"/>
        <w:shd w:val="clear" w:color="000000" w:fill="auto"/>
        <w:spacing w:line="360" w:lineRule="auto"/>
        <w:ind w:firstLine="709"/>
        <w:rPr>
          <w:b/>
          <w:sz w:val="28"/>
          <w:szCs w:val="40"/>
        </w:rPr>
      </w:pPr>
      <w:r>
        <w:rPr>
          <w:b/>
          <w:sz w:val="28"/>
          <w:szCs w:val="40"/>
        </w:rPr>
        <w:t>7.</w:t>
      </w:r>
      <w:r w:rsidR="00560AFA" w:rsidRPr="00E3429D">
        <w:rPr>
          <w:b/>
          <w:sz w:val="28"/>
          <w:szCs w:val="40"/>
        </w:rPr>
        <w:t>Предварительный диагноз</w:t>
      </w:r>
    </w:p>
    <w:p w:rsidR="00560AFA" w:rsidRPr="00E3429D" w:rsidRDefault="00560AFA" w:rsidP="00E3429D">
      <w:pPr>
        <w:pStyle w:val="5"/>
        <w:keepNext w:val="0"/>
        <w:shd w:val="clear" w:color="000000" w:fill="auto"/>
        <w:spacing w:line="360" w:lineRule="auto"/>
        <w:ind w:firstLine="709"/>
        <w:rPr>
          <w:sz w:val="28"/>
          <w:szCs w:val="28"/>
        </w:rPr>
      </w:pP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На основании жалоб на жгучую боль в правом подреберье умеренной интенсивности, постоянного характера, тошноту, слабость, а также анамнеза заболевания можно предположить, что в патологический процесс вовлечена пищеварительная система. Локализация болей в правом подреберье указывает на вовлечение в патологический процесс печени и желчного пузыря.</w:t>
      </w:r>
    </w:p>
    <w:p w:rsidR="000E644D" w:rsidRDefault="00560AFA" w:rsidP="00E3429D">
      <w:pPr>
        <w:pStyle w:val="5"/>
        <w:keepNext w:val="0"/>
        <w:shd w:val="clear" w:color="000000" w:fill="auto"/>
        <w:spacing w:line="360" w:lineRule="auto"/>
        <w:ind w:firstLine="709"/>
        <w:rPr>
          <w:sz w:val="28"/>
          <w:szCs w:val="28"/>
        </w:rPr>
      </w:pPr>
      <w:r w:rsidRPr="00E3429D">
        <w:rPr>
          <w:sz w:val="28"/>
          <w:szCs w:val="28"/>
        </w:rPr>
        <w:t xml:space="preserve">По данным объективного обследования температура тела больного субфебрильная, что может указывать на воспалительный процесс в организме.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Локальное мышечное напряжение в области</w:t>
      </w:r>
      <w:r w:rsidR="00E3429D">
        <w:rPr>
          <w:sz w:val="28"/>
          <w:szCs w:val="28"/>
        </w:rPr>
        <w:t xml:space="preserve"> </w:t>
      </w:r>
      <w:r w:rsidRPr="00E3429D">
        <w:rPr>
          <w:sz w:val="28"/>
          <w:szCs w:val="28"/>
        </w:rPr>
        <w:t>правого подреберья, увеличение размеров печени, положительные симптомы Грекова-Ортнера, Мёрфи, Кера, френикус-симптом</w:t>
      </w:r>
      <w:r w:rsidR="00E3429D">
        <w:rPr>
          <w:sz w:val="28"/>
          <w:szCs w:val="28"/>
        </w:rPr>
        <w:t xml:space="preserve"> </w:t>
      </w:r>
      <w:r w:rsidRPr="00E3429D">
        <w:rPr>
          <w:sz w:val="28"/>
          <w:szCs w:val="28"/>
        </w:rPr>
        <w:t>свидетельствуют об остром деструктивном процессе в желчном пузыре.</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На основании выше перечисленного можно поставить предварительный диагноз: Острый деструктивный холецистит.</w:t>
      </w:r>
    </w:p>
    <w:p w:rsidR="00560AFA" w:rsidRPr="00E3429D" w:rsidRDefault="00560AFA" w:rsidP="00E3429D">
      <w:pPr>
        <w:pStyle w:val="5"/>
        <w:keepNext w:val="0"/>
        <w:shd w:val="clear" w:color="000000" w:fill="auto"/>
        <w:spacing w:line="360" w:lineRule="auto"/>
        <w:ind w:firstLine="709"/>
        <w:rPr>
          <w:sz w:val="28"/>
          <w:szCs w:val="28"/>
        </w:rPr>
      </w:pPr>
    </w:p>
    <w:p w:rsidR="00560AFA" w:rsidRPr="00E3429D" w:rsidRDefault="000E644D" w:rsidP="00E3429D">
      <w:pPr>
        <w:pStyle w:val="5"/>
        <w:keepNext w:val="0"/>
        <w:shd w:val="clear" w:color="000000" w:fill="auto"/>
        <w:spacing w:line="360" w:lineRule="auto"/>
        <w:ind w:firstLine="709"/>
        <w:rPr>
          <w:b/>
          <w:sz w:val="28"/>
          <w:szCs w:val="40"/>
        </w:rPr>
      </w:pPr>
      <w:r>
        <w:rPr>
          <w:b/>
          <w:sz w:val="28"/>
          <w:szCs w:val="40"/>
        </w:rPr>
        <w:t>8.</w:t>
      </w:r>
      <w:r w:rsidR="00560AFA" w:rsidRPr="00E3429D">
        <w:rPr>
          <w:b/>
          <w:sz w:val="28"/>
          <w:szCs w:val="40"/>
        </w:rPr>
        <w:t>План дополнительных методов исследования больного</w:t>
      </w:r>
    </w:p>
    <w:p w:rsidR="00560AFA" w:rsidRPr="00E3429D" w:rsidRDefault="00560AFA" w:rsidP="00E3429D">
      <w:pPr>
        <w:pStyle w:val="5"/>
        <w:keepNext w:val="0"/>
        <w:shd w:val="clear" w:color="000000" w:fill="auto"/>
        <w:spacing w:line="360" w:lineRule="auto"/>
        <w:ind w:firstLine="709"/>
        <w:rPr>
          <w:sz w:val="28"/>
          <w:szCs w:val="28"/>
        </w:rPr>
      </w:pP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Общий анализ крови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Общий анализ мочи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Биохимический анализ крови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Коагулограмма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Электрокардиография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УЗИ печени и желчного пузыря </w:t>
      </w:r>
    </w:p>
    <w:p w:rsidR="00560AFA" w:rsidRPr="00E3429D" w:rsidRDefault="00560AFA" w:rsidP="00E3429D">
      <w:pPr>
        <w:pStyle w:val="5"/>
        <w:keepNext w:val="0"/>
        <w:shd w:val="clear" w:color="000000" w:fill="auto"/>
        <w:spacing w:line="360" w:lineRule="auto"/>
        <w:ind w:firstLine="709"/>
        <w:rPr>
          <w:sz w:val="28"/>
          <w:szCs w:val="28"/>
        </w:rPr>
      </w:pPr>
    </w:p>
    <w:p w:rsidR="00560AFA" w:rsidRPr="00E3429D" w:rsidRDefault="000E644D" w:rsidP="00E3429D">
      <w:pPr>
        <w:pStyle w:val="5"/>
        <w:keepNext w:val="0"/>
        <w:shd w:val="clear" w:color="000000" w:fill="auto"/>
        <w:spacing w:line="360" w:lineRule="auto"/>
        <w:ind w:firstLine="709"/>
        <w:rPr>
          <w:b/>
          <w:sz w:val="28"/>
          <w:szCs w:val="40"/>
        </w:rPr>
      </w:pPr>
      <w:r>
        <w:rPr>
          <w:b/>
          <w:sz w:val="28"/>
          <w:szCs w:val="40"/>
        </w:rPr>
        <w:t>9.</w:t>
      </w:r>
      <w:r w:rsidR="00560AFA" w:rsidRPr="00E3429D">
        <w:rPr>
          <w:b/>
          <w:sz w:val="28"/>
          <w:szCs w:val="40"/>
        </w:rPr>
        <w:t>Результаты исследования</w:t>
      </w:r>
    </w:p>
    <w:p w:rsidR="00560AFA" w:rsidRPr="00E3429D" w:rsidRDefault="00560AFA" w:rsidP="00E3429D">
      <w:pPr>
        <w:pStyle w:val="5"/>
        <w:keepNext w:val="0"/>
        <w:shd w:val="clear" w:color="000000" w:fill="auto"/>
        <w:spacing w:line="360" w:lineRule="auto"/>
        <w:ind w:firstLine="709"/>
        <w:rPr>
          <w:sz w:val="28"/>
          <w:szCs w:val="28"/>
          <w:u w:val="single"/>
        </w:rPr>
      </w:pP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u w:val="single"/>
        </w:rPr>
        <w:t>Общий анализ крови от 24.08.19:</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Гемоглобин 162 г/л</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Лейкоциты 9,5х10</w:t>
      </w:r>
      <w:r w:rsidRPr="00E3429D">
        <w:rPr>
          <w:sz w:val="28"/>
          <w:szCs w:val="28"/>
          <w:vertAlign w:val="superscript"/>
        </w:rPr>
        <w:t>9</w:t>
      </w:r>
      <w:r w:rsidRPr="00E3429D">
        <w:rPr>
          <w:sz w:val="28"/>
          <w:szCs w:val="28"/>
        </w:rPr>
        <w:t xml:space="preserve"> /л</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u w:val="single"/>
        </w:rPr>
        <w:t>Общий анализ крови от 25.08.19:</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Гемоглобин 140 г/л</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Гематокрит 42%</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Лейкоциты 6,8х10</w:t>
      </w:r>
      <w:r w:rsidRPr="00E3429D">
        <w:rPr>
          <w:sz w:val="28"/>
          <w:szCs w:val="28"/>
          <w:vertAlign w:val="superscript"/>
        </w:rPr>
        <w:t>9</w:t>
      </w:r>
      <w:r w:rsidRPr="00E3429D">
        <w:rPr>
          <w:sz w:val="28"/>
          <w:szCs w:val="28"/>
        </w:rPr>
        <w:t xml:space="preserve"> /л</w:t>
      </w:r>
    </w:p>
    <w:p w:rsidR="00E3429D" w:rsidRPr="00E3429D" w:rsidRDefault="00E3429D" w:rsidP="00E3429D">
      <w:pPr>
        <w:shd w:val="clear" w:color="000000" w:fill="auto"/>
        <w:spacing w:line="360" w:lineRule="auto"/>
        <w:ind w:firstLine="709"/>
        <w:jc w:val="both"/>
        <w:rPr>
          <w:sz w:val="28"/>
        </w:rPr>
      </w:pPr>
    </w:p>
    <w:tbl>
      <w:tblPr>
        <w:tblStyle w:val="a9"/>
        <w:tblW w:w="0" w:type="auto"/>
        <w:jc w:val="center"/>
        <w:tblLook w:val="0000" w:firstRow="0" w:lastRow="0" w:firstColumn="0" w:lastColumn="0" w:noHBand="0" w:noVBand="0"/>
      </w:tblPr>
      <w:tblGrid>
        <w:gridCol w:w="577"/>
        <w:gridCol w:w="577"/>
        <w:gridCol w:w="577"/>
        <w:gridCol w:w="577"/>
        <w:gridCol w:w="577"/>
        <w:gridCol w:w="577"/>
        <w:gridCol w:w="577"/>
        <w:gridCol w:w="577"/>
      </w:tblGrid>
      <w:tr w:rsidR="000E644D" w:rsidRPr="00E3429D" w:rsidTr="000E644D">
        <w:trPr>
          <w:cantSplit/>
          <w:trHeight w:val="1896"/>
          <w:jc w:val="center"/>
        </w:trPr>
        <w:tc>
          <w:tcPr>
            <w:tcW w:w="0" w:type="auto"/>
            <w:textDirection w:val="btLr"/>
          </w:tcPr>
          <w:p w:rsidR="00560AFA" w:rsidRPr="00E3429D" w:rsidRDefault="000E644D" w:rsidP="000E644D">
            <w:pPr>
              <w:pStyle w:val="5"/>
              <w:keepNext w:val="0"/>
              <w:shd w:val="clear" w:color="000000" w:fill="auto"/>
              <w:spacing w:line="360" w:lineRule="auto"/>
              <w:ind w:left="113" w:right="113" w:firstLine="0"/>
              <w:outlineLvl w:val="4"/>
              <w:rPr>
                <w:sz w:val="20"/>
                <w:szCs w:val="28"/>
              </w:rPr>
            </w:pPr>
            <w:r w:rsidRPr="00E3429D">
              <w:rPr>
                <w:sz w:val="20"/>
                <w:szCs w:val="28"/>
              </w:rPr>
              <w:t>Эозинофилы</w:t>
            </w:r>
          </w:p>
        </w:tc>
        <w:tc>
          <w:tcPr>
            <w:tcW w:w="0" w:type="auto"/>
            <w:textDirection w:val="btLr"/>
          </w:tcPr>
          <w:p w:rsidR="00560AFA" w:rsidRPr="00E3429D" w:rsidRDefault="00560AFA" w:rsidP="000E644D">
            <w:pPr>
              <w:pStyle w:val="5"/>
              <w:keepNext w:val="0"/>
              <w:shd w:val="clear" w:color="000000" w:fill="auto"/>
              <w:spacing w:line="360" w:lineRule="auto"/>
              <w:ind w:left="113" w:right="113" w:firstLine="0"/>
              <w:outlineLvl w:val="4"/>
              <w:rPr>
                <w:sz w:val="20"/>
                <w:szCs w:val="28"/>
              </w:rPr>
            </w:pPr>
            <w:r w:rsidRPr="00E3429D">
              <w:rPr>
                <w:sz w:val="20"/>
                <w:szCs w:val="28"/>
              </w:rPr>
              <w:t>Базофилы</w:t>
            </w:r>
          </w:p>
        </w:tc>
        <w:tc>
          <w:tcPr>
            <w:tcW w:w="0" w:type="auto"/>
            <w:textDirection w:val="btLr"/>
          </w:tcPr>
          <w:p w:rsidR="00560AFA" w:rsidRPr="00E3429D" w:rsidRDefault="000E644D" w:rsidP="000E644D">
            <w:pPr>
              <w:pStyle w:val="5"/>
              <w:keepNext w:val="0"/>
              <w:shd w:val="clear" w:color="000000" w:fill="auto"/>
              <w:spacing w:line="360" w:lineRule="auto"/>
              <w:ind w:left="113" w:right="113" w:firstLine="0"/>
              <w:outlineLvl w:val="4"/>
              <w:rPr>
                <w:sz w:val="20"/>
                <w:szCs w:val="28"/>
              </w:rPr>
            </w:pPr>
            <w:r w:rsidRPr="00E3429D">
              <w:rPr>
                <w:sz w:val="20"/>
                <w:szCs w:val="28"/>
              </w:rPr>
              <w:t>Миелоциты</w:t>
            </w:r>
          </w:p>
        </w:tc>
        <w:tc>
          <w:tcPr>
            <w:tcW w:w="0" w:type="auto"/>
            <w:textDirection w:val="btLr"/>
          </w:tcPr>
          <w:p w:rsidR="00560AFA" w:rsidRPr="00E3429D" w:rsidRDefault="00560AFA" w:rsidP="000E644D">
            <w:pPr>
              <w:pStyle w:val="5"/>
              <w:keepNext w:val="0"/>
              <w:shd w:val="clear" w:color="000000" w:fill="auto"/>
              <w:spacing w:line="360" w:lineRule="auto"/>
              <w:ind w:left="113" w:right="113" w:firstLine="0"/>
              <w:outlineLvl w:val="4"/>
              <w:rPr>
                <w:sz w:val="20"/>
                <w:szCs w:val="28"/>
              </w:rPr>
            </w:pPr>
            <w:r w:rsidRPr="00E3429D">
              <w:rPr>
                <w:sz w:val="20"/>
                <w:szCs w:val="28"/>
              </w:rPr>
              <w:t>Метами</w:t>
            </w:r>
            <w:r w:rsidR="000E644D">
              <w:rPr>
                <w:sz w:val="20"/>
                <w:szCs w:val="28"/>
              </w:rPr>
              <w:t>е</w:t>
            </w:r>
            <w:r w:rsidRPr="00E3429D">
              <w:rPr>
                <w:sz w:val="20"/>
                <w:szCs w:val="28"/>
              </w:rPr>
              <w:t>лоциты</w:t>
            </w:r>
          </w:p>
        </w:tc>
        <w:tc>
          <w:tcPr>
            <w:tcW w:w="0" w:type="auto"/>
            <w:textDirection w:val="btLr"/>
          </w:tcPr>
          <w:p w:rsidR="00560AFA" w:rsidRPr="00E3429D" w:rsidRDefault="00560AFA" w:rsidP="000E644D">
            <w:pPr>
              <w:pStyle w:val="5"/>
              <w:keepNext w:val="0"/>
              <w:shd w:val="clear" w:color="000000" w:fill="auto"/>
              <w:spacing w:line="360" w:lineRule="auto"/>
              <w:ind w:left="113" w:right="113" w:firstLine="0"/>
              <w:outlineLvl w:val="4"/>
              <w:rPr>
                <w:sz w:val="20"/>
                <w:szCs w:val="28"/>
              </w:rPr>
            </w:pPr>
            <w:r w:rsidRPr="00E3429D">
              <w:rPr>
                <w:sz w:val="20"/>
                <w:szCs w:val="28"/>
              </w:rPr>
              <w:t>Палочкоядерные</w:t>
            </w:r>
          </w:p>
        </w:tc>
        <w:tc>
          <w:tcPr>
            <w:tcW w:w="0" w:type="auto"/>
            <w:textDirection w:val="btLr"/>
          </w:tcPr>
          <w:p w:rsidR="00560AFA" w:rsidRPr="00E3429D" w:rsidRDefault="00560AFA" w:rsidP="000E644D">
            <w:pPr>
              <w:pStyle w:val="5"/>
              <w:keepNext w:val="0"/>
              <w:shd w:val="clear" w:color="000000" w:fill="auto"/>
              <w:spacing w:line="360" w:lineRule="auto"/>
              <w:ind w:left="113" w:right="113" w:firstLine="0"/>
              <w:outlineLvl w:val="4"/>
              <w:rPr>
                <w:sz w:val="20"/>
                <w:szCs w:val="28"/>
              </w:rPr>
            </w:pPr>
            <w:r w:rsidRPr="00E3429D">
              <w:rPr>
                <w:sz w:val="20"/>
                <w:szCs w:val="28"/>
              </w:rPr>
              <w:t>Сегментоядерные</w:t>
            </w:r>
          </w:p>
        </w:tc>
        <w:tc>
          <w:tcPr>
            <w:tcW w:w="0" w:type="auto"/>
            <w:textDirection w:val="btLr"/>
          </w:tcPr>
          <w:p w:rsidR="00560AFA" w:rsidRPr="00E3429D" w:rsidRDefault="00560AFA" w:rsidP="000E644D">
            <w:pPr>
              <w:pStyle w:val="5"/>
              <w:keepNext w:val="0"/>
              <w:shd w:val="clear" w:color="000000" w:fill="auto"/>
              <w:spacing w:line="360" w:lineRule="auto"/>
              <w:ind w:left="113" w:right="113" w:firstLine="0"/>
              <w:outlineLvl w:val="4"/>
              <w:rPr>
                <w:sz w:val="20"/>
                <w:szCs w:val="28"/>
              </w:rPr>
            </w:pPr>
            <w:r w:rsidRPr="00E3429D">
              <w:rPr>
                <w:sz w:val="20"/>
                <w:szCs w:val="28"/>
              </w:rPr>
              <w:t>Лимфо-циты</w:t>
            </w:r>
          </w:p>
        </w:tc>
        <w:tc>
          <w:tcPr>
            <w:tcW w:w="0" w:type="auto"/>
            <w:textDirection w:val="btLr"/>
          </w:tcPr>
          <w:p w:rsidR="00560AFA" w:rsidRPr="00E3429D" w:rsidRDefault="000E644D" w:rsidP="000E644D">
            <w:pPr>
              <w:shd w:val="clear" w:color="000000" w:fill="auto"/>
              <w:spacing w:line="360" w:lineRule="auto"/>
              <w:ind w:left="113" w:right="113"/>
              <w:jc w:val="both"/>
              <w:rPr>
                <w:sz w:val="20"/>
                <w:szCs w:val="28"/>
              </w:rPr>
            </w:pPr>
            <w:r>
              <w:rPr>
                <w:sz w:val="20"/>
                <w:szCs w:val="28"/>
              </w:rPr>
              <w:t>Моно</w:t>
            </w:r>
            <w:r w:rsidR="00560AFA" w:rsidRPr="00E3429D">
              <w:rPr>
                <w:sz w:val="20"/>
                <w:szCs w:val="28"/>
              </w:rPr>
              <w:t>циты</w:t>
            </w:r>
          </w:p>
        </w:tc>
      </w:tr>
      <w:tr w:rsidR="000E644D" w:rsidRPr="00E3429D" w:rsidTr="00E3429D">
        <w:trPr>
          <w:jc w:val="center"/>
        </w:trPr>
        <w:tc>
          <w:tcPr>
            <w:tcW w:w="0" w:type="auto"/>
          </w:tcPr>
          <w:p w:rsidR="00560AFA" w:rsidRPr="00E3429D" w:rsidRDefault="00560AFA" w:rsidP="00E3429D">
            <w:pPr>
              <w:pStyle w:val="5"/>
              <w:keepNext w:val="0"/>
              <w:shd w:val="clear" w:color="000000" w:fill="auto"/>
              <w:spacing w:line="360" w:lineRule="auto"/>
              <w:ind w:firstLine="0"/>
              <w:outlineLvl w:val="4"/>
              <w:rPr>
                <w:sz w:val="20"/>
                <w:szCs w:val="28"/>
              </w:rPr>
            </w:pPr>
            <w:r w:rsidRPr="00E3429D">
              <w:rPr>
                <w:sz w:val="20"/>
                <w:szCs w:val="28"/>
              </w:rPr>
              <w:t>0</w:t>
            </w:r>
          </w:p>
        </w:tc>
        <w:tc>
          <w:tcPr>
            <w:tcW w:w="0" w:type="auto"/>
          </w:tcPr>
          <w:p w:rsidR="00560AFA" w:rsidRPr="00E3429D" w:rsidRDefault="00560AFA" w:rsidP="00E3429D">
            <w:pPr>
              <w:pStyle w:val="5"/>
              <w:keepNext w:val="0"/>
              <w:shd w:val="clear" w:color="000000" w:fill="auto"/>
              <w:spacing w:line="360" w:lineRule="auto"/>
              <w:ind w:firstLine="0"/>
              <w:outlineLvl w:val="4"/>
              <w:rPr>
                <w:sz w:val="20"/>
                <w:szCs w:val="28"/>
              </w:rPr>
            </w:pPr>
            <w:r w:rsidRPr="00E3429D">
              <w:rPr>
                <w:sz w:val="20"/>
                <w:szCs w:val="28"/>
              </w:rPr>
              <w:t>0</w:t>
            </w:r>
          </w:p>
        </w:tc>
        <w:tc>
          <w:tcPr>
            <w:tcW w:w="0" w:type="auto"/>
          </w:tcPr>
          <w:p w:rsidR="00560AFA" w:rsidRPr="00E3429D" w:rsidRDefault="00560AFA" w:rsidP="00E3429D">
            <w:pPr>
              <w:pStyle w:val="5"/>
              <w:keepNext w:val="0"/>
              <w:shd w:val="clear" w:color="000000" w:fill="auto"/>
              <w:spacing w:line="360" w:lineRule="auto"/>
              <w:ind w:firstLine="0"/>
              <w:outlineLvl w:val="4"/>
              <w:rPr>
                <w:sz w:val="20"/>
                <w:szCs w:val="28"/>
              </w:rPr>
            </w:pPr>
            <w:r w:rsidRPr="00E3429D">
              <w:rPr>
                <w:sz w:val="20"/>
                <w:szCs w:val="28"/>
              </w:rPr>
              <w:t>0</w:t>
            </w:r>
          </w:p>
        </w:tc>
        <w:tc>
          <w:tcPr>
            <w:tcW w:w="0" w:type="auto"/>
          </w:tcPr>
          <w:p w:rsidR="00560AFA" w:rsidRPr="00E3429D" w:rsidRDefault="00560AFA" w:rsidP="00E3429D">
            <w:pPr>
              <w:pStyle w:val="5"/>
              <w:keepNext w:val="0"/>
              <w:shd w:val="clear" w:color="000000" w:fill="auto"/>
              <w:spacing w:line="360" w:lineRule="auto"/>
              <w:ind w:firstLine="0"/>
              <w:outlineLvl w:val="4"/>
              <w:rPr>
                <w:sz w:val="20"/>
                <w:szCs w:val="28"/>
              </w:rPr>
            </w:pPr>
            <w:r w:rsidRPr="00E3429D">
              <w:rPr>
                <w:sz w:val="20"/>
                <w:szCs w:val="28"/>
              </w:rPr>
              <w:t>0</w:t>
            </w:r>
          </w:p>
        </w:tc>
        <w:tc>
          <w:tcPr>
            <w:tcW w:w="0" w:type="auto"/>
          </w:tcPr>
          <w:p w:rsidR="00560AFA" w:rsidRPr="00E3429D" w:rsidRDefault="00560AFA" w:rsidP="00E3429D">
            <w:pPr>
              <w:pStyle w:val="5"/>
              <w:keepNext w:val="0"/>
              <w:shd w:val="clear" w:color="000000" w:fill="auto"/>
              <w:spacing w:line="360" w:lineRule="auto"/>
              <w:ind w:firstLine="0"/>
              <w:outlineLvl w:val="4"/>
              <w:rPr>
                <w:sz w:val="20"/>
                <w:szCs w:val="28"/>
              </w:rPr>
            </w:pPr>
            <w:r w:rsidRPr="00E3429D">
              <w:rPr>
                <w:sz w:val="20"/>
                <w:szCs w:val="28"/>
              </w:rPr>
              <w:t>1</w:t>
            </w:r>
          </w:p>
        </w:tc>
        <w:tc>
          <w:tcPr>
            <w:tcW w:w="0" w:type="auto"/>
          </w:tcPr>
          <w:p w:rsidR="00560AFA" w:rsidRPr="00E3429D" w:rsidRDefault="00560AFA" w:rsidP="00E3429D">
            <w:pPr>
              <w:pStyle w:val="5"/>
              <w:keepNext w:val="0"/>
              <w:shd w:val="clear" w:color="000000" w:fill="auto"/>
              <w:spacing w:line="360" w:lineRule="auto"/>
              <w:ind w:firstLine="0"/>
              <w:outlineLvl w:val="4"/>
              <w:rPr>
                <w:sz w:val="20"/>
                <w:szCs w:val="28"/>
              </w:rPr>
            </w:pPr>
            <w:r w:rsidRPr="00E3429D">
              <w:rPr>
                <w:sz w:val="20"/>
                <w:szCs w:val="28"/>
              </w:rPr>
              <w:t>56</w:t>
            </w:r>
          </w:p>
        </w:tc>
        <w:tc>
          <w:tcPr>
            <w:tcW w:w="0" w:type="auto"/>
          </w:tcPr>
          <w:p w:rsidR="00560AFA" w:rsidRPr="00E3429D" w:rsidRDefault="00560AFA" w:rsidP="00E3429D">
            <w:pPr>
              <w:pStyle w:val="5"/>
              <w:keepNext w:val="0"/>
              <w:shd w:val="clear" w:color="000000" w:fill="auto"/>
              <w:spacing w:line="360" w:lineRule="auto"/>
              <w:ind w:firstLine="0"/>
              <w:outlineLvl w:val="4"/>
              <w:rPr>
                <w:sz w:val="20"/>
                <w:szCs w:val="28"/>
              </w:rPr>
            </w:pPr>
            <w:r w:rsidRPr="00E3429D">
              <w:rPr>
                <w:sz w:val="20"/>
                <w:szCs w:val="28"/>
              </w:rPr>
              <w:t>36</w:t>
            </w:r>
          </w:p>
        </w:tc>
        <w:tc>
          <w:tcPr>
            <w:tcW w:w="0" w:type="auto"/>
          </w:tcPr>
          <w:p w:rsidR="00560AFA" w:rsidRPr="00E3429D" w:rsidRDefault="00560AFA" w:rsidP="00E3429D">
            <w:pPr>
              <w:pStyle w:val="5"/>
              <w:keepNext w:val="0"/>
              <w:shd w:val="clear" w:color="000000" w:fill="auto"/>
              <w:spacing w:line="360" w:lineRule="auto"/>
              <w:ind w:firstLine="0"/>
              <w:outlineLvl w:val="4"/>
              <w:rPr>
                <w:sz w:val="20"/>
                <w:szCs w:val="28"/>
              </w:rPr>
            </w:pPr>
            <w:r w:rsidRPr="00E3429D">
              <w:rPr>
                <w:sz w:val="20"/>
                <w:szCs w:val="28"/>
              </w:rPr>
              <w:t>7</w:t>
            </w:r>
          </w:p>
        </w:tc>
      </w:tr>
    </w:tbl>
    <w:p w:rsidR="00560AFA" w:rsidRPr="00E3429D" w:rsidRDefault="00560AFA" w:rsidP="00E3429D">
      <w:pPr>
        <w:pStyle w:val="5"/>
        <w:keepNext w:val="0"/>
        <w:shd w:val="clear" w:color="000000" w:fill="auto"/>
        <w:spacing w:line="360" w:lineRule="auto"/>
        <w:ind w:firstLine="709"/>
        <w:rPr>
          <w:sz w:val="28"/>
          <w:szCs w:val="28"/>
        </w:rPr>
      </w:pPr>
    </w:p>
    <w:p w:rsidR="00560AFA" w:rsidRPr="00E3429D" w:rsidRDefault="00560AFA" w:rsidP="00E3429D">
      <w:pPr>
        <w:pStyle w:val="5"/>
        <w:keepNext w:val="0"/>
        <w:shd w:val="clear" w:color="000000" w:fill="auto"/>
        <w:spacing w:line="360" w:lineRule="auto"/>
        <w:ind w:firstLine="709"/>
        <w:rPr>
          <w:sz w:val="28"/>
          <w:szCs w:val="28"/>
          <w:u w:val="single"/>
        </w:rPr>
      </w:pPr>
      <w:r w:rsidRPr="00E3429D">
        <w:rPr>
          <w:sz w:val="28"/>
          <w:szCs w:val="28"/>
          <w:u w:val="single"/>
        </w:rPr>
        <w:t>Общий анализ мочи от 25.08.19:</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Белок 0,082 г/л</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Глюкоза- отриц</w:t>
      </w:r>
    </w:p>
    <w:p w:rsidR="00560AFA" w:rsidRPr="00E3429D" w:rsidRDefault="00560AFA" w:rsidP="00E3429D">
      <w:pPr>
        <w:pStyle w:val="5"/>
        <w:keepNext w:val="0"/>
        <w:shd w:val="clear" w:color="000000" w:fill="auto"/>
        <w:spacing w:line="360" w:lineRule="auto"/>
        <w:ind w:firstLine="709"/>
        <w:rPr>
          <w:sz w:val="28"/>
          <w:szCs w:val="28"/>
          <w:u w:val="single"/>
        </w:rPr>
      </w:pPr>
      <w:r w:rsidRPr="00E3429D">
        <w:rPr>
          <w:sz w:val="28"/>
          <w:szCs w:val="28"/>
          <w:u w:val="single"/>
        </w:rPr>
        <w:t>Мочевой осадок:</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Лейкоциты в п. зр. 6-8</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Эпителий плоский в п. зр. 2-3</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Соли не обнаружены</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Слизь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Бактерии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u w:val="single"/>
        </w:rPr>
        <w:t>Биохимический анализ крови от 25.08.19:</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Общий белок 70 г/л</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Билирубин общий 20 мкмоль/л</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Билирубин прямой 8 мкмоль/л</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Билирубин непрямой 12 мкмоль/л</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α-амилаза 24 мг/л*с</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u w:val="single"/>
        </w:rPr>
        <w:t>Биохимический анализ крови от 26.08.19:</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Билирубин общий 33 мкмоль/л</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Билирубин прямой 7 мкмоль/л</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Билирубин непрямой 26 мкмоль/л</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Креатинин 116 мкмоль/л</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Мочевина 9,9 ммоль/л</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α-амилаза 68 мг/л*с</w:t>
      </w:r>
    </w:p>
    <w:p w:rsidR="00560AFA" w:rsidRPr="00E3429D" w:rsidRDefault="00560AFA" w:rsidP="00E3429D">
      <w:pPr>
        <w:shd w:val="clear" w:color="000000" w:fill="auto"/>
        <w:spacing w:line="360" w:lineRule="auto"/>
        <w:ind w:firstLine="709"/>
        <w:jc w:val="both"/>
        <w:rPr>
          <w:sz w:val="28"/>
          <w:u w:val="single"/>
        </w:rPr>
      </w:pPr>
      <w:r w:rsidRPr="00E3429D">
        <w:rPr>
          <w:sz w:val="28"/>
          <w:u w:val="single"/>
        </w:rPr>
        <w:t>Ориентировочная коагулограмма от 26.08.19:</w:t>
      </w:r>
    </w:p>
    <w:p w:rsidR="00560AFA" w:rsidRPr="00E3429D" w:rsidRDefault="00560AFA" w:rsidP="00E3429D">
      <w:pPr>
        <w:shd w:val="clear" w:color="000000" w:fill="auto"/>
        <w:spacing w:line="360" w:lineRule="auto"/>
        <w:ind w:firstLine="709"/>
        <w:jc w:val="both"/>
        <w:rPr>
          <w:sz w:val="28"/>
        </w:rPr>
      </w:pPr>
      <w:r w:rsidRPr="00E3429D">
        <w:rPr>
          <w:sz w:val="28"/>
        </w:rPr>
        <w:t>Протромбиновый индекс 97%</w:t>
      </w:r>
    </w:p>
    <w:p w:rsidR="00560AFA" w:rsidRPr="00E3429D" w:rsidRDefault="00560AFA" w:rsidP="00E3429D">
      <w:pPr>
        <w:shd w:val="clear" w:color="000000" w:fill="auto"/>
        <w:spacing w:line="360" w:lineRule="auto"/>
        <w:ind w:firstLine="709"/>
        <w:jc w:val="both"/>
        <w:rPr>
          <w:sz w:val="28"/>
        </w:rPr>
      </w:pPr>
      <w:r w:rsidRPr="00E3429D">
        <w:rPr>
          <w:sz w:val="28"/>
        </w:rPr>
        <w:t>Фибриноген 10 г/л</w:t>
      </w:r>
    </w:p>
    <w:p w:rsidR="00560AFA" w:rsidRPr="00E3429D" w:rsidRDefault="00560AFA" w:rsidP="00E3429D">
      <w:pPr>
        <w:shd w:val="clear" w:color="000000" w:fill="auto"/>
        <w:spacing w:line="360" w:lineRule="auto"/>
        <w:ind w:firstLine="709"/>
        <w:jc w:val="both"/>
        <w:rPr>
          <w:sz w:val="28"/>
        </w:rPr>
      </w:pPr>
      <w:r w:rsidRPr="00E3429D">
        <w:rPr>
          <w:sz w:val="28"/>
        </w:rPr>
        <w:t>АЧТВ 38,9 с</w:t>
      </w:r>
    </w:p>
    <w:p w:rsidR="00560AFA" w:rsidRPr="00E3429D" w:rsidRDefault="00560AFA" w:rsidP="00E3429D">
      <w:pPr>
        <w:shd w:val="clear" w:color="000000" w:fill="auto"/>
        <w:spacing w:line="360" w:lineRule="auto"/>
        <w:ind w:firstLine="709"/>
        <w:jc w:val="both"/>
        <w:rPr>
          <w:sz w:val="28"/>
          <w:szCs w:val="28"/>
          <w:u w:val="single"/>
        </w:rPr>
      </w:pPr>
      <w:r w:rsidRPr="00E3429D">
        <w:rPr>
          <w:sz w:val="28"/>
          <w:szCs w:val="28"/>
          <w:u w:val="single"/>
        </w:rPr>
        <w:t>ЭКГ от 26.08.19:</w:t>
      </w:r>
    </w:p>
    <w:p w:rsidR="00560AFA" w:rsidRPr="00E3429D" w:rsidRDefault="00560AFA" w:rsidP="00E3429D">
      <w:pPr>
        <w:shd w:val="clear" w:color="000000" w:fill="auto"/>
        <w:spacing w:line="360" w:lineRule="auto"/>
        <w:ind w:firstLine="709"/>
        <w:jc w:val="both"/>
        <w:rPr>
          <w:sz w:val="28"/>
          <w:szCs w:val="28"/>
        </w:rPr>
      </w:pPr>
      <w:r w:rsidRPr="00E3429D">
        <w:rPr>
          <w:sz w:val="28"/>
          <w:szCs w:val="28"/>
        </w:rPr>
        <w:t xml:space="preserve">ЧСС 83 уд/мин, Р=0,1 с, </w:t>
      </w:r>
      <w:r w:rsidRPr="00E3429D">
        <w:rPr>
          <w:sz w:val="28"/>
          <w:szCs w:val="28"/>
          <w:lang w:val="en-US"/>
        </w:rPr>
        <w:t>PQ</w:t>
      </w:r>
      <w:r w:rsidRPr="00E3429D">
        <w:rPr>
          <w:sz w:val="28"/>
          <w:szCs w:val="28"/>
        </w:rPr>
        <w:t xml:space="preserve">=0.14 с, </w:t>
      </w:r>
      <w:r w:rsidRPr="00E3429D">
        <w:rPr>
          <w:sz w:val="28"/>
          <w:szCs w:val="28"/>
          <w:lang w:val="en-US"/>
        </w:rPr>
        <w:t>QRS</w:t>
      </w:r>
      <w:r w:rsidRPr="00E3429D">
        <w:rPr>
          <w:sz w:val="28"/>
          <w:szCs w:val="28"/>
        </w:rPr>
        <w:t xml:space="preserve">=0,09 с, </w:t>
      </w:r>
      <w:r w:rsidRPr="00E3429D">
        <w:rPr>
          <w:sz w:val="28"/>
          <w:szCs w:val="28"/>
          <w:lang w:val="en-US"/>
        </w:rPr>
        <w:t>RR</w:t>
      </w:r>
      <w:r w:rsidRPr="00E3429D">
        <w:rPr>
          <w:sz w:val="28"/>
          <w:szCs w:val="28"/>
        </w:rPr>
        <w:t xml:space="preserve">=0,72 с. ЭОС нормальная. </w:t>
      </w:r>
      <w:r w:rsidRPr="00E3429D">
        <w:rPr>
          <w:sz w:val="28"/>
          <w:szCs w:val="28"/>
          <w:lang w:val="en-US"/>
        </w:rPr>
        <w:t>Q</w:t>
      </w:r>
      <w:r w:rsidRPr="00E3429D">
        <w:rPr>
          <w:sz w:val="28"/>
          <w:szCs w:val="28"/>
        </w:rPr>
        <w:t xml:space="preserve">=0,36 </w:t>
      </w:r>
      <w:r w:rsidRPr="00E3429D">
        <w:rPr>
          <w:sz w:val="28"/>
          <w:szCs w:val="28"/>
          <w:lang w:val="en-US"/>
        </w:rPr>
        <w:t>c</w:t>
      </w:r>
      <w:r w:rsidRPr="00E3429D">
        <w:rPr>
          <w:sz w:val="28"/>
          <w:szCs w:val="28"/>
        </w:rPr>
        <w:t xml:space="preserve">. Эл. систола в пределах нормы. </w:t>
      </w:r>
    </w:p>
    <w:p w:rsidR="00560AFA" w:rsidRPr="00E3429D" w:rsidRDefault="00560AFA" w:rsidP="00E3429D">
      <w:pPr>
        <w:shd w:val="clear" w:color="000000" w:fill="auto"/>
        <w:spacing w:line="360" w:lineRule="auto"/>
        <w:ind w:firstLine="709"/>
        <w:jc w:val="both"/>
        <w:rPr>
          <w:sz w:val="28"/>
          <w:szCs w:val="28"/>
        </w:rPr>
      </w:pPr>
      <w:r w:rsidRPr="00E3429D">
        <w:rPr>
          <w:sz w:val="28"/>
          <w:szCs w:val="28"/>
        </w:rPr>
        <w:t>Заключение: Ритм синусовый. Умеренные изменения в миокарде.</w:t>
      </w:r>
    </w:p>
    <w:p w:rsidR="00560AFA" w:rsidRPr="00E3429D" w:rsidRDefault="00560AFA" w:rsidP="00E3429D">
      <w:pPr>
        <w:shd w:val="clear" w:color="000000" w:fill="auto"/>
        <w:spacing w:line="360" w:lineRule="auto"/>
        <w:ind w:firstLine="709"/>
        <w:jc w:val="both"/>
        <w:rPr>
          <w:sz w:val="28"/>
          <w:szCs w:val="28"/>
          <w:u w:val="single"/>
        </w:rPr>
      </w:pPr>
      <w:r w:rsidRPr="00E3429D">
        <w:rPr>
          <w:sz w:val="28"/>
          <w:szCs w:val="28"/>
          <w:u w:val="single"/>
        </w:rPr>
        <w:t>ЭКГ от 26.08.19:</w:t>
      </w:r>
    </w:p>
    <w:p w:rsidR="00560AFA" w:rsidRPr="00E3429D" w:rsidRDefault="00560AFA" w:rsidP="00E3429D">
      <w:pPr>
        <w:shd w:val="clear" w:color="000000" w:fill="auto"/>
        <w:spacing w:line="360" w:lineRule="auto"/>
        <w:ind w:firstLine="709"/>
        <w:jc w:val="both"/>
        <w:rPr>
          <w:sz w:val="28"/>
          <w:szCs w:val="28"/>
        </w:rPr>
      </w:pPr>
      <w:r w:rsidRPr="00E3429D">
        <w:rPr>
          <w:sz w:val="28"/>
          <w:szCs w:val="28"/>
        </w:rPr>
        <w:t xml:space="preserve">ЧСС 71 уд/мин, Р=0,1 с, </w:t>
      </w:r>
      <w:r w:rsidRPr="00E3429D">
        <w:rPr>
          <w:sz w:val="28"/>
          <w:szCs w:val="28"/>
          <w:lang w:val="en-US"/>
        </w:rPr>
        <w:t>PQ</w:t>
      </w:r>
      <w:r w:rsidRPr="00E3429D">
        <w:rPr>
          <w:sz w:val="28"/>
          <w:szCs w:val="28"/>
        </w:rPr>
        <w:t xml:space="preserve">=0,15 с, </w:t>
      </w:r>
      <w:r w:rsidRPr="00E3429D">
        <w:rPr>
          <w:sz w:val="28"/>
          <w:szCs w:val="28"/>
          <w:lang w:val="en-US"/>
        </w:rPr>
        <w:t>QRS</w:t>
      </w:r>
      <w:r w:rsidRPr="00E3429D">
        <w:rPr>
          <w:sz w:val="28"/>
          <w:szCs w:val="28"/>
        </w:rPr>
        <w:t xml:space="preserve">=0,09 с, </w:t>
      </w:r>
      <w:r w:rsidRPr="00E3429D">
        <w:rPr>
          <w:sz w:val="28"/>
          <w:szCs w:val="28"/>
          <w:lang w:val="en-US"/>
        </w:rPr>
        <w:t>RR</w:t>
      </w:r>
      <w:r w:rsidRPr="00E3429D">
        <w:rPr>
          <w:sz w:val="28"/>
          <w:szCs w:val="28"/>
        </w:rPr>
        <w:t xml:space="preserve">=0,84 с. ЭОС горизонтальная. </w:t>
      </w:r>
      <w:r w:rsidRPr="00E3429D">
        <w:rPr>
          <w:sz w:val="28"/>
          <w:szCs w:val="28"/>
          <w:lang w:val="en-US"/>
        </w:rPr>
        <w:t>Q</w:t>
      </w:r>
      <w:r w:rsidRPr="00E3429D">
        <w:rPr>
          <w:sz w:val="28"/>
          <w:szCs w:val="28"/>
        </w:rPr>
        <w:t xml:space="preserve">=0,38 </w:t>
      </w:r>
      <w:r w:rsidRPr="00E3429D">
        <w:rPr>
          <w:sz w:val="28"/>
          <w:szCs w:val="28"/>
          <w:lang w:val="en-US"/>
        </w:rPr>
        <w:t>c</w:t>
      </w:r>
      <w:r w:rsidRPr="00E3429D">
        <w:rPr>
          <w:sz w:val="28"/>
          <w:szCs w:val="28"/>
        </w:rPr>
        <w:t xml:space="preserve">. Эл. систола в пределах нормы. </w:t>
      </w:r>
    </w:p>
    <w:p w:rsidR="00560AFA" w:rsidRPr="00E3429D" w:rsidRDefault="00560AFA" w:rsidP="00E3429D">
      <w:pPr>
        <w:shd w:val="clear" w:color="000000" w:fill="auto"/>
        <w:spacing w:line="360" w:lineRule="auto"/>
        <w:ind w:firstLine="709"/>
        <w:jc w:val="both"/>
        <w:rPr>
          <w:sz w:val="28"/>
        </w:rPr>
      </w:pPr>
      <w:r w:rsidRPr="00E3429D">
        <w:rPr>
          <w:sz w:val="28"/>
          <w:szCs w:val="28"/>
        </w:rPr>
        <w:t>Заключение: Ритм синусовый. Сохраняются умеренные изменения в миокарде.</w:t>
      </w:r>
    </w:p>
    <w:p w:rsidR="00560AFA" w:rsidRPr="00E3429D" w:rsidRDefault="00560AFA" w:rsidP="00E3429D">
      <w:pPr>
        <w:pStyle w:val="5"/>
        <w:keepNext w:val="0"/>
        <w:shd w:val="clear" w:color="000000" w:fill="auto"/>
        <w:spacing w:line="360" w:lineRule="auto"/>
        <w:ind w:firstLine="709"/>
        <w:rPr>
          <w:sz w:val="28"/>
          <w:szCs w:val="32"/>
          <w:u w:val="single"/>
        </w:rPr>
      </w:pPr>
      <w:r w:rsidRPr="00E3429D">
        <w:rPr>
          <w:sz w:val="28"/>
          <w:szCs w:val="32"/>
          <w:u w:val="single"/>
        </w:rPr>
        <w:t>Ультразвуковое исследование внутренних органов от 26.08.19:</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Выраженный пневматоз.</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Печень: КВР 161мм, ККР 81мм, контур ровный, край закруглен, структура мелкозернистая, однородная, эхогенность повышена, диаметр воротной вены 8,5 мм.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Желчный пузырь увеличен, 98*55 мм, стенки утолщены до 6 мм, ровные. В полости</w:t>
      </w:r>
      <w:r w:rsidR="00E3429D">
        <w:rPr>
          <w:sz w:val="28"/>
          <w:szCs w:val="28"/>
        </w:rPr>
        <w:t xml:space="preserve"> </w:t>
      </w:r>
      <w:r w:rsidRPr="00E3429D">
        <w:rPr>
          <w:sz w:val="28"/>
          <w:szCs w:val="28"/>
        </w:rPr>
        <w:t>лоцируются конкременты до 0,8 см в диаметре. Паравезикально лоцируется полоска жидкости. Внутрипеченочные протоки не расширены. Гепатохоледох не расширен.</w:t>
      </w:r>
    </w:p>
    <w:p w:rsidR="00560AFA" w:rsidRPr="00E3429D" w:rsidRDefault="00560AFA" w:rsidP="00E3429D">
      <w:pPr>
        <w:shd w:val="clear" w:color="000000" w:fill="auto"/>
        <w:spacing w:line="360" w:lineRule="auto"/>
        <w:ind w:firstLine="709"/>
        <w:jc w:val="both"/>
        <w:rPr>
          <w:sz w:val="28"/>
          <w:szCs w:val="28"/>
        </w:rPr>
      </w:pPr>
      <w:r w:rsidRPr="00E3429D">
        <w:rPr>
          <w:sz w:val="28"/>
          <w:szCs w:val="28"/>
        </w:rPr>
        <w:t>Поджелудочная железа: лоцируется фрагментально. Контуры четкие, ровные, структура однородная, проток не расширен.</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Селезёнка: не увеличена, 112*43 мм, контуры ровные, эхоструктура однородная.</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Почки:</w:t>
      </w:r>
      <w:r w:rsidR="00E3429D">
        <w:rPr>
          <w:sz w:val="28"/>
          <w:szCs w:val="28"/>
        </w:rPr>
        <w:t xml:space="preserve"> </w:t>
      </w:r>
      <w:r w:rsidRPr="00E3429D">
        <w:rPr>
          <w:sz w:val="28"/>
          <w:szCs w:val="28"/>
        </w:rPr>
        <w:t>расположены в обычной проекции, размеры в пределах нормы. Контуры ровные, чёткие, эхогенность паренхимы обычная. Эхоструктура паренхимы не изменена. ЧЛС не расширена. Камни, кисты не лоцируются. Свободная жидкость в брюшной полости не лоцируется.</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Заключение: Диффузные изменения структуры печени. Утолщение стенок, увеличение размера желчного пузыря. Конкременты в желчном пузыре.</w:t>
      </w:r>
    </w:p>
    <w:p w:rsidR="00560AFA" w:rsidRPr="00E3429D" w:rsidRDefault="00560AFA" w:rsidP="00E3429D">
      <w:pPr>
        <w:shd w:val="clear" w:color="000000" w:fill="auto"/>
        <w:spacing w:line="360" w:lineRule="auto"/>
        <w:ind w:firstLine="709"/>
        <w:jc w:val="both"/>
        <w:rPr>
          <w:sz w:val="28"/>
        </w:rPr>
      </w:pPr>
    </w:p>
    <w:p w:rsidR="00560AFA" w:rsidRPr="00E3429D" w:rsidRDefault="000E644D" w:rsidP="00E3429D">
      <w:pPr>
        <w:shd w:val="clear" w:color="000000" w:fill="auto"/>
        <w:spacing w:line="360" w:lineRule="auto"/>
        <w:ind w:firstLine="709"/>
        <w:jc w:val="both"/>
        <w:rPr>
          <w:b/>
          <w:sz w:val="28"/>
          <w:szCs w:val="40"/>
        </w:rPr>
      </w:pPr>
      <w:r>
        <w:rPr>
          <w:b/>
          <w:sz w:val="28"/>
          <w:szCs w:val="40"/>
        </w:rPr>
        <w:t xml:space="preserve">10. </w:t>
      </w:r>
      <w:r w:rsidR="00560AFA" w:rsidRPr="00E3429D">
        <w:rPr>
          <w:b/>
          <w:sz w:val="28"/>
          <w:szCs w:val="40"/>
        </w:rPr>
        <w:t>Клинический диагноз</w:t>
      </w:r>
    </w:p>
    <w:p w:rsidR="00560AFA" w:rsidRPr="00E3429D" w:rsidRDefault="00560AFA" w:rsidP="00E3429D">
      <w:pPr>
        <w:shd w:val="clear" w:color="000000" w:fill="auto"/>
        <w:spacing w:line="360" w:lineRule="auto"/>
        <w:ind w:firstLine="709"/>
        <w:jc w:val="both"/>
        <w:rPr>
          <w:sz w:val="28"/>
        </w:rPr>
      </w:pPr>
    </w:p>
    <w:p w:rsidR="00560AFA" w:rsidRPr="00E3429D" w:rsidRDefault="00560AFA" w:rsidP="00E3429D">
      <w:pPr>
        <w:shd w:val="clear" w:color="000000" w:fill="auto"/>
        <w:spacing w:line="360" w:lineRule="auto"/>
        <w:ind w:firstLine="709"/>
        <w:jc w:val="both"/>
        <w:rPr>
          <w:sz w:val="28"/>
          <w:szCs w:val="28"/>
        </w:rPr>
      </w:pPr>
      <w:r w:rsidRPr="00E3429D">
        <w:rPr>
          <w:sz w:val="28"/>
          <w:szCs w:val="28"/>
        </w:rPr>
        <w:t>На основании жалоб на жгучую боль в правом подреберье умеренной интенсивности, постоянного характера, тошноту, слабость, можно предположить, что в патологический процесс вовлечена пищеварительная система, а если основываться на</w:t>
      </w:r>
      <w:r w:rsidR="00E3429D">
        <w:rPr>
          <w:sz w:val="28"/>
          <w:szCs w:val="28"/>
        </w:rPr>
        <w:t xml:space="preserve"> </w:t>
      </w:r>
      <w:r w:rsidRPr="00E3429D">
        <w:rPr>
          <w:sz w:val="28"/>
          <w:szCs w:val="28"/>
        </w:rPr>
        <w:t>локализацию болей в правом подреберье указывает на вовлечение преимущественно печени и желчного пузыря.</w:t>
      </w:r>
    </w:p>
    <w:p w:rsidR="00560AFA" w:rsidRPr="00E3429D" w:rsidRDefault="00560AFA" w:rsidP="00E3429D">
      <w:pPr>
        <w:pStyle w:val="a4"/>
        <w:shd w:val="clear" w:color="000000" w:fill="auto"/>
        <w:spacing w:line="360" w:lineRule="auto"/>
        <w:ind w:firstLine="709"/>
        <w:rPr>
          <w:lang w:val="ru-RU"/>
        </w:rPr>
      </w:pPr>
      <w:r w:rsidRPr="00E3429D">
        <w:rPr>
          <w:szCs w:val="28"/>
          <w:lang w:val="ru-RU"/>
        </w:rPr>
        <w:t>По данным объективного обследования температура тела больного субфебрильная, что может указывать на воспалительный процесс в организме. Локальное мышечное напряжение в области</w:t>
      </w:r>
      <w:r w:rsidR="00E3429D">
        <w:rPr>
          <w:szCs w:val="28"/>
          <w:lang w:val="ru-RU"/>
        </w:rPr>
        <w:t xml:space="preserve"> </w:t>
      </w:r>
      <w:r w:rsidRPr="00E3429D">
        <w:rPr>
          <w:szCs w:val="28"/>
          <w:lang w:val="ru-RU"/>
        </w:rPr>
        <w:t>правого подреберья</w:t>
      </w:r>
      <w:r w:rsidRPr="00E3429D">
        <w:rPr>
          <w:lang w:val="ru-RU"/>
        </w:rPr>
        <w:t>, положительные симптомы Грекова-Ортнера, Мёрфи, Кера, френикус-симптом свидетельствуют об остром деструктивном процессе в желчном пузыре.</w:t>
      </w:r>
    </w:p>
    <w:p w:rsidR="00560AFA" w:rsidRPr="00E3429D" w:rsidRDefault="00560AFA" w:rsidP="00E3429D">
      <w:pPr>
        <w:pStyle w:val="a4"/>
        <w:shd w:val="clear" w:color="000000" w:fill="auto"/>
        <w:spacing w:line="360" w:lineRule="auto"/>
        <w:ind w:firstLine="709"/>
        <w:rPr>
          <w:lang w:val="ru-RU"/>
        </w:rPr>
      </w:pPr>
      <w:r w:rsidRPr="00E3429D">
        <w:rPr>
          <w:szCs w:val="28"/>
          <w:lang w:val="ru-RU"/>
        </w:rPr>
        <w:t>На основании выше перечисленного можно поставить предварительный диагноз: Острый деструктивный холецистит.</w:t>
      </w:r>
    </w:p>
    <w:p w:rsidR="00560AFA" w:rsidRPr="00E3429D" w:rsidRDefault="00560AFA" w:rsidP="00E3429D">
      <w:pPr>
        <w:shd w:val="clear" w:color="000000" w:fill="auto"/>
        <w:spacing w:line="360" w:lineRule="auto"/>
        <w:ind w:firstLine="709"/>
        <w:jc w:val="both"/>
        <w:rPr>
          <w:sz w:val="28"/>
        </w:rPr>
      </w:pPr>
      <w:r w:rsidRPr="00E3429D">
        <w:rPr>
          <w:sz w:val="28"/>
        </w:rPr>
        <w:t xml:space="preserve">Лабораторно: эритроцитоз, лейкоцитоз. Небольшое увеличение числа лейкоцитов свидетельствует о наличии воспалительного процесса в организме. Увеличение содержания билирубина в крови (как прямого, так и непрямого) указывает на поражение печени. Увеличение количества фибриногена также говорит о воспалительном процессе. </w:t>
      </w:r>
    </w:p>
    <w:p w:rsidR="00560AFA" w:rsidRPr="00E3429D" w:rsidRDefault="00560AFA" w:rsidP="00E3429D">
      <w:pPr>
        <w:shd w:val="clear" w:color="000000" w:fill="auto"/>
        <w:spacing w:line="360" w:lineRule="auto"/>
        <w:ind w:firstLine="709"/>
        <w:jc w:val="both"/>
        <w:rPr>
          <w:sz w:val="28"/>
        </w:rPr>
      </w:pPr>
      <w:r w:rsidRPr="00E3429D">
        <w:rPr>
          <w:sz w:val="28"/>
        </w:rPr>
        <w:t>Концентрация α-амилазы также повышена, что возможно при остром холецистите. В анализе мочи – повышен удельный вес, протеинурия, лейкоциты, слизь и бактерии в моче. Всё это может указывать на воспалительный процесс как в органах мочевыделительной системы, так и в других органах.</w:t>
      </w:r>
    </w:p>
    <w:p w:rsidR="00560AFA" w:rsidRPr="00E3429D" w:rsidRDefault="00560AFA" w:rsidP="00E3429D">
      <w:pPr>
        <w:shd w:val="clear" w:color="000000" w:fill="auto"/>
        <w:spacing w:line="360" w:lineRule="auto"/>
        <w:ind w:firstLine="709"/>
        <w:jc w:val="both"/>
        <w:rPr>
          <w:sz w:val="28"/>
        </w:rPr>
      </w:pPr>
      <w:r w:rsidRPr="00E3429D">
        <w:rPr>
          <w:sz w:val="28"/>
        </w:rPr>
        <w:t>На УЗИ внутренних органов обнаружены диффузные изменения структуры печени, утолщение стенок, увеличение размера желчного пузыря, конкременты в желчном пузыре. Всё это свидетельствует о желчнокаменной болезни, а также о воспалительных изменениях желчного пузыря – холецистите.</w:t>
      </w:r>
    </w:p>
    <w:p w:rsidR="00560AFA" w:rsidRPr="00E3429D" w:rsidRDefault="00560AFA" w:rsidP="00E3429D">
      <w:pPr>
        <w:shd w:val="clear" w:color="000000" w:fill="auto"/>
        <w:spacing w:line="360" w:lineRule="auto"/>
        <w:ind w:firstLine="709"/>
        <w:jc w:val="both"/>
        <w:rPr>
          <w:sz w:val="28"/>
          <w:szCs w:val="28"/>
        </w:rPr>
      </w:pPr>
      <w:r w:rsidRPr="00E3429D">
        <w:rPr>
          <w:sz w:val="28"/>
          <w:szCs w:val="28"/>
        </w:rPr>
        <w:t>Основываясь на вышеперечисленных данных, можно поставить клинический диагноз: Желчнокаменная болезнь. Острый деструктивный калькулёзный холецистит.</w:t>
      </w:r>
    </w:p>
    <w:p w:rsidR="00560AFA" w:rsidRPr="00E3429D" w:rsidRDefault="00560AFA" w:rsidP="00E3429D">
      <w:pPr>
        <w:shd w:val="clear" w:color="000000" w:fill="auto"/>
        <w:spacing w:line="360" w:lineRule="auto"/>
        <w:ind w:firstLine="709"/>
        <w:jc w:val="both"/>
        <w:rPr>
          <w:sz w:val="28"/>
          <w:szCs w:val="28"/>
        </w:rPr>
      </w:pPr>
    </w:p>
    <w:p w:rsidR="00560AFA" w:rsidRPr="00E3429D" w:rsidRDefault="000E644D" w:rsidP="00E3429D">
      <w:pPr>
        <w:shd w:val="clear" w:color="000000" w:fill="auto"/>
        <w:spacing w:line="360" w:lineRule="auto"/>
        <w:ind w:firstLine="709"/>
        <w:jc w:val="both"/>
        <w:rPr>
          <w:b/>
          <w:sz w:val="28"/>
          <w:szCs w:val="40"/>
        </w:rPr>
      </w:pPr>
      <w:r>
        <w:rPr>
          <w:b/>
          <w:sz w:val="28"/>
          <w:szCs w:val="40"/>
        </w:rPr>
        <w:t>11.</w:t>
      </w:r>
      <w:r w:rsidR="00560AFA" w:rsidRPr="00E3429D">
        <w:rPr>
          <w:b/>
          <w:sz w:val="28"/>
          <w:szCs w:val="40"/>
        </w:rPr>
        <w:t>Дифференциальная диагностика</w:t>
      </w:r>
    </w:p>
    <w:p w:rsidR="00560AFA" w:rsidRPr="00E3429D" w:rsidRDefault="00560AFA" w:rsidP="00E3429D">
      <w:pPr>
        <w:shd w:val="clear" w:color="000000" w:fill="auto"/>
        <w:spacing w:line="360" w:lineRule="auto"/>
        <w:ind w:firstLine="709"/>
        <w:jc w:val="both"/>
        <w:rPr>
          <w:b/>
          <w:sz w:val="28"/>
          <w:szCs w:val="52"/>
        </w:rPr>
      </w:pPr>
    </w:p>
    <w:p w:rsidR="00560AFA" w:rsidRPr="00E3429D" w:rsidRDefault="00560AFA" w:rsidP="00E3429D">
      <w:pPr>
        <w:shd w:val="clear" w:color="000000" w:fill="auto"/>
        <w:spacing w:line="360" w:lineRule="auto"/>
        <w:ind w:firstLine="709"/>
        <w:jc w:val="both"/>
        <w:rPr>
          <w:sz w:val="28"/>
          <w:szCs w:val="28"/>
        </w:rPr>
      </w:pPr>
      <w:r w:rsidRPr="00E3429D">
        <w:rPr>
          <w:sz w:val="28"/>
          <w:szCs w:val="28"/>
        </w:rPr>
        <w:t>Необходимо дифференцировать острый холецистит с острыми заболеваниями органов грудной клетки и брюшной полости, имеющими сходную клиническую симптоматику.</w:t>
      </w:r>
    </w:p>
    <w:p w:rsidR="00560AFA" w:rsidRPr="00E3429D" w:rsidRDefault="00560AFA" w:rsidP="00E3429D">
      <w:pPr>
        <w:shd w:val="clear" w:color="000000" w:fill="auto"/>
        <w:spacing w:line="360" w:lineRule="auto"/>
        <w:ind w:firstLine="709"/>
        <w:jc w:val="both"/>
        <w:rPr>
          <w:sz w:val="28"/>
        </w:rPr>
      </w:pPr>
      <w:r w:rsidRPr="00E3429D">
        <w:rPr>
          <w:sz w:val="28"/>
          <w:szCs w:val="28"/>
        </w:rPr>
        <w:t xml:space="preserve">Острый холецистит нужно дифференцировать с острым аппендицитом при подпечёночном расположении червеобразного отростка. Основной симптом, отличающий острый аппендицит от острого холецистита, – симптом Кохера-Волковича, т. е. боли начинаются в эпигастрии, а затем перемещаются к месту расположения червеобразного отростка (при подпечёночном расположении – в правое подреберье). У данного пациента боли сразу появились в правом подреберье, что указывает на острый холецистит. Также на УЗИ внутренних органов определяются признаки острого холецистита – </w:t>
      </w:r>
      <w:r w:rsidRPr="00E3429D">
        <w:rPr>
          <w:sz w:val="28"/>
        </w:rPr>
        <w:t>диффузные изменения структуры печени, утолщение стенок, увеличение размера желчного пузыря, конкременты в желчном пузыре.</w:t>
      </w:r>
    </w:p>
    <w:p w:rsidR="00560AFA" w:rsidRPr="00E3429D" w:rsidRDefault="00560AFA" w:rsidP="00E3429D">
      <w:pPr>
        <w:shd w:val="clear" w:color="000000" w:fill="auto"/>
        <w:spacing w:line="360" w:lineRule="auto"/>
        <w:ind w:firstLine="709"/>
        <w:jc w:val="both"/>
        <w:rPr>
          <w:sz w:val="28"/>
        </w:rPr>
      </w:pPr>
      <w:r w:rsidRPr="00E3429D">
        <w:rPr>
          <w:sz w:val="28"/>
        </w:rPr>
        <w:t xml:space="preserve">Также острый холецистит следует дифференцировать с прободной язвой желудка или 12-перстной кишки. При перфорации язвы возникает резкая кинжальная боль. У данного больного боль в правом подреберье умеренной интенсивности, постоянного характера. При прободной язве возникает сильное напряжение мышц живота – «доскообразный живот», положительные симптомы раздражения брюшины. У больного наблюдается лишь локальное мышечное напряжение в области правого подреберья, симптомы раздражения брюшины отрицательные. </w:t>
      </w:r>
    </w:p>
    <w:p w:rsidR="00560AFA" w:rsidRPr="00E3429D" w:rsidRDefault="00560AFA" w:rsidP="00E3429D">
      <w:pPr>
        <w:shd w:val="clear" w:color="000000" w:fill="auto"/>
        <w:spacing w:line="360" w:lineRule="auto"/>
        <w:ind w:firstLine="709"/>
        <w:jc w:val="both"/>
        <w:rPr>
          <w:sz w:val="28"/>
        </w:rPr>
      </w:pPr>
      <w:r w:rsidRPr="00E3429D">
        <w:rPr>
          <w:sz w:val="28"/>
        </w:rPr>
        <w:t>По результатам ультразвукового исследования внутренних органов, в брюшной полости не выявлено жидкости и газа, определяются вышеперечисленные признаки острого холецистита. Перфорация язвы возникает, в основном, у пациентов с длительным язвенным анамнезом. У данного пациента язвенный анамнез отсутствует. Таким образом, можно исключить диагноз перфоративной язвы желудка или 12-перстной кишки.</w:t>
      </w:r>
    </w:p>
    <w:p w:rsidR="00560AFA" w:rsidRPr="00E3429D" w:rsidRDefault="00560AFA" w:rsidP="00E3429D">
      <w:pPr>
        <w:shd w:val="clear" w:color="000000" w:fill="auto"/>
        <w:spacing w:line="360" w:lineRule="auto"/>
        <w:ind w:firstLine="709"/>
        <w:jc w:val="both"/>
        <w:rPr>
          <w:sz w:val="28"/>
          <w:szCs w:val="28"/>
        </w:rPr>
      </w:pPr>
      <w:r w:rsidRPr="00E3429D">
        <w:rPr>
          <w:sz w:val="28"/>
          <w:szCs w:val="28"/>
        </w:rPr>
        <w:t>Одно из острых заболеваний грудной клетки, которое необходимо дифференцировать с острым холециститом, – это правосторонняя нижнедолевая пневмония. Для неё характерны не только боли в области локализации воспалительного процесса, но и кашель, одышка. Данных симптомов у больного не наблюдается. При пневмонии в ходе объективного обследования при перкуссии выявляется притупление легочного звука над областью поражения, а при аускультации – сухие или влажные хрипы. У больного дыхание везикулярное во всех парных точках, при перкуссии – ясный легочной звук. УЗИ внутренних органов свидетельствует об остром холецистите. Таким образом, и диагноз правосторонней нижнедолевой пневмонии исключается.</w:t>
      </w:r>
    </w:p>
    <w:p w:rsidR="00E3429D" w:rsidRDefault="00560AFA" w:rsidP="00E3429D">
      <w:pPr>
        <w:shd w:val="clear" w:color="000000" w:fill="auto"/>
        <w:spacing w:line="360" w:lineRule="auto"/>
        <w:ind w:firstLine="709"/>
        <w:jc w:val="both"/>
        <w:rPr>
          <w:b/>
          <w:sz w:val="28"/>
          <w:szCs w:val="40"/>
        </w:rPr>
      </w:pPr>
      <w:r w:rsidRPr="00E3429D">
        <w:rPr>
          <w:b/>
          <w:sz w:val="28"/>
          <w:szCs w:val="40"/>
        </w:rPr>
        <w:t>Клиника</w:t>
      </w:r>
    </w:p>
    <w:p w:rsidR="00560AFA" w:rsidRPr="00E3429D" w:rsidRDefault="00560AFA" w:rsidP="00E3429D">
      <w:pPr>
        <w:pStyle w:val="5"/>
        <w:keepNext w:val="0"/>
        <w:shd w:val="clear" w:color="000000" w:fill="auto"/>
        <w:spacing w:line="360" w:lineRule="auto"/>
        <w:ind w:firstLine="709"/>
        <w:rPr>
          <w:b/>
          <w:sz w:val="28"/>
          <w:szCs w:val="52"/>
        </w:rPr>
      </w:pPr>
      <w:r w:rsidRPr="00E3429D">
        <w:rPr>
          <w:sz w:val="28"/>
          <w:bdr w:val="none" w:sz="0" w:space="0" w:color="auto" w:frame="1"/>
          <w:shd w:val="clear" w:color="auto" w:fill="FFFFFF"/>
        </w:rPr>
        <w:t>Острый холецистит</w:t>
      </w:r>
      <w:r w:rsidR="00E3429D">
        <w:rPr>
          <w:sz w:val="28"/>
          <w:shd w:val="clear" w:color="auto" w:fill="FFFFFF"/>
        </w:rPr>
        <w:t xml:space="preserve"> </w:t>
      </w:r>
      <w:r w:rsidRPr="00E3429D">
        <w:rPr>
          <w:sz w:val="28"/>
          <w:shd w:val="clear" w:color="auto" w:fill="FFFFFF"/>
        </w:rPr>
        <w:t>— воспаление желчного пузыря, характеризующееся внезапно возникающим нарушением движения желчи в результате блокады ее оттока. Возможно развитие патологической деструкции стенок желчного пузыря. В подавляющем большинстве случаев (85-95%) развитие острого холецистита сочетано с конкрементами (камнями), более чем у половины (60%) пациентов определяется бактериальное заражение желчи (кишечные палочки, кокки, сальмонеллы и т п.).</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Причины холецистита:</w:t>
      </w:r>
    </w:p>
    <w:p w:rsidR="00560AFA" w:rsidRPr="00E3429D" w:rsidRDefault="00560AFA" w:rsidP="00E3429D">
      <w:pPr>
        <w:pStyle w:val="5"/>
        <w:keepNext w:val="0"/>
        <w:numPr>
          <w:ilvl w:val="0"/>
          <w:numId w:val="7"/>
        </w:numPr>
        <w:shd w:val="clear" w:color="000000" w:fill="auto"/>
        <w:spacing w:line="360" w:lineRule="auto"/>
        <w:ind w:left="0" w:firstLine="709"/>
        <w:rPr>
          <w:sz w:val="28"/>
          <w:szCs w:val="28"/>
        </w:rPr>
      </w:pPr>
      <w:r w:rsidRPr="00E3429D">
        <w:rPr>
          <w:sz w:val="28"/>
          <w:szCs w:val="28"/>
        </w:rPr>
        <w:t>повреждение стенок пузыря твердыми образованиями (камни), закупорка</w:t>
      </w:r>
      <w:r w:rsidR="00E3429D">
        <w:rPr>
          <w:sz w:val="28"/>
          <w:szCs w:val="28"/>
        </w:rPr>
        <w:t xml:space="preserve"> </w:t>
      </w:r>
      <w:r w:rsidRPr="00E3429D">
        <w:rPr>
          <w:sz w:val="28"/>
          <w:szCs w:val="28"/>
          <w:bdr w:val="none" w:sz="0" w:space="0" w:color="auto" w:frame="1"/>
        </w:rPr>
        <w:t>камнями желчного протока</w:t>
      </w:r>
      <w:r w:rsidR="00E3429D">
        <w:rPr>
          <w:sz w:val="28"/>
          <w:szCs w:val="28"/>
        </w:rPr>
        <w:t xml:space="preserve"> </w:t>
      </w:r>
      <w:r w:rsidRPr="00E3429D">
        <w:rPr>
          <w:sz w:val="28"/>
          <w:szCs w:val="28"/>
        </w:rPr>
        <w:t>(</w:t>
      </w:r>
      <w:r w:rsidRPr="00E3429D">
        <w:rPr>
          <w:sz w:val="28"/>
          <w:szCs w:val="28"/>
          <w:bdr w:val="none" w:sz="0" w:space="0" w:color="auto" w:frame="1"/>
        </w:rPr>
        <w:t>калькулезный холецистит</w:t>
      </w:r>
      <w:r w:rsidRPr="00E3429D">
        <w:rPr>
          <w:sz w:val="28"/>
          <w:szCs w:val="28"/>
        </w:rPr>
        <w:t>);</w:t>
      </w:r>
    </w:p>
    <w:p w:rsidR="00560AFA" w:rsidRPr="00E3429D" w:rsidRDefault="00560AFA" w:rsidP="00E3429D">
      <w:pPr>
        <w:pStyle w:val="5"/>
        <w:keepNext w:val="0"/>
        <w:numPr>
          <w:ilvl w:val="0"/>
          <w:numId w:val="7"/>
        </w:numPr>
        <w:shd w:val="clear" w:color="000000" w:fill="auto"/>
        <w:spacing w:line="360" w:lineRule="auto"/>
        <w:ind w:left="0" w:firstLine="709"/>
        <w:rPr>
          <w:sz w:val="28"/>
          <w:szCs w:val="28"/>
        </w:rPr>
      </w:pPr>
      <w:r w:rsidRPr="00E3429D">
        <w:rPr>
          <w:sz w:val="28"/>
          <w:szCs w:val="28"/>
        </w:rPr>
        <w:t>заражение желчи бактериальной флорой, развитие инфекции (бактериальный холецистит);</w:t>
      </w:r>
    </w:p>
    <w:p w:rsidR="00560AFA" w:rsidRPr="00E3429D" w:rsidRDefault="00560AFA" w:rsidP="00E3429D">
      <w:pPr>
        <w:pStyle w:val="5"/>
        <w:keepNext w:val="0"/>
        <w:numPr>
          <w:ilvl w:val="0"/>
          <w:numId w:val="7"/>
        </w:numPr>
        <w:shd w:val="clear" w:color="000000" w:fill="auto"/>
        <w:spacing w:line="360" w:lineRule="auto"/>
        <w:ind w:left="0" w:firstLine="709"/>
        <w:rPr>
          <w:sz w:val="28"/>
          <w:szCs w:val="28"/>
        </w:rPr>
      </w:pPr>
      <w:r w:rsidRPr="00E3429D">
        <w:rPr>
          <w:sz w:val="28"/>
          <w:szCs w:val="28"/>
        </w:rPr>
        <w:t>заброс ферментов поджелудочной железы в желчный пузырь (ферментативный холецистит).</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Во всех случаях развитие воспаления в стенках желчного пузыря вызывает сужение просвета желчного протока (или его обтурацию конкрементом) и застой желчи, которая постепенно загустевает.</w:t>
      </w:r>
    </w:p>
    <w:p w:rsidR="00560AFA" w:rsidRPr="00E3429D" w:rsidRDefault="00560AFA" w:rsidP="00E3429D">
      <w:pPr>
        <w:pStyle w:val="5"/>
        <w:keepNext w:val="0"/>
        <w:shd w:val="clear" w:color="000000" w:fill="auto"/>
        <w:spacing w:line="360" w:lineRule="auto"/>
        <w:ind w:firstLine="709"/>
        <w:rPr>
          <w:sz w:val="28"/>
          <w:szCs w:val="28"/>
        </w:rPr>
      </w:pPr>
      <w:bookmarkStart w:id="1" w:name="h2_6"/>
      <w:bookmarkEnd w:id="1"/>
      <w:r w:rsidRPr="00E3429D">
        <w:rPr>
          <w:sz w:val="28"/>
          <w:szCs w:val="28"/>
        </w:rPr>
        <w:t>Классификация</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Острый холецистит подразделяется по форме на катаральную и деструктивные (гнойные). Среди деструктивных форм, в свою очередь, выделяют флегмонозную, флегмонозно-язвенную, гангренозную и перфоративную, в зависимости от стадии воспалительного процесса.</w:t>
      </w:r>
    </w:p>
    <w:p w:rsidR="00560AFA" w:rsidRPr="00E3429D" w:rsidRDefault="00560AFA" w:rsidP="00E3429D">
      <w:pPr>
        <w:pStyle w:val="a3"/>
        <w:shd w:val="clear" w:color="000000" w:fill="auto"/>
        <w:spacing w:before="0" w:beforeAutospacing="0" w:after="0" w:afterAutospacing="0" w:line="360" w:lineRule="auto"/>
        <w:ind w:firstLine="709"/>
        <w:jc w:val="both"/>
        <w:textAlignment w:val="baseline"/>
        <w:rPr>
          <w:sz w:val="28"/>
          <w:szCs w:val="28"/>
        </w:rPr>
      </w:pPr>
      <w:r w:rsidRPr="00E3429D">
        <w:rPr>
          <w:sz w:val="28"/>
          <w:szCs w:val="28"/>
        </w:rPr>
        <w:t>Основным типичным признаком острого холецистита, является</w:t>
      </w:r>
      <w:r w:rsidR="00E3429D">
        <w:rPr>
          <w:sz w:val="28"/>
          <w:szCs w:val="28"/>
        </w:rPr>
        <w:t xml:space="preserve"> </w:t>
      </w:r>
      <w:r w:rsidRPr="00E3429D">
        <w:rPr>
          <w:rStyle w:val="50"/>
          <w:sz w:val="28"/>
          <w:szCs w:val="28"/>
          <w:lang w:val="ru-RU"/>
        </w:rPr>
        <w:t>желчная колика</w:t>
      </w:r>
      <w:r w:rsidR="00E3429D">
        <w:rPr>
          <w:sz w:val="28"/>
          <w:szCs w:val="28"/>
        </w:rPr>
        <w:t xml:space="preserve"> </w:t>
      </w:r>
      <w:r w:rsidRPr="00E3429D">
        <w:rPr>
          <w:sz w:val="28"/>
          <w:szCs w:val="28"/>
        </w:rPr>
        <w:t>– острая выраженная боль в правом подреберье, верхней части живота, возможно иррадирующей в спину (под правую лопатку), плечо. Реже иррадиация происходит в левую половину тела. При вовлечении в патологический процесс общего желчного протока, то локализация болей может проявляться и в эпигастрии. Предварять возникновение желчной колики может прием алкоголя, острой, жирной пищи, сильный стресс. Помимо болевого синдрома, острый холецистит может сопровождаться</w:t>
      </w:r>
      <w:r w:rsidR="00E3429D">
        <w:rPr>
          <w:sz w:val="28"/>
          <w:szCs w:val="28"/>
        </w:rPr>
        <w:t xml:space="preserve"> </w:t>
      </w:r>
      <w:r w:rsidRPr="00E3429D">
        <w:rPr>
          <w:rStyle w:val="50"/>
          <w:sz w:val="28"/>
          <w:szCs w:val="28"/>
          <w:lang w:val="ru-RU"/>
        </w:rPr>
        <w:t>тошнотой</w:t>
      </w:r>
      <w:r w:rsidR="00E3429D">
        <w:rPr>
          <w:sz w:val="28"/>
          <w:szCs w:val="28"/>
        </w:rPr>
        <w:t xml:space="preserve"> </w:t>
      </w:r>
      <w:r w:rsidRPr="00E3429D">
        <w:rPr>
          <w:sz w:val="28"/>
          <w:szCs w:val="28"/>
        </w:rPr>
        <w:t>(вплоть до</w:t>
      </w:r>
      <w:r w:rsidR="00E3429D">
        <w:rPr>
          <w:sz w:val="28"/>
          <w:szCs w:val="28"/>
        </w:rPr>
        <w:t xml:space="preserve"> </w:t>
      </w:r>
      <w:r w:rsidRPr="00E3429D">
        <w:rPr>
          <w:rStyle w:val="50"/>
          <w:sz w:val="28"/>
          <w:szCs w:val="28"/>
          <w:lang w:val="ru-RU"/>
        </w:rPr>
        <w:t>рвоты с желчью</w:t>
      </w:r>
      <w:r w:rsidRPr="00E3429D">
        <w:rPr>
          <w:sz w:val="28"/>
          <w:szCs w:val="28"/>
        </w:rPr>
        <w:t>), если рвота многократна, то это указывает на вовлечение в патологический</w:t>
      </w:r>
      <w:r w:rsidR="00E3429D">
        <w:rPr>
          <w:sz w:val="28"/>
          <w:szCs w:val="28"/>
        </w:rPr>
        <w:t xml:space="preserve"> </w:t>
      </w:r>
      <w:r w:rsidRPr="00E3429D">
        <w:rPr>
          <w:sz w:val="28"/>
          <w:szCs w:val="28"/>
        </w:rPr>
        <w:t>процесс поджелудочной железы, так же у больных отмечается субфебрильная</w:t>
      </w:r>
      <w:r w:rsidR="00E3429D">
        <w:rPr>
          <w:sz w:val="28"/>
          <w:szCs w:val="28"/>
        </w:rPr>
        <w:t xml:space="preserve"> </w:t>
      </w:r>
      <w:r w:rsidRPr="00E3429D">
        <w:rPr>
          <w:sz w:val="28"/>
          <w:szCs w:val="28"/>
        </w:rPr>
        <w:t xml:space="preserve">температура. </w:t>
      </w:r>
    </w:p>
    <w:p w:rsidR="00560AFA" w:rsidRPr="00E3429D" w:rsidRDefault="00560AFA" w:rsidP="00E3429D">
      <w:pPr>
        <w:pStyle w:val="a3"/>
        <w:shd w:val="clear" w:color="000000" w:fill="auto"/>
        <w:spacing w:before="0" w:beforeAutospacing="0" w:after="0" w:afterAutospacing="0" w:line="360" w:lineRule="auto"/>
        <w:ind w:firstLine="709"/>
        <w:jc w:val="both"/>
        <w:textAlignment w:val="baseline"/>
        <w:rPr>
          <w:sz w:val="28"/>
          <w:szCs w:val="28"/>
        </w:rPr>
      </w:pPr>
      <w:r w:rsidRPr="00E3429D">
        <w:rPr>
          <w:sz w:val="28"/>
          <w:szCs w:val="28"/>
        </w:rPr>
        <w:t>В легких случаях (без наличия камней в желчном пузыре) острый холецистит протекает быстро (5-10 дней) и завершается выздоровлением. При присоединении</w:t>
      </w:r>
      <w:r w:rsidR="00E3429D">
        <w:rPr>
          <w:sz w:val="28"/>
          <w:szCs w:val="28"/>
        </w:rPr>
        <w:t xml:space="preserve"> </w:t>
      </w:r>
      <w:r w:rsidRPr="00E3429D">
        <w:rPr>
          <w:rStyle w:val="50"/>
          <w:sz w:val="28"/>
          <w:szCs w:val="28"/>
          <w:lang w:val="ru-RU"/>
        </w:rPr>
        <w:t>инфекции</w:t>
      </w:r>
      <w:r w:rsidR="00E3429D">
        <w:rPr>
          <w:rStyle w:val="50"/>
          <w:sz w:val="28"/>
          <w:szCs w:val="28"/>
          <w:lang w:val="ru-RU"/>
        </w:rPr>
        <w:t xml:space="preserve"> </w:t>
      </w:r>
      <w:r w:rsidRPr="00E3429D">
        <w:rPr>
          <w:rStyle w:val="50"/>
          <w:sz w:val="28"/>
          <w:szCs w:val="28"/>
          <w:lang w:val="ru-RU"/>
        </w:rPr>
        <w:t>развивается</w:t>
      </w:r>
      <w:r w:rsidR="00E3429D">
        <w:rPr>
          <w:rStyle w:val="50"/>
          <w:sz w:val="28"/>
          <w:szCs w:val="28"/>
          <w:lang w:val="ru-RU"/>
        </w:rPr>
        <w:t xml:space="preserve"> </w:t>
      </w:r>
      <w:r w:rsidRPr="00E3429D">
        <w:rPr>
          <w:rStyle w:val="50"/>
          <w:sz w:val="28"/>
          <w:szCs w:val="28"/>
          <w:lang w:val="ru-RU"/>
        </w:rPr>
        <w:t>гнойный холецистит</w:t>
      </w:r>
      <w:r w:rsidRPr="00E3429D">
        <w:rPr>
          <w:sz w:val="28"/>
          <w:szCs w:val="28"/>
        </w:rPr>
        <w:t>, у лиц с ослабленными защитными силами организма способный перейти в</w:t>
      </w:r>
      <w:r w:rsidR="00E3429D">
        <w:rPr>
          <w:sz w:val="28"/>
          <w:szCs w:val="28"/>
        </w:rPr>
        <w:t xml:space="preserve"> </w:t>
      </w:r>
      <w:r w:rsidRPr="00E3429D">
        <w:rPr>
          <w:rStyle w:val="50"/>
          <w:sz w:val="28"/>
          <w:szCs w:val="28"/>
          <w:lang w:val="ru-RU"/>
        </w:rPr>
        <w:t>гангрену</w:t>
      </w:r>
      <w:r w:rsidR="00E3429D">
        <w:rPr>
          <w:sz w:val="28"/>
          <w:szCs w:val="28"/>
        </w:rPr>
        <w:t xml:space="preserve"> </w:t>
      </w:r>
      <w:r w:rsidRPr="00E3429D">
        <w:rPr>
          <w:sz w:val="28"/>
          <w:szCs w:val="28"/>
        </w:rPr>
        <w:t xml:space="preserve">и перфорацию (прорывание) стенки желчного пузыря. </w:t>
      </w:r>
    </w:p>
    <w:p w:rsidR="00560AFA" w:rsidRPr="00E3429D" w:rsidRDefault="00560AFA" w:rsidP="00E3429D">
      <w:pPr>
        <w:pStyle w:val="a3"/>
        <w:shd w:val="clear" w:color="000000" w:fill="auto"/>
        <w:spacing w:before="0" w:beforeAutospacing="0" w:after="0" w:afterAutospacing="0" w:line="360" w:lineRule="auto"/>
        <w:ind w:firstLine="709"/>
        <w:jc w:val="both"/>
        <w:textAlignment w:val="baseline"/>
        <w:rPr>
          <w:sz w:val="28"/>
          <w:szCs w:val="28"/>
        </w:rPr>
      </w:pPr>
      <w:r w:rsidRPr="00E3429D">
        <w:rPr>
          <w:sz w:val="28"/>
          <w:szCs w:val="28"/>
        </w:rPr>
        <w:t xml:space="preserve">Эти состояния чреваты летальным исходом и требуют незамедлительного оперативного лечения. </w:t>
      </w:r>
    </w:p>
    <w:p w:rsidR="00560AFA" w:rsidRPr="00E3429D" w:rsidRDefault="00560AFA" w:rsidP="00E3429D">
      <w:pPr>
        <w:pStyle w:val="a3"/>
        <w:shd w:val="clear" w:color="000000" w:fill="auto"/>
        <w:spacing w:before="0" w:beforeAutospacing="0" w:after="0" w:afterAutospacing="0" w:line="360" w:lineRule="auto"/>
        <w:ind w:firstLine="709"/>
        <w:jc w:val="both"/>
        <w:textAlignment w:val="baseline"/>
        <w:rPr>
          <w:sz w:val="28"/>
          <w:szCs w:val="28"/>
        </w:rPr>
      </w:pPr>
      <w:r w:rsidRPr="00E3429D">
        <w:rPr>
          <w:sz w:val="28"/>
          <w:szCs w:val="28"/>
        </w:rPr>
        <w:t>Острый холецистит может иметь и атипичные клинические проявления</w:t>
      </w:r>
      <w:r w:rsidR="00E3429D">
        <w:rPr>
          <w:sz w:val="28"/>
          <w:szCs w:val="28"/>
        </w:rPr>
        <w:t xml:space="preserve"> </w:t>
      </w:r>
    </w:p>
    <w:p w:rsidR="00560AFA" w:rsidRPr="00E3429D" w:rsidRDefault="00560AFA" w:rsidP="00E3429D">
      <w:pPr>
        <w:pStyle w:val="a3"/>
        <w:shd w:val="clear" w:color="000000" w:fill="auto"/>
        <w:spacing w:before="0" w:beforeAutospacing="0" w:after="0" w:afterAutospacing="0" w:line="360" w:lineRule="auto"/>
        <w:ind w:firstLine="709"/>
        <w:jc w:val="both"/>
        <w:textAlignment w:val="baseline"/>
        <w:rPr>
          <w:sz w:val="28"/>
          <w:szCs w:val="28"/>
        </w:rPr>
      </w:pPr>
      <w:r w:rsidRPr="00E3429D">
        <w:rPr>
          <w:sz w:val="28"/>
          <w:szCs w:val="28"/>
          <w:u w:val="single"/>
        </w:rPr>
        <w:t>Гастритичеекий синдром.</w:t>
      </w:r>
      <w:r w:rsidRPr="00E3429D">
        <w:rPr>
          <w:sz w:val="28"/>
          <w:szCs w:val="28"/>
        </w:rPr>
        <w:t xml:space="preserve"> При этом синдроме ведущая роль принадлежит диспептическим растройствам. </w:t>
      </w:r>
    </w:p>
    <w:p w:rsidR="00560AFA" w:rsidRPr="00E3429D" w:rsidRDefault="00560AFA" w:rsidP="00E3429D">
      <w:pPr>
        <w:pStyle w:val="a3"/>
        <w:shd w:val="clear" w:color="000000" w:fill="auto"/>
        <w:spacing w:before="0" w:beforeAutospacing="0" w:after="0" w:afterAutospacing="0" w:line="360" w:lineRule="auto"/>
        <w:ind w:firstLine="709"/>
        <w:jc w:val="both"/>
        <w:textAlignment w:val="baseline"/>
        <w:rPr>
          <w:sz w:val="28"/>
          <w:szCs w:val="28"/>
        </w:rPr>
      </w:pPr>
      <w:r w:rsidRPr="00E3429D">
        <w:rPr>
          <w:sz w:val="28"/>
          <w:szCs w:val="28"/>
          <w:u w:val="single"/>
        </w:rPr>
        <w:t>Холецисто-кардиальнкй синдром.</w:t>
      </w:r>
      <w:r w:rsidRPr="00E3429D">
        <w:rPr>
          <w:sz w:val="28"/>
          <w:szCs w:val="28"/>
        </w:rPr>
        <w:t xml:space="preserve"> Характеризуется появлением во время приступа острого холецистита загрудинных болей в области сердца. Нередко болевой синдром в области сердца превалирует в клинической картине.</w:t>
      </w:r>
      <w:r w:rsidR="00E3429D">
        <w:rPr>
          <w:sz w:val="28"/>
          <w:szCs w:val="28"/>
        </w:rPr>
        <w:t xml:space="preserve"> </w:t>
      </w:r>
    </w:p>
    <w:p w:rsidR="00560AFA" w:rsidRPr="00E3429D" w:rsidRDefault="00560AFA" w:rsidP="00E3429D">
      <w:pPr>
        <w:pStyle w:val="a3"/>
        <w:shd w:val="clear" w:color="000000" w:fill="auto"/>
        <w:spacing w:before="0" w:beforeAutospacing="0" w:after="0" w:afterAutospacing="0" w:line="360" w:lineRule="auto"/>
        <w:ind w:firstLine="709"/>
        <w:jc w:val="both"/>
        <w:textAlignment w:val="baseline"/>
        <w:rPr>
          <w:sz w:val="28"/>
          <w:szCs w:val="28"/>
        </w:rPr>
      </w:pPr>
      <w:r w:rsidRPr="00E3429D">
        <w:rPr>
          <w:sz w:val="28"/>
          <w:szCs w:val="28"/>
          <w:u w:val="single"/>
        </w:rPr>
        <w:t>Холангический синдром.</w:t>
      </w:r>
      <w:r w:rsidRPr="00E3429D">
        <w:rPr>
          <w:sz w:val="28"/>
          <w:szCs w:val="28"/>
        </w:rPr>
        <w:t xml:space="preserve"> Развивается при наличии затруднения оттока желчи. Сопровождается резким повышением температуры, ознобом, иногда наблюдается стойкий субфебрилитет, больной теряет в весе. Желтухи при этом синдроме, как правило, не наблюдается.</w:t>
      </w:r>
      <w:r w:rsidR="00E3429D">
        <w:rPr>
          <w:sz w:val="28"/>
          <w:szCs w:val="28"/>
        </w:rPr>
        <w:t xml:space="preserve"> </w:t>
      </w:r>
    </w:p>
    <w:p w:rsidR="00560AFA" w:rsidRPr="00E3429D" w:rsidRDefault="00560AFA" w:rsidP="00E3429D">
      <w:pPr>
        <w:pStyle w:val="a3"/>
        <w:shd w:val="clear" w:color="000000" w:fill="auto"/>
        <w:spacing w:before="0" w:beforeAutospacing="0" w:after="0" w:afterAutospacing="0" w:line="360" w:lineRule="auto"/>
        <w:ind w:firstLine="709"/>
        <w:jc w:val="both"/>
        <w:textAlignment w:val="baseline"/>
        <w:rPr>
          <w:sz w:val="28"/>
          <w:szCs w:val="28"/>
        </w:rPr>
      </w:pPr>
      <w:r w:rsidRPr="00E3429D">
        <w:rPr>
          <w:sz w:val="28"/>
          <w:szCs w:val="28"/>
          <w:u w:val="single"/>
        </w:rPr>
        <w:t>Ферментативный холецистит.</w:t>
      </w:r>
      <w:r w:rsidRPr="00E3429D">
        <w:rPr>
          <w:sz w:val="28"/>
          <w:szCs w:val="28"/>
        </w:rPr>
        <w:t xml:space="preserve"> По сравнению с другими видами острого холецистита это заболевание течет с быстрым нарастанием перитонеальных симптомов. При этом более отчетливо определяется напряжение мышц передней брюшной стенки, перитонеальные симптомы первоначально локализуются в правом подреберье, но очень быстро распространяются на все отделы живота. Также быстро нарастают симптомы интоксикации.</w:t>
      </w:r>
      <w:r w:rsidR="00E3429D">
        <w:rPr>
          <w:sz w:val="28"/>
          <w:szCs w:val="28"/>
        </w:rPr>
        <w:t xml:space="preserve"> </w:t>
      </w:r>
    </w:p>
    <w:p w:rsidR="00560AFA" w:rsidRPr="00E3429D" w:rsidRDefault="00560AFA" w:rsidP="00E3429D">
      <w:pPr>
        <w:pStyle w:val="a3"/>
        <w:shd w:val="clear" w:color="000000" w:fill="auto"/>
        <w:spacing w:before="0" w:beforeAutospacing="0" w:after="0" w:afterAutospacing="0" w:line="360" w:lineRule="auto"/>
        <w:ind w:firstLine="709"/>
        <w:jc w:val="both"/>
        <w:textAlignment w:val="baseline"/>
        <w:rPr>
          <w:sz w:val="28"/>
          <w:szCs w:val="28"/>
        </w:rPr>
      </w:pPr>
      <w:r w:rsidRPr="00E3429D">
        <w:rPr>
          <w:sz w:val="28"/>
          <w:szCs w:val="28"/>
          <w:u w:val="single"/>
        </w:rPr>
        <w:t>Сенильный холецистит.</w:t>
      </w:r>
      <w:r w:rsidRPr="00E3429D">
        <w:rPr>
          <w:sz w:val="28"/>
          <w:szCs w:val="28"/>
        </w:rPr>
        <w:t xml:space="preserve"> Известно, что острый холецистит у лиц пожилого и старческого возраста протекает иначе, чем в молодом возрасте. Однако в этом вопросе многие аспекты остаются неясными или спорными.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rPr>
        <w:t xml:space="preserve">Так, например, обычно считается, что в пожилом возрасте клиническая картина оказывается стертой, симптомы холецистита менее выражены, что ведет к диагностическим ошибкам.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u w:val="single"/>
        </w:rPr>
        <w:t>Сосудистый холецистит.</w:t>
      </w:r>
      <w:r w:rsidRPr="00E3429D">
        <w:rPr>
          <w:sz w:val="28"/>
          <w:szCs w:val="28"/>
        </w:rPr>
        <w:t xml:space="preserve"> Частота этой формы острого холецистита постоянно увеличивается. Изменения в сосудах стенки желчного пузыря многообразны и представлены циркуляторными, воспалительными, дистрофическими и склеротическими процессами. Сужение просвета сосудов, изменение сосудистой стенки и образование пристеночных тромбозов способствуют развитию очаговых некрозов в стенке желчного пузыря у больных сосудистым холециститом. Отсюда понятна та быстрота нарастания клинической картины острого холецистита, которая оказывает существеннее влияний на характер клинической картины острого холецистита.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u w:val="single"/>
        </w:rPr>
        <w:t>Вторичный холецистит.</w:t>
      </w:r>
      <w:r w:rsidRPr="00E3429D">
        <w:rPr>
          <w:sz w:val="28"/>
          <w:szCs w:val="28"/>
        </w:rPr>
        <w:t xml:space="preserve"> Возникает у больных в послеоперационном периоде, после травмы, на фоне тяжелой патологии. К особенностям вторичного холецистита можно отнести то, что он возникает чаще у мужчин, в виде бескаменных форм, протекает со своеобразной клинической картиной, в которой преобладают симптомы интоксикации, общие симптомы, неопределенность местных, более высокая летальность.</w:t>
      </w:r>
      <w:r w:rsidR="00E3429D">
        <w:rPr>
          <w:sz w:val="28"/>
          <w:szCs w:val="28"/>
        </w:rPr>
        <w:t xml:space="preserve"> </w:t>
      </w:r>
    </w:p>
    <w:p w:rsidR="00560AFA" w:rsidRPr="00E3429D" w:rsidRDefault="00560AFA" w:rsidP="00E3429D">
      <w:pPr>
        <w:pStyle w:val="5"/>
        <w:keepNext w:val="0"/>
        <w:shd w:val="clear" w:color="000000" w:fill="auto"/>
        <w:spacing w:line="360" w:lineRule="auto"/>
        <w:ind w:firstLine="709"/>
        <w:rPr>
          <w:sz w:val="28"/>
          <w:szCs w:val="36"/>
        </w:rPr>
      </w:pPr>
    </w:p>
    <w:p w:rsidR="00560AFA" w:rsidRPr="00E3429D" w:rsidRDefault="000E644D" w:rsidP="00E3429D">
      <w:pPr>
        <w:pStyle w:val="5"/>
        <w:keepNext w:val="0"/>
        <w:shd w:val="clear" w:color="000000" w:fill="auto"/>
        <w:spacing w:line="360" w:lineRule="auto"/>
        <w:ind w:firstLine="709"/>
        <w:rPr>
          <w:b/>
          <w:sz w:val="28"/>
          <w:szCs w:val="40"/>
        </w:rPr>
      </w:pPr>
      <w:r>
        <w:rPr>
          <w:b/>
          <w:sz w:val="28"/>
          <w:szCs w:val="40"/>
        </w:rPr>
        <w:t>12.</w:t>
      </w:r>
      <w:r w:rsidR="00560AFA" w:rsidRPr="00E3429D">
        <w:rPr>
          <w:b/>
          <w:sz w:val="28"/>
          <w:szCs w:val="40"/>
        </w:rPr>
        <w:t>Патологическая анатомия</w:t>
      </w:r>
    </w:p>
    <w:p w:rsidR="00E3429D" w:rsidRPr="00E3429D" w:rsidRDefault="00E3429D" w:rsidP="00E3429D">
      <w:pPr>
        <w:pStyle w:val="p10"/>
        <w:shd w:val="clear" w:color="000000" w:fill="auto"/>
        <w:spacing w:before="0" w:beforeAutospacing="0" w:after="0" w:afterAutospacing="0" w:line="360" w:lineRule="auto"/>
        <w:ind w:firstLine="709"/>
        <w:jc w:val="both"/>
        <w:rPr>
          <w:sz w:val="28"/>
          <w:szCs w:val="28"/>
        </w:rPr>
      </w:pPr>
    </w:p>
    <w:p w:rsidR="00560AFA" w:rsidRPr="00E3429D" w:rsidRDefault="00560AFA" w:rsidP="00E3429D">
      <w:pPr>
        <w:pStyle w:val="p10"/>
        <w:shd w:val="clear" w:color="000000" w:fill="auto"/>
        <w:spacing w:before="0" w:beforeAutospacing="0" w:after="0" w:afterAutospacing="0" w:line="360" w:lineRule="auto"/>
        <w:ind w:firstLine="709"/>
        <w:jc w:val="both"/>
        <w:rPr>
          <w:sz w:val="28"/>
          <w:szCs w:val="28"/>
        </w:rPr>
      </w:pPr>
      <w:r w:rsidRPr="00E3429D">
        <w:rPr>
          <w:sz w:val="28"/>
          <w:szCs w:val="28"/>
        </w:rPr>
        <w:t>Для острого холецистита характерно неспецифическое воспаление. По характеру и выраженности воспалительных изменений тканей</w:t>
      </w:r>
      <w:r w:rsidR="00E3429D">
        <w:rPr>
          <w:sz w:val="28"/>
          <w:szCs w:val="28"/>
        </w:rPr>
        <w:t xml:space="preserve"> </w:t>
      </w:r>
      <w:r w:rsidRPr="00E3429D">
        <w:rPr>
          <w:rStyle w:val="ft7"/>
          <w:i/>
          <w:iCs/>
          <w:sz w:val="28"/>
          <w:szCs w:val="28"/>
        </w:rPr>
        <w:t>стенки</w:t>
      </w:r>
      <w:r w:rsidR="00E3429D">
        <w:rPr>
          <w:rStyle w:val="ft7"/>
          <w:i/>
          <w:iCs/>
          <w:sz w:val="28"/>
          <w:szCs w:val="28"/>
        </w:rPr>
        <w:t xml:space="preserve"> </w:t>
      </w:r>
      <w:r w:rsidRPr="00E3429D">
        <w:rPr>
          <w:sz w:val="28"/>
          <w:szCs w:val="28"/>
        </w:rPr>
        <w:t>желчного пузыря различают</w:t>
      </w:r>
      <w:r w:rsidR="00E3429D">
        <w:rPr>
          <w:sz w:val="28"/>
          <w:szCs w:val="28"/>
        </w:rPr>
        <w:t xml:space="preserve"> </w:t>
      </w:r>
      <w:r w:rsidRPr="00E3429D">
        <w:rPr>
          <w:rStyle w:val="ft7"/>
          <w:iCs/>
          <w:sz w:val="28"/>
          <w:szCs w:val="28"/>
          <w:u w:val="single"/>
        </w:rPr>
        <w:t>катаральный</w:t>
      </w:r>
      <w:r w:rsidR="00E3429D">
        <w:rPr>
          <w:rStyle w:val="ft7"/>
          <w:i/>
          <w:iCs/>
          <w:sz w:val="28"/>
          <w:szCs w:val="28"/>
        </w:rPr>
        <w:t xml:space="preserve"> </w:t>
      </w:r>
      <w:r w:rsidRPr="00E3429D">
        <w:rPr>
          <w:sz w:val="28"/>
          <w:szCs w:val="28"/>
        </w:rPr>
        <w:t>(простой) и</w:t>
      </w:r>
      <w:r w:rsidR="00E3429D">
        <w:rPr>
          <w:sz w:val="28"/>
          <w:szCs w:val="28"/>
        </w:rPr>
        <w:t xml:space="preserve"> </w:t>
      </w:r>
      <w:r w:rsidRPr="00E3429D">
        <w:rPr>
          <w:rStyle w:val="ft7"/>
          <w:iCs/>
          <w:sz w:val="28"/>
          <w:szCs w:val="28"/>
          <w:u w:val="single"/>
        </w:rPr>
        <w:t>деструктивный</w:t>
      </w:r>
      <w:r w:rsidR="00E3429D">
        <w:rPr>
          <w:rStyle w:val="ft7"/>
          <w:i/>
          <w:iCs/>
          <w:sz w:val="28"/>
          <w:szCs w:val="28"/>
        </w:rPr>
        <w:t xml:space="preserve"> </w:t>
      </w:r>
      <w:r w:rsidRPr="00E3429D">
        <w:rPr>
          <w:sz w:val="28"/>
          <w:szCs w:val="28"/>
        </w:rPr>
        <w:t xml:space="preserve">холецистит. </w:t>
      </w:r>
    </w:p>
    <w:p w:rsidR="00560AFA" w:rsidRPr="00E3429D" w:rsidRDefault="00560AFA" w:rsidP="00E3429D">
      <w:pPr>
        <w:pStyle w:val="p10"/>
        <w:shd w:val="clear" w:color="000000" w:fill="auto"/>
        <w:spacing w:before="0" w:beforeAutospacing="0" w:after="0" w:afterAutospacing="0" w:line="360" w:lineRule="auto"/>
        <w:ind w:firstLine="709"/>
        <w:jc w:val="both"/>
        <w:rPr>
          <w:sz w:val="28"/>
          <w:szCs w:val="28"/>
        </w:rPr>
      </w:pPr>
      <w:r w:rsidRPr="00E3429D">
        <w:rPr>
          <w:sz w:val="28"/>
          <w:szCs w:val="28"/>
        </w:rPr>
        <w:t>Деструктивные формы могут возникать рано, через 3-4 дня от начала заболевания.</w:t>
      </w:r>
    </w:p>
    <w:p w:rsidR="00560AFA" w:rsidRPr="00E3429D" w:rsidRDefault="00560AFA" w:rsidP="00E3429D">
      <w:pPr>
        <w:pStyle w:val="p8"/>
        <w:shd w:val="clear" w:color="000000" w:fill="auto"/>
        <w:spacing w:before="0" w:beforeAutospacing="0" w:after="0" w:afterAutospacing="0" w:line="360" w:lineRule="auto"/>
        <w:ind w:firstLine="709"/>
        <w:jc w:val="both"/>
        <w:rPr>
          <w:sz w:val="28"/>
          <w:szCs w:val="28"/>
        </w:rPr>
      </w:pPr>
      <w:r w:rsidRPr="00E3429D">
        <w:rPr>
          <w:sz w:val="28"/>
          <w:szCs w:val="28"/>
        </w:rPr>
        <w:t>В случае спонтанного разрешения острое воспаление проходит, в основном, через 4 недели. Но некоторые остаточные явления воспаления сохраняются в течение нескольких месяцев. Конечной стадией патологических изменений в этих случаях является фиброз стенки желчного пузыря. При исследовании желчных пузырей, удаленных при остром холецистите, в 90% случаев обнаруживается фиброз, хотя многие больные при этом отрицают предшествующие приступы заболевания.</w:t>
      </w:r>
    </w:p>
    <w:p w:rsidR="00560AFA" w:rsidRPr="00E3429D" w:rsidRDefault="00560AFA" w:rsidP="00E3429D">
      <w:pPr>
        <w:pStyle w:val="p41"/>
        <w:shd w:val="clear" w:color="000000" w:fill="auto"/>
        <w:spacing w:before="0" w:beforeAutospacing="0" w:after="0" w:afterAutospacing="0" w:line="360" w:lineRule="auto"/>
        <w:ind w:firstLine="709"/>
        <w:jc w:val="both"/>
        <w:rPr>
          <w:iCs/>
          <w:sz w:val="28"/>
          <w:szCs w:val="28"/>
        </w:rPr>
      </w:pPr>
      <w:r w:rsidRPr="00E3429D">
        <w:rPr>
          <w:rStyle w:val="ft8"/>
          <w:iCs/>
          <w:sz w:val="28"/>
          <w:szCs w:val="28"/>
        </w:rPr>
        <w:t>При</w:t>
      </w:r>
      <w:r w:rsidR="00E3429D">
        <w:rPr>
          <w:rStyle w:val="ft8"/>
          <w:iCs/>
          <w:sz w:val="28"/>
          <w:szCs w:val="28"/>
        </w:rPr>
        <w:t xml:space="preserve"> </w:t>
      </w:r>
      <w:r w:rsidRPr="00E3429D">
        <w:rPr>
          <w:iCs/>
          <w:sz w:val="28"/>
          <w:szCs w:val="28"/>
          <w:u w:val="single"/>
        </w:rPr>
        <w:t>остром катаральном холецистите</w:t>
      </w:r>
      <w:r w:rsidR="00E3429D">
        <w:rPr>
          <w:iCs/>
          <w:sz w:val="28"/>
          <w:szCs w:val="28"/>
        </w:rPr>
        <w:t xml:space="preserve"> </w:t>
      </w:r>
      <w:r w:rsidRPr="00E3429D">
        <w:rPr>
          <w:rStyle w:val="ft8"/>
          <w:iCs/>
          <w:sz w:val="28"/>
          <w:szCs w:val="28"/>
        </w:rPr>
        <w:t>желчный пузырь увеличен в размерах. Со стороны серозной оболочки он гиперемирован, с расширенными сосудами. Слизистая оболочка отечна, гиперемирована, покрыта мутной слизью. В просвете желчного пузыря обнаруживается водянистая желчь за счет примеси серозного экссудата.</w:t>
      </w:r>
    </w:p>
    <w:p w:rsidR="00560AFA" w:rsidRPr="00E3429D" w:rsidRDefault="00560AFA" w:rsidP="00E3429D">
      <w:pPr>
        <w:pStyle w:val="p42"/>
        <w:shd w:val="clear" w:color="000000" w:fill="auto"/>
        <w:spacing w:before="0" w:beforeAutospacing="0" w:after="0" w:afterAutospacing="0" w:line="360" w:lineRule="auto"/>
        <w:ind w:firstLine="709"/>
        <w:jc w:val="both"/>
        <w:rPr>
          <w:sz w:val="28"/>
          <w:szCs w:val="28"/>
        </w:rPr>
      </w:pPr>
      <w:r w:rsidRPr="00E3429D">
        <w:rPr>
          <w:sz w:val="28"/>
          <w:szCs w:val="28"/>
        </w:rPr>
        <w:t>Микроскопически в стенке желчного пузыря на фоне полнокровия и отека в слизистом и подслизистом слоях отмечаются инфильтраты, состоящие из полиморфноядерных лейкоцитов, макрофагов, а также пласты десквамированного эпителия. Нередко острое катаральное воспаление желчного пузыря может купироваться спонтанно. Чаще это бывает при некалькулезном холецистите.</w:t>
      </w:r>
    </w:p>
    <w:p w:rsidR="00560AFA" w:rsidRPr="00E3429D" w:rsidRDefault="00560AFA" w:rsidP="00E3429D">
      <w:pPr>
        <w:pStyle w:val="p42"/>
        <w:shd w:val="clear" w:color="000000" w:fill="auto"/>
        <w:spacing w:before="0" w:beforeAutospacing="0" w:after="0" w:afterAutospacing="0" w:line="360" w:lineRule="auto"/>
        <w:ind w:firstLine="709"/>
        <w:jc w:val="both"/>
        <w:rPr>
          <w:iCs/>
          <w:sz w:val="28"/>
          <w:szCs w:val="28"/>
        </w:rPr>
      </w:pPr>
      <w:r w:rsidRPr="00E3429D">
        <w:rPr>
          <w:iCs/>
          <w:sz w:val="28"/>
          <w:szCs w:val="28"/>
          <w:u w:val="single"/>
        </w:rPr>
        <w:t>Острый флегмонозный холецистит</w:t>
      </w:r>
      <w:r w:rsidRPr="00E3429D">
        <w:rPr>
          <w:iCs/>
          <w:sz w:val="28"/>
          <w:szCs w:val="28"/>
        </w:rPr>
        <w:t>,</w:t>
      </w:r>
      <w:r w:rsidR="00E3429D">
        <w:rPr>
          <w:iCs/>
          <w:sz w:val="28"/>
          <w:szCs w:val="28"/>
        </w:rPr>
        <w:t xml:space="preserve"> </w:t>
      </w:r>
      <w:r w:rsidRPr="00E3429D">
        <w:rPr>
          <w:rStyle w:val="ft8"/>
          <w:iCs/>
          <w:sz w:val="28"/>
          <w:szCs w:val="28"/>
        </w:rPr>
        <w:t>как правило, развивается при наличии камней. Желчный пузырь увеличен в размерах, напряжен. Серозная оболочка утолщена, тусклая, покрыта фибрином. Слизистая оболочка набухшая, полнокровная, с кровоизлияниями, эрозиями, изъязвлениями. В стенке пузыря имеются очаги некроза и гнойного расплавления тканей. В просвете желчного пузыря скапливается гнойный экссудат, окрашенный желчью, иногда с примесью крови. Если гнойный экссудат не имеет выхода через пузырный проток</w:t>
      </w:r>
      <w:r w:rsidR="00E3429D">
        <w:rPr>
          <w:rStyle w:val="ft8"/>
          <w:iCs/>
          <w:sz w:val="28"/>
          <w:szCs w:val="28"/>
        </w:rPr>
        <w:t xml:space="preserve"> </w:t>
      </w:r>
      <w:r w:rsidRPr="00E3429D">
        <w:rPr>
          <w:rStyle w:val="ft8"/>
          <w:iCs/>
          <w:sz w:val="28"/>
          <w:szCs w:val="28"/>
        </w:rPr>
        <w:t>из-за</w:t>
      </w:r>
      <w:r w:rsidR="00E3429D">
        <w:rPr>
          <w:rStyle w:val="ft8"/>
          <w:iCs/>
          <w:sz w:val="28"/>
          <w:szCs w:val="28"/>
        </w:rPr>
        <w:t xml:space="preserve"> </w:t>
      </w:r>
      <w:r w:rsidRPr="00E3429D">
        <w:rPr>
          <w:rStyle w:val="ft8"/>
          <w:iCs/>
          <w:sz w:val="28"/>
          <w:szCs w:val="28"/>
        </w:rPr>
        <w:t>его обструкции конкрементом или сдавления воспалительным инфильтратом, развивается</w:t>
      </w:r>
      <w:r w:rsidR="00E3429D">
        <w:rPr>
          <w:rStyle w:val="ft8"/>
          <w:iCs/>
          <w:sz w:val="28"/>
          <w:szCs w:val="28"/>
        </w:rPr>
        <w:t xml:space="preserve"> </w:t>
      </w:r>
      <w:r w:rsidRPr="00E3429D">
        <w:rPr>
          <w:iCs/>
          <w:sz w:val="28"/>
          <w:szCs w:val="28"/>
        </w:rPr>
        <w:t>эмпиема</w:t>
      </w:r>
      <w:r w:rsidR="00E3429D">
        <w:rPr>
          <w:iCs/>
          <w:sz w:val="28"/>
          <w:szCs w:val="28"/>
        </w:rPr>
        <w:t xml:space="preserve"> </w:t>
      </w:r>
      <w:r w:rsidRPr="00E3429D">
        <w:rPr>
          <w:rStyle w:val="ft8"/>
          <w:iCs/>
          <w:sz w:val="28"/>
          <w:szCs w:val="28"/>
        </w:rPr>
        <w:t>желчного пузыря.</w:t>
      </w:r>
    </w:p>
    <w:p w:rsidR="00560AFA" w:rsidRPr="00E3429D" w:rsidRDefault="00560AFA" w:rsidP="00E3429D">
      <w:pPr>
        <w:pStyle w:val="p43"/>
        <w:shd w:val="clear" w:color="000000" w:fill="auto"/>
        <w:spacing w:before="0" w:beforeAutospacing="0" w:after="0" w:afterAutospacing="0" w:line="360" w:lineRule="auto"/>
        <w:ind w:firstLine="709"/>
        <w:jc w:val="both"/>
        <w:rPr>
          <w:sz w:val="28"/>
          <w:szCs w:val="28"/>
        </w:rPr>
      </w:pPr>
      <w:r w:rsidRPr="00E3429D">
        <w:rPr>
          <w:sz w:val="28"/>
          <w:szCs w:val="28"/>
        </w:rPr>
        <w:t>Микроскопически при флегмонозном холецистите отмечается диффузная лейкоцитарная инфильтрация всех слоев стенки, кровоизлияния. При обширных кровоизлияниях воспаление может приобретать гнойно-геморрагический характер.</w:t>
      </w:r>
    </w:p>
    <w:p w:rsidR="00560AFA" w:rsidRPr="00E3429D" w:rsidRDefault="00560AFA" w:rsidP="00E3429D">
      <w:pPr>
        <w:pStyle w:val="p41"/>
        <w:shd w:val="clear" w:color="000000" w:fill="auto"/>
        <w:spacing w:before="0" w:beforeAutospacing="0" w:after="0" w:afterAutospacing="0" w:line="360" w:lineRule="auto"/>
        <w:ind w:firstLine="709"/>
        <w:jc w:val="both"/>
        <w:rPr>
          <w:sz w:val="28"/>
          <w:szCs w:val="28"/>
        </w:rPr>
      </w:pPr>
      <w:r w:rsidRPr="00E3429D">
        <w:rPr>
          <w:sz w:val="28"/>
          <w:szCs w:val="28"/>
        </w:rPr>
        <w:t>Флегмонозное воспаление нередко сопровождается выраженными нарушениями микроциркуляции, в результате чего на слизистой оболочке образуются язвы. В этом случае речь идет о флегмонозно-язвенном холецистите. Язвы могут привести к</w:t>
      </w:r>
      <w:r w:rsidR="00E3429D">
        <w:rPr>
          <w:sz w:val="28"/>
          <w:szCs w:val="28"/>
        </w:rPr>
        <w:t xml:space="preserve"> </w:t>
      </w:r>
      <w:r w:rsidRPr="00E3429D">
        <w:rPr>
          <w:rStyle w:val="ft26"/>
          <w:i/>
          <w:iCs/>
          <w:sz w:val="28"/>
          <w:szCs w:val="28"/>
        </w:rPr>
        <w:t>перфорации</w:t>
      </w:r>
      <w:r w:rsidR="00E3429D">
        <w:rPr>
          <w:rStyle w:val="ft26"/>
          <w:i/>
          <w:iCs/>
          <w:sz w:val="28"/>
          <w:szCs w:val="28"/>
        </w:rPr>
        <w:t xml:space="preserve"> </w:t>
      </w:r>
      <w:r w:rsidRPr="00E3429D">
        <w:rPr>
          <w:sz w:val="28"/>
          <w:szCs w:val="28"/>
        </w:rPr>
        <w:t>стенки желчного пузыря с развитием перитонита. Нередко при флегмонозном и флегмонозно-язвенном холецистите в стенке пузыря образуются</w:t>
      </w:r>
      <w:r w:rsidR="00E3429D">
        <w:rPr>
          <w:sz w:val="28"/>
          <w:szCs w:val="28"/>
        </w:rPr>
        <w:t xml:space="preserve"> </w:t>
      </w:r>
      <w:r w:rsidRPr="00E3429D">
        <w:rPr>
          <w:rStyle w:val="ft26"/>
          <w:i/>
          <w:iCs/>
          <w:sz w:val="28"/>
          <w:szCs w:val="28"/>
        </w:rPr>
        <w:t>абсцессы,</w:t>
      </w:r>
      <w:r w:rsidR="00E3429D">
        <w:rPr>
          <w:rStyle w:val="ft26"/>
          <w:i/>
          <w:iCs/>
          <w:sz w:val="28"/>
          <w:szCs w:val="28"/>
        </w:rPr>
        <w:t xml:space="preserve"> </w:t>
      </w:r>
      <w:r w:rsidRPr="00E3429D">
        <w:rPr>
          <w:sz w:val="28"/>
          <w:szCs w:val="28"/>
        </w:rPr>
        <w:t>которые также могут вскрываться в свободную брюшную полость с последующим перитонитом.</w:t>
      </w:r>
    </w:p>
    <w:p w:rsidR="00560AFA" w:rsidRPr="00E3429D" w:rsidRDefault="00560AFA" w:rsidP="00E3429D">
      <w:pPr>
        <w:pStyle w:val="p41"/>
        <w:shd w:val="clear" w:color="000000" w:fill="auto"/>
        <w:spacing w:before="0" w:beforeAutospacing="0" w:after="0" w:afterAutospacing="0" w:line="360" w:lineRule="auto"/>
        <w:ind w:firstLine="709"/>
        <w:jc w:val="both"/>
        <w:rPr>
          <w:sz w:val="28"/>
          <w:szCs w:val="28"/>
        </w:rPr>
      </w:pPr>
      <w:r w:rsidRPr="00E3429D">
        <w:rPr>
          <w:sz w:val="28"/>
          <w:szCs w:val="28"/>
        </w:rPr>
        <w:t>Прогрессирование воспаления, как правило, сопровождается нарушениями кровообращения в стенке пузыря, тромбозом сосудов. В результате, развивается</w:t>
      </w:r>
      <w:r w:rsidR="00E3429D">
        <w:rPr>
          <w:sz w:val="28"/>
          <w:szCs w:val="28"/>
        </w:rPr>
        <w:t xml:space="preserve"> </w:t>
      </w:r>
      <w:r w:rsidRPr="00E3429D">
        <w:rPr>
          <w:rStyle w:val="ft26"/>
          <w:iCs/>
          <w:sz w:val="28"/>
          <w:szCs w:val="28"/>
          <w:u w:val="single"/>
        </w:rPr>
        <w:t>гангренозный холецистит</w:t>
      </w:r>
      <w:r w:rsidRPr="00E3429D">
        <w:rPr>
          <w:rStyle w:val="ft26"/>
          <w:i/>
          <w:iCs/>
          <w:sz w:val="28"/>
          <w:szCs w:val="28"/>
        </w:rPr>
        <w:t>,</w:t>
      </w:r>
      <w:r w:rsidR="00E3429D">
        <w:rPr>
          <w:rStyle w:val="ft26"/>
          <w:i/>
          <w:iCs/>
          <w:sz w:val="28"/>
          <w:szCs w:val="28"/>
        </w:rPr>
        <w:t xml:space="preserve"> </w:t>
      </w:r>
      <w:r w:rsidRPr="00E3429D">
        <w:rPr>
          <w:sz w:val="28"/>
          <w:szCs w:val="28"/>
        </w:rPr>
        <w:t>характеризующийся обширными участками некроза или тотальным некрозом желчного пузыря. Стенка пузыря приобретает грязно-бурую окраску, становится тусклой, дряблой. Некротизированные участки могут покрываться фибрином, образующим пленки грязно-зеленого цвета. При обширном некрозе наступает перфорация стенки пузыря с развитием перитонита.</w:t>
      </w:r>
      <w:r w:rsidR="00E3429D">
        <w:rPr>
          <w:sz w:val="28"/>
          <w:szCs w:val="28"/>
        </w:rPr>
        <w:t xml:space="preserve"> </w:t>
      </w:r>
    </w:p>
    <w:p w:rsidR="00560AFA" w:rsidRPr="00E3429D" w:rsidRDefault="00560AFA" w:rsidP="00E3429D">
      <w:pPr>
        <w:pStyle w:val="p41"/>
        <w:shd w:val="clear" w:color="000000" w:fill="auto"/>
        <w:spacing w:before="0" w:beforeAutospacing="0" w:after="0" w:afterAutospacing="0" w:line="360" w:lineRule="auto"/>
        <w:ind w:firstLine="709"/>
        <w:jc w:val="both"/>
        <w:rPr>
          <w:b/>
          <w:sz w:val="28"/>
          <w:szCs w:val="36"/>
        </w:rPr>
      </w:pPr>
    </w:p>
    <w:p w:rsidR="00560AFA" w:rsidRPr="00E3429D" w:rsidRDefault="000E644D" w:rsidP="00E3429D">
      <w:pPr>
        <w:pStyle w:val="p41"/>
        <w:shd w:val="clear" w:color="000000" w:fill="auto"/>
        <w:spacing w:before="0" w:beforeAutospacing="0" w:after="0" w:afterAutospacing="0" w:line="360" w:lineRule="auto"/>
        <w:ind w:firstLine="709"/>
        <w:jc w:val="both"/>
        <w:rPr>
          <w:b/>
          <w:sz w:val="28"/>
          <w:szCs w:val="40"/>
        </w:rPr>
      </w:pPr>
      <w:r>
        <w:rPr>
          <w:b/>
          <w:sz w:val="28"/>
          <w:szCs w:val="40"/>
        </w:rPr>
        <w:t>13.</w:t>
      </w:r>
      <w:r w:rsidR="00560AFA" w:rsidRPr="00E3429D">
        <w:rPr>
          <w:b/>
          <w:sz w:val="28"/>
          <w:szCs w:val="40"/>
        </w:rPr>
        <w:t>Лечение</w:t>
      </w:r>
    </w:p>
    <w:p w:rsidR="00560AFA" w:rsidRPr="00E3429D" w:rsidRDefault="00560AFA" w:rsidP="00E3429D">
      <w:pPr>
        <w:pStyle w:val="p41"/>
        <w:shd w:val="clear" w:color="000000" w:fill="auto"/>
        <w:spacing w:before="0" w:beforeAutospacing="0" w:after="0" w:afterAutospacing="0" w:line="360" w:lineRule="auto"/>
        <w:ind w:firstLine="709"/>
        <w:jc w:val="both"/>
        <w:rPr>
          <w:b/>
          <w:sz w:val="28"/>
          <w:szCs w:val="36"/>
        </w:rPr>
      </w:pPr>
    </w:p>
    <w:p w:rsidR="00E3429D" w:rsidRDefault="00560AFA" w:rsidP="00E3429D">
      <w:pPr>
        <w:pStyle w:val="p41"/>
        <w:shd w:val="clear" w:color="000000" w:fill="auto"/>
        <w:spacing w:before="0" w:beforeAutospacing="0" w:after="0" w:afterAutospacing="0" w:line="360" w:lineRule="auto"/>
        <w:ind w:firstLine="709"/>
        <w:jc w:val="both"/>
        <w:rPr>
          <w:sz w:val="28"/>
          <w:szCs w:val="28"/>
        </w:rPr>
      </w:pPr>
      <w:r w:rsidRPr="00E3429D">
        <w:rPr>
          <w:sz w:val="28"/>
          <w:szCs w:val="28"/>
          <w:shd w:val="clear" w:color="auto" w:fill="FFFFFF"/>
        </w:rPr>
        <w:t>Планируется выполнение холецистэктомии</w:t>
      </w:r>
      <w:r w:rsidRPr="00E3429D">
        <w:rPr>
          <w:sz w:val="28"/>
          <w:szCs w:val="28"/>
        </w:rPr>
        <w:t>,</w:t>
      </w:r>
      <w:r w:rsidR="00E3429D">
        <w:rPr>
          <w:sz w:val="28"/>
          <w:szCs w:val="28"/>
        </w:rPr>
        <w:t xml:space="preserve"> </w:t>
      </w:r>
      <w:r w:rsidRPr="00E3429D">
        <w:rPr>
          <w:sz w:val="28"/>
          <w:szCs w:val="28"/>
        </w:rPr>
        <w:t>т. к. острый деструктивный холецистит является абсолютным показанием для операции.</w:t>
      </w:r>
      <w:r w:rsidR="00E3429D">
        <w:rPr>
          <w:sz w:val="28"/>
          <w:szCs w:val="28"/>
        </w:rPr>
        <w:t xml:space="preserve"> </w:t>
      </w:r>
    </w:p>
    <w:p w:rsidR="00E3429D" w:rsidRPr="00E3429D" w:rsidRDefault="00560AFA" w:rsidP="00E3429D">
      <w:pPr>
        <w:shd w:val="clear" w:color="000000" w:fill="auto"/>
        <w:spacing w:line="360" w:lineRule="auto"/>
        <w:ind w:firstLine="709"/>
        <w:jc w:val="both"/>
        <w:rPr>
          <w:sz w:val="28"/>
          <w:szCs w:val="28"/>
        </w:rPr>
      </w:pPr>
      <w:r w:rsidRPr="00E3429D">
        <w:rPr>
          <w:sz w:val="28"/>
          <w:szCs w:val="28"/>
          <w:shd w:val="clear" w:color="auto" w:fill="FFFFFF"/>
        </w:rPr>
        <w:t>Предоперационная подготовка:</w:t>
      </w:r>
    </w:p>
    <w:p w:rsidR="00E3429D" w:rsidRPr="00E3429D" w:rsidRDefault="00560AFA" w:rsidP="00E3429D">
      <w:pPr>
        <w:shd w:val="clear" w:color="000000" w:fill="auto"/>
        <w:spacing w:line="360" w:lineRule="auto"/>
        <w:ind w:firstLine="709"/>
        <w:jc w:val="both"/>
        <w:rPr>
          <w:sz w:val="28"/>
          <w:szCs w:val="28"/>
        </w:rPr>
      </w:pPr>
      <w:r w:rsidRPr="00E3429D">
        <w:rPr>
          <w:sz w:val="28"/>
          <w:szCs w:val="28"/>
          <w:shd w:val="clear" w:color="auto" w:fill="FFFFFF"/>
        </w:rPr>
        <w:t>1. Ненаркотические анальгетики (анальгин, баралгин) при болях.</w:t>
      </w:r>
    </w:p>
    <w:p w:rsidR="00E3429D" w:rsidRPr="00E3429D" w:rsidRDefault="00560AFA" w:rsidP="00E3429D">
      <w:pPr>
        <w:shd w:val="clear" w:color="000000" w:fill="auto"/>
        <w:spacing w:line="360" w:lineRule="auto"/>
        <w:ind w:firstLine="709"/>
        <w:jc w:val="both"/>
        <w:rPr>
          <w:sz w:val="28"/>
          <w:szCs w:val="28"/>
        </w:rPr>
      </w:pPr>
      <w:r w:rsidRPr="00E3429D">
        <w:rPr>
          <w:sz w:val="28"/>
          <w:szCs w:val="28"/>
          <w:shd w:val="clear" w:color="auto" w:fill="FFFFFF"/>
        </w:rPr>
        <w:t>2. Спазмолитики (платифиллин, но-шпа).</w:t>
      </w:r>
    </w:p>
    <w:p w:rsidR="00E3429D" w:rsidRPr="00E3429D" w:rsidRDefault="00560AFA" w:rsidP="00E3429D">
      <w:pPr>
        <w:shd w:val="clear" w:color="000000" w:fill="auto"/>
        <w:spacing w:line="360" w:lineRule="auto"/>
        <w:ind w:firstLine="709"/>
        <w:jc w:val="both"/>
        <w:rPr>
          <w:sz w:val="28"/>
          <w:szCs w:val="28"/>
        </w:rPr>
      </w:pPr>
      <w:r w:rsidRPr="00E3429D">
        <w:rPr>
          <w:sz w:val="28"/>
          <w:szCs w:val="28"/>
          <w:shd w:val="clear" w:color="auto" w:fill="FFFFFF"/>
        </w:rPr>
        <w:t>3. Инфузионная терапия 2 л/сутки (гемодез, 0,9% раствор хлорида натрия, 5% раствор глюкозы).</w:t>
      </w:r>
    </w:p>
    <w:p w:rsidR="00E3429D" w:rsidRPr="00E3429D" w:rsidRDefault="00560AFA" w:rsidP="00E3429D">
      <w:pPr>
        <w:shd w:val="clear" w:color="000000" w:fill="auto"/>
        <w:spacing w:line="360" w:lineRule="auto"/>
        <w:ind w:firstLine="709"/>
        <w:jc w:val="both"/>
        <w:rPr>
          <w:sz w:val="28"/>
          <w:szCs w:val="28"/>
          <w:shd w:val="clear" w:color="auto" w:fill="FFFFFF"/>
        </w:rPr>
      </w:pPr>
      <w:r w:rsidRPr="00E3429D">
        <w:rPr>
          <w:sz w:val="28"/>
          <w:szCs w:val="28"/>
          <w:shd w:val="clear" w:color="auto" w:fill="FFFFFF"/>
        </w:rPr>
        <w:t>4. Предоперационная антибиотико-профилактика</w:t>
      </w:r>
      <w:r w:rsidR="00E3429D">
        <w:rPr>
          <w:sz w:val="28"/>
          <w:szCs w:val="28"/>
          <w:shd w:val="clear" w:color="auto" w:fill="FFFFFF"/>
        </w:rPr>
        <w:t xml:space="preserve"> </w:t>
      </w:r>
      <w:r w:rsidRPr="00E3429D">
        <w:rPr>
          <w:sz w:val="28"/>
          <w:szCs w:val="28"/>
          <w:shd w:val="clear" w:color="auto" w:fill="FFFFFF"/>
        </w:rPr>
        <w:t>(Цефамандол 1 г в/в за полчаса до операции, затем 1 г в/в через 2 ч после операции)</w:t>
      </w:r>
    </w:p>
    <w:p w:rsidR="00560AFA" w:rsidRPr="00E3429D" w:rsidRDefault="00E3429D" w:rsidP="00E3429D">
      <w:pPr>
        <w:shd w:val="clear" w:color="000000" w:fill="auto"/>
        <w:spacing w:line="360" w:lineRule="auto"/>
        <w:ind w:firstLine="709"/>
        <w:jc w:val="both"/>
        <w:rPr>
          <w:sz w:val="28"/>
          <w:szCs w:val="32"/>
        </w:rPr>
      </w:pPr>
      <w:r w:rsidRPr="00E3429D">
        <w:rPr>
          <w:sz w:val="28"/>
          <w:szCs w:val="28"/>
          <w:shd w:val="clear" w:color="auto" w:fill="FFFFFF"/>
        </w:rPr>
        <w:t>5</w:t>
      </w:r>
      <w:r w:rsidR="00560AFA" w:rsidRPr="00E3429D">
        <w:rPr>
          <w:sz w:val="28"/>
          <w:szCs w:val="28"/>
          <w:shd w:val="clear" w:color="auto" w:fill="FFFFFF"/>
        </w:rPr>
        <w:t>. Ограничить прием пищи, щелочное питье.</w:t>
      </w:r>
    </w:p>
    <w:p w:rsidR="00560AFA" w:rsidRPr="00E3429D" w:rsidRDefault="00560AFA" w:rsidP="00E3429D">
      <w:pPr>
        <w:pStyle w:val="5"/>
        <w:keepNext w:val="0"/>
        <w:shd w:val="clear" w:color="000000" w:fill="auto"/>
        <w:spacing w:line="360" w:lineRule="auto"/>
        <w:ind w:firstLine="709"/>
        <w:rPr>
          <w:sz w:val="28"/>
          <w:szCs w:val="28"/>
          <w:shd w:val="clear" w:color="auto" w:fill="FFFFFF"/>
        </w:rPr>
      </w:pPr>
      <w:r w:rsidRPr="00E3429D">
        <w:rPr>
          <w:sz w:val="28"/>
          <w:szCs w:val="28"/>
        </w:rPr>
        <w:t>27.08.19</w:t>
      </w:r>
      <w:r w:rsidR="00E3429D">
        <w:rPr>
          <w:sz w:val="28"/>
          <w:szCs w:val="28"/>
        </w:rPr>
        <w:t xml:space="preserve"> </w:t>
      </w:r>
      <w:r w:rsidRPr="00E3429D">
        <w:rPr>
          <w:sz w:val="28"/>
          <w:szCs w:val="28"/>
          <w:shd w:val="clear" w:color="auto" w:fill="FFFFFF"/>
        </w:rPr>
        <w:t xml:space="preserve">под эндотрахеальным наркозом выполнена лапароскопическая холецистэктомия, дренирование холедоха по Пиковскому дренирование брюшной полости. Тип операции: экстренная. </w:t>
      </w:r>
    </w:p>
    <w:p w:rsidR="00560AFA" w:rsidRPr="00E3429D" w:rsidRDefault="00560AFA" w:rsidP="00E3429D">
      <w:pPr>
        <w:shd w:val="clear" w:color="000000" w:fill="auto"/>
        <w:spacing w:line="360" w:lineRule="auto"/>
        <w:ind w:firstLine="709"/>
        <w:jc w:val="both"/>
        <w:rPr>
          <w:sz w:val="28"/>
          <w:szCs w:val="28"/>
        </w:rPr>
      </w:pPr>
      <w:r w:rsidRPr="00E3429D">
        <w:rPr>
          <w:sz w:val="28"/>
          <w:szCs w:val="32"/>
        </w:rPr>
        <w:t>Протокол операции</w:t>
      </w:r>
      <w:r w:rsidRPr="00E3429D">
        <w:rPr>
          <w:sz w:val="28"/>
          <w:szCs w:val="28"/>
        </w:rPr>
        <w:t xml:space="preserve">: Обработка операционного поля. Инцизионно введен троакар с телескопом. Под контролем в стандартных точках. Во время операционного вмешательства был обнаружен </w:t>
      </w:r>
      <w:r w:rsidR="000E644D" w:rsidRPr="00E3429D">
        <w:rPr>
          <w:sz w:val="28"/>
          <w:szCs w:val="28"/>
        </w:rPr>
        <w:t>спаечный</w:t>
      </w:r>
      <w:r w:rsidRPr="00E3429D">
        <w:rPr>
          <w:sz w:val="28"/>
          <w:szCs w:val="28"/>
        </w:rPr>
        <w:t xml:space="preserve"> процесс в правой подвздошной области не большой. Желчный пузырь и элементы гепато-дуоденальной связки инфильтрированы, спаянны,</w:t>
      </w:r>
      <w:r w:rsidR="000E644D">
        <w:rPr>
          <w:sz w:val="28"/>
          <w:szCs w:val="28"/>
        </w:rPr>
        <w:t xml:space="preserve"> </w:t>
      </w:r>
      <w:r w:rsidRPr="00E3429D">
        <w:rPr>
          <w:sz w:val="28"/>
          <w:szCs w:val="28"/>
        </w:rPr>
        <w:t>желчный пузырь увеличен в размерах, гангренозно изменен из полости получена черная желчь. Препарирована шейка желчного пузыря, рассечен, заведен дренаж, клепирован. Артерия клепирована. Желчныйпузырь удален субсерозно, взят посев перипузырного содержимого. Гемостаз под коагуляцией. Туалет области операции. Проверка гемостаза. Дренаж в печеночное пространство, малый таз, справа и слева поддиафрагмально. Послойно швы на раны. Асептическая повязка.</w:t>
      </w:r>
    </w:p>
    <w:p w:rsidR="00560AFA" w:rsidRPr="00E3429D" w:rsidRDefault="00560AFA" w:rsidP="00E3429D">
      <w:pPr>
        <w:shd w:val="clear" w:color="000000" w:fill="auto"/>
        <w:spacing w:line="360" w:lineRule="auto"/>
        <w:ind w:firstLine="709"/>
        <w:jc w:val="both"/>
        <w:rPr>
          <w:sz w:val="28"/>
          <w:szCs w:val="28"/>
        </w:rPr>
      </w:pPr>
      <w:r w:rsidRPr="00E3429D">
        <w:rPr>
          <w:sz w:val="28"/>
          <w:szCs w:val="32"/>
        </w:rPr>
        <w:t>Макропрепарат:</w:t>
      </w:r>
      <w:r w:rsidRPr="00E3429D">
        <w:rPr>
          <w:sz w:val="28"/>
          <w:szCs w:val="28"/>
        </w:rPr>
        <w:t xml:space="preserve"> Пузырь 98*55 мм, стенка гангрено изменена, уплотнена, в просвете пузыря- темная желчь.</w:t>
      </w:r>
    </w:p>
    <w:p w:rsidR="00560AFA" w:rsidRPr="00E3429D" w:rsidRDefault="00560AFA" w:rsidP="00E3429D">
      <w:pPr>
        <w:shd w:val="clear" w:color="000000" w:fill="auto"/>
        <w:spacing w:line="360" w:lineRule="auto"/>
        <w:ind w:firstLine="709"/>
        <w:jc w:val="both"/>
        <w:rPr>
          <w:sz w:val="28"/>
          <w:szCs w:val="28"/>
        </w:rPr>
      </w:pPr>
      <w:r w:rsidRPr="00E3429D">
        <w:rPr>
          <w:sz w:val="28"/>
          <w:szCs w:val="32"/>
        </w:rPr>
        <w:t>Диагноз послеоперационный:</w:t>
      </w:r>
      <w:r w:rsidRPr="00E3429D">
        <w:rPr>
          <w:sz w:val="28"/>
          <w:szCs w:val="28"/>
        </w:rPr>
        <w:t xml:space="preserve"> К80.0 Острый гангренозный холецистит.</w:t>
      </w:r>
    </w:p>
    <w:p w:rsidR="00560AFA" w:rsidRPr="00E3429D" w:rsidRDefault="00560AFA" w:rsidP="00E3429D">
      <w:pPr>
        <w:shd w:val="clear" w:color="000000" w:fill="auto"/>
        <w:spacing w:line="360" w:lineRule="auto"/>
        <w:ind w:firstLine="709"/>
        <w:jc w:val="both"/>
        <w:rPr>
          <w:sz w:val="28"/>
          <w:szCs w:val="32"/>
        </w:rPr>
      </w:pPr>
      <w:r w:rsidRPr="00E3429D">
        <w:rPr>
          <w:sz w:val="28"/>
          <w:szCs w:val="32"/>
        </w:rPr>
        <w:t>Послеоперационное ведение больного:</w:t>
      </w:r>
    </w:p>
    <w:p w:rsidR="00560AFA" w:rsidRPr="00E3429D" w:rsidRDefault="00560AFA" w:rsidP="00E3429D">
      <w:pPr>
        <w:shd w:val="clear" w:color="000000" w:fill="auto"/>
        <w:spacing w:line="360" w:lineRule="auto"/>
        <w:ind w:firstLine="709"/>
        <w:jc w:val="both"/>
        <w:rPr>
          <w:sz w:val="28"/>
          <w:szCs w:val="28"/>
          <w:shd w:val="clear" w:color="auto" w:fill="FFFFFF"/>
        </w:rPr>
      </w:pPr>
      <w:r w:rsidRPr="00E3429D">
        <w:rPr>
          <w:sz w:val="28"/>
          <w:szCs w:val="28"/>
          <w:shd w:val="clear" w:color="auto" w:fill="FFFFFF"/>
        </w:rPr>
        <w:t>Диета: 1-е сутки – голод – до восстановления перистальтики, затем жидкий стол (№0), стол №5а в течение недели, затем стол №5</w:t>
      </w:r>
    </w:p>
    <w:p w:rsidR="00560AFA" w:rsidRPr="00E3429D" w:rsidRDefault="00560AFA" w:rsidP="00E3429D">
      <w:pPr>
        <w:shd w:val="clear" w:color="000000" w:fill="auto"/>
        <w:spacing w:line="360" w:lineRule="auto"/>
        <w:ind w:firstLine="709"/>
        <w:jc w:val="both"/>
        <w:rPr>
          <w:sz w:val="28"/>
          <w:szCs w:val="28"/>
          <w:shd w:val="clear" w:color="auto" w:fill="FFFFFF"/>
          <w:lang w:val="en-US"/>
        </w:rPr>
      </w:pPr>
      <w:r w:rsidRPr="00E3429D">
        <w:rPr>
          <w:sz w:val="28"/>
          <w:szCs w:val="28"/>
          <w:shd w:val="clear" w:color="auto" w:fill="FFFFFF"/>
        </w:rPr>
        <w:t>Инфузионно-трансфузионная терапия (</w:t>
      </w:r>
      <w:r w:rsidRPr="00E3429D">
        <w:rPr>
          <w:rStyle w:val="50"/>
          <w:sz w:val="28"/>
          <w:szCs w:val="28"/>
          <w:lang w:val="ru-RU"/>
        </w:rPr>
        <w:t xml:space="preserve">Sol. Glucosi 5% - 400 ml, Insulini 4ED; Sol. </w:t>
      </w:r>
      <w:r w:rsidRPr="00E3429D">
        <w:rPr>
          <w:rStyle w:val="50"/>
          <w:sz w:val="28"/>
          <w:szCs w:val="28"/>
          <w:lang w:val="en-US"/>
        </w:rPr>
        <w:t xml:space="preserve">KCl 4% - 30 ml; Vit. C 5% - 5.0 ml; Sol. Ringeri – 1600.0, Platifilini – 1.0 mg; </w:t>
      </w:r>
      <w:r w:rsidRPr="00E3429D">
        <w:rPr>
          <w:rStyle w:val="50"/>
          <w:sz w:val="28"/>
          <w:szCs w:val="28"/>
          <w:lang w:val="ru-RU"/>
        </w:rPr>
        <w:t>фуросемид</w:t>
      </w:r>
      <w:r w:rsidRPr="00E3429D">
        <w:rPr>
          <w:rStyle w:val="50"/>
          <w:sz w:val="28"/>
          <w:szCs w:val="28"/>
          <w:lang w:val="en-US"/>
        </w:rPr>
        <w:t xml:space="preserve"> – 40 </w:t>
      </w:r>
      <w:r w:rsidRPr="00E3429D">
        <w:rPr>
          <w:rStyle w:val="50"/>
          <w:sz w:val="28"/>
          <w:szCs w:val="28"/>
          <w:lang w:val="ru-RU"/>
        </w:rPr>
        <w:t>мг</w:t>
      </w:r>
      <w:r w:rsidRPr="00E3429D">
        <w:rPr>
          <w:rStyle w:val="50"/>
          <w:sz w:val="28"/>
          <w:szCs w:val="28"/>
          <w:lang w:val="en-US"/>
        </w:rPr>
        <w:t>.</w:t>
      </w:r>
      <w:r w:rsidRPr="00E3429D">
        <w:rPr>
          <w:sz w:val="28"/>
          <w:szCs w:val="28"/>
          <w:shd w:val="clear" w:color="auto" w:fill="FFFFFF"/>
          <w:lang w:val="en-US"/>
        </w:rPr>
        <w:t>)</w:t>
      </w:r>
    </w:p>
    <w:p w:rsidR="00560AFA" w:rsidRPr="00E3429D" w:rsidRDefault="00560AFA" w:rsidP="00E3429D">
      <w:pPr>
        <w:shd w:val="clear" w:color="000000" w:fill="auto"/>
        <w:spacing w:line="360" w:lineRule="auto"/>
        <w:ind w:firstLine="709"/>
        <w:jc w:val="both"/>
        <w:rPr>
          <w:sz w:val="28"/>
          <w:szCs w:val="28"/>
          <w:shd w:val="clear" w:color="auto" w:fill="FFFFFF"/>
        </w:rPr>
      </w:pPr>
      <w:r w:rsidRPr="00E3429D">
        <w:rPr>
          <w:sz w:val="28"/>
          <w:szCs w:val="28"/>
          <w:shd w:val="clear" w:color="auto" w:fill="FFFFFF"/>
        </w:rPr>
        <w:t>Швы снять на 7-10 сутки, дренажи – по мере отсутствия экссудата.</w:t>
      </w:r>
    </w:p>
    <w:p w:rsidR="00560AFA" w:rsidRPr="00E3429D" w:rsidRDefault="00560AFA" w:rsidP="00E3429D">
      <w:pPr>
        <w:shd w:val="clear" w:color="000000" w:fill="auto"/>
        <w:spacing w:line="360" w:lineRule="auto"/>
        <w:ind w:firstLine="709"/>
        <w:jc w:val="both"/>
        <w:rPr>
          <w:b/>
          <w:sz w:val="28"/>
          <w:szCs w:val="40"/>
        </w:rPr>
      </w:pPr>
      <w:r w:rsidRPr="00E3429D">
        <w:rPr>
          <w:b/>
          <w:sz w:val="28"/>
          <w:szCs w:val="40"/>
        </w:rPr>
        <w:t>Прогноз</w:t>
      </w:r>
    </w:p>
    <w:p w:rsidR="00560AFA" w:rsidRPr="00E3429D" w:rsidRDefault="00560AFA" w:rsidP="00E3429D">
      <w:pPr>
        <w:shd w:val="clear" w:color="000000" w:fill="auto"/>
        <w:spacing w:line="360" w:lineRule="auto"/>
        <w:ind w:firstLine="709"/>
        <w:jc w:val="both"/>
        <w:rPr>
          <w:sz w:val="28"/>
          <w:szCs w:val="28"/>
        </w:rPr>
      </w:pPr>
      <w:r w:rsidRPr="00E3429D">
        <w:rPr>
          <w:sz w:val="28"/>
          <w:szCs w:val="28"/>
        </w:rPr>
        <w:t>Прогноз для жизни благоприятный, прогноз для здоровья благоприятный при соблюдении диеты, прогноз для трудоспособности благоприятный.</w:t>
      </w:r>
    </w:p>
    <w:p w:rsidR="00E3429D" w:rsidRPr="00E3429D" w:rsidRDefault="00E3429D" w:rsidP="00E3429D">
      <w:pPr>
        <w:pStyle w:val="5"/>
        <w:keepNext w:val="0"/>
        <w:shd w:val="clear" w:color="000000" w:fill="auto"/>
        <w:spacing w:line="360" w:lineRule="auto"/>
        <w:ind w:firstLine="709"/>
        <w:rPr>
          <w:b/>
          <w:sz w:val="28"/>
          <w:szCs w:val="40"/>
        </w:rPr>
      </w:pPr>
    </w:p>
    <w:p w:rsidR="00560AFA" w:rsidRPr="00E3429D" w:rsidRDefault="000E644D" w:rsidP="00E3429D">
      <w:pPr>
        <w:pStyle w:val="5"/>
        <w:keepNext w:val="0"/>
        <w:shd w:val="clear" w:color="000000" w:fill="auto"/>
        <w:spacing w:line="360" w:lineRule="auto"/>
        <w:ind w:firstLine="709"/>
        <w:rPr>
          <w:b/>
          <w:sz w:val="28"/>
          <w:szCs w:val="40"/>
        </w:rPr>
      </w:pPr>
      <w:r>
        <w:rPr>
          <w:b/>
          <w:sz w:val="28"/>
          <w:szCs w:val="40"/>
        </w:rPr>
        <w:br w:type="page"/>
      </w:r>
      <w:r w:rsidR="00560AFA" w:rsidRPr="00E3429D">
        <w:rPr>
          <w:b/>
          <w:sz w:val="28"/>
          <w:szCs w:val="40"/>
        </w:rPr>
        <w:t>Эпикриз</w:t>
      </w:r>
    </w:p>
    <w:p w:rsidR="000D0053" w:rsidRPr="000D0053" w:rsidRDefault="000D0053" w:rsidP="00E3429D">
      <w:pPr>
        <w:pStyle w:val="5"/>
        <w:keepNext w:val="0"/>
        <w:shd w:val="clear" w:color="000000" w:fill="auto"/>
        <w:spacing w:line="360" w:lineRule="auto"/>
        <w:ind w:firstLine="709"/>
        <w:rPr>
          <w:color w:val="FFFFFF"/>
          <w:sz w:val="28"/>
          <w:szCs w:val="28"/>
          <w:shd w:val="clear" w:color="auto" w:fill="FFFFFF"/>
        </w:rPr>
      </w:pPr>
      <w:r w:rsidRPr="000D0053">
        <w:rPr>
          <w:color w:val="FFFFFF"/>
          <w:sz w:val="28"/>
          <w:szCs w:val="28"/>
          <w:shd w:val="clear" w:color="auto" w:fill="FFFFFF"/>
        </w:rPr>
        <w:t>холецистэктомия гангренозный калькулезный</w:t>
      </w:r>
    </w:p>
    <w:p w:rsidR="00560AFA" w:rsidRPr="00E3429D" w:rsidRDefault="00560AFA" w:rsidP="00E3429D">
      <w:pPr>
        <w:pStyle w:val="5"/>
        <w:keepNext w:val="0"/>
        <w:shd w:val="clear" w:color="000000" w:fill="auto"/>
        <w:spacing w:line="360" w:lineRule="auto"/>
        <w:ind w:firstLine="709"/>
        <w:rPr>
          <w:sz w:val="28"/>
          <w:szCs w:val="28"/>
          <w:shd w:val="clear" w:color="auto" w:fill="FFFFFF"/>
        </w:rPr>
      </w:pPr>
      <w:r w:rsidRPr="00E3429D">
        <w:rPr>
          <w:sz w:val="28"/>
          <w:szCs w:val="28"/>
          <w:shd w:val="clear" w:color="auto" w:fill="FFFFFF"/>
        </w:rPr>
        <w:t>Пациент _____</w:t>
      </w:r>
      <w:r w:rsidRPr="00E3429D">
        <w:rPr>
          <w:sz w:val="28"/>
          <w:szCs w:val="52"/>
          <w:shd w:val="clear" w:color="auto" w:fill="FFFFFF"/>
          <w:lang w:val="en-US"/>
        </w:rPr>
        <w:t>x</w:t>
      </w:r>
      <w:r w:rsidR="00701DA7">
        <w:rPr>
          <w:sz w:val="28"/>
          <w:szCs w:val="28"/>
          <w:shd w:val="clear" w:color="auto" w:fill="FFFFFF"/>
        </w:rPr>
        <w:t>__________ (</w:t>
      </w:r>
      <w:r w:rsidRPr="00E3429D">
        <w:rPr>
          <w:sz w:val="28"/>
          <w:szCs w:val="28"/>
          <w:shd w:val="clear" w:color="auto" w:fill="FFFFFF"/>
        </w:rPr>
        <w:t>58 лет) доставлен бригадой скорой медицинской помощи с жалобами на жгучие боли, постоянного характера</w:t>
      </w:r>
      <w:r w:rsidR="00E3429D">
        <w:rPr>
          <w:sz w:val="28"/>
          <w:szCs w:val="28"/>
          <w:shd w:val="clear" w:color="auto" w:fill="FFFFFF"/>
        </w:rPr>
        <w:t xml:space="preserve"> </w:t>
      </w:r>
      <w:r w:rsidRPr="00E3429D">
        <w:rPr>
          <w:sz w:val="28"/>
          <w:szCs w:val="28"/>
          <w:shd w:val="clear" w:color="auto" w:fill="FFFFFF"/>
        </w:rPr>
        <w:t>в правом подреберье с иррадиацией</w:t>
      </w:r>
      <w:r w:rsidRPr="00E3429D">
        <w:rPr>
          <w:sz w:val="28"/>
          <w:szCs w:val="28"/>
        </w:rPr>
        <w:t xml:space="preserve"> в спину (под правую лопатку), плечо,</w:t>
      </w:r>
      <w:r w:rsidRPr="00E3429D">
        <w:rPr>
          <w:sz w:val="28"/>
          <w:szCs w:val="28"/>
          <w:shd w:val="clear" w:color="auto" w:fill="FFFFFF"/>
        </w:rPr>
        <w:t xml:space="preserve"> тошноту. Заболел остро 24.08.19 около 09:30</w:t>
      </w:r>
      <w:r w:rsidR="00E3429D">
        <w:rPr>
          <w:sz w:val="28"/>
          <w:szCs w:val="28"/>
          <w:shd w:val="clear" w:color="auto" w:fill="FFFFFF"/>
        </w:rPr>
        <w:t xml:space="preserve"> </w:t>
      </w:r>
      <w:r w:rsidRPr="00E3429D">
        <w:rPr>
          <w:sz w:val="28"/>
          <w:szCs w:val="28"/>
          <w:shd w:val="clear" w:color="auto" w:fill="FFFFFF"/>
        </w:rPr>
        <w:t xml:space="preserve">часов. Сначала </w:t>
      </w:r>
      <w:r w:rsidRPr="00E3429D">
        <w:rPr>
          <w:sz w:val="28"/>
          <w:szCs w:val="28"/>
        </w:rPr>
        <w:t xml:space="preserve">почувствовал умеренные постоянные боли в правом подреберье, </w:t>
      </w:r>
      <w:r w:rsidRPr="00E3429D">
        <w:rPr>
          <w:sz w:val="28"/>
          <w:szCs w:val="28"/>
          <w:shd w:val="clear" w:color="auto" w:fill="FFFFFF"/>
        </w:rPr>
        <w:t xml:space="preserve">затем болезненность очень быстро усилилась и стала нестерпимой. Появилась однократная рвота с примесью желчи не приносящая облегчения. После приема </w:t>
      </w:r>
      <w:r w:rsidRPr="00E3429D">
        <w:rPr>
          <w:sz w:val="28"/>
          <w:szCs w:val="28"/>
        </w:rPr>
        <w:t>«Спазган», «Пенталгин»</w:t>
      </w:r>
      <w:r w:rsidRPr="00E3429D">
        <w:rPr>
          <w:sz w:val="28"/>
          <w:szCs w:val="28"/>
          <w:shd w:val="clear" w:color="auto" w:fill="FFFFFF"/>
        </w:rPr>
        <w:t xml:space="preserve"> боль не прекращалась. При поступлении состояние тяжелое. На основании жалоб пациента:</w:t>
      </w:r>
      <w:r w:rsidR="00E3429D">
        <w:rPr>
          <w:sz w:val="28"/>
          <w:szCs w:val="28"/>
          <w:shd w:val="clear" w:color="auto" w:fill="FFFFFF"/>
        </w:rPr>
        <w:t xml:space="preserve"> </w:t>
      </w:r>
      <w:r w:rsidRPr="00E3429D">
        <w:rPr>
          <w:sz w:val="28"/>
          <w:szCs w:val="28"/>
          <w:shd w:val="clear" w:color="auto" w:fill="FFFFFF"/>
        </w:rPr>
        <w:t>(на сильные постоянные жгучие боли в правом подреберье с иррадиацией в область спины, плечо; тошноту, рвоту с примесью желчи</w:t>
      </w:r>
      <w:r w:rsidR="00E3429D">
        <w:rPr>
          <w:sz w:val="28"/>
          <w:szCs w:val="28"/>
          <w:shd w:val="clear" w:color="auto" w:fill="FFFFFF"/>
        </w:rPr>
        <w:t xml:space="preserve"> </w:t>
      </w:r>
      <w:r w:rsidRPr="00E3429D">
        <w:rPr>
          <w:sz w:val="28"/>
          <w:szCs w:val="28"/>
          <w:shd w:val="clear" w:color="auto" w:fill="FFFFFF"/>
        </w:rPr>
        <w:t>не приносящую облегчения).</w:t>
      </w:r>
      <w:r w:rsidR="00E3429D">
        <w:rPr>
          <w:sz w:val="28"/>
          <w:szCs w:val="28"/>
          <w:shd w:val="clear" w:color="auto" w:fill="FFFFFF"/>
        </w:rPr>
        <w:t xml:space="preserve"> </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shd w:val="clear" w:color="auto" w:fill="FFFFFF"/>
        </w:rPr>
        <w:t>Результатов объективного исследования:</w:t>
      </w:r>
      <w:r w:rsidR="00E3429D">
        <w:rPr>
          <w:sz w:val="28"/>
          <w:szCs w:val="28"/>
          <w:shd w:val="clear" w:color="auto" w:fill="FFFFFF"/>
        </w:rPr>
        <w:t xml:space="preserve"> </w:t>
      </w:r>
      <w:r w:rsidRPr="00E3429D">
        <w:rPr>
          <w:sz w:val="28"/>
          <w:szCs w:val="28"/>
          <w:shd w:val="clear" w:color="auto" w:fill="FFFFFF"/>
        </w:rPr>
        <w:t>при пальпации живота определялась резкая болезненность и</w:t>
      </w:r>
      <w:r w:rsidR="00E3429D">
        <w:rPr>
          <w:sz w:val="28"/>
          <w:szCs w:val="28"/>
          <w:shd w:val="clear" w:color="auto" w:fill="FFFFFF"/>
        </w:rPr>
        <w:t xml:space="preserve"> </w:t>
      </w:r>
      <w:r w:rsidRPr="00E3429D">
        <w:rPr>
          <w:sz w:val="28"/>
          <w:szCs w:val="28"/>
        </w:rPr>
        <w:t>локальное мышечное напряжение в области</w:t>
      </w:r>
      <w:r w:rsidR="00E3429D">
        <w:rPr>
          <w:sz w:val="28"/>
          <w:szCs w:val="28"/>
        </w:rPr>
        <w:t xml:space="preserve"> </w:t>
      </w:r>
      <w:r w:rsidRPr="00E3429D">
        <w:rPr>
          <w:sz w:val="28"/>
          <w:szCs w:val="28"/>
        </w:rPr>
        <w:t>правого подреберья, при перкуссии были выявлены положительные симптомы</w:t>
      </w:r>
      <w:r w:rsidR="00E3429D">
        <w:rPr>
          <w:sz w:val="28"/>
          <w:szCs w:val="28"/>
        </w:rPr>
        <w:t xml:space="preserve"> </w:t>
      </w:r>
      <w:r w:rsidRPr="00E3429D">
        <w:rPr>
          <w:sz w:val="28"/>
          <w:szCs w:val="28"/>
        </w:rPr>
        <w:t>(Грекова-Ортнера,</w:t>
      </w:r>
      <w:r w:rsidR="00E3429D">
        <w:rPr>
          <w:sz w:val="28"/>
          <w:szCs w:val="28"/>
        </w:rPr>
        <w:t xml:space="preserve"> </w:t>
      </w:r>
      <w:r w:rsidRPr="00E3429D">
        <w:rPr>
          <w:sz w:val="28"/>
          <w:szCs w:val="28"/>
        </w:rPr>
        <w:t>Мёрфи,</w:t>
      </w:r>
      <w:r w:rsidR="00E3429D">
        <w:rPr>
          <w:sz w:val="28"/>
          <w:szCs w:val="28"/>
        </w:rPr>
        <w:t xml:space="preserve"> </w:t>
      </w:r>
      <w:r w:rsidRPr="00E3429D">
        <w:rPr>
          <w:sz w:val="28"/>
          <w:szCs w:val="28"/>
        </w:rPr>
        <w:t>Кера, Френикус-симптом).</w:t>
      </w:r>
    </w:p>
    <w:p w:rsidR="00560AFA" w:rsidRPr="00E3429D" w:rsidRDefault="00560AFA" w:rsidP="00E3429D">
      <w:pPr>
        <w:pStyle w:val="5"/>
        <w:keepNext w:val="0"/>
        <w:shd w:val="clear" w:color="000000" w:fill="auto"/>
        <w:spacing w:line="360" w:lineRule="auto"/>
        <w:ind w:firstLine="709"/>
        <w:rPr>
          <w:sz w:val="28"/>
          <w:szCs w:val="28"/>
          <w:shd w:val="clear" w:color="auto" w:fill="FFFFFF"/>
        </w:rPr>
      </w:pPr>
      <w:r w:rsidRPr="00E3429D">
        <w:rPr>
          <w:sz w:val="28"/>
          <w:szCs w:val="28"/>
          <w:shd w:val="clear" w:color="auto" w:fill="FFFFFF"/>
        </w:rPr>
        <w:t>Данных лабораторных и инструментальных исследований: (</w:t>
      </w:r>
      <w:r w:rsidRPr="00E3429D">
        <w:rPr>
          <w:sz w:val="28"/>
        </w:rPr>
        <w:t>эритроцитоз, лейкоцитоз,</w:t>
      </w:r>
      <w:r w:rsidRPr="00E3429D">
        <w:rPr>
          <w:sz w:val="28"/>
          <w:szCs w:val="28"/>
          <w:shd w:val="clear" w:color="auto" w:fill="FFFFFF"/>
        </w:rPr>
        <w:t xml:space="preserve"> </w:t>
      </w:r>
      <w:r w:rsidRPr="00E3429D">
        <w:rPr>
          <w:sz w:val="28"/>
        </w:rPr>
        <w:t>повышение</w:t>
      </w:r>
      <w:r w:rsidR="00E3429D">
        <w:rPr>
          <w:sz w:val="28"/>
        </w:rPr>
        <w:t xml:space="preserve"> </w:t>
      </w:r>
      <w:r w:rsidRPr="00E3429D">
        <w:rPr>
          <w:sz w:val="28"/>
        </w:rPr>
        <w:t>в крови билирубина</w:t>
      </w:r>
      <w:r w:rsidR="00E3429D">
        <w:rPr>
          <w:sz w:val="28"/>
        </w:rPr>
        <w:t xml:space="preserve"> </w:t>
      </w:r>
      <w:r w:rsidRPr="00E3429D">
        <w:rPr>
          <w:sz w:val="28"/>
        </w:rPr>
        <w:t>(как прямого, так и</w:t>
      </w:r>
      <w:r w:rsidR="00E3429D">
        <w:rPr>
          <w:sz w:val="28"/>
        </w:rPr>
        <w:t xml:space="preserve"> </w:t>
      </w:r>
      <w:r w:rsidRPr="00E3429D">
        <w:rPr>
          <w:sz w:val="28"/>
        </w:rPr>
        <w:t>непрямого)</w:t>
      </w:r>
      <w:r w:rsidRPr="00E3429D">
        <w:rPr>
          <w:sz w:val="28"/>
          <w:szCs w:val="28"/>
          <w:shd w:val="clear" w:color="auto" w:fill="FFFFFF"/>
        </w:rPr>
        <w:t>,</w:t>
      </w:r>
      <w:r w:rsidRPr="00E3429D">
        <w:rPr>
          <w:sz w:val="28"/>
        </w:rPr>
        <w:t xml:space="preserve"> α-амилазы.</w:t>
      </w:r>
      <w:r w:rsidRPr="00E3429D">
        <w:rPr>
          <w:sz w:val="28"/>
          <w:szCs w:val="28"/>
          <w:shd w:val="clear" w:color="auto" w:fill="FFFFFF"/>
        </w:rPr>
        <w:t xml:space="preserve"> </w:t>
      </w:r>
    </w:p>
    <w:p w:rsidR="00560AFA" w:rsidRPr="00E3429D" w:rsidRDefault="00560AFA" w:rsidP="00E3429D">
      <w:pPr>
        <w:pStyle w:val="5"/>
        <w:keepNext w:val="0"/>
        <w:shd w:val="clear" w:color="000000" w:fill="auto"/>
        <w:spacing w:line="360" w:lineRule="auto"/>
        <w:ind w:firstLine="709"/>
        <w:rPr>
          <w:sz w:val="28"/>
          <w:szCs w:val="28"/>
          <w:shd w:val="clear" w:color="auto" w:fill="FFFFFF"/>
        </w:rPr>
      </w:pPr>
      <w:r w:rsidRPr="00E3429D">
        <w:rPr>
          <w:sz w:val="28"/>
          <w:szCs w:val="28"/>
          <w:shd w:val="clear" w:color="auto" w:fill="FFFFFF"/>
        </w:rPr>
        <w:t xml:space="preserve">УЗИ органов брюшной полости: </w:t>
      </w:r>
      <w:r w:rsidRPr="00E3429D">
        <w:rPr>
          <w:sz w:val="28"/>
        </w:rPr>
        <w:t>диффузные изменения структуры печени, утолщение стенок, увеличение размера желчного пузыря, конкременты в желчном пузыре.</w:t>
      </w:r>
      <w:r w:rsidRPr="00E3429D">
        <w:rPr>
          <w:sz w:val="28"/>
          <w:szCs w:val="28"/>
          <w:shd w:val="clear" w:color="auto" w:fill="FFFFFF"/>
        </w:rPr>
        <w:t xml:space="preserve"> </w:t>
      </w:r>
    </w:p>
    <w:p w:rsidR="00560AFA" w:rsidRPr="00E3429D" w:rsidRDefault="00560AFA" w:rsidP="00E3429D">
      <w:pPr>
        <w:shd w:val="clear" w:color="000000" w:fill="auto"/>
        <w:spacing w:line="360" w:lineRule="auto"/>
        <w:ind w:firstLine="709"/>
        <w:jc w:val="both"/>
        <w:rPr>
          <w:sz w:val="28"/>
          <w:szCs w:val="28"/>
        </w:rPr>
      </w:pPr>
      <w:r w:rsidRPr="00E3429D">
        <w:rPr>
          <w:sz w:val="28"/>
          <w:szCs w:val="28"/>
          <w:shd w:val="clear" w:color="auto" w:fill="FFFFFF"/>
        </w:rPr>
        <w:t>Результатов гистологического исследования после холецистоэктомии:</w:t>
      </w:r>
      <w:r w:rsidR="00E3429D">
        <w:rPr>
          <w:sz w:val="28"/>
          <w:szCs w:val="28"/>
          <w:shd w:val="clear" w:color="auto" w:fill="FFFFFF"/>
        </w:rPr>
        <w:t xml:space="preserve"> </w:t>
      </w:r>
      <w:r w:rsidRPr="00E3429D">
        <w:rPr>
          <w:sz w:val="28"/>
          <w:szCs w:val="28"/>
          <w:shd w:val="clear" w:color="auto" w:fill="FFFFFF"/>
        </w:rPr>
        <w:t>Макропрепарат:</w:t>
      </w:r>
      <w:r w:rsidR="00E3429D">
        <w:rPr>
          <w:sz w:val="28"/>
          <w:szCs w:val="28"/>
          <w:shd w:val="clear" w:color="auto" w:fill="FFFFFF"/>
        </w:rPr>
        <w:t xml:space="preserve"> </w:t>
      </w:r>
      <w:r w:rsidRPr="00E3429D">
        <w:rPr>
          <w:sz w:val="28"/>
          <w:szCs w:val="28"/>
        </w:rPr>
        <w:t>Пузырь размером</w:t>
      </w:r>
      <w:r w:rsidR="00E3429D">
        <w:rPr>
          <w:sz w:val="28"/>
          <w:szCs w:val="28"/>
        </w:rPr>
        <w:t xml:space="preserve"> </w:t>
      </w:r>
      <w:r w:rsidRPr="00E3429D">
        <w:rPr>
          <w:sz w:val="28"/>
          <w:szCs w:val="28"/>
        </w:rPr>
        <w:t>98*55 мм, стенка гангрено изменена, уплотнена, в просвете пузыря- темная желчь.</w:t>
      </w:r>
    </w:p>
    <w:p w:rsidR="00E3429D" w:rsidRPr="00E3429D" w:rsidRDefault="00560AFA" w:rsidP="00E3429D">
      <w:pPr>
        <w:pStyle w:val="5"/>
        <w:keepNext w:val="0"/>
        <w:shd w:val="clear" w:color="000000" w:fill="auto"/>
        <w:spacing w:line="360" w:lineRule="auto"/>
        <w:ind w:firstLine="709"/>
        <w:rPr>
          <w:sz w:val="28"/>
          <w:szCs w:val="28"/>
        </w:rPr>
      </w:pPr>
      <w:r w:rsidRPr="00E3429D">
        <w:rPr>
          <w:sz w:val="28"/>
          <w:szCs w:val="28"/>
          <w:shd w:val="clear" w:color="auto" w:fill="FFFFFF"/>
        </w:rPr>
        <w:t xml:space="preserve">Заключение: Гангренозный калькулезный холецистит. </w:t>
      </w:r>
    </w:p>
    <w:p w:rsidR="00560AFA" w:rsidRPr="00E3429D" w:rsidRDefault="00560AFA" w:rsidP="00E3429D">
      <w:pPr>
        <w:pStyle w:val="5"/>
        <w:keepNext w:val="0"/>
        <w:shd w:val="clear" w:color="000000" w:fill="auto"/>
        <w:spacing w:line="360" w:lineRule="auto"/>
        <w:ind w:firstLine="709"/>
        <w:rPr>
          <w:sz w:val="28"/>
          <w:szCs w:val="28"/>
          <w:shd w:val="clear" w:color="auto" w:fill="FFFFFF"/>
        </w:rPr>
      </w:pPr>
      <w:r w:rsidRPr="00E3429D">
        <w:rPr>
          <w:sz w:val="28"/>
          <w:szCs w:val="28"/>
          <w:shd w:val="clear" w:color="auto" w:fill="FFFFFF"/>
        </w:rPr>
        <w:t>Сопутствующие заболевания: Язвенная болезнь желудка, сахарный диабет 2-го типа</w:t>
      </w:r>
      <w:r w:rsidRPr="00E3429D">
        <w:rPr>
          <w:sz w:val="28"/>
          <w:szCs w:val="28"/>
        </w:rPr>
        <w:t>.</w:t>
      </w:r>
    </w:p>
    <w:p w:rsidR="00E3429D" w:rsidRPr="00E3429D" w:rsidRDefault="00560AFA" w:rsidP="00E3429D">
      <w:pPr>
        <w:pStyle w:val="5"/>
        <w:keepNext w:val="0"/>
        <w:shd w:val="clear" w:color="000000" w:fill="auto"/>
        <w:spacing w:line="360" w:lineRule="auto"/>
        <w:ind w:firstLine="709"/>
        <w:rPr>
          <w:sz w:val="28"/>
          <w:szCs w:val="28"/>
        </w:rPr>
      </w:pPr>
      <w:r w:rsidRPr="00E3429D">
        <w:rPr>
          <w:sz w:val="28"/>
          <w:szCs w:val="28"/>
          <w:shd w:val="clear" w:color="auto" w:fill="FFFFFF"/>
        </w:rPr>
        <w:t>За время пребывания было проведена операция 29.01.13: Лапароскопическая</w:t>
      </w:r>
      <w:r w:rsidR="00E3429D">
        <w:rPr>
          <w:sz w:val="28"/>
          <w:szCs w:val="28"/>
          <w:shd w:val="clear" w:color="auto" w:fill="FFFFFF"/>
        </w:rPr>
        <w:t xml:space="preserve"> </w:t>
      </w:r>
      <w:r w:rsidRPr="00E3429D">
        <w:rPr>
          <w:sz w:val="28"/>
          <w:szCs w:val="28"/>
          <w:shd w:val="clear" w:color="auto" w:fill="FFFFFF"/>
        </w:rPr>
        <w:t>олецистэктомия, дренаж</w:t>
      </w:r>
      <w:r w:rsidR="00E3429D">
        <w:rPr>
          <w:sz w:val="28"/>
          <w:szCs w:val="28"/>
          <w:shd w:val="clear" w:color="auto" w:fill="FFFFFF"/>
        </w:rPr>
        <w:t xml:space="preserve"> </w:t>
      </w:r>
      <w:r w:rsidRPr="00E3429D">
        <w:rPr>
          <w:sz w:val="28"/>
          <w:szCs w:val="28"/>
          <w:shd w:val="clear" w:color="auto" w:fill="FFFFFF"/>
        </w:rPr>
        <w:t>холедоха</w:t>
      </w:r>
      <w:r w:rsidR="00E3429D">
        <w:rPr>
          <w:sz w:val="28"/>
          <w:szCs w:val="28"/>
          <w:shd w:val="clear" w:color="auto" w:fill="FFFFFF"/>
        </w:rPr>
        <w:t xml:space="preserve"> </w:t>
      </w:r>
      <w:r w:rsidRPr="00E3429D">
        <w:rPr>
          <w:sz w:val="28"/>
          <w:szCs w:val="28"/>
          <w:shd w:val="clear" w:color="auto" w:fill="FFFFFF"/>
        </w:rPr>
        <w:t>по Пиковскому, дренаж брюшной полости.</w:t>
      </w:r>
    </w:p>
    <w:p w:rsidR="00560AFA" w:rsidRPr="00E3429D" w:rsidRDefault="00560AFA" w:rsidP="00E3429D">
      <w:pPr>
        <w:pStyle w:val="5"/>
        <w:keepNext w:val="0"/>
        <w:shd w:val="clear" w:color="000000" w:fill="auto"/>
        <w:spacing w:line="360" w:lineRule="auto"/>
        <w:ind w:firstLine="709"/>
        <w:rPr>
          <w:sz w:val="28"/>
          <w:szCs w:val="28"/>
        </w:rPr>
      </w:pPr>
      <w:r w:rsidRPr="00E3429D">
        <w:rPr>
          <w:sz w:val="28"/>
          <w:szCs w:val="28"/>
          <w:shd w:val="clear" w:color="auto" w:fill="FFFFFF"/>
        </w:rPr>
        <w:t xml:space="preserve">Пациент получал лечение: Sol. Glucosi 5% - 400 ml, Insulini 4ED; Sol. </w:t>
      </w:r>
      <w:r w:rsidRPr="00E3429D">
        <w:rPr>
          <w:sz w:val="28"/>
          <w:szCs w:val="28"/>
          <w:shd w:val="clear" w:color="auto" w:fill="FFFFFF"/>
          <w:lang w:val="en-US"/>
        </w:rPr>
        <w:t xml:space="preserve">KCl 4% - 30 ml; Vit. C 5% - 5.0 ml; Sol. Ringeri – 1600.0, Platifilini – 1.0 mg; </w:t>
      </w:r>
      <w:r w:rsidRPr="00E3429D">
        <w:rPr>
          <w:sz w:val="28"/>
          <w:szCs w:val="28"/>
          <w:shd w:val="clear" w:color="auto" w:fill="FFFFFF"/>
        </w:rPr>
        <w:t>фуросемид</w:t>
      </w:r>
      <w:r w:rsidRPr="00E3429D">
        <w:rPr>
          <w:sz w:val="28"/>
          <w:szCs w:val="28"/>
          <w:shd w:val="clear" w:color="auto" w:fill="FFFFFF"/>
          <w:lang w:val="en-US"/>
        </w:rPr>
        <w:t xml:space="preserve"> – 40 </w:t>
      </w:r>
      <w:r w:rsidRPr="00E3429D">
        <w:rPr>
          <w:sz w:val="28"/>
          <w:szCs w:val="28"/>
          <w:shd w:val="clear" w:color="auto" w:fill="FFFFFF"/>
        </w:rPr>
        <w:t>мг</w:t>
      </w:r>
      <w:r w:rsidRPr="00E3429D">
        <w:rPr>
          <w:sz w:val="28"/>
          <w:szCs w:val="28"/>
          <w:shd w:val="clear" w:color="auto" w:fill="FFFFFF"/>
          <w:lang w:val="en-US"/>
        </w:rPr>
        <w:t xml:space="preserve">. </w:t>
      </w:r>
      <w:r w:rsidRPr="00E3429D">
        <w:rPr>
          <w:sz w:val="28"/>
          <w:szCs w:val="28"/>
          <w:shd w:val="clear" w:color="auto" w:fill="FFFFFF"/>
        </w:rPr>
        <w:t>Отмечается положительная динамика. Пациент был выписан 13.09.19</w:t>
      </w:r>
    </w:p>
    <w:p w:rsidR="00560AFA" w:rsidRPr="00E3429D" w:rsidRDefault="00560AFA" w:rsidP="00E3429D">
      <w:pPr>
        <w:pStyle w:val="5"/>
        <w:keepNext w:val="0"/>
        <w:shd w:val="clear" w:color="000000" w:fill="auto"/>
        <w:spacing w:line="360" w:lineRule="auto"/>
        <w:ind w:firstLine="709"/>
        <w:rPr>
          <w:sz w:val="28"/>
          <w:szCs w:val="28"/>
        </w:rPr>
      </w:pPr>
    </w:p>
    <w:p w:rsidR="00560AFA" w:rsidRPr="00E3429D" w:rsidRDefault="00E3429D" w:rsidP="00E3429D">
      <w:pPr>
        <w:shd w:val="clear" w:color="000000" w:fill="auto"/>
        <w:spacing w:line="360" w:lineRule="auto"/>
        <w:ind w:firstLine="709"/>
        <w:jc w:val="both"/>
        <w:rPr>
          <w:b/>
          <w:sz w:val="28"/>
          <w:szCs w:val="40"/>
        </w:rPr>
      </w:pPr>
      <w:r w:rsidRPr="00E3429D">
        <w:rPr>
          <w:b/>
          <w:sz w:val="28"/>
          <w:szCs w:val="40"/>
        </w:rPr>
        <w:br w:type="page"/>
      </w:r>
      <w:r w:rsidR="00560AFA" w:rsidRPr="00E3429D">
        <w:rPr>
          <w:b/>
          <w:sz w:val="28"/>
          <w:szCs w:val="40"/>
        </w:rPr>
        <w:t>Использованная литература</w:t>
      </w:r>
    </w:p>
    <w:p w:rsidR="00560AFA" w:rsidRPr="00E3429D" w:rsidRDefault="00560AFA" w:rsidP="00E3429D">
      <w:pPr>
        <w:shd w:val="clear" w:color="000000" w:fill="auto"/>
        <w:spacing w:line="360" w:lineRule="auto"/>
        <w:ind w:firstLine="709"/>
        <w:jc w:val="both"/>
        <w:rPr>
          <w:sz w:val="28"/>
        </w:rPr>
      </w:pPr>
    </w:p>
    <w:p w:rsidR="00560AFA" w:rsidRPr="00E3429D" w:rsidRDefault="00560AFA" w:rsidP="000E644D">
      <w:pPr>
        <w:numPr>
          <w:ilvl w:val="0"/>
          <w:numId w:val="8"/>
        </w:numPr>
        <w:shd w:val="clear" w:color="000000" w:fill="auto"/>
        <w:spacing w:line="360" w:lineRule="auto"/>
        <w:ind w:left="0" w:firstLine="0"/>
        <w:rPr>
          <w:sz w:val="28"/>
          <w:szCs w:val="28"/>
        </w:rPr>
      </w:pPr>
      <w:r w:rsidRPr="00E3429D">
        <w:rPr>
          <w:sz w:val="28"/>
          <w:szCs w:val="28"/>
        </w:rPr>
        <w:t>Машковский М.Д. Лекарственные средства. – 16-е изд., перераб., испр. и доп. – М.: Новая волна: Издатель Умеренков, 2010. – 1216 с.</w:t>
      </w:r>
    </w:p>
    <w:p w:rsidR="00560AFA" w:rsidRPr="00E3429D" w:rsidRDefault="00560AFA" w:rsidP="000E644D">
      <w:pPr>
        <w:numPr>
          <w:ilvl w:val="0"/>
          <w:numId w:val="8"/>
        </w:numPr>
        <w:shd w:val="clear" w:color="000000" w:fill="auto"/>
        <w:spacing w:line="360" w:lineRule="auto"/>
        <w:ind w:left="0" w:firstLine="0"/>
        <w:rPr>
          <w:sz w:val="28"/>
          <w:szCs w:val="28"/>
        </w:rPr>
      </w:pPr>
      <w:r w:rsidRPr="00E3429D">
        <w:rPr>
          <w:sz w:val="28"/>
          <w:szCs w:val="28"/>
        </w:rPr>
        <w:t>Схема истории болезни (для студентов 3, 4 курсов лечебного, стоматологического, педиатрического и медико-профилактического факультетов) / Кузнецова А. В., Березенко Е. А.; под редакцией А. В. Молчанова. – изд. и доп. – Барнаул: Изд-во ГОУ ВПО «Алтайский государственный медицинский университет Росздрава», 2008. – 36 с.</w:t>
      </w:r>
    </w:p>
    <w:p w:rsidR="00560AFA" w:rsidRPr="00E3429D" w:rsidRDefault="00560AFA" w:rsidP="000E644D">
      <w:pPr>
        <w:numPr>
          <w:ilvl w:val="0"/>
          <w:numId w:val="8"/>
        </w:numPr>
        <w:shd w:val="clear" w:color="000000" w:fill="auto"/>
        <w:spacing w:line="360" w:lineRule="auto"/>
        <w:ind w:left="0" w:firstLine="0"/>
        <w:rPr>
          <w:sz w:val="28"/>
          <w:szCs w:val="28"/>
        </w:rPr>
      </w:pPr>
      <w:r w:rsidRPr="00E3429D">
        <w:rPr>
          <w:sz w:val="28"/>
          <w:szCs w:val="28"/>
        </w:rPr>
        <w:t>Хирургические болезни. Материалы к лекциям и практическим занятиям / Под редакцией члена-корреспондента РАМН, доктора медицинских наук, профессора Я. Н. Шойхета // Барнаул: Азбука, 2007. – 634 с.</w:t>
      </w:r>
    </w:p>
    <w:p w:rsidR="00560AFA" w:rsidRPr="00E3429D" w:rsidRDefault="00560AFA" w:rsidP="000E644D">
      <w:pPr>
        <w:numPr>
          <w:ilvl w:val="0"/>
          <w:numId w:val="8"/>
        </w:numPr>
        <w:shd w:val="clear" w:color="000000" w:fill="auto"/>
        <w:spacing w:line="360" w:lineRule="auto"/>
        <w:ind w:left="0" w:firstLine="0"/>
        <w:rPr>
          <w:sz w:val="28"/>
          <w:szCs w:val="28"/>
        </w:rPr>
      </w:pPr>
      <w:r w:rsidRPr="00E3429D">
        <w:rPr>
          <w:sz w:val="28"/>
          <w:szCs w:val="28"/>
        </w:rPr>
        <w:t>http://ultraclinic.com.ua/diagnostika/uzi/uzi-zhelchnogo-puzyrya/</w:t>
      </w:r>
    </w:p>
    <w:p w:rsidR="00560AFA" w:rsidRPr="000E644D" w:rsidRDefault="00560AFA" w:rsidP="00E96E1B">
      <w:pPr>
        <w:numPr>
          <w:ilvl w:val="0"/>
          <w:numId w:val="8"/>
        </w:numPr>
        <w:shd w:val="clear" w:color="000000" w:fill="auto"/>
        <w:spacing w:line="360" w:lineRule="auto"/>
        <w:ind w:left="0" w:firstLine="0"/>
        <w:rPr>
          <w:color w:val="FFFFFF"/>
          <w:sz w:val="28"/>
          <w:szCs w:val="28"/>
          <w:bdr w:val="none" w:sz="0" w:space="0" w:color="auto" w:frame="1"/>
          <w:shd w:val="clear" w:color="auto" w:fill="FFFFFF"/>
        </w:rPr>
      </w:pPr>
      <w:r w:rsidRPr="00E3429D">
        <w:rPr>
          <w:sz w:val="28"/>
          <w:szCs w:val="28"/>
        </w:rPr>
        <w:t>http://surgeryzone.net/info/info-hirurgia/ostryj-kalkuleznyj-xolecistit.html</w:t>
      </w:r>
    </w:p>
    <w:sectPr w:rsidR="00560AFA" w:rsidRPr="000E644D" w:rsidSect="00E3429D">
      <w:headerReference w:type="default" r:id="rId7"/>
      <w:footerReference w:type="even" r:id="rId8"/>
      <w:footerReference w:type="default" r:id="rId9"/>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484" w:rsidRDefault="00397484">
      <w:r>
        <w:separator/>
      </w:r>
    </w:p>
  </w:endnote>
  <w:endnote w:type="continuationSeparator" w:id="0">
    <w:p w:rsidR="00397484" w:rsidRDefault="0039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29D" w:rsidRDefault="00E3429D" w:rsidP="00C44F7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3429D" w:rsidRDefault="00E3429D" w:rsidP="00E3429D">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29D" w:rsidRDefault="00E3429D" w:rsidP="00E3429D">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484" w:rsidRDefault="00397484">
      <w:r>
        <w:separator/>
      </w:r>
    </w:p>
  </w:footnote>
  <w:footnote w:type="continuationSeparator" w:id="0">
    <w:p w:rsidR="00397484" w:rsidRDefault="003974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29D" w:rsidRPr="008D2CF7" w:rsidRDefault="00E3429D" w:rsidP="00E3429D">
    <w:pPr>
      <w:pStyle w:val="a7"/>
      <w:spacing w:line="360" w:lineRule="auto"/>
      <w:jc w:val="center"/>
      <w:rPr>
        <w:sz w:val="28"/>
        <w:szCs w:val="28"/>
      </w:rPr>
    </w:pPr>
    <w:r w:rsidRPr="008D2CF7">
      <w:rPr>
        <w:sz w:val="28"/>
        <w:szCs w:val="28"/>
      </w:rPr>
      <w:t>Размещено на http://www.allbest.ru/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F57B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15:restartNumberingAfterBreak="0">
    <w:nsid w:val="161B49D4"/>
    <w:multiLevelType w:val="singleLevel"/>
    <w:tmpl w:val="04190001"/>
    <w:lvl w:ilvl="0">
      <w:start w:val="1"/>
      <w:numFmt w:val="bullet"/>
      <w:lvlText w:val=""/>
      <w:lvlJc w:val="left"/>
      <w:pPr>
        <w:ind w:left="720" w:hanging="360"/>
      </w:pPr>
      <w:rPr>
        <w:rFonts w:ascii="Symbol" w:hAnsi="Symbol" w:hint="default"/>
      </w:rPr>
    </w:lvl>
  </w:abstractNum>
  <w:abstractNum w:abstractNumId="2" w15:restartNumberingAfterBreak="0">
    <w:nsid w:val="1CC27C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6878A7"/>
    <w:multiLevelType w:val="singleLevel"/>
    <w:tmpl w:val="04190001"/>
    <w:lvl w:ilvl="0">
      <w:start w:val="1"/>
      <w:numFmt w:val="bullet"/>
      <w:lvlText w:val=""/>
      <w:lvlJc w:val="left"/>
      <w:pPr>
        <w:ind w:left="720" w:hanging="360"/>
      </w:pPr>
      <w:rPr>
        <w:rFonts w:ascii="Symbol" w:hAnsi="Symbol" w:hint="default"/>
      </w:rPr>
    </w:lvl>
  </w:abstractNum>
  <w:abstractNum w:abstractNumId="4" w15:restartNumberingAfterBreak="0">
    <w:nsid w:val="4FF403F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15:restartNumberingAfterBreak="0">
    <w:nsid w:val="51BA0742"/>
    <w:multiLevelType w:val="multilevel"/>
    <w:tmpl w:val="24F8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4B5BB4"/>
    <w:multiLevelType w:val="hybridMultilevel"/>
    <w:tmpl w:val="BCBC0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863AAC"/>
    <w:multiLevelType w:val="hybridMultilevel"/>
    <w:tmpl w:val="7102D52A"/>
    <w:lvl w:ilvl="0" w:tplc="6FB8814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4"/>
  </w:num>
  <w:num w:numId="2">
    <w:abstractNumId w:val="2"/>
  </w:num>
  <w:num w:numId="3">
    <w:abstractNumId w:val="1"/>
  </w:num>
  <w:num w:numId="4">
    <w:abstractNumId w:val="3"/>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64"/>
    <w:rsid w:val="00045B5F"/>
    <w:rsid w:val="00060DA2"/>
    <w:rsid w:val="000D0053"/>
    <w:rsid w:val="000D34D4"/>
    <w:rsid w:val="000D66D9"/>
    <w:rsid w:val="000E5752"/>
    <w:rsid w:val="000E644D"/>
    <w:rsid w:val="00127E65"/>
    <w:rsid w:val="00133A43"/>
    <w:rsid w:val="001C3A73"/>
    <w:rsid w:val="002257D8"/>
    <w:rsid w:val="00241F38"/>
    <w:rsid w:val="0024261F"/>
    <w:rsid w:val="00262325"/>
    <w:rsid w:val="0028498B"/>
    <w:rsid w:val="00324EF9"/>
    <w:rsid w:val="0038279B"/>
    <w:rsid w:val="00397484"/>
    <w:rsid w:val="003B30D2"/>
    <w:rsid w:val="003B4838"/>
    <w:rsid w:val="0044516F"/>
    <w:rsid w:val="004B672E"/>
    <w:rsid w:val="00560AFA"/>
    <w:rsid w:val="00574C3B"/>
    <w:rsid w:val="00594E81"/>
    <w:rsid w:val="005F4F94"/>
    <w:rsid w:val="006033A1"/>
    <w:rsid w:val="00640AAB"/>
    <w:rsid w:val="00643430"/>
    <w:rsid w:val="006807C4"/>
    <w:rsid w:val="006A417F"/>
    <w:rsid w:val="006B62CF"/>
    <w:rsid w:val="006E6734"/>
    <w:rsid w:val="00701DA7"/>
    <w:rsid w:val="00740C98"/>
    <w:rsid w:val="007A2183"/>
    <w:rsid w:val="007B6203"/>
    <w:rsid w:val="008311C2"/>
    <w:rsid w:val="00833266"/>
    <w:rsid w:val="00857F10"/>
    <w:rsid w:val="00860511"/>
    <w:rsid w:val="00883733"/>
    <w:rsid w:val="00887FB4"/>
    <w:rsid w:val="008B3710"/>
    <w:rsid w:val="008D2CF7"/>
    <w:rsid w:val="008E0F27"/>
    <w:rsid w:val="008E1033"/>
    <w:rsid w:val="0091113C"/>
    <w:rsid w:val="009704E3"/>
    <w:rsid w:val="00975C72"/>
    <w:rsid w:val="009932D6"/>
    <w:rsid w:val="00995710"/>
    <w:rsid w:val="009C5730"/>
    <w:rsid w:val="009F186F"/>
    <w:rsid w:val="00A120BB"/>
    <w:rsid w:val="00A3562A"/>
    <w:rsid w:val="00A55FA5"/>
    <w:rsid w:val="00AD3404"/>
    <w:rsid w:val="00AD5180"/>
    <w:rsid w:val="00B065D0"/>
    <w:rsid w:val="00B07388"/>
    <w:rsid w:val="00B4048B"/>
    <w:rsid w:val="00B718C7"/>
    <w:rsid w:val="00BA1338"/>
    <w:rsid w:val="00BC2A64"/>
    <w:rsid w:val="00BF2244"/>
    <w:rsid w:val="00BF49A3"/>
    <w:rsid w:val="00C32AA6"/>
    <w:rsid w:val="00C37121"/>
    <w:rsid w:val="00C44F71"/>
    <w:rsid w:val="00C81878"/>
    <w:rsid w:val="00C8338F"/>
    <w:rsid w:val="00CF1E3E"/>
    <w:rsid w:val="00D24DD1"/>
    <w:rsid w:val="00D346FA"/>
    <w:rsid w:val="00D374B3"/>
    <w:rsid w:val="00DD7775"/>
    <w:rsid w:val="00E3429D"/>
    <w:rsid w:val="00E40488"/>
    <w:rsid w:val="00E56897"/>
    <w:rsid w:val="00E57DEB"/>
    <w:rsid w:val="00E96E1B"/>
    <w:rsid w:val="00EB3BF5"/>
    <w:rsid w:val="00F00E21"/>
    <w:rsid w:val="00F40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AD0807B-AB6D-4186-A1A3-099ABE15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A64"/>
    <w:pPr>
      <w:spacing w:after="0" w:line="240" w:lineRule="auto"/>
    </w:pPr>
    <w:rPr>
      <w:rFonts w:ascii="Times New Roman" w:hAnsi="Times New Roman"/>
      <w:sz w:val="24"/>
      <w:szCs w:val="24"/>
    </w:rPr>
  </w:style>
  <w:style w:type="paragraph" w:styleId="1">
    <w:name w:val="heading 1"/>
    <w:basedOn w:val="a"/>
    <w:next w:val="a"/>
    <w:link w:val="10"/>
    <w:uiPriority w:val="99"/>
    <w:qFormat/>
    <w:rsid w:val="00EB3BF5"/>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B4048B"/>
    <w:pPr>
      <w:keepNext/>
      <w:keepLines/>
      <w:spacing w:before="200"/>
      <w:outlineLvl w:val="1"/>
    </w:pPr>
    <w:rPr>
      <w:rFonts w:ascii="Cambria" w:hAnsi="Cambria"/>
      <w:b/>
      <w:bCs/>
      <w:color w:val="4F81BD"/>
      <w:sz w:val="26"/>
      <w:szCs w:val="26"/>
    </w:rPr>
  </w:style>
  <w:style w:type="paragraph" w:styleId="5">
    <w:name w:val="heading 5"/>
    <w:basedOn w:val="a"/>
    <w:next w:val="a"/>
    <w:link w:val="50"/>
    <w:uiPriority w:val="99"/>
    <w:qFormat/>
    <w:rsid w:val="00BC2A64"/>
    <w:pPr>
      <w:keepNext/>
      <w:ind w:firstLine="851"/>
      <w:jc w:val="both"/>
      <w:outlineLvl w:val="4"/>
    </w:pPr>
    <w:rPr>
      <w:sz w:val="44"/>
      <w:szCs w:val="20"/>
    </w:rPr>
  </w:style>
  <w:style w:type="paragraph" w:styleId="6">
    <w:name w:val="heading 6"/>
    <w:basedOn w:val="a"/>
    <w:next w:val="a"/>
    <w:link w:val="60"/>
    <w:uiPriority w:val="99"/>
    <w:qFormat/>
    <w:rsid w:val="00BC2A64"/>
    <w:pPr>
      <w:keepNext/>
      <w:keepLines/>
      <w:spacing w:before="200"/>
      <w:outlineLvl w:val="5"/>
    </w:pPr>
    <w:rPr>
      <w:rFonts w:ascii="Cambria" w:hAnsi="Cambria"/>
      <w:i/>
      <w:iCs/>
      <w:color w:val="243F60"/>
    </w:rPr>
  </w:style>
  <w:style w:type="paragraph" w:styleId="8">
    <w:name w:val="heading 8"/>
    <w:basedOn w:val="a"/>
    <w:next w:val="a"/>
    <w:link w:val="80"/>
    <w:uiPriority w:val="99"/>
    <w:qFormat/>
    <w:rsid w:val="000D34D4"/>
    <w:pPr>
      <w:keepNext/>
      <w:keepLines/>
      <w:spacing w:before="200"/>
      <w:outlineLvl w:val="7"/>
    </w:pPr>
    <w:rPr>
      <w:rFonts w:ascii="Cambria" w:hAnsi="Cambria"/>
      <w:color w:val="40404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B3BF5"/>
    <w:rPr>
      <w:rFonts w:ascii="Cambria" w:hAnsi="Cambria"/>
      <w:b/>
      <w:color w:val="365F91"/>
      <w:sz w:val="28"/>
      <w:lang w:val="x-none" w:eastAsia="ru-RU"/>
    </w:rPr>
  </w:style>
  <w:style w:type="character" w:customStyle="1" w:styleId="20">
    <w:name w:val="Заголовок 2 Знак"/>
    <w:basedOn w:val="a0"/>
    <w:link w:val="2"/>
    <w:uiPriority w:val="99"/>
    <w:semiHidden/>
    <w:locked/>
    <w:rsid w:val="00B4048B"/>
    <w:rPr>
      <w:rFonts w:ascii="Cambria" w:hAnsi="Cambria"/>
      <w:b/>
      <w:color w:val="4F81BD"/>
      <w:sz w:val="26"/>
      <w:lang w:val="x-none" w:eastAsia="ru-RU"/>
    </w:rPr>
  </w:style>
  <w:style w:type="character" w:customStyle="1" w:styleId="50">
    <w:name w:val="Заголовок 5 Знак"/>
    <w:basedOn w:val="a0"/>
    <w:link w:val="5"/>
    <w:uiPriority w:val="99"/>
    <w:locked/>
    <w:rsid w:val="00BC2A64"/>
    <w:rPr>
      <w:rFonts w:ascii="Times New Roman" w:hAnsi="Times New Roman"/>
      <w:sz w:val="20"/>
      <w:lang w:val="x-none" w:eastAsia="ru-RU"/>
    </w:rPr>
  </w:style>
  <w:style w:type="character" w:customStyle="1" w:styleId="60">
    <w:name w:val="Заголовок 6 Знак"/>
    <w:basedOn w:val="a0"/>
    <w:link w:val="6"/>
    <w:uiPriority w:val="99"/>
    <w:semiHidden/>
    <w:locked/>
    <w:rsid w:val="00BC2A64"/>
    <w:rPr>
      <w:rFonts w:ascii="Cambria" w:hAnsi="Cambria"/>
      <w:i/>
      <w:color w:val="243F60"/>
      <w:sz w:val="24"/>
      <w:lang w:val="x-none" w:eastAsia="ru-RU"/>
    </w:rPr>
  </w:style>
  <w:style w:type="character" w:customStyle="1" w:styleId="80">
    <w:name w:val="Заголовок 8 Знак"/>
    <w:basedOn w:val="a0"/>
    <w:link w:val="8"/>
    <w:uiPriority w:val="99"/>
    <w:semiHidden/>
    <w:locked/>
    <w:rsid w:val="000D34D4"/>
    <w:rPr>
      <w:rFonts w:ascii="Cambria" w:hAnsi="Cambria"/>
      <w:color w:val="404040"/>
      <w:sz w:val="20"/>
      <w:lang w:val="x-none" w:eastAsia="ru-RU"/>
    </w:rPr>
  </w:style>
  <w:style w:type="paragraph" w:styleId="a3">
    <w:name w:val="Normal (Web)"/>
    <w:basedOn w:val="a"/>
    <w:uiPriority w:val="99"/>
    <w:rsid w:val="00B4048B"/>
    <w:pPr>
      <w:spacing w:before="100" w:beforeAutospacing="1" w:after="100" w:afterAutospacing="1"/>
    </w:pPr>
  </w:style>
  <w:style w:type="paragraph" w:styleId="a4">
    <w:name w:val="Body Text Indent"/>
    <w:basedOn w:val="a"/>
    <w:link w:val="a5"/>
    <w:uiPriority w:val="99"/>
    <w:semiHidden/>
    <w:rsid w:val="000D34D4"/>
    <w:pPr>
      <w:ind w:firstLine="851"/>
      <w:jc w:val="both"/>
    </w:pPr>
    <w:rPr>
      <w:sz w:val="28"/>
      <w:szCs w:val="20"/>
      <w:lang w:val="en-US"/>
    </w:rPr>
  </w:style>
  <w:style w:type="character" w:customStyle="1" w:styleId="a5">
    <w:name w:val="Основной текст с отступом Знак"/>
    <w:basedOn w:val="a0"/>
    <w:link w:val="a4"/>
    <w:uiPriority w:val="99"/>
    <w:semiHidden/>
    <w:locked/>
    <w:rsid w:val="000D34D4"/>
    <w:rPr>
      <w:rFonts w:ascii="Times New Roman" w:hAnsi="Times New Roman"/>
      <w:sz w:val="20"/>
      <w:lang w:val="en-US" w:eastAsia="ru-RU"/>
    </w:rPr>
  </w:style>
  <w:style w:type="character" w:styleId="a6">
    <w:name w:val="Hyperlink"/>
    <w:basedOn w:val="a0"/>
    <w:uiPriority w:val="99"/>
    <w:semiHidden/>
    <w:rsid w:val="00D374B3"/>
    <w:rPr>
      <w:rFonts w:cs="Times New Roman"/>
      <w:color w:val="0000FF"/>
      <w:u w:val="single"/>
    </w:rPr>
  </w:style>
  <w:style w:type="paragraph" w:customStyle="1" w:styleId="p10">
    <w:name w:val="p10"/>
    <w:basedOn w:val="a"/>
    <w:uiPriority w:val="99"/>
    <w:rsid w:val="00B718C7"/>
    <w:pPr>
      <w:spacing w:before="100" w:beforeAutospacing="1" w:after="100" w:afterAutospacing="1"/>
    </w:pPr>
  </w:style>
  <w:style w:type="character" w:customStyle="1" w:styleId="ft7">
    <w:name w:val="ft7"/>
    <w:basedOn w:val="a0"/>
    <w:uiPriority w:val="99"/>
    <w:rsid w:val="00B718C7"/>
    <w:rPr>
      <w:rFonts w:cs="Times New Roman"/>
    </w:rPr>
  </w:style>
  <w:style w:type="paragraph" w:customStyle="1" w:styleId="p8">
    <w:name w:val="p8"/>
    <w:basedOn w:val="a"/>
    <w:uiPriority w:val="99"/>
    <w:rsid w:val="00B718C7"/>
    <w:pPr>
      <w:spacing w:before="100" w:beforeAutospacing="1" w:after="100" w:afterAutospacing="1"/>
    </w:pPr>
  </w:style>
  <w:style w:type="paragraph" w:customStyle="1" w:styleId="p11">
    <w:name w:val="p11"/>
    <w:basedOn w:val="a"/>
    <w:uiPriority w:val="99"/>
    <w:rsid w:val="00B718C7"/>
    <w:pPr>
      <w:spacing w:before="100" w:beforeAutospacing="1" w:after="100" w:afterAutospacing="1"/>
    </w:pPr>
  </w:style>
  <w:style w:type="character" w:customStyle="1" w:styleId="ft10">
    <w:name w:val="ft10"/>
    <w:basedOn w:val="a0"/>
    <w:uiPriority w:val="99"/>
    <w:rsid w:val="00B718C7"/>
    <w:rPr>
      <w:rFonts w:cs="Times New Roman"/>
    </w:rPr>
  </w:style>
  <w:style w:type="paragraph" w:customStyle="1" w:styleId="p40">
    <w:name w:val="p40"/>
    <w:basedOn w:val="a"/>
    <w:uiPriority w:val="99"/>
    <w:rsid w:val="00B718C7"/>
    <w:pPr>
      <w:spacing w:before="100" w:beforeAutospacing="1" w:after="100" w:afterAutospacing="1"/>
    </w:pPr>
  </w:style>
  <w:style w:type="paragraph" w:customStyle="1" w:styleId="p41">
    <w:name w:val="p41"/>
    <w:basedOn w:val="a"/>
    <w:uiPriority w:val="99"/>
    <w:rsid w:val="00B718C7"/>
    <w:pPr>
      <w:spacing w:before="100" w:beforeAutospacing="1" w:after="100" w:afterAutospacing="1"/>
    </w:pPr>
  </w:style>
  <w:style w:type="character" w:customStyle="1" w:styleId="ft8">
    <w:name w:val="ft8"/>
    <w:basedOn w:val="a0"/>
    <w:uiPriority w:val="99"/>
    <w:rsid w:val="00B718C7"/>
    <w:rPr>
      <w:rFonts w:cs="Times New Roman"/>
    </w:rPr>
  </w:style>
  <w:style w:type="paragraph" w:customStyle="1" w:styleId="p42">
    <w:name w:val="p42"/>
    <w:basedOn w:val="a"/>
    <w:uiPriority w:val="99"/>
    <w:rsid w:val="00B718C7"/>
    <w:pPr>
      <w:spacing w:before="100" w:beforeAutospacing="1" w:after="100" w:afterAutospacing="1"/>
    </w:pPr>
  </w:style>
  <w:style w:type="paragraph" w:customStyle="1" w:styleId="p43">
    <w:name w:val="p43"/>
    <w:basedOn w:val="a"/>
    <w:uiPriority w:val="99"/>
    <w:rsid w:val="00B718C7"/>
    <w:pPr>
      <w:spacing w:before="100" w:beforeAutospacing="1" w:after="100" w:afterAutospacing="1"/>
    </w:pPr>
  </w:style>
  <w:style w:type="character" w:customStyle="1" w:styleId="ft26">
    <w:name w:val="ft26"/>
    <w:basedOn w:val="a0"/>
    <w:uiPriority w:val="99"/>
    <w:rsid w:val="00B718C7"/>
    <w:rPr>
      <w:rFonts w:cs="Times New Roman"/>
    </w:rPr>
  </w:style>
  <w:style w:type="paragraph" w:styleId="a7">
    <w:name w:val="header"/>
    <w:basedOn w:val="a"/>
    <w:link w:val="a8"/>
    <w:uiPriority w:val="99"/>
    <w:rsid w:val="00E3429D"/>
    <w:pPr>
      <w:tabs>
        <w:tab w:val="center" w:pos="4677"/>
        <w:tab w:val="right" w:pos="9355"/>
      </w:tabs>
    </w:pPr>
  </w:style>
  <w:style w:type="character" w:customStyle="1" w:styleId="a8">
    <w:name w:val="Верхний колонтитул Знак"/>
    <w:basedOn w:val="a0"/>
    <w:link w:val="a7"/>
    <w:uiPriority w:val="99"/>
    <w:semiHidden/>
    <w:locked/>
    <w:rsid w:val="00E3429D"/>
    <w:rPr>
      <w:rFonts w:eastAsia="Times New Roman" w:cs="Times New Roman"/>
      <w:sz w:val="24"/>
      <w:szCs w:val="24"/>
      <w:lang w:val="ru-RU" w:eastAsia="ru-RU" w:bidi="ar-SA"/>
    </w:rPr>
  </w:style>
  <w:style w:type="table" w:styleId="a9">
    <w:name w:val="Table Grid"/>
    <w:basedOn w:val="a1"/>
    <w:uiPriority w:val="99"/>
    <w:locked/>
    <w:rsid w:val="00E3429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E3429D"/>
    <w:pPr>
      <w:tabs>
        <w:tab w:val="center" w:pos="4677"/>
        <w:tab w:val="right" w:pos="9355"/>
      </w:tabs>
    </w:pPr>
  </w:style>
  <w:style w:type="character" w:customStyle="1" w:styleId="ab">
    <w:name w:val="Нижний колонтитул Знак"/>
    <w:basedOn w:val="a0"/>
    <w:link w:val="aa"/>
    <w:uiPriority w:val="99"/>
    <w:semiHidden/>
    <w:locked/>
    <w:rPr>
      <w:rFonts w:ascii="Times New Roman" w:hAnsi="Times New Roman" w:cs="Times New Roman"/>
      <w:sz w:val="24"/>
      <w:szCs w:val="24"/>
    </w:rPr>
  </w:style>
  <w:style w:type="character" w:styleId="ac">
    <w:name w:val="page number"/>
    <w:basedOn w:val="a0"/>
    <w:uiPriority w:val="99"/>
    <w:rsid w:val="00E342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067760">
      <w:marLeft w:val="0"/>
      <w:marRight w:val="0"/>
      <w:marTop w:val="0"/>
      <w:marBottom w:val="0"/>
      <w:divBdr>
        <w:top w:val="none" w:sz="0" w:space="0" w:color="auto"/>
        <w:left w:val="none" w:sz="0" w:space="0" w:color="auto"/>
        <w:bottom w:val="none" w:sz="0" w:space="0" w:color="auto"/>
        <w:right w:val="none" w:sz="0" w:space="0" w:color="auto"/>
      </w:divBdr>
      <w:divsChild>
        <w:div w:id="1729067758">
          <w:marLeft w:val="0"/>
          <w:marRight w:val="0"/>
          <w:marTop w:val="150"/>
          <w:marBottom w:val="150"/>
          <w:divBdr>
            <w:top w:val="dashed" w:sz="6" w:space="0" w:color="787878"/>
            <w:left w:val="dashed" w:sz="6" w:space="0" w:color="787878"/>
            <w:bottom w:val="dashed" w:sz="6" w:space="0" w:color="787878"/>
            <w:right w:val="dashed" w:sz="6" w:space="0" w:color="787878"/>
          </w:divBdr>
          <w:divsChild>
            <w:div w:id="1729067759">
              <w:marLeft w:val="0"/>
              <w:marRight w:val="0"/>
              <w:marTop w:val="0"/>
              <w:marBottom w:val="0"/>
              <w:divBdr>
                <w:top w:val="none" w:sz="0" w:space="0" w:color="auto"/>
                <w:left w:val="none" w:sz="0" w:space="0" w:color="auto"/>
                <w:bottom w:val="none" w:sz="0" w:space="0" w:color="auto"/>
                <w:right w:val="none" w:sz="0" w:space="0" w:color="auto"/>
              </w:divBdr>
            </w:div>
          </w:divsChild>
        </w:div>
        <w:div w:id="1729067762">
          <w:marLeft w:val="0"/>
          <w:marRight w:val="0"/>
          <w:marTop w:val="150"/>
          <w:marBottom w:val="150"/>
          <w:divBdr>
            <w:top w:val="dashed" w:sz="6" w:space="0" w:color="787878"/>
            <w:left w:val="dashed" w:sz="6" w:space="0" w:color="787878"/>
            <w:bottom w:val="dashed" w:sz="6" w:space="0" w:color="787878"/>
            <w:right w:val="dashed" w:sz="6" w:space="0" w:color="787878"/>
          </w:divBdr>
          <w:divsChild>
            <w:div w:id="1729067756">
              <w:marLeft w:val="0"/>
              <w:marRight w:val="0"/>
              <w:marTop w:val="0"/>
              <w:marBottom w:val="0"/>
              <w:divBdr>
                <w:top w:val="none" w:sz="0" w:space="0" w:color="auto"/>
                <w:left w:val="none" w:sz="0" w:space="0" w:color="auto"/>
                <w:bottom w:val="none" w:sz="0" w:space="0" w:color="auto"/>
                <w:right w:val="none" w:sz="0" w:space="0" w:color="auto"/>
              </w:divBdr>
            </w:div>
            <w:div w:id="1729067757">
              <w:marLeft w:val="1575"/>
              <w:marRight w:val="0"/>
              <w:marTop w:val="150"/>
              <w:marBottom w:val="0"/>
              <w:divBdr>
                <w:top w:val="none" w:sz="0" w:space="0" w:color="auto"/>
                <w:left w:val="none" w:sz="0" w:space="0" w:color="auto"/>
                <w:bottom w:val="none" w:sz="0" w:space="0" w:color="auto"/>
                <w:right w:val="none" w:sz="0" w:space="0" w:color="auto"/>
              </w:divBdr>
            </w:div>
          </w:divsChild>
        </w:div>
      </w:divsChild>
    </w:div>
    <w:div w:id="1729067761">
      <w:marLeft w:val="0"/>
      <w:marRight w:val="0"/>
      <w:marTop w:val="0"/>
      <w:marBottom w:val="0"/>
      <w:divBdr>
        <w:top w:val="none" w:sz="0" w:space="0" w:color="auto"/>
        <w:left w:val="none" w:sz="0" w:space="0" w:color="auto"/>
        <w:bottom w:val="none" w:sz="0" w:space="0" w:color="auto"/>
        <w:right w:val="none" w:sz="0" w:space="0" w:color="auto"/>
      </w:divBdr>
    </w:div>
    <w:div w:id="1729067763">
      <w:marLeft w:val="0"/>
      <w:marRight w:val="0"/>
      <w:marTop w:val="0"/>
      <w:marBottom w:val="0"/>
      <w:divBdr>
        <w:top w:val="none" w:sz="0" w:space="0" w:color="auto"/>
        <w:left w:val="none" w:sz="0" w:space="0" w:color="auto"/>
        <w:bottom w:val="none" w:sz="0" w:space="0" w:color="auto"/>
        <w:right w:val="none" w:sz="0" w:space="0" w:color="auto"/>
      </w:divBdr>
      <w:divsChild>
        <w:div w:id="1729067764">
          <w:marLeft w:val="0"/>
          <w:marRight w:val="0"/>
          <w:marTop w:val="0"/>
          <w:marBottom w:val="0"/>
          <w:divBdr>
            <w:top w:val="none" w:sz="0" w:space="0" w:color="auto"/>
            <w:left w:val="none" w:sz="0" w:space="0" w:color="auto"/>
            <w:bottom w:val="none" w:sz="0" w:space="0" w:color="auto"/>
            <w:right w:val="none" w:sz="0" w:space="0" w:color="auto"/>
          </w:divBdr>
        </w:div>
        <w:div w:id="1729067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4437</Words>
  <Characters>25294</Characters>
  <Application>Microsoft Office Word</Application>
  <DocSecurity>0</DocSecurity>
  <Lines>210</Lines>
  <Paragraphs>59</Paragraphs>
  <ScaleCrop>false</ScaleCrop>
  <Company/>
  <LinksUpToDate>false</LinksUpToDate>
  <CharactersWithSpaces>29672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Гангренозный холецистит</dc:title>
  <dc:subject/>
  <dc:creator>Серешка</dc:creator>
  <cp:keywords/>
  <dc:description/>
  <cp:lastModifiedBy>Igor Trofimov</cp:lastModifiedBy>
  <cp:revision>2</cp:revision>
  <dcterms:created xsi:type="dcterms:W3CDTF">2024-09-20T23:12:00Z</dcterms:created>
  <dcterms:modified xsi:type="dcterms:W3CDTF">2024-09-20T23:12:00Z</dcterms:modified>
</cp:coreProperties>
</file>