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Гармоническое формирование личности в процессе обучения</w:t>
      </w:r>
    </w:p>
    <w:p w:rsidR="00000000" w:rsidRDefault="00B51A1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:rsidR="00000000" w:rsidRDefault="00B51A15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гуманизм личность обучение гармоничность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Идеи гуманизма как основа современной педагогики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Роль обучения в развитии личности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Закономерности пси</w:t>
      </w:r>
      <w:r>
        <w:rPr>
          <w:sz w:val="28"/>
          <w:szCs w:val="28"/>
          <w:lang w:val="ru-RU"/>
        </w:rPr>
        <w:t>хического развития личности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Гармоничность личности и ее жизни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"Золотое сечение" и гармонические пропорции в личности и ее жизни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 мировой гармонии и жизнь личности Одним из важнейших принципов существова</w:t>
      </w:r>
      <w:r>
        <w:rPr>
          <w:sz w:val="28"/>
          <w:szCs w:val="28"/>
          <w:lang w:val="ru-RU"/>
        </w:rPr>
        <w:t>ния и динамики Мира* является закон гармонии, который можно сформулировать следующим образом: любой предмет вечной и бесконечной Природы и сама она в целом стремятся к некоему оптимальному состоянию и функционированию. Гармония - это оптимальная статическа</w:t>
      </w:r>
      <w:r>
        <w:rPr>
          <w:sz w:val="28"/>
          <w:szCs w:val="28"/>
          <w:lang w:val="ru-RU"/>
        </w:rPr>
        <w:t>я и динамическая согласованность частей, характеристик целого предмета и оптимальная соотнесенность предмета с окружающим внешним миром. Синонимами ей в какой-то степени служат понятия "равновесие", "упорядоченность", "сбалансированность", "пропорционально</w:t>
      </w:r>
      <w:r>
        <w:rPr>
          <w:sz w:val="28"/>
          <w:szCs w:val="28"/>
          <w:lang w:val="ru-RU"/>
        </w:rPr>
        <w:t>сть", "соразмерность", "соотношение", "сочетание", "согласие" и др. Принцип мировой гармонии известен с древнейших времен: гармония как единство в многообразии у Аристотеля, принцип Инь-Ян в Древнем Китае, принцип срединного пути или "золотой середины" в Д</w:t>
      </w:r>
      <w:r>
        <w:rPr>
          <w:sz w:val="28"/>
          <w:szCs w:val="28"/>
          <w:lang w:val="ru-RU"/>
        </w:rPr>
        <w:t>ревней Индии.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человеческой личности закон гармонии проявляется, с одной стороны, в виде интуитивного стремления к установлению оптимального внутреннего баланса разнонаправленных и противоположно направленных мотиваций, и, с другой стороны, в отыскании оп</w:t>
      </w:r>
      <w:r>
        <w:rPr>
          <w:sz w:val="28"/>
          <w:szCs w:val="28"/>
          <w:lang w:val="ru-RU"/>
        </w:rPr>
        <w:t>тимальных соотношений своих желаний и установок с особенностями внешней окружающей среды. В конечном счете эти стремления призваны приводить нас к гармоничной жизнедеятельности в согласии с собой и с Миром.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и саморазвитие идут как минимум в пяти ж</w:t>
      </w:r>
      <w:r>
        <w:rPr>
          <w:sz w:val="28"/>
          <w:szCs w:val="28"/>
          <w:lang w:val="ru-RU"/>
        </w:rPr>
        <w:t>изненных средах: внутри самой личности, внутри психики (развитие связей между мотивацией и своими психическими возможностями), в собственном теле (адаптация к телу через создание "схемы тела", все большее овладение его возможностями, развитие этих возможно</w:t>
      </w:r>
      <w:r>
        <w:rPr>
          <w:sz w:val="28"/>
          <w:szCs w:val="28"/>
          <w:lang w:val="ru-RU"/>
        </w:rPr>
        <w:t xml:space="preserve">стей, установление "дружбы" и взаимопонимания с телом), в социальных средах (микро-, мидл- и макро-), в живых и неживых </w:t>
      </w:r>
      <w:r>
        <w:rPr>
          <w:sz w:val="28"/>
          <w:szCs w:val="28"/>
          <w:lang w:val="ru-RU"/>
        </w:rPr>
        <w:lastRenderedPageBreak/>
        <w:t>природных средах (вплоть до Мира в целом). Все эти сферы жизнедеятельности одинаково важны и значимы для человека. Центрация лишь на соц</w:t>
      </w:r>
      <w:r>
        <w:rPr>
          <w:sz w:val="28"/>
          <w:szCs w:val="28"/>
          <w:lang w:val="ru-RU"/>
        </w:rPr>
        <w:t>иальной сфере жизни делает рассмотрение жизни человека изначально нецелостным и дисгармоничным (а сведением всего развития ребенка к социализации грешат многие психологи).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Психологическая гармония - это комплексная характеристика человека, проявляющаяся и </w:t>
      </w:r>
      <w:r>
        <w:rPr>
          <w:sz w:val="28"/>
          <w:szCs w:val="28"/>
          <w:lang w:val="ru-RU"/>
        </w:rPr>
        <w:t>в его личности (т.е. в мотивации и эмоциональной сфере), и в психических процессах и способностях, и в поведении.  Исследования и анализ литературы позволили выделить три группы общих критериев - признаков психологической гармоничности личности, ее состоян</w:t>
      </w:r>
      <w:r>
        <w:rPr>
          <w:sz w:val="28"/>
          <w:szCs w:val="28"/>
          <w:lang w:val="ru-RU"/>
        </w:rPr>
        <w:t>ия и жизнедеятельности: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согласие с собой и окружающим миром;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адаптивно полезное, устойчивое, длительное, творческое и экономичное функционирование и развитие индивидуума, других людей и окружающей природы в разнообразных жизненных средах;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психологиче</w:t>
      </w:r>
      <w:r>
        <w:rPr>
          <w:sz w:val="28"/>
          <w:szCs w:val="28"/>
          <w:lang w:val="ru-RU"/>
        </w:rPr>
        <w:t>ское, физическое, социальное и духовное здоровье.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Сущность развития состоит в том, что живое существо приобретает новые или утрачивает уже имевшиеся важные для жизни функциональные органы или формы жизнедеятельности. Новыми могут быть личностные составляющ</w:t>
      </w:r>
      <w:r>
        <w:rPr>
          <w:sz w:val="28"/>
          <w:szCs w:val="28"/>
          <w:lang w:val="ru-RU"/>
        </w:rPr>
        <w:t>ие или поведенческие - ориентации, цели, умения, навыки, переживания, действия. Развитие может иметь как прогрессивный, так и регрессивный характер (см. об этом статью Г.Д. Шмидта в книге "Принцип развития в психологии" под ред. Анцыферовой Л.И. М., 1978).</w:t>
      </w:r>
      <w:r>
        <w:rPr>
          <w:sz w:val="28"/>
          <w:szCs w:val="28"/>
          <w:lang w:val="ru-RU"/>
        </w:rPr>
        <w:t xml:space="preserve"> Творческое приспособление к внутренним и внешним условиям жизнедеятельности, их творческая трансформация, дающая определенный выигрыш для жизни данного индивидуума или вида в целом, являются признаками адаптивно полезного прогрессивного развития человека.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устойчивым развитием понимается постепенное расширение возможностей и сред уверенной адаптации человека, процесс успешной в целом реализации базовых стремлений и ориентаций - без резких и долгих провалов в состояния депрессии, растерянности или высоко</w:t>
      </w:r>
      <w:r>
        <w:rPr>
          <w:sz w:val="28"/>
          <w:szCs w:val="28"/>
          <w:lang w:val="ru-RU"/>
        </w:rPr>
        <w:t>й тревожности, - гармоничный образ жизни.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представляет собой процесс физического, умственного и нравственного роста человека и охватывает все количественные и качественные изменения врожденных и приобретенных свойств. Развитие человека как процесс</w:t>
      </w:r>
      <w:r>
        <w:rPr>
          <w:sz w:val="28"/>
          <w:szCs w:val="28"/>
          <w:lang w:val="ru-RU"/>
        </w:rPr>
        <w:t xml:space="preserve"> физического, умственного и нравственного созревания, по существу, означает превращение ребенка, биологического индивида, обладающего задатками человека как представителя биологического рода, в человека как личность, члена человеческого общества.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Личность </w:t>
      </w:r>
      <w:r>
        <w:rPr>
          <w:sz w:val="28"/>
          <w:szCs w:val="28"/>
          <w:lang w:val="ru-RU"/>
        </w:rPr>
        <w:t>человека формируется и развивается в результате воздействия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</w:t>
      </w:r>
      <w:r>
        <w:rPr>
          <w:sz w:val="28"/>
          <w:szCs w:val="28"/>
          <w:lang w:val="ru-RU"/>
        </w:rPr>
        <w:t>м целям. При этом сам человек не мыслится как пассивное существо. Он выступает как субъект своего собственного формирования и развития.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Целенаправленное управление процессом развития личности обеспечивает научно организованное воспитание, или специально ор</w:t>
      </w:r>
      <w:r>
        <w:rPr>
          <w:sz w:val="28"/>
          <w:szCs w:val="28"/>
          <w:lang w:val="ru-RU"/>
        </w:rPr>
        <w:t>ганизованная воспитательная работа. Там, где есть воспитание, т.е. учитываются движущие силы развития, возрастные и индивидуальные особенности детей, используются все возможные положительные влияния общественной и природной среды и, с другой стороны, ослаб</w:t>
      </w:r>
      <w:r>
        <w:rPr>
          <w:sz w:val="28"/>
          <w:szCs w:val="28"/>
          <w:lang w:val="ru-RU"/>
        </w:rPr>
        <w:t>ляются отрицательные и неблагоприятные воздействия внешней среды, достигаются единство и согласованность всех социальных институтов, ребенок раньше оказывается способным к самовоспитанию.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 Идеи гуманизма как основа современной педагогики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Ведущая тенде</w:t>
      </w:r>
      <w:r>
        <w:rPr>
          <w:sz w:val="28"/>
          <w:szCs w:val="28"/>
          <w:lang w:val="ru-RU"/>
        </w:rPr>
        <w:t>нция современной педагогической науки - ее обращение к своим мировоззренческим основаниям, "возвращение" к личности. Эта же тенденция характеризует и современную педагогическую практику. Переориентация педагогики и практики на человека и его развитие, возр</w:t>
      </w:r>
      <w:r>
        <w:rPr>
          <w:sz w:val="28"/>
          <w:szCs w:val="28"/>
          <w:lang w:val="ru-RU"/>
        </w:rPr>
        <w:t>ождение гуманистической традиции, является важнейшей задачей современной педагогики.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как самоцель развития, как критерий оценки социального прогресса представляет собой гуманистический идеал происходящих в стране преобразований. Поступательное движ</w:t>
      </w:r>
      <w:r>
        <w:rPr>
          <w:sz w:val="28"/>
          <w:szCs w:val="28"/>
          <w:lang w:val="ru-RU"/>
        </w:rPr>
        <w:t>ение к этому идеалу связано с гуманизацией жизни общества, в центре планов и забот которого должен стоять человек с его нуждами, интересами, потребностями. Поэтому гуманизация образования рассматривается как важнейший социально-педагогический принцип, отра</w:t>
      </w:r>
      <w:r>
        <w:rPr>
          <w:sz w:val="28"/>
          <w:szCs w:val="28"/>
          <w:lang w:val="ru-RU"/>
        </w:rPr>
        <w:t>жающий современные общественные тенденции построения функционирования системы образования.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Гуманизация - ключевой элемент нового педагогического мышления, утверждающего полисубъектную сущность образовательного процесса. Основным смыслом образования в этом </w:t>
      </w:r>
      <w:r>
        <w:rPr>
          <w:sz w:val="28"/>
          <w:szCs w:val="28"/>
          <w:lang w:val="ru-RU"/>
        </w:rPr>
        <w:t>случае становится развитие личности. А это означает изменение задач, стоящих перед педагогом. Если раньше он должен был передавать учащемуся знания, то гуманизация выдвигает иную задачу - способствовать всеми возможными способами развитию ребенка. Гуманиза</w:t>
      </w:r>
      <w:r>
        <w:rPr>
          <w:sz w:val="28"/>
          <w:szCs w:val="28"/>
          <w:lang w:val="ru-RU"/>
        </w:rPr>
        <w:t>ция требует изменения отношений в системе "учитель-ученик" - установления связей сотрудничества. Подобная переориентация влечет за собой изменение методов и приемов работы учителя. Но это еще не все.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Гуманизация образования предполагает единство общекульту</w:t>
      </w:r>
      <w:r>
        <w:rPr>
          <w:sz w:val="28"/>
          <w:szCs w:val="28"/>
          <w:lang w:val="ru-RU"/>
        </w:rPr>
        <w:t>рного, социально-нравственного и профессионального развития личности. Данный социально-педагогический принцип требует пересмотра целей, содержания и технологии образования.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Закономерности гуманизации образования. Опираясь на выводы многочисленных психолого</w:t>
      </w:r>
      <w:r>
        <w:rPr>
          <w:sz w:val="28"/>
          <w:szCs w:val="28"/>
          <w:lang w:val="ru-RU"/>
        </w:rPr>
        <w:t>-педагогических исследований, сформулируем закономерности гуманизации образования.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Образование как процесс становления психических свойств и функций обусловлен взаимодействием растущего человека со взрослыми и социальной средой. Психические явления, отме</w:t>
      </w:r>
      <w:r>
        <w:rPr>
          <w:sz w:val="28"/>
          <w:szCs w:val="28"/>
          <w:lang w:val="ru-RU"/>
        </w:rPr>
        <w:t>чал С.Л. Рубинштейн, возникают в процессе взаимодействия человека с миром. А.Н. Леонтьев считал, что ребенок не стоит перед окружающим миром один на один. Его отношения к миру всегда передаются через отношения других людей, он всегда включен в общение (сов</w:t>
      </w:r>
      <w:r>
        <w:rPr>
          <w:sz w:val="28"/>
          <w:szCs w:val="28"/>
          <w:lang w:val="ru-RU"/>
        </w:rPr>
        <w:t>местную деятельность, речевое или мысленное общение).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Чтобы овладеть достижениями материальной и духовной культуры, чтобы сделать их своими потребностями, "органами своей индивидуальности", человек вступает в определенные отношения с явлениями окружающего </w:t>
      </w:r>
      <w:r>
        <w:rPr>
          <w:sz w:val="28"/>
          <w:szCs w:val="28"/>
          <w:lang w:val="ru-RU"/>
        </w:rPr>
        <w:t>мира через других людей. Этот процесс и является по своим функциям процессом воспитания.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Среди гуманистических тенденций функционирования и развития системы образования можно выделить главную - ориентацию на развитие личности. Чем гармоничнее будет общек</w:t>
      </w:r>
      <w:r>
        <w:rPr>
          <w:sz w:val="28"/>
          <w:szCs w:val="28"/>
          <w:lang w:val="ru-RU"/>
        </w:rPr>
        <w:t>улътурное, социально-нравственное и профессиональное развитие личности, тем более свободным и творческим будет становиться человек.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Образование будет удовлетворять личностные запросы, если оно, согласно Л.С. Выготскому, ориентировано на "зону ближайшего </w:t>
      </w:r>
      <w:r>
        <w:rPr>
          <w:sz w:val="28"/>
          <w:szCs w:val="28"/>
          <w:lang w:val="ru-RU"/>
        </w:rPr>
        <w:t>развития", т.е. на психические функции, которые уже созрели у ребенка и готовы к дальнейшему развитию. Данная ориентация требует выдвижения таких целей образования, которые обеспечивали базисные качества, необязательно универсальные, но обязательно необход</w:t>
      </w:r>
      <w:r>
        <w:rPr>
          <w:sz w:val="28"/>
          <w:szCs w:val="28"/>
          <w:lang w:val="ru-RU"/>
        </w:rPr>
        <w:t>имые для развития личности в том или ином возрастном периоде.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Сегодня есть реальная возможность дать человеку овладеть не только базовыми профессиональными знаниями, но и общечеловеческой культурой, на основе которой возможно развитие всех сторон личност</w:t>
      </w:r>
      <w:r>
        <w:rPr>
          <w:sz w:val="28"/>
          <w:szCs w:val="28"/>
          <w:lang w:val="ru-RU"/>
        </w:rPr>
        <w:t>и, учет ее субъективных потребностей и объективных условий, связанных с материальной базой и кадровым потенциалом образования. Развитие личности в гармонии с общечеловеческой культурой зависит от уровня освоения базовой гуманитарной культуры. Этой закономе</w:t>
      </w:r>
      <w:r>
        <w:rPr>
          <w:sz w:val="28"/>
          <w:szCs w:val="28"/>
          <w:lang w:val="ru-RU"/>
        </w:rPr>
        <w:t>рностью обусловлен культурологический подход к отбору содержания образования. В этой связи самоопределение личности в мировой культуре - стержневая линия гуманитаризации содержания образования.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Культурологический принцип требует повышения статуса гуманит</w:t>
      </w:r>
      <w:r>
        <w:rPr>
          <w:sz w:val="28"/>
          <w:szCs w:val="28"/>
          <w:lang w:val="ru-RU"/>
        </w:rPr>
        <w:t>арных дисциплин, их обновления, освобождения от примитивной назидательности и схематизма, выявления их духовности и общечеловеческих ценностей. Учет культурно-исторических традиций народа, их единства с общечеловеческой культурой - важнейшее условие констр</w:t>
      </w:r>
      <w:r>
        <w:rPr>
          <w:sz w:val="28"/>
          <w:szCs w:val="28"/>
          <w:lang w:val="ru-RU"/>
        </w:rPr>
        <w:t>уирования новых учебных планов и программ.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Культура реализует свою функцию развития личности только в том случае, если она активизирует, побуждает человека к деятельности. Чем разнообразнее и продуктивнее значимая для личности деятельность, тем эффективн</w:t>
      </w:r>
      <w:r>
        <w:rPr>
          <w:sz w:val="28"/>
          <w:szCs w:val="28"/>
          <w:lang w:val="ru-RU"/>
        </w:rPr>
        <w:t>ее происходит овладение общечеловеческой и профессиональной культурой. Деятельность личности как раз и является тем механизмом, который позволяет преобразовывать совокупность внешних влияний в новообразования личности как продукты развития. Это обусловлива</w:t>
      </w:r>
      <w:r>
        <w:rPr>
          <w:sz w:val="28"/>
          <w:szCs w:val="28"/>
          <w:lang w:val="ru-RU"/>
        </w:rPr>
        <w:t>ет особую важность реализации деятельностного подхода как стратегии гуманизации технологий обучения и воспитания. Он позволяет "обратить" педагогические задачи в "личностный смысл" деятельности личности.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Процесс общего, социально-нравственного и професси</w:t>
      </w:r>
      <w:r>
        <w:rPr>
          <w:sz w:val="28"/>
          <w:szCs w:val="28"/>
          <w:lang w:val="ru-RU"/>
        </w:rPr>
        <w:t>онального развития личности приобретает оптимальный характер, когда учащийся выступает субъектом обучения. Данная закономерность обусловливает единство реализации деятельностного и личностного подходов. Личностный подход предполагает, что и педагоги, и уча</w:t>
      </w:r>
      <w:r>
        <w:rPr>
          <w:sz w:val="28"/>
          <w:szCs w:val="28"/>
          <w:lang w:val="ru-RU"/>
        </w:rPr>
        <w:t>щиеся относятся к каждому человеку как к самостоятельной ценности, а не как к средству для достижения своих целей. Это связано с их готовностью воспринимать каждого человека как заведомо интересного, признавать за ним право на непохожесть на других. Личнос</w:t>
      </w:r>
      <w:r>
        <w:rPr>
          <w:sz w:val="28"/>
          <w:szCs w:val="28"/>
          <w:lang w:val="ru-RU"/>
        </w:rPr>
        <w:t>тный подход требует включения в педагогический процесс личностного опыта (чувств, переживаний, эмоций, соответствующих им действий и поступков).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Принцип диалогического подхода предполагает преобразование позиции педагога и позиции учащегося в личностно-р</w:t>
      </w:r>
      <w:r>
        <w:rPr>
          <w:sz w:val="28"/>
          <w:szCs w:val="28"/>
          <w:lang w:val="ru-RU"/>
        </w:rPr>
        <w:t xml:space="preserve">авноправные, в позиции сотрудничающих людей. Такое преобразование связано с изменением ролей и функций участников педагогического процесса. Педагог не воспитывает, не учит, а активизирует, стимулирует стремления, формирует мотивы учащегося к саморазвитию, </w:t>
      </w:r>
      <w:r>
        <w:rPr>
          <w:sz w:val="28"/>
          <w:szCs w:val="28"/>
          <w:lang w:val="ru-RU"/>
        </w:rPr>
        <w:t xml:space="preserve">изучает его активность, создает условия для самодвижения. При этом должны соблюдаться определенная последовательность, динамика: от максимальной помощи педагога учащимся в решении учебных задач на начальной стадии образования через постепенную активизацию </w:t>
      </w:r>
      <w:r>
        <w:rPr>
          <w:sz w:val="28"/>
          <w:szCs w:val="28"/>
          <w:lang w:val="ru-RU"/>
        </w:rPr>
        <w:t>учащихся к полной саморегуляции в обучении и появлению отношений партнерства между ними.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то же время саморазвитие личности зависит от степени творческой направленности образовательного процесса. Данная закономерность составляет основу принципа индивиду</w:t>
      </w:r>
      <w:r>
        <w:rPr>
          <w:sz w:val="28"/>
          <w:szCs w:val="28"/>
          <w:lang w:val="ru-RU"/>
        </w:rPr>
        <w:t>ально-творческого подхода. Он предполагает непосредственную мотивацию учебной и других видов деятельности, организацию самодвижения к конечному результату. Это дает возможность учащемуся испытать радость от осознания собственного роста и развития, от дости</w:t>
      </w:r>
      <w:r>
        <w:rPr>
          <w:sz w:val="28"/>
          <w:szCs w:val="28"/>
          <w:lang w:val="ru-RU"/>
        </w:rPr>
        <w:t>жения собственных целей. Основное назначение индивидуально-творческого подхода состоит в создании условий для самореализации личности, в выявлении (диагностике) и развитии ее творческих возможностей. Именно такой подход обеспечивает и личностный уровень ов</w:t>
      </w:r>
      <w:r>
        <w:rPr>
          <w:sz w:val="28"/>
          <w:szCs w:val="28"/>
          <w:lang w:val="ru-RU"/>
        </w:rPr>
        <w:t>ладения базовой гуманитарной культурой.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Гуманизация образования в значительной степени связана с реализацией принципа профессионально-этической взаимоответственности. Готовность участников педагогического процесса принять на себя заботы других людей неиз</w:t>
      </w:r>
      <w:r>
        <w:rPr>
          <w:sz w:val="28"/>
          <w:szCs w:val="28"/>
          <w:lang w:val="ru-RU"/>
        </w:rPr>
        <w:t>бежно определяется степенью сформированности гуманистического образа жизни. Данный принцип требует такого уровня внутренней собранности личности, при котором человек не идет на поводу обстоятельств, складывающихся в педагогическом процессе. Личность сама м</w:t>
      </w:r>
      <w:r>
        <w:rPr>
          <w:sz w:val="28"/>
          <w:szCs w:val="28"/>
          <w:lang w:val="ru-RU"/>
        </w:rPr>
        <w:t>ожет творить эти обстоятельства, вырабатывать свою стратегию, сознательно и планомерно совершенствовать себя.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интеграция знаний о сущности гуманизации образования позволила выделить основные ее закономерности и систему взаимосвязанных с ними принципо</w:t>
      </w:r>
      <w:r>
        <w:rPr>
          <w:sz w:val="28"/>
          <w:szCs w:val="28"/>
          <w:lang w:val="ru-RU"/>
        </w:rPr>
        <w:t>в. Теоретическое осмысление закономерностей и принципов гуманизации образования позволяет не только определить стратегическое направление образовательного процесса, но и наметить тактическую программу реализации его гуманистических целей.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наиболее</w:t>
      </w:r>
      <w:r>
        <w:rPr>
          <w:sz w:val="28"/>
          <w:szCs w:val="28"/>
          <w:lang w:val="ru-RU"/>
        </w:rPr>
        <w:t xml:space="preserve"> значимых выводов, вытекающих из осмысления культурно-гуманистических функций образования, является его общая направленность на гармоничное развитие личности.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Роль обучения в развитии личности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психологическом словаре понятие "гуманность" определяется</w:t>
      </w:r>
      <w:r>
        <w:rPr>
          <w:sz w:val="28"/>
          <w:szCs w:val="28"/>
          <w:lang w:val="ru-RU"/>
        </w:rPr>
        <w:t xml:space="preserve"> как "обусловленная нравственными нормами и ценностями система установок личности на социальные объекты (человека, группу, живое существо), которая представлена в сознании переживаниями сострадания и сорадования... реализуется в общении и деятельности в ас</w:t>
      </w:r>
      <w:r>
        <w:rPr>
          <w:sz w:val="28"/>
          <w:szCs w:val="28"/>
          <w:lang w:val="ru-RU"/>
        </w:rPr>
        <w:t>пектах содействия, соучастия, помощи" (Психология: словарь / Под ред. А.В. Петровского, М.Г. Ярошевского. - М., 1990. - С. 21).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гуманность - это качество личности, представляющее собой совокупность нравственно-психологических свойств личност</w:t>
      </w:r>
      <w:r>
        <w:rPr>
          <w:sz w:val="28"/>
          <w:szCs w:val="28"/>
          <w:lang w:val="ru-RU"/>
        </w:rPr>
        <w:t>и, выражающих осознанное и сопереживаемое отношение к человеку как к высшей ценности.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характеристикой гуманизма при всех его изменениях в историческом развитии была и остается человечность, и при этом центральным моментом в ней выступают устремлен</w:t>
      </w:r>
      <w:r>
        <w:rPr>
          <w:sz w:val="28"/>
          <w:szCs w:val="28"/>
          <w:lang w:val="ru-RU"/>
        </w:rPr>
        <w:t xml:space="preserve">ность в будущее, к свободной реализации своих творческих потенций (Г. Оллпорт, А. Маслоу), вера в себя и возможность достижения "Я-идеального" (К. Роджерс). Следует также отметить особый контекст, характеризующий гуманность личности, которая проявляется в </w:t>
      </w:r>
      <w:r>
        <w:rPr>
          <w:sz w:val="28"/>
          <w:szCs w:val="28"/>
          <w:lang w:val="ru-RU"/>
        </w:rPr>
        <w:t>качествах, связанных со способностями к сопереживанию, содействию, соучастию. Вот почему ключевой социально-педагогической установкой гуманизма является восхождение к личности.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личности - это процесс и результаты социализации, воспитания и сам</w:t>
      </w:r>
      <w:r>
        <w:rPr>
          <w:sz w:val="28"/>
          <w:szCs w:val="28"/>
          <w:lang w:val="ru-RU"/>
        </w:rPr>
        <w:t>оразвития. Взаимодействие человека с обществом обозначается понятием "социализация", Общество с целью воспроизводства социальной системы, сохранения своих социальных структур стремится сформировать социальные стереотипы и стандарты (групповые, классовые, э</w:t>
      </w:r>
      <w:r>
        <w:rPr>
          <w:sz w:val="28"/>
          <w:szCs w:val="28"/>
          <w:lang w:val="ru-RU"/>
        </w:rPr>
        <w:t>тнические, профессиональные и др.), образцы ролевого поведения. Чтобы не быть в оппозиции по отношению к обществу, личность усваивает этот социальный опыт путем вхождения в социальную среду, систему существующих социальных связей.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в силу своей приро</w:t>
      </w:r>
      <w:r>
        <w:rPr>
          <w:sz w:val="28"/>
          <w:szCs w:val="28"/>
          <w:lang w:val="ru-RU"/>
        </w:rPr>
        <w:t>дной активности личность сохраняет и развивает тенденцию к автономии, независимости, свободе, формированию собственной позиции, неповторимой индивидуальности. Тенденция автономизации личности характеризует социализацию как процесс саморазвития и самореализ</w:t>
      </w:r>
      <w:r>
        <w:rPr>
          <w:sz w:val="28"/>
          <w:szCs w:val="28"/>
          <w:lang w:val="ru-RU"/>
        </w:rPr>
        <w:t>ации личности, в ходе которого происходит не только актуализация усвоенной системы социальных связей и опыта, но и создание новых, в том числе и личного, индивидуального опыта.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понятием саморазвития личности связывают процесс, который направлен на преодо</w:t>
      </w:r>
      <w:r>
        <w:rPr>
          <w:sz w:val="28"/>
          <w:szCs w:val="28"/>
          <w:lang w:val="ru-RU"/>
        </w:rPr>
        <w:t>ление противоречий в стремлении к достижению духовной, физической и социальной гармонии. Самореализация выступает как проявление внутренней свободы, обусловленной осознанием своих духовных и физических возможностей, и как адекватное управление собой в изме</w:t>
      </w:r>
      <w:r>
        <w:rPr>
          <w:sz w:val="28"/>
          <w:szCs w:val="28"/>
          <w:lang w:val="ru-RU"/>
        </w:rPr>
        <w:t>няющихся социальных условиях.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рассматривается как процесс целенаправленной и сознательно контролируемой социализации (семейное, религиозное, школьное воспитание). Воспитание выступает своеобразным механизмом управления процессами стихийной социа</w:t>
      </w:r>
      <w:r>
        <w:rPr>
          <w:sz w:val="28"/>
          <w:szCs w:val="28"/>
          <w:lang w:val="ru-RU"/>
        </w:rPr>
        <w:t>лизации.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 выступает как активное начало наряду с активным ребенком. В связи с этим возникает вопрос о тех задачах, которые призвана решать целенаправленная социализация, организатором которой является педагог.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А.В. Мудрик условно выделил три группы </w:t>
      </w:r>
      <w:r>
        <w:rPr>
          <w:sz w:val="28"/>
          <w:szCs w:val="28"/>
          <w:lang w:val="ru-RU"/>
        </w:rPr>
        <w:t>задач, решаемых на каждом этапе социализации: естественно-культурные, социально-культурные и социально-психологические.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Естественно-культурные задачи связаны с достижением на каждом возрастном этапе определенного уровня физического и сексуального развития,</w:t>
      </w:r>
      <w:r>
        <w:rPr>
          <w:sz w:val="28"/>
          <w:szCs w:val="28"/>
          <w:lang w:val="ru-RU"/>
        </w:rPr>
        <w:t xml:space="preserve"> которое характеризуется некоторыми нормативными различиями в тех или иных регионально-культурных условиях (различные темпы полового созревания, эталоны мужественности и женственности в различных этносах и регионах и т.д.).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Социально-культурные задачи - эт</w:t>
      </w:r>
      <w:r>
        <w:rPr>
          <w:sz w:val="28"/>
          <w:szCs w:val="28"/>
          <w:lang w:val="ru-RU"/>
        </w:rPr>
        <w:t>о познавательные, морально-нравственные, ценностно-смысловые задачи, которые специфичны для каждого возрастного этапа в конкретном историческом социуме. Они определяются обществом в целом, региональным и ближайшим окружением человека.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названных зад</w:t>
      </w:r>
      <w:r>
        <w:rPr>
          <w:sz w:val="28"/>
          <w:szCs w:val="28"/>
          <w:lang w:val="ru-RU"/>
        </w:rPr>
        <w:t xml:space="preserve">ач в процессе воспитания вызвано необходимостью развития личности. Если какая-либо группа задач или наиболее значимые из нее остаются нерешенными на том или ином этапе социализации, то это либо задерживает развитие личности, либо делает его неполноценным. </w:t>
      </w:r>
      <w:r>
        <w:rPr>
          <w:sz w:val="28"/>
          <w:szCs w:val="28"/>
          <w:lang w:val="ru-RU"/>
        </w:rPr>
        <w:t>Возможен и такой случай, отмечает А.В. Мудрик, когда та или иная задача, не решенная в определенном возрасте, внешне не сказывается на развитии личности, но через определенный период времени "всплывает", что приводит к немотивированным замыслам и действиям</w:t>
      </w:r>
      <w:r>
        <w:rPr>
          <w:sz w:val="28"/>
          <w:szCs w:val="28"/>
          <w:lang w:val="ru-RU"/>
        </w:rPr>
        <w:t>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Детализируя сущность развития и формирования личности, Л.И. Божович писала, что это, во-первых, развитие познавательной сферы; во-вторых, формирование нового уровня аффективно-потребностной сферы ребенка, позволяющего ему действовать не непосредственно, </w:t>
      </w:r>
      <w:r>
        <w:rPr>
          <w:sz w:val="28"/>
          <w:szCs w:val="28"/>
          <w:lang w:val="ru-RU"/>
        </w:rPr>
        <w:t>а руководствуясь сознательно поставленными целями, нравственными требованиями и чувствами; в-третьих, возникновение относительно устойчивых форм поведения и деятельности, составляющих основу формирования его характера; и, наконец, развитие общественной нап</w:t>
      </w:r>
      <w:r>
        <w:rPr>
          <w:sz w:val="28"/>
          <w:szCs w:val="28"/>
          <w:lang w:val="ru-RU"/>
        </w:rPr>
        <w:t>равленности, т.е. обращенность к коллективу сверстников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понятием саморазвития личности связывают процесс, который направлен на преодоление противоречий в стремлении к достижению духовной, физической и социальной гармонии. Самореализация выступает как про</w:t>
      </w:r>
      <w:r>
        <w:rPr>
          <w:sz w:val="28"/>
          <w:szCs w:val="28"/>
          <w:lang w:val="ru-RU"/>
        </w:rPr>
        <w:t>явление внутренней свободы, обусловленной осознанием своих духовных и физических возможностей, и как адекватное управление собой в изменяющихся социальных условиях.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 развития каждой личности, широта, глубина этого развития при одинаковых условиях о</w:t>
      </w:r>
      <w:r>
        <w:rPr>
          <w:sz w:val="28"/>
          <w:szCs w:val="28"/>
          <w:lang w:val="ru-RU"/>
        </w:rPr>
        <w:t>бучения и воспитания зависят главным образом от ее собственных усилий, от той энергии и работоспособности, которые она проявляет в различных видах деятельности, разумеется, с соответствующей поправкой на природные задатки. Именно этим во многих случаях объ</w:t>
      </w:r>
      <w:r>
        <w:rPr>
          <w:sz w:val="28"/>
          <w:szCs w:val="28"/>
          <w:lang w:val="ru-RU"/>
        </w:rPr>
        <w:t>ясняются те различия в развитии отдельных людей, в том числе и школьников, которые живут и воспитываются в одних и тех же средовых условиях и испытывают примерно одни и те же воспитательные воздействия.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самовоспитание - составная часть и резул</w:t>
      </w:r>
      <w:r>
        <w:rPr>
          <w:sz w:val="28"/>
          <w:szCs w:val="28"/>
          <w:lang w:val="ru-RU"/>
        </w:rPr>
        <w:t>ьтат воспитания и всего процесса развития личности Самовоспитание - систематическая и сознательная деятельность человека, направленная на саморазвитие и формирование своей базовой культуры. Самовоспитание призвано укрепить и развить способность к доброволь</w:t>
      </w:r>
      <w:r>
        <w:rPr>
          <w:sz w:val="28"/>
          <w:szCs w:val="28"/>
          <w:lang w:val="ru-RU"/>
        </w:rPr>
        <w:t>ному выполнению обязательств как личных, так и основанных на требованиях коллектива, формировать моральные чувства, необходимые привычки поведения, волевые качества. Формы и методы самовоспитания: самокритика, самовнушение, самообязательство, самопереключе</w:t>
      </w:r>
      <w:r>
        <w:rPr>
          <w:sz w:val="28"/>
          <w:szCs w:val="28"/>
          <w:lang w:val="ru-RU"/>
        </w:rPr>
        <w:t>ние, эмоционально-мысленный перенос в положение другого человека и др. А искусство воспитания в связи с проблемой самовоспитания состоит в том, чтобы возможно раньше пробудить у ребенка стремление к самосовершенствованию и помогать ему советом в достижении</w:t>
      </w:r>
      <w:r>
        <w:rPr>
          <w:sz w:val="28"/>
          <w:szCs w:val="28"/>
          <w:lang w:val="ru-RU"/>
        </w:rPr>
        <w:t xml:space="preserve"> поставленных целей.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Закономерности психического развития личности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Целостная структура личности определяется, прежде всего, ее направленностью. В основе направленности личности, лежит возникающая в процессе жизни и воспитания человека устойчиво доминир</w:t>
      </w:r>
      <w:r>
        <w:rPr>
          <w:sz w:val="28"/>
          <w:szCs w:val="28"/>
          <w:lang w:val="ru-RU"/>
        </w:rPr>
        <w:t>ующая система мотивов, в которой основные, ведущие мотивы, подчиняя себе все остальное, характеризуют строение мотивационной сферы человека. Возникновение такого рода иерархической системы мотивов обеспечивает наивысшую устойчивость личности.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Управлять фор</w:t>
      </w:r>
      <w:r>
        <w:rPr>
          <w:sz w:val="28"/>
          <w:szCs w:val="28"/>
          <w:lang w:val="ru-RU"/>
        </w:rPr>
        <w:t>мированием личности ребенка возможно лишь на основе знания закономерностей процесса его психического развития.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известно, психическое развитие имеет определенную последовательность, состоит из закономерно возникающих стадий, каждая из которых строится н</w:t>
      </w:r>
      <w:r>
        <w:rPr>
          <w:sz w:val="28"/>
          <w:szCs w:val="28"/>
          <w:lang w:val="ru-RU"/>
        </w:rPr>
        <w:t>а основе предыдущей и подготавливает последующую. До периода зрелости принято выделять ранний, дошкольный и школьный возраст. Каждый из указанных возрастов отличается не только своеобразием отдельных свойств и качеств ребенка, но и психологическим своеобра</w:t>
      </w:r>
      <w:r>
        <w:rPr>
          <w:sz w:val="28"/>
          <w:szCs w:val="28"/>
          <w:lang w:val="ru-RU"/>
        </w:rPr>
        <w:t>зием его целостной личности, которое, прежде всего, сказывается в особом сочетании его потребностей и стремлений, интересов и переживаний, в особой системе его отношений к окружающему и к самому себе.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эти особенности личности возникают под влиянием обр</w:t>
      </w:r>
      <w:r>
        <w:rPr>
          <w:sz w:val="28"/>
          <w:szCs w:val="28"/>
          <w:lang w:val="ru-RU"/>
        </w:rPr>
        <w:t>аза жизни, который дети ведут в том или ином возрасте. На каждом возрастном этапе ребенок занимает определенное место в системе доступных ему общественных отношений, которые характеризуются известной системой прав и обязанностей ребенка, определенными треб</w:t>
      </w:r>
      <w:r>
        <w:rPr>
          <w:sz w:val="28"/>
          <w:szCs w:val="28"/>
          <w:lang w:val="ru-RU"/>
        </w:rPr>
        <w:t>ованиями к его поведению и деятельности, определенными социальными ожиданиями и социальными санкциями. При этом вся совокупность только что названных факторов не случайна: она вырабатывается на протяжении длительной истории общества, с учетом возрастных ос</w:t>
      </w:r>
      <w:r>
        <w:rPr>
          <w:sz w:val="28"/>
          <w:szCs w:val="28"/>
          <w:lang w:val="ru-RU"/>
        </w:rPr>
        <w:t>обенностей детей. В итоге на каждом этапе возрастного развития ребенок находится в определенных, независимо от него существующих условиях и подвергается соответствующей системе воздействий. Это вызывает у него стремление ответить предъявляемым требованиям,</w:t>
      </w:r>
      <w:r>
        <w:rPr>
          <w:sz w:val="28"/>
          <w:szCs w:val="28"/>
          <w:lang w:val="ru-RU"/>
        </w:rPr>
        <w:t xml:space="preserve"> справиться с поставленными задачами, так как только в этом случае он чувствует себя на уровне занимаемого положения и испытывает эмоциональное благополучие. Однако ребенок не просто приспосабливается к наличной ситуации. На основе сформировавшихся ранее к</w:t>
      </w:r>
      <w:r>
        <w:rPr>
          <w:sz w:val="28"/>
          <w:szCs w:val="28"/>
          <w:lang w:val="ru-RU"/>
        </w:rPr>
        <w:t>ачеств личности и возникших в процессе пройденных этапов жизни потребностей и стремлений он, так или иначе, преломляет воздействия среды и (сознательно или несознательно) занимает по отношению к ней определенную внутреннюю позицию. Эта позиция является сво</w:t>
      </w:r>
      <w:r>
        <w:rPr>
          <w:sz w:val="28"/>
          <w:szCs w:val="28"/>
          <w:lang w:val="ru-RU"/>
        </w:rPr>
        <w:t>еобразным психологическим образованием, возникающим в результате сочетания системы внешних и внутренних факторов, и определяет в первую очередь то, как ребенок относится к тому объективному положению, которое он фактически занимает или хотел бы занимать. О</w:t>
      </w:r>
      <w:r>
        <w:rPr>
          <w:sz w:val="28"/>
          <w:szCs w:val="28"/>
          <w:lang w:val="ru-RU"/>
        </w:rPr>
        <w:t>т особенностей этой внутренней позиции как целостного, системного образования зависят и частные реакции ребенка, которые не удается изменить до тех пор, пока не будет изменена сама внутренняя позиция. Например, в тех случаях, когда ребенок, поступивший в ш</w:t>
      </w:r>
      <w:r>
        <w:rPr>
          <w:sz w:val="28"/>
          <w:szCs w:val="28"/>
          <w:lang w:val="ru-RU"/>
        </w:rPr>
        <w:t>колу, продолжает оставаться в позиции дошкольника, от него очень трудно добиться и ответственного отношения к учению, и выполнения школьных правил. Если же, придя в школу, он внутренне занимает позицию школьника и дорожит ею, он легко и без труда принимает</w:t>
      </w:r>
      <w:r>
        <w:rPr>
          <w:sz w:val="28"/>
          <w:szCs w:val="28"/>
          <w:lang w:val="ru-RU"/>
        </w:rPr>
        <w:t xml:space="preserve"> и выполняет предъявляемые ему и посильные для него требования.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Внутренняя позиция специфична для каждого возрастного этапа развития ребенка. Она обусловливает общий характер его переживаний, систему его отношений к действительности и таким образом создает</w:t>
      </w:r>
      <w:r>
        <w:rPr>
          <w:sz w:val="28"/>
          <w:szCs w:val="28"/>
          <w:lang w:val="ru-RU"/>
        </w:rPr>
        <w:t xml:space="preserve"> единство и целостность его возрастного психологического облика.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Центральным звеном в формировании личности является развитие мотивационной сферы человека: его потребностей, желаний, стремлений и намерений. Потребности требуют своего удовлетворения, а это </w:t>
      </w:r>
      <w:r>
        <w:rPr>
          <w:sz w:val="28"/>
          <w:szCs w:val="28"/>
          <w:lang w:val="ru-RU"/>
        </w:rPr>
        <w:t>создает необходимость в возникновении и совершенствовании способов и средств, направленных на поиск и нахождение предметов их удовлетворения. В зависимости от развития мотивационной сферы осуществляется, поэтому развитие и познавательных способностей ребен</w:t>
      </w:r>
      <w:r>
        <w:rPr>
          <w:sz w:val="28"/>
          <w:szCs w:val="28"/>
          <w:lang w:val="ru-RU"/>
        </w:rPr>
        <w:t>ка, его навыков, умений, привычек, его характера.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удовлетворения потребностей человек должен ориентироваться не только в окружающей действительности (что обеспечивается наличием у него соответствующих представлений), но и в своих отношениях с нею. Сред</w:t>
      </w:r>
      <w:r>
        <w:rPr>
          <w:sz w:val="28"/>
          <w:szCs w:val="28"/>
          <w:lang w:val="ru-RU"/>
        </w:rPr>
        <w:t>ством такой ориентации служат переживания человека, отражающие в особой, эмоциональной форме степень удовлетворенности его потребностей.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Являясь первоначально средством ориентации человека в его взаимоотношениях с окружающей средой, переживания приобретают</w:t>
      </w:r>
      <w:r>
        <w:rPr>
          <w:sz w:val="28"/>
          <w:szCs w:val="28"/>
          <w:lang w:val="ru-RU"/>
        </w:rPr>
        <w:t xml:space="preserve"> затем самостоятельное значение и сами выступают в качестве той психологической реальности, в которой человек начинает испытывать потребность. Так возникают как бы ненасыщаемые потребности (например, потребность в познании), создающие неограниченные возмож</w:t>
      </w:r>
      <w:r>
        <w:rPr>
          <w:sz w:val="28"/>
          <w:szCs w:val="28"/>
          <w:lang w:val="ru-RU"/>
        </w:rPr>
        <w:t>ности для психического развития человека.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понять роль потребностей в формировании личности, необходимо учитывать, что в процессе жизни у ребенка возникают и развиваются новые социальные потребности, что приводит к обогащению и усложнению его</w:t>
      </w:r>
      <w:r>
        <w:rPr>
          <w:sz w:val="28"/>
          <w:szCs w:val="28"/>
          <w:lang w:val="ru-RU"/>
        </w:rPr>
        <w:t xml:space="preserve"> мотивационной сферы.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наиболее существенно для человека как личности возникновение в его мотивационной сфере совершенно новых по своему строению психологических образований, освобождающих его от непосредственных ситуативных влияний. К ним относятся цели</w:t>
      </w:r>
      <w:r>
        <w:rPr>
          <w:sz w:val="28"/>
          <w:szCs w:val="28"/>
          <w:lang w:val="ru-RU"/>
        </w:rPr>
        <w:t>, побуждающие человека действовать в том или ином направлении, принятые им решения, нравственные чувства и убеждения.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формирования личности изменяются и развиваются не только потребности человека, но и их соотношение. Иначе говоря, развивается в</w:t>
      </w:r>
      <w:r>
        <w:rPr>
          <w:sz w:val="28"/>
          <w:szCs w:val="28"/>
          <w:lang w:val="ru-RU"/>
        </w:rPr>
        <w:t>ся мотивационная сфера. Постепенно возникают и становятся устойчиво доминирующими определенные мотивы поведения и деятельности, подчиняющие себе все другие, что и определяет направленность личности. Направленность личности составляет центральную характерис</w:t>
      </w:r>
      <w:r>
        <w:rPr>
          <w:sz w:val="28"/>
          <w:szCs w:val="28"/>
          <w:lang w:val="ru-RU"/>
        </w:rPr>
        <w:t xml:space="preserve">тику человека как социального индивида. Она имеет разный характер в зависимости от того, какие именно мотивы стали доминирующими. Устойчивое доминирование мотивов собственного благополучия характеризует эгоистическую направленность, доминирование мотивов, </w:t>
      </w:r>
      <w:r>
        <w:rPr>
          <w:sz w:val="28"/>
          <w:szCs w:val="28"/>
          <w:lang w:val="ru-RU"/>
        </w:rPr>
        <w:t>связанных с интересами других людей - гуманистическую. Устойчиво доминирующие методы приобретают ведущее значение для характеристики личности.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Иерархическая структура мотивационной сферы в наиболее совершенной форме предполагает усвоение определенных морал</w:t>
      </w:r>
      <w:r>
        <w:rPr>
          <w:sz w:val="28"/>
          <w:szCs w:val="28"/>
          <w:lang w:val="ru-RU"/>
        </w:rPr>
        <w:t>ьных ценностей как доминирующих мотивов поведения. Во имя этих ценностей человек способен преодолевать свои непосредственные побуждения, что определяет волевой характер его личности. В условиях правильного воспитания усвоенные ценности сами приобретают сил</w:t>
      </w:r>
      <w:r>
        <w:rPr>
          <w:sz w:val="28"/>
          <w:szCs w:val="28"/>
          <w:lang w:val="ru-RU"/>
        </w:rPr>
        <w:t>у непосредственных побуждений, подчиняющих все другие потребности и стремления человека. Такой человек подвергает себя риску, не задумываясь о грозящей ему опасности. Именно в этих случаях можно говорить о высоко развитой и гармонической структуре мотиваци</w:t>
      </w:r>
      <w:r>
        <w:rPr>
          <w:sz w:val="28"/>
          <w:szCs w:val="28"/>
          <w:lang w:val="ru-RU"/>
        </w:rPr>
        <w:t>онной сферы человека и о высоком уровне и гармонической структуре его личности.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психологической точки зрения гармоническое взаимоотношение человека и с окружающим миром, и с самим собой достигается только в том случае, когда сознательные стремлени</w:t>
      </w:r>
      <w:r>
        <w:rPr>
          <w:sz w:val="28"/>
          <w:szCs w:val="28"/>
          <w:lang w:val="ru-RU"/>
        </w:rPr>
        <w:t>я человека находятся в полном соответствии с его непосредственными, часто даже неосознаваемыми им самим желаниями. Аффективные переживания, возникающие в результате конфликта разнонаправленных мотивационных тенденций, при определенных условиях становятся и</w:t>
      </w:r>
      <w:r>
        <w:rPr>
          <w:sz w:val="28"/>
          <w:szCs w:val="28"/>
          <w:lang w:val="ru-RU"/>
        </w:rPr>
        <w:t>сточником и показателем формирования дисгармонической личности.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Гармонический или дисгармонический склад личности начинает формироваться очень рано. Поэтому воспитание личности должно начинаться уже с первого года жизни ребенка. Главным при этом выступает </w:t>
      </w:r>
      <w:r>
        <w:rPr>
          <w:sz w:val="28"/>
          <w:szCs w:val="28"/>
          <w:lang w:val="ru-RU"/>
        </w:rPr>
        <w:t xml:space="preserve">такой способ педагогического воздействия, при котором воспитатель специально организует активность ребенка, а не просто подавляет нежелательные ее формы. Основой организации воспитания должно служить управление мотивами поведения и деятельности ребенка. С </w:t>
      </w:r>
      <w:r>
        <w:rPr>
          <w:sz w:val="28"/>
          <w:szCs w:val="28"/>
          <w:lang w:val="ru-RU"/>
        </w:rPr>
        <w:t>этой точки зрения важнейшей задачей воспитания является формирование нравственной мотивации. Именно она обеспечивают единство сознания и поведения, предупреждает возможный между ними раскол, воспитание единства личности предполагает организацию такого обра</w:t>
      </w:r>
      <w:r>
        <w:rPr>
          <w:sz w:val="28"/>
          <w:szCs w:val="28"/>
          <w:lang w:val="ru-RU"/>
        </w:rPr>
        <w:t>за жизни ребенка, при котором его нравственные чувства и нравственное сознание формируются в практике его общественного поведения.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своей аффективной значимости для субъекта она будет ненасильственно, без внутреннего конфликта побеждать нежелательные</w:t>
      </w:r>
      <w:r>
        <w:rPr>
          <w:sz w:val="28"/>
          <w:szCs w:val="28"/>
          <w:lang w:val="ru-RU"/>
        </w:rPr>
        <w:t xml:space="preserve"> для него стремления.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Гармоничность личности и ее жизни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гармония - это комплексная характеристика человека, проявляющаяся и в личности (мотивации и эмоциональной сфере), и в психических процессах, и в поведении. Включает три группы приз</w:t>
      </w:r>
      <w:r>
        <w:rPr>
          <w:sz w:val="28"/>
          <w:szCs w:val="28"/>
          <w:lang w:val="ru-RU"/>
        </w:rPr>
        <w:t>наков: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согласие с собой - оптимальный баланс различных мотиваций друг с другом, с психическими и физическими возможностями, желаний и поведения (внутренняя гармония); согласие с людьми, с живой и неживой природой - оптимальные, преимущественно положительны</w:t>
      </w:r>
      <w:r>
        <w:rPr>
          <w:sz w:val="28"/>
          <w:szCs w:val="28"/>
          <w:lang w:val="ru-RU"/>
        </w:rPr>
        <w:t>е отношения с ними;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здоровья - психического, личностного, духовно-личностного, социального, физического;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оптимальная сбалансированность разнонаправленных и полярных мотиваций, положительных и отрицательных эмоций и состояний, желаемого и реально ос</w:t>
      </w:r>
      <w:r>
        <w:rPr>
          <w:sz w:val="28"/>
          <w:szCs w:val="28"/>
          <w:lang w:val="ru-RU"/>
        </w:rPr>
        <w:t>уществимого друг с другом и с психическими и физическими возможностями построения поведения;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оптимальная сбалансированность личности с окружающими ее средами - психической, телесной, социальной и природной.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Собственно психологическая гармония связана с пси</w:t>
      </w:r>
      <w:r>
        <w:rPr>
          <w:sz w:val="28"/>
          <w:szCs w:val="28"/>
          <w:lang w:val="ru-RU"/>
        </w:rPr>
        <w:t>хическим, личностным и духовно-личностным аспектами жизни человека.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Идеал гармоничной жизни - долгая, творческая, в целом здоровая физически, психически, духовно и социально жизнь, с оптимальным уровнем согласия с самим собой, с людьми и с природой. Это оп</w:t>
      </w:r>
      <w:r>
        <w:rPr>
          <w:sz w:val="28"/>
          <w:szCs w:val="28"/>
          <w:lang w:val="ru-RU"/>
        </w:rPr>
        <w:t>тимально протекающая жизнь, хорошо сбалансированная здесь и теперь с внутренними и внешними требованиями. При этом могут и должны быть отдельные негативные эмоции и поступки, "грехи", всплески сильных эмоций. Но они в целом управляемы и не приносят большог</w:t>
      </w:r>
      <w:r>
        <w:rPr>
          <w:sz w:val="28"/>
          <w:szCs w:val="28"/>
          <w:lang w:val="ru-RU"/>
        </w:rPr>
        <w:t>о вреда себе и окружающему миру.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Гармоничная личность в целом - это оптимально сбалансированная по большинству важнейших своих характеристик личность. У такого счастливого человека преобладают чувства меры, полноты жизни, спокойствия, ощущение интересности</w:t>
      </w:r>
      <w:r>
        <w:rPr>
          <w:sz w:val="28"/>
          <w:szCs w:val="28"/>
          <w:lang w:val="ru-RU"/>
        </w:rPr>
        <w:t xml:space="preserve"> жизни. Он ставит себе сложные и подчас трудные задачи, но не сверхтрудные, памятуя о том, что "лучшее - враг хорошего".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Гармоничный человек не ставит себе цели обязательно достигнуть в чем-то максимума. Он больше ориентируется на достижение и сохранение о</w:t>
      </w:r>
      <w:r>
        <w:rPr>
          <w:sz w:val="28"/>
          <w:szCs w:val="28"/>
          <w:lang w:val="ru-RU"/>
        </w:rPr>
        <w:t>птимального процесса жизнедеятельности, то есть в большей степени на параметры процесса жизни, а не на некие конкретные предметные результаты. Хотя и достижения имеют для него достаточно важное значение (но не самое главное!). Он мудр и понимает, что наход</w:t>
      </w:r>
      <w:r>
        <w:rPr>
          <w:sz w:val="28"/>
          <w:szCs w:val="28"/>
          <w:lang w:val="ru-RU"/>
        </w:rPr>
        <w:t>иться в творческом и разнообразном жизненном процессе в течение всего, по возможности более длительного, отпущенного Природой срока, ощущать себя при этом целостным и здоровым важнее, чем достигать каких-то очень высоких престижных успехов (в виде, наприме</w:t>
      </w:r>
      <w:r>
        <w:rPr>
          <w:sz w:val="28"/>
          <w:szCs w:val="28"/>
          <w:lang w:val="ru-RU"/>
        </w:rPr>
        <w:t>р, высокого социального положения, богатства, большой власти, покорения сверхсложной вершины и т.п.).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Максимальные достижения очень часто в конечном итоге оборачиваются "пирровой победой" - разрушают здоровье, нарушают хорошие отношения со значимыми и близ</w:t>
      </w:r>
      <w:r>
        <w:rPr>
          <w:sz w:val="28"/>
          <w:szCs w:val="28"/>
          <w:lang w:val="ru-RU"/>
        </w:rPr>
        <w:t>кими людьми, фанатизируют личность, делают однобоким образ жизни человека и его личность в целом. Т.е. они дисгармонизируют жизнь и не дают длительного и спокойного чувства удовлетворенности ею.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гармоничным образом жизни понимается осознанно строящаяся</w:t>
      </w:r>
      <w:r>
        <w:rPr>
          <w:sz w:val="28"/>
          <w:szCs w:val="28"/>
          <w:lang w:val="ru-RU"/>
        </w:rPr>
        <w:t xml:space="preserve"> самим человеком или совместно с наставником система адаптивно необходимых здоровых интересов и видов деятельности, позволяющих поддерживать и развивать физическое, психическое, социальное и духовное здоровье и успешнее осуществлять свое жизненное предназн</w:t>
      </w:r>
      <w:r>
        <w:rPr>
          <w:sz w:val="28"/>
          <w:szCs w:val="28"/>
          <w:lang w:val="ru-RU"/>
        </w:rPr>
        <w:t>ачение. Это оптимально организованный самим человеком процесс жизнедеятельности, способствующий сохранению здоровья, личностному росту и творческому функционированию. Гармония - это динамичное состояние личности. Оно требует от него ежедневных усилий для с</w:t>
      </w:r>
      <w:r>
        <w:rPr>
          <w:sz w:val="28"/>
          <w:szCs w:val="28"/>
          <w:lang w:val="ru-RU"/>
        </w:rPr>
        <w:t>воего достижения и эффективного поддержания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"Золотое сечение" и гармонические пропорции в личности и ее жизни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позиций философской науки золотое сечение - это некое отношение между какими-либо противоположными свойствами какого-либо объекта. Или говор</w:t>
      </w:r>
      <w:r>
        <w:rPr>
          <w:sz w:val="28"/>
          <w:szCs w:val="28"/>
          <w:lang w:val="ru-RU"/>
        </w:rPr>
        <w:t>я другими словами, количественное соотношение между двумя противоположностями. Поэтому для понимания "золотой пропорции" более подробно рассмотрим противоположности - как философское понятие, рассмотрим их взаимосвязи и свойства.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Противоположности - две ст</w:t>
      </w:r>
      <w:r>
        <w:rPr>
          <w:sz w:val="28"/>
          <w:szCs w:val="28"/>
          <w:lang w:val="ru-RU"/>
        </w:rPr>
        <w:t>ороны одного и того предмета или явления, которые находятся постоянно в противоречии друг с другом из-за своей абсолютной полярности. Эта их противоречивость ведет к тому, что ни одна из сторон не может существовать мирно рядом с другой, хотя и принадлежат</w:t>
      </w:r>
      <w:r>
        <w:rPr>
          <w:sz w:val="28"/>
          <w:szCs w:val="28"/>
          <w:lang w:val="ru-RU"/>
        </w:rPr>
        <w:t xml:space="preserve"> они одному и тому же предмету или явлению. Таким образом, между двумя сторонами предмета или явления постоянно идет борьба, но ни одна из противоположностей не может существовать одна без другой и каждая из противоположностей является отражением другой.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ысокий уровень гармоничности жизни подразумевает высокую выраженность показателей по всем общим критериям, а также их определенное соотношение с дисгармонирующими особенностями личности. Гармония - это и оптимальный баланс между оптимальными, гармоничными,</w:t>
      </w:r>
      <w:r>
        <w:rPr>
          <w:sz w:val="28"/>
          <w:szCs w:val="28"/>
          <w:lang w:val="ru-RU"/>
        </w:rPr>
        <w:t xml:space="preserve"> и неоптимальными, дисгармоничными, "греховными" проявлениями человека. Изначальная двойственная природа человека указывает нам на то, что в человеке всегда должно быть и то, и это, и праведное, и греховное, и гармоничное и дисгармоничное. Секрет заключает</w:t>
      </w:r>
      <w:r>
        <w:rPr>
          <w:sz w:val="28"/>
          <w:szCs w:val="28"/>
          <w:lang w:val="ru-RU"/>
        </w:rPr>
        <w:t>ся в характере их соотношения. Какой баланс оптимален и, в свою очередь, может считаться гармоничным?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Вот, например, как описываются характеристики гармоничного типа Л.Н. Собчик: "Нормальные личности обладают большей уравновешенностью различных тенденций (</w:t>
      </w:r>
      <w:r>
        <w:rPr>
          <w:sz w:val="28"/>
          <w:szCs w:val="28"/>
          <w:lang w:val="ru-RU"/>
        </w:rPr>
        <w:t>как эмоционально-динамических, так и интеллектуальных, мотивационных и поведенческих); даже в сложных ситуациях личностные резервы, адаптационные ресурсы способствуют уменьшению эмоциональной напряженности, снижению дисбаланса, компенсируют элементы психич</w:t>
      </w:r>
      <w:r>
        <w:rPr>
          <w:sz w:val="28"/>
          <w:szCs w:val="28"/>
          <w:lang w:val="ru-RU"/>
        </w:rPr>
        <w:t>еской дезорганизации, в том числе касающиеся познавательной деятельности... регистрация типов реагирования и всего арсенала психических функций ... у лиц гармоничных,  сбалансированных, достаточно велик и разнообразен. ...в разных жизненных ситуациях их фо</w:t>
      </w:r>
      <w:r>
        <w:rPr>
          <w:sz w:val="28"/>
          <w:szCs w:val="28"/>
          <w:lang w:val="ru-RU"/>
        </w:rPr>
        <w:t>рмы поведения и познания мира гибко меняются ...гармоничная личность легче других адаптируется в сложных житейских перипетиях и реже нуждается в помощи, рекомендациях, индивидуальном подходе" (Собчик Л.Н., 1990, с. 56-57).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Специальные статьи на обсуждаемую</w:t>
      </w:r>
      <w:r>
        <w:rPr>
          <w:sz w:val="28"/>
          <w:szCs w:val="28"/>
          <w:lang w:val="ru-RU"/>
        </w:rPr>
        <w:t xml:space="preserve"> тему есть у Л.И. Божович (1995) и Б.И. Додонова (1978). В них, помимо прочего, дана критика отождествления гармоничности и всесторонности в подходе к ориентации развития и воспитания детей, показана роль аффективных переживаний в результате внутреннего ко</w:t>
      </w:r>
      <w:r>
        <w:rPr>
          <w:sz w:val="28"/>
          <w:szCs w:val="28"/>
          <w:lang w:val="ru-RU"/>
        </w:rPr>
        <w:t>нфликта в формировании дисгармоничной личности. В работе Л.И. Божович дано содержательное описание гармоничности личности как высокой согласованности "между сознанием человека и его бессознательными психическими процессами" (Божович Л.И., 1995, с. 145).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лученные экспериментальные данные позволяют утверждать, что в психологии личности "психологическим золотым сечением" скорее следует считать усредненный диапазон пропорций (3-4) : 1.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оценивать личностные характеристики по пятибалльной системе, то наибо</w:t>
      </w:r>
      <w:r>
        <w:rPr>
          <w:sz w:val="28"/>
          <w:szCs w:val="28"/>
          <w:lang w:val="ru-RU"/>
        </w:rPr>
        <w:t>лее гармонично выраженными будут выглядеть оценки или самооценки в районе 3,5-4,5 баллов, а не максимально возможные в 5 баллов. Анализ показывает, что люди с преимущественными, очень высокими, самооценками часто имеют высокие амбиции, явно завышенный уров</w:t>
      </w:r>
      <w:r>
        <w:rPr>
          <w:sz w:val="28"/>
          <w:szCs w:val="28"/>
          <w:lang w:val="ru-RU"/>
        </w:rPr>
        <w:t>ень притязаний. В неожиданных трудных и конфликтных ситуациях они пасуют, и их декларируемая сверхоптимальность оборачивается депрессией и беспомощностью, так как они не научились преодолевать настоящие жизненные трудности.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было обнаружено, что челов</w:t>
      </w:r>
      <w:r>
        <w:rPr>
          <w:sz w:val="28"/>
          <w:szCs w:val="28"/>
          <w:lang w:val="ru-RU"/>
        </w:rPr>
        <w:t>ек часто оказывается гармоничным по одним локусам личности, психики, тела, и дисгармоничным по другим. В целом испытуемого можно считать гармонично живущей личностью, если по оптимальному большинству жизненно важных показателей - а это примерно три четверт</w:t>
      </w:r>
      <w:r>
        <w:rPr>
          <w:sz w:val="28"/>
          <w:szCs w:val="28"/>
          <w:lang w:val="ru-RU"/>
        </w:rPr>
        <w:t>и, т.е. 75% показателей, или, точнее, в диапазоне 67%-82% - он выходит на гармоничный уровень. И здесь гармоничная личность - это не абсолютное совершенство, а относительное, оптимальное. Это оптимальная согласованность ее важнейших внутренних характеристи</w:t>
      </w:r>
      <w:r>
        <w:rPr>
          <w:sz w:val="28"/>
          <w:szCs w:val="28"/>
          <w:lang w:val="ru-RU"/>
        </w:rPr>
        <w:t>к друг с другом и с внешними условиями, требованиями.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отдельных представителей нашего народа было интуитивное понимание пагубности постоянного и сильного устремления к тому, чтобы быть во всем лучшим, чтобы все было по максимуму. Оно выраже</w:t>
      </w:r>
      <w:r>
        <w:rPr>
          <w:sz w:val="28"/>
          <w:szCs w:val="28"/>
          <w:lang w:val="ru-RU"/>
        </w:rPr>
        <w:t>но в поговорке: "Лучшее - враг хорошего".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свете изложенного гармонического подхода к самоорганизации жизни отдельного человека и общества в целом представляется утопичным идеал "всестороннего развития личности", до недавних пор господствовавший в советск</w:t>
      </w:r>
      <w:r>
        <w:rPr>
          <w:sz w:val="28"/>
          <w:szCs w:val="28"/>
          <w:lang w:val="ru-RU"/>
        </w:rPr>
        <w:t>ой педагогике и политической риторике коммунистических вождей. То же самое можно сказать и об идее Песталоцци и его последователей о необходимости гармоничного развития у детей всех сторон человеческого существа, всех его сил и способностей. Здесь нереалис</w:t>
      </w:r>
      <w:r>
        <w:rPr>
          <w:sz w:val="28"/>
          <w:szCs w:val="28"/>
          <w:lang w:val="ru-RU"/>
        </w:rPr>
        <w:t>тична не сама идея гармоничного развития и образования детей, а акцент на абсолютном охвате всех сторон, всех сил и способностей человека. Такого рода декларируемые идеалы в силу их принципиальной невыполнимости являются скрытыми конфликтогенами в обществе</w:t>
      </w:r>
      <w:r>
        <w:rPr>
          <w:sz w:val="28"/>
          <w:szCs w:val="28"/>
          <w:lang w:val="ru-RU"/>
        </w:rPr>
        <w:t>, стрессирующими население и ведущими в лучшем случае к внутренним отказам большинства людей от их принятия и реализации, а в худшем - к возникновению комплексов вины и неполноценности или к следованию за противоположными антиобщественными идеалами.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выш</w:t>
      </w:r>
      <w:r>
        <w:rPr>
          <w:sz w:val="28"/>
          <w:szCs w:val="28"/>
          <w:lang w:val="ru-RU"/>
        </w:rPr>
        <w:t>еизложенных особенностей гармоничной жизни человека можно сделать вывод и о том, что явно неоптимальной стратегией является и ориентация педагогов и родителей на получение детьми только "пятерок" в школе или в вузе. Не выдерживают критики "красные" аттеста</w:t>
      </w:r>
      <w:r>
        <w:rPr>
          <w:sz w:val="28"/>
          <w:szCs w:val="28"/>
          <w:lang w:val="ru-RU"/>
        </w:rPr>
        <w:t>ты и дипломы, все материальные и иные льготы, которые получают их обладатели. Все сверхвысокие учебные, спортивные, технические и иные достижения, как правило, являются "пирровыми победами", за которые приходится расплачиваться слишком высокой ценой - здор</w:t>
      </w:r>
      <w:r>
        <w:rPr>
          <w:sz w:val="28"/>
          <w:szCs w:val="28"/>
          <w:lang w:val="ru-RU"/>
        </w:rPr>
        <w:t>овьем, разрушением семейных и прочих уз, завистью и ненавистью других страждущих, сверхусталостью и опустошенностью. Ощущение счастья сопутствует чаще людям, ставящим себе средние и трудные задачи, но не легкие и сверхтрудные! (Аргайл М., 1990).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больши</w:t>
      </w:r>
      <w:r>
        <w:rPr>
          <w:sz w:val="28"/>
          <w:szCs w:val="28"/>
          <w:lang w:val="ru-RU"/>
        </w:rPr>
        <w:t>нства людей оптимальнее, с точки зрения обозначенных в статье критериев гармоничности, ориентироваться в большей степени на умеренное, без ускорений, собственное развитие, а не на достижение максимальных успехов. Теоретически оптимальным, гармоничным распр</w:t>
      </w:r>
      <w:r>
        <w:rPr>
          <w:sz w:val="28"/>
          <w:szCs w:val="28"/>
          <w:lang w:val="ru-RU"/>
        </w:rPr>
        <w:t>еделением достижений разного уровня и неудач в жизни человека можно считать примерно следующее: умеренные, т.е. средние и высокие, достижения занимают 70-80% от всего объема жизнедеятельности; случаи явно низких достижений (неудач) - 10-15%; а случаи очень</w:t>
      </w:r>
      <w:r>
        <w:rPr>
          <w:sz w:val="28"/>
          <w:szCs w:val="28"/>
          <w:lang w:val="ru-RU"/>
        </w:rPr>
        <w:t xml:space="preserve"> высоких достижений - также не более 10-15% от общего объема оценок результатов его действий. То есть, в поведении любого живого существа могут и должны присутствовать в небольшом объеме и крайние проявления, иначе монотония умеренности и непрерывно длящей</w:t>
      </w:r>
      <w:r>
        <w:rPr>
          <w:sz w:val="28"/>
          <w:szCs w:val="28"/>
          <w:lang w:val="ru-RU"/>
        </w:rPr>
        <w:t>ся гармонии могут снижать свежесть восприятия жизни, притуплять мироощущения, уменьшать разнообразие жизни, тормозить развитие и, в конечном итоге, дисгармонизировать жизнь человека.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Литература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Божович Л.И. Избр. психол. труды. М., 1995 (Ст. Психол. </w:t>
      </w:r>
      <w:r>
        <w:rPr>
          <w:sz w:val="28"/>
          <w:szCs w:val="28"/>
          <w:lang w:val="ru-RU"/>
        </w:rPr>
        <w:t>анализ условий формирования и строения гармонической личности)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Гармония / Сов. Энциклопедический словарь. М.: Сов. Энц-я, 1979, с. 28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Додонов Б.И. Эмоциональные типы, типичность и гармоническое развитие личности. / Вопр. психологии, 1978, №3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Личко А.</w:t>
      </w:r>
      <w:r>
        <w:rPr>
          <w:sz w:val="28"/>
          <w:szCs w:val="28"/>
          <w:lang w:val="ru-RU"/>
        </w:rPr>
        <w:t>Е. Психопатии и акцентуации характера у подростков. Л-д: Медицина, 1983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Маслоу А. Психология бытия. М., 1997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Маслоу А. Дальние пределы человеческой психики. СПб: Евразия, 1997 ("Метапотребности" - с. 24 - гл. 23 - высшие ценности, потребность в соверше</w:t>
      </w:r>
      <w:r>
        <w:rPr>
          <w:sz w:val="28"/>
          <w:szCs w:val="28"/>
          <w:lang w:val="ru-RU"/>
        </w:rPr>
        <w:t>нстве, гармонии, справедливости, красоте, правде. Присущи самоактуализирующимся людям, у которых удовлетворены " базовые потребности". Психологически здоровая, полноценно функционирующая личность).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Мотков О.И. Психология самопознания личности: Практ. пос</w:t>
      </w:r>
      <w:r>
        <w:rPr>
          <w:sz w:val="28"/>
          <w:szCs w:val="28"/>
          <w:lang w:val="ru-RU"/>
        </w:rPr>
        <w:t>. М.: Треугольник, 1993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Мотков О.И. Психология самопознания и гармонизации личности: Программа курса. М.: Изд-во РОУ, 1994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Мотков О.И. О парадоксах процесса самоактуализации личности. / Магистр. 1995, №6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Мотков О.И. В гармонии с собой и миром. / Газ.</w:t>
      </w:r>
      <w:r>
        <w:rPr>
          <w:sz w:val="28"/>
          <w:szCs w:val="28"/>
          <w:lang w:val="ru-RU"/>
        </w:rPr>
        <w:t xml:space="preserve"> Школьный психолог, №21-22, июнь 1998, с. 8,9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Мотков О.И. - статьи в газ. "Школ. психолог", №№35, 36, 38 за 1998 г., №7 за 1999 г., везде с.с. 8-9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Овчарова Р.В. Практическая психология в начальной школе. М., 1996 (Блок 2 - Гармонизация противоречивости</w:t>
      </w:r>
      <w:r>
        <w:rPr>
          <w:sz w:val="28"/>
          <w:szCs w:val="28"/>
          <w:lang w:val="ru-RU"/>
        </w:rPr>
        <w:t xml:space="preserve"> личности)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Принцип развития в психологии / Ред. Анцыферова Л.И. М., 1978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Прутченков А.С., Сиялов А.А. Эй ты, параноик!!! (О психотипах личности, о диагностике акцентуации характера детей и педагогической помощи им). М.: Новая школа, 1994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Собчик Л.Н. </w:t>
      </w:r>
      <w:r>
        <w:rPr>
          <w:sz w:val="28"/>
          <w:szCs w:val="28"/>
          <w:lang w:val="ru-RU"/>
        </w:rPr>
        <w:t>Стандартизированный мультифакторный метод исследования личности. (СМИЛ). М., 1990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Собчик Л.Н. Психодиагностика. Методология и методы. М., 1990 (С. 56 -" Нормальные личности" - близко к понятию "гармоничная личность" и "конструктивная личность")</w:t>
      </w:r>
    </w:p>
    <w:p w:rsidR="00000000" w:rsidRDefault="00B51A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Собчик </w:t>
      </w:r>
      <w:r>
        <w:rPr>
          <w:sz w:val="28"/>
          <w:szCs w:val="28"/>
          <w:lang w:val="ru-RU"/>
        </w:rPr>
        <w:t>Л.Н. Введение в психологию индивидуальности. М.: Ин-т прикл. психологии, 1998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Приложения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№1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"Личностная биография"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О.И. Мотков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методике подобраны вопросы, касающиеся некоторых важнейших сторон личности и жизнедеятельности человека</w:t>
      </w:r>
      <w:r>
        <w:rPr>
          <w:sz w:val="28"/>
          <w:szCs w:val="28"/>
          <w:lang w:val="ru-RU"/>
        </w:rPr>
        <w:t>. К ним относятся особенности жизненного самоопределения, самореализации, трансформации и гармонизации личности. В совокупности все эти характеристики образуют интегральный фактор "общая конструктивность личности".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нем учитываются как гармоничность лично</w:t>
      </w:r>
      <w:r>
        <w:rPr>
          <w:sz w:val="28"/>
          <w:szCs w:val="28"/>
          <w:lang w:val="ru-RU"/>
        </w:rPr>
        <w:t>сти, т.е. оптимальность организации и протекания жизненного процесса, так и общая результативность жизни, жизненная самореализация личности. Высокому уровню общей конструктивности соответствует наличие этих обеих главных составляющих: высокой гармоничности</w:t>
      </w:r>
      <w:r>
        <w:rPr>
          <w:sz w:val="28"/>
          <w:szCs w:val="28"/>
          <w:lang w:val="ru-RU"/>
        </w:rPr>
        <w:t xml:space="preserve"> организации личности и процесса ее жизни, хорошей самореализации.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результат по показателю "гармоничность личности" интегрирует в себе следующие аспекты: достаточно частое ощущение полноты и гармоничности своей жизни; хорошее самочувствие (здоровье</w:t>
      </w:r>
      <w:r>
        <w:rPr>
          <w:sz w:val="28"/>
          <w:szCs w:val="28"/>
          <w:lang w:val="ru-RU"/>
        </w:rPr>
        <w:t>) в течение года; здоровый и разнообразный образ жизни; малое число внутренних противоречий в личности и обстоятельств, мешающих переживать внутреннюю гармонию; преимущественно положительный эмоциональный тонус; чувство единства со всеми сферами своей жизн</w:t>
      </w:r>
      <w:r>
        <w:rPr>
          <w:sz w:val="28"/>
          <w:szCs w:val="28"/>
          <w:lang w:val="ru-RU"/>
        </w:rPr>
        <w:t xml:space="preserve">и, с людьми и миром в целом; высокая удовлетворенность отношениями в семье, с друзьями, в группе и жизнью в целом; положительная оценка изменений в личности с возрастом; наличие размышлений над "вечными" вопросами; прикладывание значительных усилий, чтобы </w:t>
      </w:r>
      <w:r>
        <w:rPr>
          <w:sz w:val="28"/>
          <w:szCs w:val="28"/>
          <w:lang w:val="ru-RU"/>
        </w:rPr>
        <w:t>активно и конструктивно прожить желаемое число лет.</w:t>
      </w:r>
    </w:p>
    <w:p w:rsidR="00000000" w:rsidRDefault="00B51A1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Ряд вопросов касается проявлений личности в прошлом и в ближайший год, что придает методике дополнительный биографический характер и позволяет изучать динамику изменений в личности, возникающих в ходе ее </w:t>
      </w:r>
      <w:r>
        <w:rPr>
          <w:sz w:val="28"/>
          <w:szCs w:val="28"/>
          <w:lang w:val="ru-RU"/>
        </w:rPr>
        <w:t>жизни.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"Личностная биография" представляет собой чисто балльный экспресс-вариант авторской методики "Биографические вопросы". В последней предлагалось не только давать балльные ответы по пятибалльной шкале, но и отвечать на ряд вопросов письменно и давать </w:t>
      </w:r>
      <w:r>
        <w:rPr>
          <w:sz w:val="28"/>
          <w:szCs w:val="28"/>
          <w:lang w:val="ru-RU"/>
        </w:rPr>
        <w:t>объяснение, почему выбран именно такой балльный ответ. При этом раскрывается содержание жизненных задач и планов, смысла жизни, крупных достижений в самореализации и др. Т.е. организуется углубленный самоанализ особенностей личности и своей жизни во времен</w:t>
      </w:r>
      <w:r>
        <w:rPr>
          <w:sz w:val="28"/>
          <w:szCs w:val="28"/>
          <w:lang w:val="ru-RU"/>
        </w:rPr>
        <w:t>ном биографическом плане.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серьезной работы над собой испытуемому рекомендуется примерно один раз в полгода обращаться к обеим биографическим методикам, чтобы уточнить или скорректировать представление о себе, о смысле своей жизни, самооценку прошлых и </w:t>
      </w:r>
      <w:r>
        <w:rPr>
          <w:sz w:val="28"/>
          <w:szCs w:val="28"/>
          <w:lang w:val="ru-RU"/>
        </w:rPr>
        <w:t>настоящих важных событий, наметить новые задачи и планы по саморазвитию и гармонизации личности и жизнедеятельности.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получения более надежных и точных данных о степени гармоничности личности испытуемого его следует обследовать по нескольким методикам п</w:t>
      </w:r>
      <w:r>
        <w:rPr>
          <w:sz w:val="28"/>
          <w:szCs w:val="28"/>
          <w:lang w:val="ru-RU"/>
        </w:rPr>
        <w:t>акета "Гармония", обязательно включая и биографические.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Методику "Личностная биография" рекомендуется применять с 14-15 лет. При групповом предъявлении каждый испытуемый должен получить бланк со всеми вопросами.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Вам предлагается спокойно поразмы</w:t>
      </w:r>
      <w:r>
        <w:rPr>
          <w:sz w:val="28"/>
          <w:szCs w:val="28"/>
          <w:lang w:val="ru-RU"/>
        </w:rPr>
        <w:t>шлять о себе и ответить на вопросы, касающиеся Вашей биографии, жизненных задач и достижений, других важных сторон личности. Не пропускайте ни одного вопроса. Свободно выражайте свое мнение. Долг проводящего - сохранять в тайне Ваши данные. Ответом по кажд</w:t>
      </w:r>
      <w:r>
        <w:rPr>
          <w:sz w:val="28"/>
          <w:szCs w:val="28"/>
          <w:lang w:val="ru-RU"/>
        </w:rPr>
        <w:t>ому пункту методики является условный балл, цифра, которая обозначает один из пяти возможных ответов общей Шкалы.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Возможно, на некоторые вопросы Вам будет трудно ответить. Тогда постарайтесь выбрать наиболее предпочтительный для Вас ответ. Иногда может пом</w:t>
      </w:r>
      <w:r>
        <w:rPr>
          <w:sz w:val="28"/>
          <w:szCs w:val="28"/>
          <w:lang w:val="ru-RU"/>
        </w:rPr>
        <w:t>очь сравнение себя с обычным среднестатистическим человеком Вашего возраста.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Следите за соответствием места записи ответа с номером вопроса, на который Вы в данный момент отвечаете.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стремитесь произвести благоприятное впечатление! Анализируется не конкр</w:t>
      </w:r>
      <w:r>
        <w:rPr>
          <w:sz w:val="28"/>
          <w:szCs w:val="28"/>
          <w:lang w:val="ru-RU"/>
        </w:rPr>
        <w:t>етный ответ, а суммарный балл по серии вопросов. В случае непонимания смысла вопроса или способа работы обращайтесь к проводящему исследование. Работа с методикой поможет Вам углубить понимание своей личности и жизненного пути.</w:t>
      </w:r>
    </w:p>
    <w:p w:rsidR="00000000" w:rsidRDefault="00B51A1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работы отвечающего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</w:t>
      </w:r>
      <w:r>
        <w:rPr>
          <w:sz w:val="28"/>
          <w:szCs w:val="28"/>
          <w:lang w:val="ru-RU"/>
        </w:rPr>
        <w:t>прос 5: Есть ли у Вас четкое понимание смысла своей жизни?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Допустим, Вы выбрали ответ "Скорее, да". В таком случае в своем Бланке ответов напротив номера вопроса 5 нужно записать цифру "4": №5-4, №6 -...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нужно отвечать на все пункты и подпун</w:t>
      </w:r>
      <w:r>
        <w:rPr>
          <w:sz w:val="28"/>
          <w:szCs w:val="28"/>
          <w:lang w:val="ru-RU"/>
        </w:rPr>
        <w:t>кты методики.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работы с Вопросником просим обязательно ответить на следующие пункты: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данные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Дата работы с методикой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Фамилия, имя, отчество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Дата рождения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Пол (м, ж)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Место учебы, работы (название учреждения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 Образование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З.</w:t>
      </w:r>
      <w:r>
        <w:rPr>
          <w:sz w:val="28"/>
          <w:szCs w:val="28"/>
          <w:lang w:val="ru-RU"/>
        </w:rPr>
        <w:t xml:space="preserve"> Состав семьи в настоящее время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Социальное положение родителей (рабочие, служащие и т.п.)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Образование родителей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взрослых дополнительно: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 Должность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 Семейное положение (женат, не женат, в разводе)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 Наличие детей (сколько)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добавления к э</w:t>
      </w:r>
      <w:r>
        <w:rPr>
          <w:sz w:val="28"/>
          <w:szCs w:val="28"/>
          <w:lang w:val="ru-RU"/>
        </w:rPr>
        <w:t>тим данным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Краткая инструкция: Отвечайте, выбирая ответ по Шкале возможных ответов и записывая его цифрой напротив соответствующего пункта опросника. Если в вопросе есть подпункты, например, 9.1., 9.2. и т.д., то нужно давать ответы обязательно по каждому </w:t>
      </w:r>
      <w:r>
        <w:rPr>
          <w:sz w:val="28"/>
          <w:szCs w:val="28"/>
          <w:lang w:val="ru-RU"/>
        </w:rPr>
        <w:t>подпункту!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возможных ответов: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Нет. 2 - Скорее, нет. 3 - Что-то среднее. 4 - Скорее, да. 5 - Да.</w:t>
      </w:r>
    </w:p>
    <w:p w:rsidR="00000000" w:rsidRDefault="00B51A15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методики "Личностная биография"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Попробуйте вспомнить самые приятные и самые неприятные переживания до школы и в период обучения в школе: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</w:t>
      </w:r>
      <w:r>
        <w:rPr>
          <w:sz w:val="28"/>
          <w:szCs w:val="28"/>
          <w:lang w:val="ru-RU"/>
        </w:rPr>
        <w:t>го ли удалось вспомнить приятных переживаний?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ли вспомнилось неприятных моментов жизни? 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Верно ли, что Ваши главные жизненные планы осуществлялись так, как было намечено: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прошлом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ближайший год 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Могли бы Вы точно </w:t>
      </w:r>
      <w:r>
        <w:rPr>
          <w:sz w:val="28"/>
          <w:szCs w:val="28"/>
          <w:lang w:val="ru-RU"/>
        </w:rPr>
        <w:t>указать события, людей, собственные переживания и мысли, которые сильно повлияли на развитие Вашей личности (стремления; отношения к себе, к людям, к Миру)?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Удовлетворены ли Вы: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Отношениями в семье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Отношениями с друзьями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Вашим </w:t>
      </w:r>
      <w:r>
        <w:rPr>
          <w:sz w:val="28"/>
          <w:szCs w:val="28"/>
          <w:lang w:val="ru-RU"/>
        </w:rPr>
        <w:t>положением в классе (в группе, на работе)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Своей жизнью в целом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Можете ли Вы уверенно определить, кем и каким хотели бы стать: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прошлом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ли усилий Вы вкладывали в прошлом и тратите сейчас на реал</w:t>
      </w:r>
      <w:r>
        <w:rPr>
          <w:sz w:val="28"/>
          <w:szCs w:val="28"/>
          <w:lang w:val="ru-RU"/>
        </w:rPr>
        <w:t>изацию главных жизненных целей: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прошлом (школьный период)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ближайший год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живете полной и гармоничной жизнью?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Можете ли Вы ясно сформулировать интересы и увлечения ближайшего года своей жизни?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Становитесь ли Вы с </w:t>
      </w:r>
      <w:r>
        <w:rPr>
          <w:sz w:val="28"/>
          <w:szCs w:val="28"/>
          <w:lang w:val="ru-RU"/>
        </w:rPr>
        <w:t>возрастом: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Разумнее, мудрее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 уравновешеннее, спокойнее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Добрее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Внутренне сильнее, мужественнее \балл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Гармоничнее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9.6. Терпимее к людям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.7. Умереннее и реалистичнее в желаниях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Размышляете ли </w:t>
      </w:r>
      <w:r>
        <w:rPr>
          <w:sz w:val="28"/>
          <w:szCs w:val="28"/>
          <w:lang w:val="ru-RU"/>
        </w:rPr>
        <w:t>Вы над духовными, вечными вопросами (жизнь и смерть, добро и зло, истина, Бог, красота и гармония Мира, устройство Космоса и т.п.)?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Часто ли Вы ощущаете себя гармоничным человеком?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ли у Вас четкое понимание смысла своей жизни? \ба</w:t>
      </w:r>
      <w:r>
        <w:rPr>
          <w:sz w:val="28"/>
          <w:szCs w:val="28"/>
          <w:lang w:val="ru-RU"/>
        </w:rPr>
        <w:t>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Вас достаточно высокий уровень жизненных успехов и достижений (сравнительно со средним представителем Вашего возраста)?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Прикладываете ли Вы усилия для того, чтобы прожить желаемое число лет?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Чувствуете ли Вы внутреннее единство</w:t>
      </w:r>
      <w:r>
        <w:rPr>
          <w:sz w:val="28"/>
          <w:szCs w:val="28"/>
          <w:lang w:val="ru-RU"/>
        </w:rPr>
        <w:t>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своим телом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близкими людьми, родственниками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своей нацией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страной, в которой живете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всем человечеством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всей живой природой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нашей планетой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всем Миром, Космосом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Могли бы Вы точно сказать, в чем состоит Ваше жизненное предназначение?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правило, Вам удается осуществлять свои жизненные планы и цели?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Попробуйте оценить, много ли противоречий в Вашей личности?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Состояние Вашего здоровья </w:t>
      </w:r>
      <w:r>
        <w:rPr>
          <w:sz w:val="28"/>
          <w:szCs w:val="28"/>
          <w:lang w:val="ru-RU"/>
        </w:rPr>
        <w:t>ближайший год было хорошим (по преобладающему самочувствию)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уже достаточно ясно определили свои жизненные задачи и планы: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Ближайшие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Дальние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проявляли сильную волю: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школьный период жизни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ближайший год \бал</w:t>
      </w:r>
      <w:r>
        <w:rPr>
          <w:sz w:val="28"/>
          <w:szCs w:val="28"/>
          <w:lang w:val="ru-RU"/>
        </w:rPr>
        <w:t>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ли в Вашей жизни обстоятельств, которые мешают переживать внутреннюю гармонию и жить гармонично (в согласии с собой и окружающим миром)?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ведете здоровый и гармоничный образ жизни?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лет Вы хотели бы прожить?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Выберите</w:t>
      </w:r>
      <w:r>
        <w:rPr>
          <w:sz w:val="28"/>
          <w:szCs w:val="28"/>
          <w:lang w:val="ru-RU"/>
        </w:rPr>
        <w:t xml:space="preserve"> ответ по специальной шкале ответов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Менее 55 лет. 2 - 56-64 лет. 3 - 65-74 лет. 4 - 75- 84 лет. 5 - 85 и более лет.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Оцените (по специальной шкале) преобладающий эмоциональный тон Ваших переживаний: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школьный период жизни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ближайший</w:t>
      </w:r>
      <w:r>
        <w:rPr>
          <w:sz w:val="28"/>
          <w:szCs w:val="28"/>
          <w:lang w:val="ru-RU"/>
        </w:rPr>
        <w:t xml:space="preserve"> год \балл\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ответов на вопрос №25:</w:t>
      </w:r>
    </w:p>
    <w:p w:rsidR="00000000" w:rsidRDefault="00B51A15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ab/>
        <w:t>- Устойчивое состояние печали, тоски или страха.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ab/>
        <w:t>- Чаще грусть, гнев, раздражительность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Когда как - то хорошее, то плохое состояние.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В целом спокойное и приятное состояние.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Радость, счастье, восторг.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люч к методике "Личностная биография"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236"/>
        <w:gridCol w:w="2966"/>
        <w:gridCol w:w="1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Изучаемые факторы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№№ вопросов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вопросов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ЖСО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Жизненное самоопределение 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1, 3, 5, 8, 12, 16, 20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ЖСР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Жизненная самореализация 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2, 6, 9, 13, 14, 17, 21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ТЛ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Трансформация личности 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2, 3, 6, 9, 10, 21, 24, 25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Гармоничность личности и жизни 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4,7,9,10,11,14,15,18,19,22, 23, 25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ОКЛ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Общая конструктивность личности 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Все вопросы 1 - 25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</w:tbl>
    <w:p w:rsidR="00000000" w:rsidRDefault="00B51A15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данных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Предварительные расчеты</w:t>
      </w:r>
    </w:p>
    <w:p w:rsidR="00000000" w:rsidRDefault="00B51A1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Переводим балльные ответы по подпункту №</w:t>
      </w:r>
      <w:r>
        <w:rPr>
          <w:sz w:val="28"/>
          <w:szCs w:val="28"/>
          <w:lang w:val="ru-RU"/>
        </w:rPr>
        <w:t>1. 2, пунктам №№18 и 22 , выбранные по обычной шкале, в баллы шкалы обратной:</w:t>
      </w:r>
    </w:p>
    <w:p w:rsidR="00000000" w:rsidRDefault="00B51A1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переводим в 5, 2 в 4, 3 в 3, 4 в 2, 5 в 1.</w:t>
      </w:r>
    </w:p>
    <w:p w:rsidR="00000000" w:rsidRDefault="00B51A1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первоначальный ответ "2" по подпункту №1.2 нужно перевести в балл "4" обратной шкалы и далее в расчетах учитывать только этот</w:t>
      </w:r>
      <w:r>
        <w:rPr>
          <w:sz w:val="28"/>
          <w:szCs w:val="28"/>
          <w:lang w:val="ru-RU"/>
        </w:rPr>
        <w:t xml:space="preserve"> последний.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Подсчитываем далее средние арифметические по составным вопросам, в которых имеются подпункты - это вопросы №№1, 2, 4, 5, 6, 9, 15, 20, 21 и 25. Суммируются ответы, данные по каждому подпункту вопроса, и полученная сумма делится на число подп</w:t>
      </w:r>
      <w:r>
        <w:rPr>
          <w:sz w:val="28"/>
          <w:szCs w:val="28"/>
          <w:lang w:val="ru-RU"/>
        </w:rPr>
        <w:t>унктов в вопросе.</w:t>
      </w:r>
    </w:p>
    <w:p w:rsidR="00000000" w:rsidRDefault="00B51A1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средние баллы по составным вопросам уже учитываются при дальнейших расчетах средних по основным изучаемым факторам (показателям "Личностной биографии").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расчеты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Отдельно по каждому изучаемому фактору суммируем баллы </w:t>
      </w:r>
      <w:r>
        <w:rPr>
          <w:sz w:val="28"/>
          <w:szCs w:val="28"/>
          <w:lang w:val="ru-RU"/>
        </w:rPr>
        <w:t>испытуемого по вопросам, входящим в данный фактор (см. Ключ), и затем вычисляем среднее арифметическое. Если, например, по фактору 4 "Гармоничность личности и ее жизни" ГЛ в Ключе указано 12 вопросов, то сумма баллов по этим вопросам делится на 12. И так д</w:t>
      </w:r>
      <w:r>
        <w:rPr>
          <w:sz w:val="28"/>
          <w:szCs w:val="28"/>
          <w:lang w:val="ru-RU"/>
        </w:rPr>
        <w:t>алее по всем факторам методики.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Генеральный фактор "Общая конструктивность личности и жизни" ОКЛ близок по смыслу показателю "Гармоничность личности и ее жизни", но шире него, так как охватывает еще и показатели продуктивности самореализации, осознанност</w:t>
      </w:r>
      <w:r>
        <w:rPr>
          <w:sz w:val="28"/>
          <w:szCs w:val="28"/>
          <w:lang w:val="ru-RU"/>
        </w:rPr>
        <w:t>и и ясности жизненного самоопределения, позитивности личностной трансформации в жизненном процессе. Т.е. он объединяет в себе все изучаемые особенности опрашиваемого. Чем выше уровень их проявления, тем выше и общая личностная конструктивность человека и к</w:t>
      </w:r>
      <w:r>
        <w:rPr>
          <w:sz w:val="28"/>
          <w:szCs w:val="28"/>
          <w:lang w:val="ru-RU"/>
        </w:rPr>
        <w:t>онструктивность всей его жизни.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Подсчитывается средний балл по всем вопросам методики: сумма баллов по ним делится на 25.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Определяем уровни гармоничности (оптимальности) выраженности факторов и генерального фактора, соотнося полученные средние баллы по н</w:t>
      </w:r>
      <w:r>
        <w:rPr>
          <w:sz w:val="28"/>
          <w:szCs w:val="28"/>
          <w:lang w:val="ru-RU"/>
        </w:rPr>
        <w:t>им с интервалами уровней, представленных в Табл. 1. (Определение уровней не заменяет таблицы средних числовых данных! - последние являются главными данными испытуемых)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Дополнительно по фактору "Трансформация личности" можно подсчитать степень позитивности </w:t>
      </w:r>
      <w:r>
        <w:rPr>
          <w:sz w:val="28"/>
          <w:szCs w:val="28"/>
          <w:lang w:val="ru-RU"/>
        </w:rPr>
        <w:t>сдвигов в личности с возрастом. По вопросам №№2, 5, 6, 21 и 25 сначала вычисляем среднее арифметическое по все первым подпунктам ("В прошлом", "В школьный период"): 2.1, 5.1, 6.1, 21.1 и 25.1. Затем то же самое делаем в отношении вторых подпунктов этих воп</w:t>
      </w:r>
      <w:r>
        <w:rPr>
          <w:sz w:val="28"/>
          <w:szCs w:val="28"/>
          <w:lang w:val="ru-RU"/>
        </w:rPr>
        <w:t>росов ("В ближайший год"): 2.2, 5.2, 6.2, 21.2 и 25.2. Если средний балл по ближнему году жизни выше среднего балла по прошлому ее периоду на 0,5 балла и более, то констатируем, что у испытуемого произошла значительная позитивная трансформация личности. Ос</w:t>
      </w:r>
      <w:r>
        <w:rPr>
          <w:sz w:val="28"/>
          <w:szCs w:val="28"/>
          <w:lang w:val="ru-RU"/>
        </w:rPr>
        <w:t>обое подтверждение этому находим при рассмотрении средней по вопросу №9. Если она больше 3,5 балла, то имеет место реальная гармонизация личности и ее жизни, так как субъективная оценка по таким вопросам является не менее весомым фактом, чем внешняя оценка</w:t>
      </w:r>
      <w:r>
        <w:rPr>
          <w:sz w:val="28"/>
          <w:szCs w:val="28"/>
          <w:lang w:val="ru-RU"/>
        </w:rPr>
        <w:t xml:space="preserve"> поведения человека.</w:t>
      </w:r>
    </w:p>
    <w:p w:rsidR="00000000" w:rsidRDefault="00B51A1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1. Примерные уровни гармоничности выраженности факторов методики "Личностная биография" (при средних в группе по фактору "гармоничность личности" в районе 3,25 баллов: 3,125 </w:t>
      </w:r>
      <w:r>
        <w:rPr>
          <w:rFonts w:ascii="Symbol" w:hAnsi="Symbol" w:cs="Symbol"/>
          <w:sz w:val="28"/>
          <w:szCs w:val="28"/>
          <w:lang w:val="ru-RU"/>
        </w:rPr>
        <w:t></w:t>
      </w:r>
      <w:r>
        <w:rPr>
          <w:sz w:val="28"/>
          <w:szCs w:val="28"/>
          <w:lang w:val="ru-RU"/>
        </w:rPr>
        <w:t xml:space="preserve"> Хср </w:t>
      </w:r>
      <w:r>
        <w:rPr>
          <w:rFonts w:ascii="Symbol" w:hAnsi="Symbol" w:cs="Symbol"/>
          <w:sz w:val="28"/>
          <w:szCs w:val="28"/>
          <w:lang w:val="ru-RU"/>
        </w:rPr>
        <w:t></w:t>
      </w:r>
      <w:r>
        <w:rPr>
          <w:sz w:val="28"/>
          <w:szCs w:val="28"/>
          <w:lang w:val="ru-RU"/>
        </w:rPr>
        <w:t xml:space="preserve"> 3,375)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800"/>
        <w:gridCol w:w="15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Интервал в баллах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процентах</w:t>
            </w:r>
            <w:r>
              <w:rPr>
                <w:sz w:val="20"/>
                <w:szCs w:val="20"/>
                <w:lang w:val="ru-RU"/>
              </w:rP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3,61 - 4,50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65,1 - 87,5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Псевдовысокий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4,51 - 5,00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87,51 - 100,0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2,91 - 3,60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47,6 - 65,0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1,00 - 2,90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0,00 - 47, 5</w:t>
            </w:r>
          </w:p>
        </w:tc>
      </w:tr>
    </w:tbl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№2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"Образ жизни"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 жизни личности - система стихийно или целенаправленно сложивши</w:t>
      </w:r>
      <w:r>
        <w:rPr>
          <w:sz w:val="28"/>
          <w:szCs w:val="28"/>
          <w:lang w:val="ru-RU"/>
        </w:rPr>
        <w:t>хся интересов и видов деятельности, линий жизни.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гармоничным образом жизни понимается осознанно строящаяся самим человеком или совместно с опытным учителем система адаптивно необходимых интересов и видов жизненного функционирования, позволяющих поддерж</w:t>
      </w:r>
      <w:r>
        <w:rPr>
          <w:sz w:val="28"/>
          <w:szCs w:val="28"/>
          <w:lang w:val="ru-RU"/>
        </w:rPr>
        <w:t>ивать физическое, психическое, социальное и духовное здоровье и успешнее реализовывать свое жизненное предназначение. Это оптимально организованный самим человеком процесс жизнедеятельности, способствующий сохранению здоровья, личностному росту и творческо</w:t>
      </w:r>
      <w:r>
        <w:rPr>
          <w:sz w:val="28"/>
          <w:szCs w:val="28"/>
          <w:lang w:val="ru-RU"/>
        </w:rPr>
        <w:t>му функционированию. Гармония - это динамичное состояние человека. Оно требует от него ежедневных усилий для своего достижения и эффективного поддержания.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Гармоничный образ жизни является компонентом более широкого понятия - гармоничности личности, которая</w:t>
      </w:r>
      <w:r>
        <w:rPr>
          <w:sz w:val="28"/>
          <w:szCs w:val="28"/>
          <w:lang w:val="ru-RU"/>
        </w:rPr>
        <w:t xml:space="preserve"> определяется еще и степенью оптимальности соотношения силы своих базовых стремлений друг с другом и с уровнем их осуществления, жизненных ориентаций и внутренних и внешних возможностей их реализации в поведении ("согласием с самим собой"), согласием с люд</w:t>
      </w:r>
      <w:r>
        <w:rPr>
          <w:sz w:val="28"/>
          <w:szCs w:val="28"/>
          <w:lang w:val="ru-RU"/>
        </w:rPr>
        <w:t>ьми, с окружающей Природой, характером преобладающего эмоционального тона, и другими характеристиками.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лиц с максимальными показателями по нашим методикам "Образ жизни", "Личностная биография (в районе 5,0 баллов по 5-балльной шкале возможных ответов) ча</w:t>
      </w:r>
      <w:r>
        <w:rPr>
          <w:sz w:val="28"/>
          <w:szCs w:val="28"/>
          <w:lang w:val="ru-RU"/>
        </w:rPr>
        <w:t>сто обнаруживаются неадекватно завышенные самооценка и притязания, высокие амбиции.</w:t>
      </w:r>
    </w:p>
    <w:p w:rsidR="00000000" w:rsidRDefault="00B51A1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помощью данной методики изучается степень гармоничности образа жизни респондента. Все 12 представленных в методике адаптивно необходимых линий жизни, видов деятельности (</w:t>
      </w:r>
      <w:r>
        <w:rPr>
          <w:sz w:val="28"/>
          <w:szCs w:val="28"/>
          <w:lang w:val="ru-RU"/>
        </w:rPr>
        <w:t>занятий) равноценны по значимости. Они разбиты на полярные пары. Каждый член такой пары (например, преимущественно умственные и преимущественно физические занятия) является позитивной характеристикой, объективно необходимой для поддержания оптимального фун</w:t>
      </w:r>
      <w:r>
        <w:rPr>
          <w:sz w:val="28"/>
          <w:szCs w:val="28"/>
          <w:lang w:val="ru-RU"/>
        </w:rPr>
        <w:t>кционирования человека.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Определяются три основных показателя: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выраженность силы интересов к адаптивно необходимым занятиям и уровень их гармоничности;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выраженность осуществления адаптивно необходимых занятий - через среднее условное время, затрачиваемое в </w:t>
      </w:r>
      <w:r>
        <w:rPr>
          <w:sz w:val="28"/>
          <w:szCs w:val="28"/>
          <w:lang w:val="ru-RU"/>
        </w:rPr>
        <w:t>течение недели на эти занятия - и уровень их гармоничности;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гармоничности образа жизни - совокупный показатель, учитывающий характер соотношения уровней гармоничности занятий и интересов. Преимущество при его определении отдается показателю уровня </w:t>
      </w:r>
      <w:r>
        <w:rPr>
          <w:sz w:val="28"/>
          <w:szCs w:val="28"/>
          <w:lang w:val="ru-RU"/>
        </w:rPr>
        <w:t>гармоничности занятий, указывающему на степень реального совершения необходимых видов жизнедеятельности в образе жизни отвечающего.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интересно проанализировать наиболее яркие противоречия между силой интереса к какому-либо занятию и временем, ко</w:t>
      </w:r>
      <w:r>
        <w:rPr>
          <w:sz w:val="28"/>
          <w:szCs w:val="28"/>
          <w:lang w:val="ru-RU"/>
        </w:rPr>
        <w:t xml:space="preserve">торое на него затрачивается. Если между ними раница в 2 и более баллов, то это указывает на наличие резкого противоречия. Чем больше таких противоречий, тем больше дисгармонизирован образ жизни испытуемого. Соответственно рекомендации респонденту строятся </w:t>
      </w:r>
      <w:r>
        <w:rPr>
          <w:sz w:val="28"/>
          <w:szCs w:val="28"/>
          <w:lang w:val="ru-RU"/>
        </w:rPr>
        <w:t>и с учетом этих ярких противоречий.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Получены данные более 300 испытуемых - старшеклассников, студентов и педагогов. Это позволило определить средние нормы и примерные интервалы уровней гармоничности выраженности первичных показателей: А - силы интереса к д</w:t>
      </w:r>
      <w:r>
        <w:rPr>
          <w:sz w:val="28"/>
          <w:szCs w:val="28"/>
          <w:lang w:val="ru-RU"/>
        </w:rPr>
        <w:t>анному виду занятий; Б - времени, затрачиваемого на данный вид занятий.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Рекомендуется применение методики с 12 лет.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 как групповое, так и индивидуальное предъявление, как бланковое, так и без бланка.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Разработан также вариант методики для учащихся н</w:t>
      </w:r>
      <w:r>
        <w:rPr>
          <w:sz w:val="28"/>
          <w:szCs w:val="28"/>
          <w:lang w:val="ru-RU"/>
        </w:rPr>
        <w:t>ачальной школы и младших подростков "Образ жизни" (для начальной школы).</w:t>
      </w:r>
      <w:r>
        <w:rPr>
          <w:sz w:val="28"/>
          <w:szCs w:val="28"/>
          <w:lang w:val="ru-RU"/>
        </w:rPr>
        <w:tab/>
        <w:t>В нем те же 12 пунктов сформулированы в виде вопросов. Применена лишь оценка степени осуществления различных видов занятий в жизни ребенка (шкала Б).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 (групповое предъявлени</w:t>
      </w:r>
      <w:r>
        <w:rPr>
          <w:sz w:val="28"/>
          <w:szCs w:val="28"/>
          <w:lang w:val="ru-RU"/>
        </w:rPr>
        <w:t>е)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Вам предлагается оценить силу своих интересов к определенным видам занятий (по 5-балльной шкале А) и время, которое у Вас реально уходит в течение обычной семидневной недели на совершение этих занятий (по 5-балльной шкале Б). Всего нужно ответить на 12 </w:t>
      </w:r>
      <w:r>
        <w:rPr>
          <w:sz w:val="28"/>
          <w:szCs w:val="28"/>
          <w:lang w:val="ru-RU"/>
        </w:rPr>
        <w:t>пунктов.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 ответ выбирайте по Шкалам возможных ответов А и Б: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А - оценка степени интереса к определенному виду занятий: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нет интереса; 2 - слабый интерес; 3 - средний интерес;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сильный интерес; 5 - очень сильный интерес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Б - оценка затрат в</w:t>
      </w:r>
      <w:r>
        <w:rPr>
          <w:sz w:val="28"/>
          <w:szCs w:val="28"/>
          <w:lang w:val="ru-RU"/>
        </w:rPr>
        <w:t>ремени на соответствующий вид занятий: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трачу время; 2 - мало времени; 3 - среднее время;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много времени; 5 - очень много времени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Бланке вверху укажите дату, фамилию и инициалы (по желанию), пол, место учебы (работы). Экспериментатор будет зачитыва</w:t>
      </w:r>
      <w:r>
        <w:rPr>
          <w:sz w:val="28"/>
          <w:szCs w:val="28"/>
          <w:lang w:val="ru-RU"/>
        </w:rPr>
        <w:t>ть номер пункта методики, начиная с первого, и его содержание, затем следующий номер, и т.д. Напротив номера вопроса записывайте свои ответы цифрами, обозначающими силу интереса к данному виду занятий (по шкале А) и затраты времени на эти занятия (по шкале</w:t>
      </w:r>
      <w:r>
        <w:rPr>
          <w:sz w:val="28"/>
          <w:szCs w:val="28"/>
          <w:lang w:val="ru-RU"/>
        </w:rPr>
        <w:t xml:space="preserve"> Б).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зачитывается первый пункт " Умственные интересы и занятия". Если Вы выбрали по шкале А ответ "высокий интерес" к данному виду занятий, то Вы ставите напротив пункта 1 в колонке А цифру 4; если Вам по шкале Б соответствует, например, ответ "с</w:t>
      </w:r>
      <w:r>
        <w:rPr>
          <w:sz w:val="28"/>
          <w:szCs w:val="28"/>
          <w:lang w:val="ru-RU"/>
        </w:rPr>
        <w:t>реднее время" - Вы ставите рядом с цифрой 4, в колонке Б, цифру 3. И так далее по всем пунктам методики.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пропускайте ни одного пункта и ни одного ответа !</w:t>
      </w:r>
    </w:p>
    <w:p w:rsidR="00000000" w:rsidRDefault="00B51A1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Бланк испытуемого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работы (учебы)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561"/>
        <w:gridCol w:w="26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№№ пункта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Шкала А (балл) Сила интерес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Шкала Б (балл) Время на его осуществление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 среднее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гармоничности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Ги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Гз</w:t>
            </w:r>
          </w:p>
        </w:tc>
      </w:tr>
    </w:tbl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интересов и занятий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Умственные интересы и занятия - преимущественная работа голов</w:t>
      </w:r>
      <w:r>
        <w:rPr>
          <w:sz w:val="28"/>
          <w:szCs w:val="28"/>
          <w:lang w:val="ru-RU"/>
        </w:rPr>
        <w:t>ой, обучение наукам, решение задач, чтение, фантазирование, размышление, планирование.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Интересы и занятия, связанные преимущественно с физическими нагрузками - работа руками, спорт, зарядка, оздоровительный бег, ходьба, танцы, прогулки, походы, хатха-йог</w:t>
      </w:r>
      <w:r>
        <w:rPr>
          <w:sz w:val="28"/>
          <w:szCs w:val="28"/>
          <w:lang w:val="ru-RU"/>
        </w:rPr>
        <w:t>а и т.п.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Ситуативные - учебные, рабочие, бытовые - интересы и дела - кратковременные и конкретно направленные занятия на работе, учение в школе, бытовые и семейные заботы, гигиенические процедуры, покупки, и т.п.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Интерес и обращение к вечным темам жизн</w:t>
      </w:r>
      <w:r>
        <w:rPr>
          <w:sz w:val="28"/>
          <w:szCs w:val="28"/>
          <w:lang w:val="ru-RU"/>
        </w:rPr>
        <w:t>и - смысл жизни, цели человечества, законы природы, добро-истина-красота, любовь как общее явление, Бог, единство человека и Космоса, Природа, и т.п.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Интересы и занятия, связанные с естественной, природной средой - общение с природой в лесу, в поле, на в</w:t>
      </w:r>
      <w:r>
        <w:rPr>
          <w:sz w:val="28"/>
          <w:szCs w:val="28"/>
          <w:lang w:val="ru-RU"/>
        </w:rPr>
        <w:t>оде, в горах; прогулки пешие, лыжные и др. на природе, выращивание растений и животных, работа в огороде.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Интересы и дела, связанные с жизнью в городской среде - учебные, рабочие, бытовые, культурные, развлекательные и др.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Творческие интересы и занятия</w:t>
      </w:r>
      <w:r>
        <w:rPr>
          <w:sz w:val="28"/>
          <w:szCs w:val="28"/>
          <w:lang w:val="ru-RU"/>
        </w:rPr>
        <w:t xml:space="preserve"> - создание новых игр, способов решения задач, способов работы, образов, сюжетов, моделей и конструкций, новых теорий, литературных произведений; открытие новых фактов, закономерностей, и т.п.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Нетворческие, рутинные интересы и занятия - деятельность, в к</w:t>
      </w:r>
      <w:r>
        <w:rPr>
          <w:sz w:val="28"/>
          <w:szCs w:val="28"/>
          <w:lang w:val="ru-RU"/>
        </w:rPr>
        <w:t>оторой не возникает ничего нового; привычные желания, привычные действия, способы работы, привычные отношения и мысли.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Интересы и занятия, осуществляемые в группе людей - общение с людьми, коллективные дела (семья, друзья, учебная или рабочая группа, гру</w:t>
      </w:r>
      <w:r>
        <w:rPr>
          <w:sz w:val="28"/>
          <w:szCs w:val="28"/>
          <w:lang w:val="ru-RU"/>
        </w:rPr>
        <w:t>ппа по интересам, и др.).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Интересы и занятия, осуществляемые в одиночку - любая индивидуально совершаемая деятельность.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Интерес к общению и общение с противоположным полом - деловое, дружеское (для взрослых - и интимное) общение.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Интерес к общению и </w:t>
      </w:r>
      <w:r>
        <w:rPr>
          <w:sz w:val="28"/>
          <w:szCs w:val="28"/>
          <w:lang w:val="ru-RU"/>
        </w:rPr>
        <w:t>общение с лицами своего пола - деловое, дружеское и хобби-общение.</w:t>
      </w:r>
    </w:p>
    <w:p w:rsidR="00000000" w:rsidRDefault="00B51A1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Определяем выраженность интересов к адаптивно необходимым занятиям - И - подсчитываем среднее арифметическое ответов по шкале А (сумму баллов по А делим на 12). По </w:t>
      </w:r>
      <w:r>
        <w:rPr>
          <w:sz w:val="28"/>
          <w:szCs w:val="28"/>
          <w:lang w:val="ru-RU"/>
        </w:rPr>
        <w:t>таблице уровней гармоничности характеристик образа жизни (таблица 1) определяем уровень гармоничности выраженности интересов к адаптивно необходимым занятиям Ги.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Определяем выраженность осуществления адаптивно необходимых занятий - З - подсчитываем средн</w:t>
      </w:r>
      <w:r>
        <w:rPr>
          <w:sz w:val="28"/>
          <w:szCs w:val="28"/>
          <w:lang w:val="ru-RU"/>
        </w:rPr>
        <w:t>ее арифметическое балльных ответов по шкале Б (сумму баллов по Б делим на 12, т.е. на общее число пунктов). По той же таблице 1 уровней гармоничности определяем уровень гармоничности осуществления необходимых видов занятий Гз.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Наконец, определяем уровень</w:t>
      </w:r>
      <w:r>
        <w:rPr>
          <w:sz w:val="28"/>
          <w:szCs w:val="28"/>
          <w:lang w:val="ru-RU"/>
        </w:rPr>
        <w:t xml:space="preserve"> гармоничности образа жизни - Гож - путем соотнесения уже полученных уровней гармоничности интересов и занятий Ги и Гз по специальной Шкале определения уровня Гож (таблица 2).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Выделяем по отдельным пунктам наиболее яркие противоречия между силой интереса</w:t>
      </w:r>
      <w:r>
        <w:rPr>
          <w:sz w:val="28"/>
          <w:szCs w:val="28"/>
          <w:lang w:val="ru-RU"/>
        </w:rPr>
        <w:t xml:space="preserve"> (А) и его осуществлением (Б). Противоречия в 2 и более баллов говорят о внутренней дисгармонии и требуют оперативных решений по гармонизации образа жизни с целью их смягчения или устранения.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mallCaps/>
          <w:sz w:val="28"/>
          <w:szCs w:val="28"/>
          <w:lang w:val="ru-RU"/>
        </w:rPr>
      </w:pPr>
    </w:p>
    <w:p w:rsidR="00000000" w:rsidRDefault="00B51A15">
      <w:pPr>
        <w:pStyle w:val="6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1. Примерные уровни гармоничности характеристик образа </w:t>
      </w:r>
      <w:r>
        <w:rPr>
          <w:sz w:val="28"/>
          <w:szCs w:val="28"/>
          <w:lang w:val="ru-RU"/>
        </w:rPr>
        <w:t>жизни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(по балльным показателям)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861"/>
        <w:gridCol w:w="1276"/>
        <w:gridCol w:w="2409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Гармоничность силы интересов (Хср = 3,25 балла)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Гармоничность времени занятий и образа жизни (Хср = 3,00 балла)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3,61 - 5,00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65,1 - 100,0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3,51 - 4,50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62,6 - 87,5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ПСЕВДО- ВЫСОКИЙ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mallCaps/>
                <w:sz w:val="20"/>
                <w:szCs w:val="20"/>
                <w:lang w:val="ru-RU"/>
              </w:rPr>
              <w:t>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mallCaps/>
                <w:sz w:val="20"/>
                <w:szCs w:val="20"/>
                <w:lang w:val="ru-RU"/>
              </w:rPr>
              <w:t xml:space="preserve"> --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4,51 - 5,00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87,6 - 100,0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2,91 - 3,60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47,6 - 65,0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2,81 - 3,50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45,1 - 62,5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1,00 - 2.90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0,00 - 47,5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1,00 - 2,80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0,00 - 45,0</w:t>
            </w:r>
          </w:p>
        </w:tc>
      </w:tr>
    </w:tbl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Примечание: Как видно из таблицы, требования к уровням гармоничности занятий несколько ниже (Хср = 3,00), чем к уровням гармоничн</w:t>
      </w:r>
      <w:r>
        <w:rPr>
          <w:sz w:val="28"/>
          <w:szCs w:val="28"/>
          <w:lang w:val="ru-RU"/>
        </w:rPr>
        <w:t>ости интересов (Хср = 3,25), что соответствует средним данным большинства обследованных нами групп.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перевода в проценты любых балльных ответов, выбранных по 5-балльной системе: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 1,0 1,1 1,2 1,3 1,4 1,5 1,6 1,7 1,8 1,9 2,0 2,1 2,2 2,3 2,4 2,5 2,6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 0,0 2,5 5 7,5 10 12,5 15 17,5 20 22,5 25 27,5 30 32,5 35 37,5 40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 2,7 2,8 2,9 3,0 3,1 3,2 3,3 3,4 3,5 3,6 3,7 3,8 3,9 4,0 4,1 4,2 4,3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 42,5 45 47,5 50 52,5 55 57,5 60 62,5 65 67,5 70 72,5 75 77,5 80 82,5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 4,4 4,5 4,6 4,7 4,8 4,9 5,00.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 85 87,5</w:t>
      </w:r>
      <w:r>
        <w:rPr>
          <w:sz w:val="28"/>
          <w:szCs w:val="28"/>
          <w:lang w:val="ru-RU"/>
        </w:rPr>
        <w:t xml:space="preserve"> 90 92,5 95 97,5 100,0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 Шкала определения уровня гармоничности образа жизни Гож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330"/>
        <w:gridCol w:w="1300"/>
        <w:gridCol w:w="13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№№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Ги (по шкале А)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Гз (по шкале Б)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Гож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1A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</w:p>
        </w:tc>
      </w:tr>
    </w:tbl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Примечание: В - высокий уровень, ПВ - псевдовысокий уровень, С - средний уровень, Н - низкий уровень гармоничности И, З, ОЖ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уровень гармоничности образа жизни выражается только собственно уровнем, а не числом.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таблицы 2 ви</w:t>
      </w:r>
      <w:r>
        <w:rPr>
          <w:sz w:val="28"/>
          <w:szCs w:val="28"/>
          <w:lang w:val="ru-RU"/>
        </w:rPr>
        <w:t>дно, что этот уровень в большинстве случаев совпадает с уровнем гармоничности занятий Гз (кроме случаев резкой дисгармонии соотношений "Н - В" и "Н - ПВ", которые в результате были отнесены к среднему уровню Гож).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Шкале определения уровня Гож (таблица 2)</w:t>
      </w:r>
      <w:r>
        <w:rPr>
          <w:sz w:val="28"/>
          <w:szCs w:val="28"/>
          <w:lang w:val="ru-RU"/>
        </w:rPr>
        <w:t xml:space="preserve"> соотносимые уровни Ги и Гз расположены в порядке предпочтения. Это сделано для облегчения последующей процедуры ранжирования полученных данных изучаемой группы испытуемых.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Правила ранжирования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Ранг 1 присваивается лучшему результату , т.е. с В уровнем Гож</w:t>
      </w:r>
      <w:r>
        <w:rPr>
          <w:sz w:val="28"/>
          <w:szCs w:val="28"/>
          <w:lang w:val="ru-RU"/>
        </w:rPr>
        <w:t>, полученном из соотношения уровней Ги и Гз - "В - В" (первая строка в таблице 2). Если таких случаев "В - В" несколько, то ранг 1 присваиваем случаю с лучшим результатом по шкале Б. Если обнаруживаются и такие одинаковые случаи, то присваиваем случаю с лу</w:t>
      </w:r>
      <w:r>
        <w:rPr>
          <w:sz w:val="28"/>
          <w:szCs w:val="28"/>
          <w:lang w:val="ru-RU"/>
        </w:rPr>
        <w:t>чшим результатом по шкале А. Если и здесь все оказалось одинаковым, то присваиваем каждому из них средний ранг, вычисленный по стандартным правилам любого ранжирования одинаковых данных (среднеарифметический ранг).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ранжирования случаев В уровня Гож с</w:t>
      </w:r>
      <w:r>
        <w:rPr>
          <w:sz w:val="28"/>
          <w:szCs w:val="28"/>
          <w:lang w:val="ru-RU"/>
        </w:rPr>
        <w:t xml:space="preserve"> соотношением "В - В" переходим ко второму типу выраженности В уровня Гож - с соотношением "ПВ - В", и т.д. сверху вниз, вплоть до самого нижнего Н уровня Гож с соотношением уровней Ги и Гз - "Н - Н".</w:t>
      </w:r>
    </w:p>
    <w:p w:rsidR="00000000" w:rsidRDefault="00B51A15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рекомендации психологу, педагогу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позволя</w:t>
      </w:r>
      <w:r>
        <w:rPr>
          <w:sz w:val="28"/>
          <w:szCs w:val="28"/>
          <w:lang w:val="ru-RU"/>
        </w:rPr>
        <w:t>ет определить локусы дисгармонии и гармонии в образе жизни учащихся, взрослых. Если обнаружен низкий или средний уровень Гож, то следует провести беседу , в которой ярко, на примерах, показать жизненную необходимость ведения более гармоничного образа жизни</w:t>
      </w:r>
      <w:r>
        <w:rPr>
          <w:sz w:val="28"/>
          <w:szCs w:val="28"/>
          <w:lang w:val="ru-RU"/>
        </w:rPr>
        <w:t>. Нужно объяснить, как реально можно распределять время недели на адаптивно важные занятия. Наиболее частыми минусами в образе жизни различных групп испытуемых (учащихся школ, студентов, педагогов) являются следующие: недостаток физических нагрузок, общени</w:t>
      </w:r>
      <w:r>
        <w:rPr>
          <w:sz w:val="28"/>
          <w:szCs w:val="28"/>
          <w:lang w:val="ru-RU"/>
        </w:rPr>
        <w:t>я с природой, размышлений над вечными вопросами, творческой деятельности.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Примерные нормы оптимального включения занятий в свою семидневную неделю: физические нагрузки - 3-4 раза в неделю по полчаса, общение с природой - хотя бы полдня в субботу или воскре</w:t>
      </w:r>
      <w:r>
        <w:rPr>
          <w:sz w:val="28"/>
          <w:szCs w:val="28"/>
          <w:lang w:val="ru-RU"/>
        </w:rPr>
        <w:t>сение, размышления о вечных предметах и ценностях - 1-2 раза в неделю (лучше - на природе, в уединении, или дома, когда нет отвлекающих факторов), творчество - хотя бы 1-2 попытки понять, увидеть или сделать что-то новое, по-другому подойти к чему-то привы</w:t>
      </w:r>
      <w:r>
        <w:rPr>
          <w:sz w:val="28"/>
          <w:szCs w:val="28"/>
          <w:lang w:val="ru-RU"/>
        </w:rPr>
        <w:t>чному.</w:t>
      </w:r>
    </w:p>
    <w:p w:rsidR="00000000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Важно помочь обследуемому поверить в себя, а также дать понять, что слишком активное стремление к самореализации в узкой выбранной области и деятельность по его осуществлению могут привести к "пирровой победе", к ухудшению здоровья и снижению столь </w:t>
      </w:r>
      <w:r>
        <w:rPr>
          <w:sz w:val="28"/>
          <w:szCs w:val="28"/>
          <w:lang w:val="ru-RU"/>
        </w:rPr>
        <w:t>необходимого для ощущения полноты жизни ее разнообразия.</w:t>
      </w:r>
    </w:p>
    <w:p w:rsidR="00B51A15" w:rsidRDefault="00B51A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B51A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48"/>
    <w:rsid w:val="003D1948"/>
    <w:rsid w:val="00B5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9995</Words>
  <Characters>56975</Characters>
  <Application>Microsoft Office Word</Application>
  <DocSecurity>0</DocSecurity>
  <Lines>474</Lines>
  <Paragraphs>133</Paragraphs>
  <ScaleCrop>false</ScaleCrop>
  <Company/>
  <LinksUpToDate>false</LinksUpToDate>
  <CharactersWithSpaces>66837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2024-08-13T11:51:00Z</dcterms:created>
  <dcterms:modified xsi:type="dcterms:W3CDTF">2024-08-13T11:51:00Z</dcterms:modified>
</cp:coreProperties>
</file>