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32" w:rsidRDefault="00BC4232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fldChar w:fldCharType="begin"/>
      </w:r>
      <w:r>
        <w:rPr>
          <w:rFonts w:ascii="Arial" w:hAnsi="Arial"/>
          <w:sz w:val="28"/>
          <w:u w:val="single"/>
          <w:lang w:val="en-US"/>
        </w:rPr>
        <w:instrText xml:space="preserve"> SECTION \* ROMAN \* MERGEFORMAT </w:instrText>
      </w:r>
      <w:r>
        <w:rPr>
          <w:rFonts w:ascii="Arial" w:hAnsi="Arial"/>
          <w:sz w:val="28"/>
          <w:u w:val="single"/>
          <w:lang w:val="en-US"/>
        </w:rPr>
        <w:fldChar w:fldCharType="separate"/>
      </w:r>
      <w:r>
        <w:rPr>
          <w:rFonts w:ascii="Arial" w:hAnsi="Arial"/>
          <w:sz w:val="28"/>
          <w:u w:val="single"/>
          <w:lang w:val="en-US"/>
        </w:rPr>
        <w:t>I</w:t>
      </w:r>
      <w:r>
        <w:rPr>
          <w:rFonts w:ascii="Arial" w:hAnsi="Arial"/>
          <w:sz w:val="28"/>
          <w:u w:val="single"/>
          <w:lang w:val="en-US"/>
        </w:rPr>
        <w:fldChar w:fldCharType="end"/>
      </w:r>
      <w:r>
        <w:rPr>
          <w:rFonts w:ascii="Arial" w:hAnsi="Arial"/>
          <w:sz w:val="28"/>
          <w:u w:val="single"/>
        </w:rPr>
        <w:fldChar w:fldCharType="begin"/>
      </w:r>
      <w:r>
        <w:rPr>
          <w:rFonts w:ascii="Arial" w:hAnsi="Arial"/>
          <w:sz w:val="28"/>
          <w:u w:val="single"/>
        </w:rPr>
        <w:instrText xml:space="preserve"> AUTONUM\*roman </w:instrTex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fldChar w:fldCharType="begin"/>
      </w:r>
      <w:r>
        <w:rPr>
          <w:rFonts w:ascii="Arial" w:hAnsi="Arial"/>
          <w:sz w:val="28"/>
          <w:u w:val="single"/>
        </w:rPr>
        <w:instrText xml:space="preserve"> SEQ\* ROMAN \* MERGEFORMAT </w:instrTex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t>.</w:t>
      </w:r>
      <w:r>
        <w:rPr>
          <w:rFonts w:ascii="Arial" w:hAnsi="Arial"/>
          <w:sz w:val="28"/>
          <w:u w:val="single"/>
          <w:lang w:val="en-US"/>
        </w:rPr>
        <w:t xml:space="preserve"> </w:t>
      </w:r>
      <w:r>
        <w:rPr>
          <w:rFonts w:ascii="Arial" w:hAnsi="Arial"/>
          <w:sz w:val="28"/>
          <w:u w:val="single"/>
        </w:rPr>
        <w:t xml:space="preserve">ПАСПОРТНАЯ ЧАСТЬ </w:t>
      </w:r>
    </w:p>
    <w:p w:rsidR="00BC4232" w:rsidRDefault="00BC4232">
      <w:pPr>
        <w:jc w:val="both"/>
        <w:rPr>
          <w:rFonts w:ascii="Arial" w:hAnsi="Arial"/>
          <w:sz w:val="28"/>
        </w:rPr>
      </w:pPr>
    </w:p>
    <w:p w:rsidR="00BC4232" w:rsidRDefault="00BC423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Ф.И.О</w:t>
      </w:r>
      <w:r>
        <w:rPr>
          <w:rFonts w:ascii="Arial" w:hAnsi="Arial"/>
          <w:sz w:val="28"/>
        </w:rPr>
        <w:t xml:space="preserve">.: </w:t>
      </w:r>
      <w:r w:rsidR="00FC2BDC">
        <w:rPr>
          <w:rFonts w:ascii="Arial" w:hAnsi="Arial"/>
          <w:sz w:val="28"/>
        </w:rPr>
        <w:t>______________</w:t>
      </w:r>
    </w:p>
    <w:p w:rsidR="00BC4232" w:rsidRDefault="00BC423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Возраст:</w:t>
      </w:r>
      <w:r>
        <w:rPr>
          <w:rFonts w:ascii="Arial" w:hAnsi="Arial"/>
          <w:sz w:val="28"/>
        </w:rPr>
        <w:t xml:space="preserve">  37</w:t>
      </w:r>
    </w:p>
    <w:p w:rsidR="00BC4232" w:rsidRDefault="00BC423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работы</w:t>
      </w:r>
      <w:r>
        <w:rPr>
          <w:rFonts w:ascii="Arial" w:hAnsi="Arial"/>
          <w:sz w:val="28"/>
        </w:rPr>
        <w:t>: Продавец в магазине.</w:t>
      </w:r>
    </w:p>
    <w:p w:rsidR="00BC4232" w:rsidRDefault="00BC423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жительства</w:t>
      </w:r>
      <w:r>
        <w:rPr>
          <w:rFonts w:ascii="Arial" w:hAnsi="Arial"/>
          <w:sz w:val="28"/>
        </w:rPr>
        <w:t xml:space="preserve">: </w:t>
      </w:r>
      <w:bookmarkStart w:id="0" w:name="_GoBack"/>
      <w:bookmarkEnd w:id="0"/>
    </w:p>
    <w:p w:rsidR="00BC4232" w:rsidRDefault="00BC4232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Дата поступления</w:t>
      </w:r>
      <w:r>
        <w:rPr>
          <w:rFonts w:ascii="Arial" w:hAnsi="Arial"/>
          <w:sz w:val="28"/>
        </w:rPr>
        <w:t xml:space="preserve"> 23.04.2000.</w:t>
      </w:r>
    </w:p>
    <w:p w:rsidR="00BC4232" w:rsidRDefault="00BC4232">
      <w:pPr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Кем </w:t>
      </w:r>
      <w:proofErr w:type="gramStart"/>
      <w:r>
        <w:rPr>
          <w:rFonts w:ascii="Arial" w:hAnsi="Arial"/>
          <w:sz w:val="28"/>
          <w:u w:val="single"/>
        </w:rPr>
        <w:t>направлен</w:t>
      </w:r>
      <w:proofErr w:type="gramEnd"/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Поликлиника 143 в плановом порядке.</w:t>
      </w:r>
    </w:p>
    <w:p w:rsidR="00BC4232" w:rsidRDefault="00BC4232">
      <w:pPr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Направительный диагноз</w:t>
      </w:r>
      <w:r>
        <w:rPr>
          <w:rFonts w:ascii="Arial" w:hAnsi="Arial"/>
          <w:sz w:val="28"/>
          <w:u w:val="single"/>
          <w:lang w:val="en-US"/>
        </w:rPr>
        <w:t>:</w:t>
      </w:r>
      <w:r>
        <w:rPr>
          <w:rFonts w:ascii="Arial" w:hAnsi="Arial"/>
          <w:sz w:val="28"/>
          <w:lang w:val="en-US"/>
        </w:rPr>
        <w:t xml:space="preserve"> Пищевое отравление</w:t>
      </w:r>
      <w:r>
        <w:rPr>
          <w:rFonts w:ascii="Arial" w:hAnsi="Arial"/>
          <w:sz w:val="28"/>
        </w:rPr>
        <w:t>.</w:t>
      </w:r>
    </w:p>
    <w:p w:rsidR="00BC4232" w:rsidRDefault="00BC4232">
      <w:pPr>
        <w:ind w:right="-19"/>
        <w:jc w:val="center"/>
        <w:rPr>
          <w:snapToGrid w:val="0"/>
          <w:sz w:val="26"/>
        </w:rPr>
      </w:pPr>
    </w:p>
    <w:p w:rsidR="00BC4232" w:rsidRDefault="00BC4232">
      <w:pPr>
        <w:ind w:right="-19"/>
        <w:jc w:val="both"/>
        <w:rPr>
          <w:snapToGrid w:val="0"/>
          <w:sz w:val="26"/>
        </w:rPr>
      </w:pPr>
    </w:p>
    <w:p w:rsidR="00BC4232" w:rsidRDefault="00BC4232">
      <w:pPr>
        <w:pStyle w:val="1"/>
        <w:jc w:val="left"/>
        <w:rPr>
          <w:rFonts w:ascii="Arial" w:hAnsi="Arial"/>
          <w:b w:val="0"/>
          <w:u w:val="single"/>
          <w:lang w:val="en-US"/>
        </w:rPr>
      </w:pPr>
      <w:r>
        <w:rPr>
          <w:rFonts w:ascii="Arial" w:hAnsi="Arial"/>
          <w:b w:val="0"/>
          <w:u w:val="single"/>
          <w:lang w:val="en-US"/>
        </w:rPr>
        <w:t xml:space="preserve">II. </w:t>
      </w:r>
      <w:r>
        <w:rPr>
          <w:rFonts w:ascii="Arial" w:hAnsi="Arial"/>
          <w:b w:val="0"/>
          <w:u w:val="single"/>
        </w:rPr>
        <w:t>ЖАЛОБЫ</w:t>
      </w:r>
    </w:p>
    <w:p w:rsidR="00BC4232" w:rsidRDefault="00BC4232">
      <w:pPr>
        <w:rPr>
          <w:lang w:val="en-US"/>
        </w:rPr>
      </w:pPr>
    </w:p>
    <w:p w:rsidR="00BC4232" w:rsidRPr="00504132" w:rsidRDefault="00BC4232">
      <w:pPr>
        <w:pStyle w:val="20"/>
        <w:rPr>
          <w:rFonts w:ascii="Arial" w:hAnsi="Arial"/>
        </w:rPr>
      </w:pPr>
      <w:proofErr w:type="gramStart"/>
      <w:r>
        <w:rPr>
          <w:rFonts w:ascii="Arial" w:hAnsi="Arial"/>
        </w:rPr>
        <w:t xml:space="preserve">Больная предъявляет жалобы на слабость, тошноту, многократную обильную рвоту (более 5 раз) приносящую облегчение, головную боль, головокружение, слабость, повышение </w:t>
      </w:r>
      <w:r>
        <w:rPr>
          <w:rFonts w:ascii="Arial" w:hAnsi="Arial"/>
          <w:lang w:val="en-US"/>
        </w:rPr>
        <w:t>t</w:t>
      </w:r>
      <w:r w:rsidRPr="00504132">
        <w:rPr>
          <w:rFonts w:ascii="Arial" w:hAnsi="Arial"/>
        </w:rPr>
        <w:t xml:space="preserve"> </w:t>
      </w:r>
      <w:r>
        <w:rPr>
          <w:rFonts w:ascii="Arial" w:hAnsi="Arial"/>
        </w:rPr>
        <w:t>тела до 38С, понижение АД до 90</w:t>
      </w:r>
      <w:r w:rsidRPr="00504132">
        <w:rPr>
          <w:rFonts w:ascii="Arial" w:hAnsi="Arial"/>
        </w:rPr>
        <w:t>/</w:t>
      </w:r>
      <w:r>
        <w:rPr>
          <w:rFonts w:ascii="Arial" w:hAnsi="Arial"/>
        </w:rPr>
        <w:t>60 (норма для больной 130</w:t>
      </w:r>
      <w:r w:rsidRPr="00504132">
        <w:rPr>
          <w:rFonts w:ascii="Arial" w:hAnsi="Arial"/>
        </w:rPr>
        <w:t>/</w:t>
      </w:r>
      <w:r>
        <w:rPr>
          <w:rFonts w:ascii="Arial" w:hAnsi="Arial"/>
        </w:rPr>
        <w:t>70), на жидкий, обильный чистый (больше 10 раз) стул коричневого цвета с примесью слизи, болезненный живот (в эпигастрии, вокруг пупка и в области сигмовидной к-</w:t>
      </w:r>
      <w:proofErr w:type="spellStart"/>
      <w:r>
        <w:rPr>
          <w:rFonts w:ascii="Arial" w:hAnsi="Arial"/>
        </w:rPr>
        <w:t>ки</w:t>
      </w:r>
      <w:proofErr w:type="spellEnd"/>
      <w:r>
        <w:rPr>
          <w:rFonts w:ascii="Arial" w:hAnsi="Arial"/>
        </w:rPr>
        <w:t>).</w:t>
      </w:r>
      <w:proofErr w:type="gramEnd"/>
    </w:p>
    <w:p w:rsidR="00BC4232" w:rsidRDefault="00BC4232">
      <w:pPr>
        <w:ind w:right="-19"/>
        <w:jc w:val="both"/>
        <w:rPr>
          <w:b/>
          <w:snapToGrid w:val="0"/>
          <w:sz w:val="26"/>
          <w:u w:val="single"/>
        </w:rPr>
      </w:pPr>
    </w:p>
    <w:p w:rsidR="00BC4232" w:rsidRDefault="00BC4232">
      <w:pPr>
        <w:ind w:right="-19"/>
        <w:jc w:val="both"/>
        <w:rPr>
          <w:b/>
          <w:snapToGrid w:val="0"/>
          <w:sz w:val="26"/>
          <w:u w:val="single"/>
        </w:rPr>
      </w:pPr>
    </w:p>
    <w:p w:rsidR="00BC4232" w:rsidRDefault="00BC4232">
      <w:pPr>
        <w:pStyle w:val="a4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III. ИСТОРИЯ НАСТОЯЩЕГО ЗАБОЛЕВАНИЯ (ANAMNESIS MORBI)</w:t>
      </w:r>
    </w:p>
    <w:p w:rsidR="00BC4232" w:rsidRDefault="00BC4232">
      <w:pPr>
        <w:jc w:val="both"/>
        <w:rPr>
          <w:rFonts w:ascii="Arial" w:hAnsi="Arial"/>
          <w:sz w:val="28"/>
        </w:rPr>
      </w:pP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Больная ездила на поминки в деревню, где употребляла в пищу маринованные грибы, картофельное пюре с мясной подливой, соленые огурцы, салат «Оливье» приправленный майонезом с истекшим сроком годности. Ухудшение состояния около семи часов после приема пищи, у больной появилась тошнота, обильная рвота, боль в животе, диарея, головокружение. На следующий день к выше перечисленным жалобам присоединилась высокая температура (38С). Утром того же дня больная была доставлена бригадой СМП в 3-ю инфекционную больницу с диагнозом – пищевое отравление.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Эпид – анамнез</w:t>
      </w:r>
      <w:r w:rsidRPr="00504132">
        <w:rPr>
          <w:rFonts w:ascii="Arial" w:hAnsi="Arial"/>
          <w:sz w:val="28"/>
          <w:u w:val="single"/>
        </w:rPr>
        <w:t>:</w:t>
      </w:r>
      <w:r w:rsidRPr="00504132">
        <w:rPr>
          <w:rFonts w:ascii="Arial" w:hAnsi="Arial"/>
          <w:sz w:val="28"/>
        </w:rPr>
        <w:t xml:space="preserve"> Никто  из </w:t>
      </w:r>
      <w:proofErr w:type="gramStart"/>
      <w:r w:rsidRPr="00504132">
        <w:rPr>
          <w:rFonts w:ascii="Arial" w:hAnsi="Arial"/>
          <w:sz w:val="28"/>
        </w:rPr>
        <w:t>гостей</w:t>
      </w:r>
      <w:proofErr w:type="gramEnd"/>
      <w:r w:rsidRPr="00504132">
        <w:rPr>
          <w:rFonts w:ascii="Arial" w:hAnsi="Arial"/>
          <w:sz w:val="28"/>
        </w:rPr>
        <w:t xml:space="preserve"> употреблявших в пищу данные продукты не пострадал.</w:t>
      </w:r>
    </w:p>
    <w:p w:rsidR="00BC4232" w:rsidRPr="00504132" w:rsidRDefault="00BC4232">
      <w:pPr>
        <w:jc w:val="both"/>
        <w:rPr>
          <w:rFonts w:ascii="Arial" w:hAnsi="Arial"/>
          <w:sz w:val="28"/>
          <w:u w:val="single"/>
        </w:rPr>
      </w:pPr>
    </w:p>
    <w:p w:rsidR="00BC4232" w:rsidRPr="00504132" w:rsidRDefault="00BC4232">
      <w:pPr>
        <w:jc w:val="both"/>
        <w:rPr>
          <w:rFonts w:ascii="Arial" w:hAnsi="Arial"/>
          <w:sz w:val="28"/>
          <w:u w:val="single"/>
        </w:rPr>
      </w:pPr>
    </w:p>
    <w:p w:rsidR="00BC4232" w:rsidRDefault="00BC4232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IV. ИСТОРИЯ ЖИЗНИ (ANAMNESIS VITAE)</w:t>
      </w:r>
    </w:p>
    <w:p w:rsidR="00BC4232" w:rsidRDefault="00BC4232">
      <w:pPr>
        <w:jc w:val="both"/>
        <w:rPr>
          <w:rFonts w:ascii="Arial" w:hAnsi="Arial"/>
          <w:sz w:val="28"/>
        </w:rPr>
      </w:pPr>
    </w:p>
    <w:p w:rsidR="00BC4232" w:rsidRDefault="00BC4232">
      <w:pPr>
        <w:pStyle w:val="20"/>
        <w:rPr>
          <w:rFonts w:ascii="Arial" w:hAnsi="Arial"/>
        </w:rPr>
      </w:pPr>
      <w:r>
        <w:rPr>
          <w:rFonts w:ascii="Arial" w:hAnsi="Arial"/>
        </w:rPr>
        <w:t>Росла и развивалась нормально.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Год рождения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1963 г.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Место рождения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г. Москва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Образование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среднее-специальное</w:t>
      </w:r>
      <w:proofErr w:type="gramEnd"/>
      <w:r>
        <w:rPr>
          <w:rFonts w:ascii="Arial" w:hAnsi="Arial"/>
          <w:sz w:val="28"/>
        </w:rPr>
        <w:t>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lastRenderedPageBreak/>
        <w:t>Вредности и трудовой анамнез</w:t>
      </w:r>
      <w:r>
        <w:rPr>
          <w:rFonts w:ascii="Arial" w:hAnsi="Arial"/>
          <w:sz w:val="28"/>
        </w:rPr>
        <w:t>: Наличие производственных вредностей</w:t>
      </w:r>
      <w:r w:rsidRPr="00504132">
        <w:rPr>
          <w:rFonts w:ascii="Arial" w:hAnsi="Arial"/>
          <w:sz w:val="28"/>
        </w:rPr>
        <w:t xml:space="preserve"> -</w:t>
      </w:r>
      <w:r>
        <w:rPr>
          <w:rFonts w:ascii="Arial" w:hAnsi="Arial"/>
          <w:sz w:val="28"/>
        </w:rPr>
        <w:t xml:space="preserve"> отрицает.</w:t>
      </w:r>
    </w:p>
    <w:p w:rsidR="00BC4232" w:rsidRDefault="00BC4232">
      <w:pPr>
        <w:pStyle w:val="a9"/>
        <w:rPr>
          <w:rFonts w:ascii="Arial" w:hAnsi="Arial"/>
        </w:rPr>
      </w:pPr>
      <w:r>
        <w:rPr>
          <w:rFonts w:ascii="Arial" w:hAnsi="Arial"/>
          <w:u w:val="single"/>
        </w:rPr>
        <w:t>Перенесенные заболевания</w:t>
      </w:r>
      <w:r w:rsidRPr="00504132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ОРВИ, детские инфекции.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Половая жизнь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  <w:lang w:val="en-US"/>
        </w:rPr>
        <w:t>C</w:t>
      </w:r>
      <w:r w:rsidRPr="00504132">
        <w:rPr>
          <w:rFonts w:ascii="Arial" w:hAnsi="Arial"/>
          <w:sz w:val="28"/>
        </w:rPr>
        <w:t xml:space="preserve"> 18-ти лет</w:t>
      </w:r>
      <w:r>
        <w:rPr>
          <w:rFonts w:ascii="Arial" w:hAnsi="Arial"/>
          <w:sz w:val="28"/>
        </w:rPr>
        <w:t>.</w:t>
      </w:r>
      <w:proofErr w:type="gramEnd"/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Менструации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норма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Семейный анамнез</w:t>
      </w:r>
      <w:r w:rsidRPr="00504132">
        <w:rPr>
          <w:rFonts w:ascii="Arial" w:hAnsi="Arial"/>
          <w:sz w:val="28"/>
          <w:u w:val="single"/>
        </w:rPr>
        <w:t>:</w:t>
      </w:r>
      <w:r w:rsidRPr="00504132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 xml:space="preserve"> ребенок</w:t>
      </w:r>
      <w:r w:rsidRPr="00504132"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2 аборта.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Аллергологический анамнез и лекарственная непереносимость</w:t>
      </w:r>
      <w:r>
        <w:rPr>
          <w:rFonts w:ascii="Arial" w:hAnsi="Arial"/>
          <w:sz w:val="28"/>
        </w:rPr>
        <w:t>: Наличие аллергических реакций отрицает.</w:t>
      </w:r>
    </w:p>
    <w:p w:rsidR="00BC4232" w:rsidRDefault="00BC4232">
      <w:pPr>
        <w:ind w:right="-19"/>
        <w:jc w:val="both"/>
        <w:rPr>
          <w:snapToGrid w:val="0"/>
          <w:sz w:val="26"/>
        </w:rPr>
      </w:pPr>
    </w:p>
    <w:p w:rsidR="00BC4232" w:rsidRDefault="00BC4232">
      <w:pPr>
        <w:ind w:right="-19"/>
        <w:jc w:val="both"/>
        <w:rPr>
          <w:snapToGrid w:val="0"/>
          <w:sz w:val="26"/>
        </w:rPr>
      </w:pPr>
    </w:p>
    <w:p w:rsidR="00BC4232" w:rsidRPr="00504132" w:rsidRDefault="00BC4232">
      <w:pPr>
        <w:ind w:right="-19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  <w:lang w:val="en-US"/>
        </w:rPr>
        <w:t>V</w:t>
      </w:r>
      <w:r w:rsidRPr="00504132">
        <w:rPr>
          <w:rFonts w:ascii="Arial" w:hAnsi="Arial"/>
          <w:snapToGrid w:val="0"/>
          <w:sz w:val="28"/>
          <w:u w:val="single"/>
        </w:rPr>
        <w:t xml:space="preserve">. </w:t>
      </w:r>
      <w:r>
        <w:rPr>
          <w:rFonts w:ascii="Arial" w:hAnsi="Arial"/>
          <w:snapToGrid w:val="0"/>
          <w:sz w:val="28"/>
          <w:u w:val="single"/>
        </w:rPr>
        <w:t>НАСТОЯЩЕЕ СОСТОЯНИЕ (</w:t>
      </w:r>
      <w:r>
        <w:rPr>
          <w:rFonts w:ascii="Arial" w:hAnsi="Arial"/>
          <w:snapToGrid w:val="0"/>
          <w:sz w:val="28"/>
          <w:u w:val="single"/>
          <w:lang w:val="en-US"/>
        </w:rPr>
        <w:t>STATUS</w:t>
      </w:r>
      <w:r w:rsidRPr="00504132">
        <w:rPr>
          <w:rFonts w:ascii="Arial" w:hAnsi="Arial"/>
          <w:snapToGrid w:val="0"/>
          <w:sz w:val="28"/>
          <w:u w:val="single"/>
        </w:rPr>
        <w:t xml:space="preserve"> </w:t>
      </w:r>
      <w:r>
        <w:rPr>
          <w:rFonts w:ascii="Arial" w:hAnsi="Arial"/>
          <w:snapToGrid w:val="0"/>
          <w:sz w:val="28"/>
          <w:u w:val="single"/>
          <w:lang w:val="en-US"/>
        </w:rPr>
        <w:t>PRAESENTS</w:t>
      </w:r>
      <w:r w:rsidRPr="00504132">
        <w:rPr>
          <w:rFonts w:ascii="Arial" w:hAnsi="Arial"/>
          <w:snapToGrid w:val="0"/>
          <w:sz w:val="28"/>
          <w:u w:val="single"/>
        </w:rPr>
        <w:t>)</w:t>
      </w:r>
    </w:p>
    <w:p w:rsidR="00BC4232" w:rsidRPr="00504132" w:rsidRDefault="00BC4232">
      <w:pPr>
        <w:ind w:right="-19"/>
        <w:jc w:val="center"/>
        <w:rPr>
          <w:snapToGrid w:val="0"/>
          <w:sz w:val="26"/>
        </w:rPr>
      </w:pP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Общее состояние больного:</w:t>
      </w:r>
      <w:r>
        <w:rPr>
          <w:rFonts w:ascii="Arial" w:hAnsi="Arial"/>
          <w:sz w:val="28"/>
        </w:rPr>
        <w:t xml:space="preserve"> средней тяжести. 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Температура тела</w:t>
      </w:r>
      <w:r w:rsidRPr="00504132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37.2°С.</w:t>
      </w:r>
    </w:p>
    <w:p w:rsidR="00BC4232" w:rsidRPr="005041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Телосложение</w:t>
      </w:r>
      <w:r w:rsidRPr="00504132">
        <w:rPr>
          <w:rFonts w:ascii="Arial" w:hAnsi="Arial"/>
          <w:snapToGrid w:val="0"/>
          <w:sz w:val="28"/>
          <w:u w:val="single"/>
        </w:rPr>
        <w:t>:</w:t>
      </w:r>
      <w:r>
        <w:rPr>
          <w:rFonts w:ascii="Arial" w:hAnsi="Arial"/>
          <w:snapToGrid w:val="0"/>
          <w:sz w:val="28"/>
        </w:rPr>
        <w:t xml:space="preserve"> нормостеническое. 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Кожные покровы</w:t>
      </w:r>
      <w:r w:rsidRPr="00504132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бледной окраски. 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Влажность кожи</w:t>
      </w:r>
      <w:r>
        <w:rPr>
          <w:rFonts w:ascii="Arial" w:hAnsi="Arial"/>
          <w:snapToGrid w:val="0"/>
          <w:sz w:val="28"/>
        </w:rPr>
        <w:t>: нормальная.</w:t>
      </w:r>
    </w:p>
    <w:p w:rsidR="00BC4232" w:rsidRPr="005041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Тургор</w:t>
      </w:r>
      <w:r w:rsidRPr="00504132">
        <w:rPr>
          <w:rFonts w:ascii="Arial" w:hAnsi="Arial"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снижен.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Видимые слизистые</w:t>
      </w:r>
      <w:r w:rsidRPr="00504132">
        <w:rPr>
          <w:rFonts w:ascii="Arial" w:hAnsi="Arial"/>
          <w:snapToGrid w:val="0"/>
          <w:sz w:val="28"/>
          <w:u w:val="single"/>
        </w:rPr>
        <w:t>:</w:t>
      </w:r>
      <w:r w:rsidRPr="00504132">
        <w:rPr>
          <w:rFonts w:ascii="Arial" w:hAnsi="Arial"/>
          <w:snapToGrid w:val="0"/>
          <w:sz w:val="28"/>
        </w:rPr>
        <w:t xml:space="preserve"> бледной</w:t>
      </w:r>
      <w:r>
        <w:rPr>
          <w:rFonts w:ascii="Arial" w:hAnsi="Arial"/>
          <w:snapToGrid w:val="0"/>
          <w:sz w:val="28"/>
        </w:rPr>
        <w:t xml:space="preserve"> окраски.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Состояние питания</w:t>
      </w:r>
      <w:r w:rsidRPr="00504132">
        <w:rPr>
          <w:rFonts w:ascii="Arial" w:hAnsi="Arial"/>
          <w:snapToGrid w:val="0"/>
          <w:sz w:val="28"/>
          <w:u w:val="single"/>
        </w:rPr>
        <w:t>:</w:t>
      </w:r>
      <w:r w:rsidRPr="00504132">
        <w:rPr>
          <w:rFonts w:ascii="Arial" w:hAnsi="Arial"/>
          <w:snapToGrid w:val="0"/>
          <w:sz w:val="28"/>
        </w:rPr>
        <w:t xml:space="preserve"> нормальное.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 w:rsidRPr="00504132">
        <w:rPr>
          <w:rFonts w:ascii="Arial" w:hAnsi="Arial"/>
          <w:snapToGrid w:val="0"/>
          <w:sz w:val="28"/>
          <w:u w:val="single"/>
        </w:rPr>
        <w:t>Пастозность, отеки:</w:t>
      </w:r>
      <w:r w:rsidRPr="00504132">
        <w:rPr>
          <w:rFonts w:ascii="Arial" w:hAnsi="Arial"/>
          <w:snapToGrid w:val="0"/>
          <w:sz w:val="28"/>
        </w:rPr>
        <w:t xml:space="preserve"> нет.</w:t>
      </w:r>
    </w:p>
    <w:p w:rsidR="00BC4232" w:rsidRDefault="00BC4232">
      <w:pPr>
        <w:ind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Лимфатические узлы</w:t>
      </w:r>
      <w:r>
        <w:rPr>
          <w:rFonts w:ascii="Arial" w:hAnsi="Arial"/>
          <w:snapToGrid w:val="0"/>
          <w:sz w:val="28"/>
        </w:rPr>
        <w:t>: не увеличены.</w:t>
      </w:r>
    </w:p>
    <w:p w:rsidR="00BC4232" w:rsidRDefault="00BC4232">
      <w:pPr>
        <w:ind w:right="-19"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Грудные железы</w:t>
      </w:r>
      <w:r>
        <w:rPr>
          <w:rFonts w:ascii="Arial" w:hAnsi="Arial"/>
          <w:snapToGrid w:val="0"/>
          <w:sz w:val="28"/>
        </w:rPr>
        <w:t>: без особенностей</w:t>
      </w:r>
      <w:r>
        <w:rPr>
          <w:rFonts w:ascii="Arial" w:hAnsi="Arial"/>
          <w:sz w:val="28"/>
        </w:rPr>
        <w:t>.</w:t>
      </w:r>
    </w:p>
    <w:p w:rsidR="00BC4232" w:rsidRDefault="00BC4232">
      <w:pPr>
        <w:jc w:val="both"/>
        <w:rPr>
          <w:sz w:val="26"/>
        </w:rPr>
      </w:pPr>
      <w:r>
        <w:rPr>
          <w:sz w:val="26"/>
        </w:rPr>
        <w:tab/>
        <w:t xml:space="preserve">          </w:t>
      </w:r>
    </w:p>
    <w:p w:rsidR="00BC4232" w:rsidRDefault="00BC4232">
      <w:pPr>
        <w:pStyle w:val="8"/>
        <w:rPr>
          <w:rFonts w:ascii="Arial" w:hAnsi="Arial"/>
          <w:b w:val="0"/>
          <w:i/>
          <w:sz w:val="28"/>
        </w:rPr>
      </w:pPr>
      <w:r>
        <w:rPr>
          <w:rFonts w:ascii="Arial" w:hAnsi="Arial"/>
          <w:b w:val="0"/>
          <w:i/>
          <w:sz w:val="28"/>
        </w:rPr>
        <w:t>Система органов дыхания</w:t>
      </w:r>
    </w:p>
    <w:p w:rsidR="00BC4232" w:rsidRDefault="00BC4232">
      <w:pPr>
        <w:jc w:val="both"/>
        <w:rPr>
          <w:sz w:val="26"/>
        </w:rPr>
      </w:pP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Дыхание через нос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свободное, ритмичное.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Число дыханий</w:t>
      </w:r>
      <w:r w:rsidRPr="00504132">
        <w:rPr>
          <w:rFonts w:ascii="Arial" w:hAnsi="Arial"/>
          <w:sz w:val="28"/>
          <w:u w:val="single"/>
        </w:rPr>
        <w:t>:</w:t>
      </w:r>
      <w:r w:rsidRPr="00504132">
        <w:rPr>
          <w:rFonts w:ascii="Arial" w:hAnsi="Arial"/>
          <w:sz w:val="28"/>
        </w:rPr>
        <w:t xml:space="preserve"> 16</w:t>
      </w:r>
      <w:r>
        <w:rPr>
          <w:rFonts w:ascii="Arial" w:hAnsi="Arial"/>
          <w:sz w:val="28"/>
        </w:rPr>
        <w:t xml:space="preserve"> в минуту.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Обе половины участвуют в акте дыхания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равномерно.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Перкуторный звук над лёгочными полями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легочный.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Аускультативно</w:t>
      </w:r>
      <w:r>
        <w:rPr>
          <w:rFonts w:ascii="Arial" w:hAnsi="Arial"/>
          <w:sz w:val="28"/>
        </w:rPr>
        <w:t>: дыхание - везикулярное.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Хрипы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нет</w:t>
      </w:r>
    </w:p>
    <w:p w:rsidR="00BC4232" w:rsidRDefault="00BC4232">
      <w:pPr>
        <w:jc w:val="both"/>
        <w:rPr>
          <w:sz w:val="26"/>
        </w:rPr>
      </w:pPr>
    </w:p>
    <w:p w:rsidR="00BC4232" w:rsidRDefault="00BC4232">
      <w:pPr>
        <w:pStyle w:val="8"/>
        <w:rPr>
          <w:rFonts w:ascii="Arial" w:hAnsi="Arial"/>
          <w:b w:val="0"/>
          <w:i/>
          <w:sz w:val="28"/>
        </w:rPr>
      </w:pPr>
      <w:r>
        <w:rPr>
          <w:rFonts w:ascii="Arial" w:hAnsi="Arial"/>
          <w:b w:val="0"/>
          <w:i/>
          <w:sz w:val="28"/>
        </w:rPr>
        <w:t>Система органов кровообращения</w:t>
      </w:r>
    </w:p>
    <w:p w:rsidR="00BC4232" w:rsidRDefault="00BC4232">
      <w:pPr>
        <w:jc w:val="both"/>
        <w:rPr>
          <w:sz w:val="26"/>
        </w:rPr>
      </w:pPr>
    </w:p>
    <w:p w:rsidR="00BC4232" w:rsidRDefault="00BC4232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Тоны сердца</w:t>
      </w:r>
      <w:r w:rsidRPr="00504132">
        <w:rPr>
          <w:rFonts w:ascii="Arial" w:hAnsi="Arial"/>
          <w:sz w:val="28"/>
        </w:rPr>
        <w:t>: не приглушены</w:t>
      </w:r>
      <w:r>
        <w:rPr>
          <w:rFonts w:ascii="Arial" w:hAnsi="Arial"/>
          <w:sz w:val="28"/>
        </w:rPr>
        <w:t>.</w:t>
      </w:r>
    </w:p>
    <w:p w:rsidR="00BC4232" w:rsidRDefault="00BC4232">
      <w:pPr>
        <w:ind w:firstLine="709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Характеристика шумов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</w:rPr>
        <w:t>нет.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Пульс</w:t>
      </w:r>
      <w:r>
        <w:rPr>
          <w:rFonts w:ascii="Arial" w:hAnsi="Arial"/>
          <w:sz w:val="28"/>
        </w:rPr>
        <w:t>: 80 уд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в</w:t>
      </w:r>
      <w:proofErr w:type="gramEnd"/>
      <w:r>
        <w:rPr>
          <w:rFonts w:ascii="Arial" w:hAnsi="Arial"/>
          <w:sz w:val="28"/>
        </w:rPr>
        <w:t xml:space="preserve"> минуту, ритм - правильный, дефицит пульса – нет</w:t>
      </w:r>
      <w:r w:rsidRPr="00504132"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наполнение - полный</w:t>
      </w:r>
      <w:r w:rsidRPr="00504132"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напряжение – твердый</w:t>
      </w:r>
      <w:r w:rsidRPr="00504132">
        <w:rPr>
          <w:rFonts w:ascii="Arial" w:hAnsi="Arial"/>
          <w:sz w:val="28"/>
        </w:rPr>
        <w:t xml:space="preserve">; </w:t>
      </w:r>
      <w:r>
        <w:rPr>
          <w:rFonts w:ascii="Arial" w:hAnsi="Arial"/>
          <w:sz w:val="28"/>
        </w:rPr>
        <w:t xml:space="preserve">величина – большой. 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АД</w:t>
      </w:r>
      <w:r>
        <w:rPr>
          <w:rFonts w:ascii="Arial" w:hAnsi="Arial"/>
          <w:sz w:val="28"/>
        </w:rPr>
        <w:t xml:space="preserve"> = 120</w:t>
      </w:r>
      <w:r w:rsidRPr="00504132">
        <w:rPr>
          <w:rFonts w:ascii="Arial" w:hAnsi="Arial"/>
          <w:sz w:val="28"/>
        </w:rPr>
        <w:t>/6</w:t>
      </w:r>
      <w:r>
        <w:rPr>
          <w:rFonts w:ascii="Arial" w:hAnsi="Arial"/>
          <w:sz w:val="28"/>
        </w:rPr>
        <w:t>0 мм рт.ст.</w:t>
      </w:r>
    </w:p>
    <w:p w:rsidR="00BC4232" w:rsidRDefault="00BC4232">
      <w:pPr>
        <w:jc w:val="both"/>
        <w:rPr>
          <w:sz w:val="26"/>
          <w:u w:val="single"/>
        </w:rPr>
      </w:pPr>
    </w:p>
    <w:p w:rsidR="00BC4232" w:rsidRPr="00504132" w:rsidRDefault="00BC4232">
      <w:pPr>
        <w:pStyle w:val="4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lastRenderedPageBreak/>
        <w:t>Система органов пищеварения</w:t>
      </w:r>
    </w:p>
    <w:p w:rsidR="00BC4232" w:rsidRDefault="00BC4232">
      <w:pPr>
        <w:jc w:val="both"/>
        <w:rPr>
          <w:b/>
          <w:sz w:val="26"/>
          <w:u w:val="single"/>
        </w:rPr>
      </w:pPr>
    </w:p>
    <w:p w:rsidR="00BC4232" w:rsidRPr="00504132" w:rsidRDefault="00BC4232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Аппетит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нет.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Язык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 налетом, бледный, сухой.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Зубы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санированы.</w:t>
      </w:r>
    </w:p>
    <w:p w:rsidR="00BC4232" w:rsidRDefault="00BC4232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Зев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бледный, миндалины не увеличены, налета нет.</w:t>
      </w:r>
    </w:p>
    <w:p w:rsidR="00BC4232" w:rsidRDefault="00BC4232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Глотание и прохождение пищи по пищеводу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Живот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нормальной формы.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Перистальтика</w:t>
      </w:r>
      <w:r w:rsidRPr="00504132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>выслушивается, присутствует усиление.</w:t>
      </w:r>
    </w:p>
    <w:p w:rsidR="00BC4232" w:rsidRPr="00504132" w:rsidRDefault="00BC423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Пальпация</w:t>
      </w:r>
      <w:r>
        <w:rPr>
          <w:rFonts w:ascii="Arial" w:hAnsi="Arial"/>
        </w:rPr>
        <w:t>:</w:t>
      </w:r>
      <w:r w:rsidRPr="00504132">
        <w:rPr>
          <w:rFonts w:ascii="Arial" w:hAnsi="Arial"/>
        </w:rPr>
        <w:t xml:space="preserve">  </w:t>
      </w:r>
      <w:proofErr w:type="gramStart"/>
      <w:r w:rsidRPr="00504132">
        <w:rPr>
          <w:rFonts w:ascii="Arial" w:hAnsi="Arial"/>
        </w:rPr>
        <w:t>мягкий</w:t>
      </w:r>
      <w:proofErr w:type="gramEnd"/>
      <w:r w:rsidRPr="00504132">
        <w:rPr>
          <w:rFonts w:ascii="Arial" w:hAnsi="Arial"/>
        </w:rPr>
        <w:t xml:space="preserve">, </w:t>
      </w:r>
      <w:r>
        <w:rPr>
          <w:rFonts w:ascii="Arial" w:hAnsi="Arial"/>
        </w:rPr>
        <w:t>болезненный (в эпигастрии, вокруг пупка и в области сигмовидной к-</w:t>
      </w:r>
      <w:proofErr w:type="spellStart"/>
      <w:r>
        <w:rPr>
          <w:rFonts w:ascii="Arial" w:hAnsi="Arial"/>
        </w:rPr>
        <w:t>ки</w:t>
      </w:r>
      <w:proofErr w:type="spellEnd"/>
      <w:r>
        <w:rPr>
          <w:rFonts w:ascii="Arial" w:hAnsi="Arial"/>
        </w:rPr>
        <w:t>).</w:t>
      </w:r>
    </w:p>
    <w:p w:rsidR="00BC4232" w:rsidRDefault="00BC4232">
      <w:pPr>
        <w:pStyle w:val="20"/>
        <w:ind w:firstLine="709"/>
        <w:rPr>
          <w:rFonts w:ascii="Arial" w:hAnsi="Arial"/>
        </w:rPr>
      </w:pPr>
    </w:p>
    <w:p w:rsidR="00BC4232" w:rsidRPr="00504132" w:rsidRDefault="00BC4232">
      <w:pPr>
        <w:jc w:val="both"/>
        <w:rPr>
          <w:rFonts w:ascii="Arial" w:hAnsi="Arial"/>
          <w:sz w:val="28"/>
        </w:rPr>
      </w:pPr>
    </w:p>
    <w:p w:rsidR="00BC4232" w:rsidRPr="00504132" w:rsidRDefault="00BC4232">
      <w:pPr>
        <w:jc w:val="center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Печень, желчный пузырь, селезенка</w:t>
      </w:r>
    </w:p>
    <w:p w:rsidR="00BC4232" w:rsidRPr="00504132" w:rsidRDefault="00BC4232">
      <w:pPr>
        <w:jc w:val="center"/>
        <w:rPr>
          <w:rFonts w:ascii="Arial" w:hAnsi="Arial"/>
          <w:b/>
          <w:sz w:val="28"/>
          <w:u w:val="single"/>
        </w:rPr>
      </w:pP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Печень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нормального</w:t>
      </w:r>
      <w:proofErr w:type="gramEnd"/>
      <w:r>
        <w:rPr>
          <w:rFonts w:ascii="Arial" w:hAnsi="Arial"/>
          <w:sz w:val="28"/>
        </w:rPr>
        <w:t xml:space="preserve"> р-ра, безболезненная.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Желчный пузырь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не пальпируется, безболезненный, симптом Ортнера – отрицательный. 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Селезенка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нормального</w:t>
      </w:r>
      <w:proofErr w:type="gramEnd"/>
      <w:r>
        <w:rPr>
          <w:rFonts w:ascii="Arial" w:hAnsi="Arial"/>
          <w:sz w:val="28"/>
        </w:rPr>
        <w:t xml:space="preserve"> р-ра.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Стул</w:t>
      </w:r>
      <w:r w:rsidRPr="00504132">
        <w:rPr>
          <w:rFonts w:ascii="Arial" w:hAnsi="Arial"/>
          <w:sz w:val="28"/>
        </w:rPr>
        <w:t xml:space="preserve">: частый (более 5 раз) </w:t>
      </w:r>
      <w:r>
        <w:rPr>
          <w:rFonts w:ascii="Arial" w:hAnsi="Arial"/>
          <w:sz w:val="28"/>
        </w:rPr>
        <w:t>жидкий, обильный чистый, коричневого цвета с примесью слизи.</w:t>
      </w:r>
    </w:p>
    <w:p w:rsidR="00BC4232" w:rsidRDefault="00BC4232">
      <w:pPr>
        <w:jc w:val="both"/>
        <w:rPr>
          <w:rFonts w:ascii="Arial" w:hAnsi="Arial"/>
          <w:sz w:val="28"/>
        </w:rPr>
      </w:pPr>
    </w:p>
    <w:p w:rsidR="00BC4232" w:rsidRPr="00504132" w:rsidRDefault="00BC4232">
      <w:pPr>
        <w:pStyle w:val="3"/>
        <w:rPr>
          <w:rFonts w:ascii="Arial" w:hAnsi="Arial"/>
          <w:b w:val="0"/>
          <w:i/>
          <w:u w:val="single"/>
        </w:rPr>
      </w:pPr>
      <w:r>
        <w:rPr>
          <w:rFonts w:ascii="Arial" w:hAnsi="Arial"/>
          <w:b w:val="0"/>
          <w:i/>
          <w:u w:val="single"/>
        </w:rPr>
        <w:t>Мочеполовая система</w:t>
      </w:r>
    </w:p>
    <w:p w:rsidR="00BC4232" w:rsidRPr="00504132" w:rsidRDefault="00BC4232"/>
    <w:p w:rsidR="00BC4232" w:rsidRDefault="00BC4232">
      <w:pPr>
        <w:pStyle w:val="20"/>
        <w:ind w:firstLine="709"/>
        <w:rPr>
          <w:rFonts w:ascii="Arial" w:hAnsi="Arial"/>
        </w:rPr>
      </w:pPr>
      <w:r>
        <w:rPr>
          <w:rFonts w:ascii="Arial" w:hAnsi="Arial"/>
        </w:rPr>
        <w:t>Область почек при пальпации безболезненная.</w:t>
      </w:r>
    </w:p>
    <w:p w:rsidR="00BC4232" w:rsidRDefault="00BC423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Болезненность по ходу мочеточников</w:t>
      </w:r>
      <w:r>
        <w:rPr>
          <w:rFonts w:ascii="Arial" w:hAnsi="Arial"/>
        </w:rPr>
        <w:t xml:space="preserve"> - нет.</w:t>
      </w:r>
    </w:p>
    <w:p w:rsidR="00BC4232" w:rsidRPr="00504132" w:rsidRDefault="00BC423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u w:val="single"/>
        </w:rPr>
        <w:t>Почки и мочевой пузырь</w:t>
      </w:r>
      <w:r w:rsidRPr="00504132">
        <w:rPr>
          <w:rFonts w:ascii="Arial" w:hAnsi="Arial"/>
        </w:rPr>
        <w:t>:</w:t>
      </w:r>
      <w:r>
        <w:rPr>
          <w:rFonts w:ascii="Arial" w:hAnsi="Arial"/>
        </w:rPr>
        <w:t xml:space="preserve"> не пальпируются.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Перкуторно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мочевой пузырь не выходит за край лонного сочленения.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Симптом Пастернацкого (слева, справа)</w:t>
      </w:r>
      <w:r>
        <w:rPr>
          <w:rFonts w:ascii="Arial" w:hAnsi="Arial"/>
          <w:sz w:val="28"/>
        </w:rPr>
        <w:t xml:space="preserve"> - отрицательный. </w:t>
      </w:r>
    </w:p>
    <w:p w:rsidR="00BC4232" w:rsidRDefault="00BC4232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Мочеиспускание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свободное, учащенное, безболезненное.</w:t>
      </w:r>
    </w:p>
    <w:p w:rsidR="00BC4232" w:rsidRDefault="00BC4232">
      <w:pPr>
        <w:ind w:firstLine="720"/>
        <w:jc w:val="both"/>
        <w:rPr>
          <w:rFonts w:ascii="Arial" w:hAnsi="Arial"/>
          <w:sz w:val="28"/>
        </w:rPr>
      </w:pPr>
    </w:p>
    <w:p w:rsidR="00BC4232" w:rsidRDefault="00BC4232">
      <w:pPr>
        <w:pStyle w:val="3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  <w:u w:val="single"/>
        </w:rPr>
        <w:t>Нервно – психическая система</w:t>
      </w:r>
    </w:p>
    <w:p w:rsidR="00BC4232" w:rsidRDefault="00BC4232">
      <w:pPr>
        <w:jc w:val="both"/>
        <w:rPr>
          <w:rFonts w:ascii="Arial" w:hAnsi="Arial"/>
          <w:sz w:val="28"/>
        </w:rPr>
      </w:pPr>
    </w:p>
    <w:p w:rsidR="00BC4232" w:rsidRPr="00504132" w:rsidRDefault="00BC4232">
      <w:pPr>
        <w:pStyle w:val="7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Сознание:</w:t>
      </w:r>
      <w:r>
        <w:rPr>
          <w:rFonts w:ascii="Arial" w:hAnsi="Arial"/>
          <w:sz w:val="28"/>
        </w:rPr>
        <w:t xml:space="preserve"> ясное, </w:t>
      </w:r>
      <w:proofErr w:type="gramStart"/>
      <w:r>
        <w:rPr>
          <w:rFonts w:ascii="Arial" w:hAnsi="Arial"/>
          <w:sz w:val="28"/>
        </w:rPr>
        <w:t>о</w:t>
      </w:r>
      <w:r w:rsidRPr="00504132">
        <w:rPr>
          <w:rFonts w:ascii="Arial" w:hAnsi="Arial"/>
          <w:sz w:val="28"/>
        </w:rPr>
        <w:t>риентирована</w:t>
      </w:r>
      <w:proofErr w:type="gramEnd"/>
      <w:r w:rsidRPr="00504132">
        <w:rPr>
          <w:rFonts w:ascii="Arial" w:hAnsi="Arial"/>
          <w:sz w:val="28"/>
        </w:rPr>
        <w:t xml:space="preserve"> в месте и времени.</w:t>
      </w:r>
    </w:p>
    <w:p w:rsidR="00BC4232" w:rsidRDefault="00BC4232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Патологические симптомы со стороны ЦНС и ПНС</w:t>
      </w:r>
      <w:r w:rsidRPr="00504132"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>нет.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</w:t>
      </w:r>
      <w:r w:rsidRPr="00504132">
        <w:rPr>
          <w:rFonts w:ascii="Arial" w:hAnsi="Arial"/>
          <w:sz w:val="28"/>
          <w:u w:val="single"/>
        </w:rPr>
        <w:t>.</w:t>
      </w:r>
      <w:r>
        <w:rPr>
          <w:rFonts w:ascii="Arial" w:hAnsi="Arial"/>
          <w:sz w:val="28"/>
          <w:u w:val="single"/>
        </w:rPr>
        <w:t xml:space="preserve"> ДАННЫЕ ЛАБОРАТОРНЫХ ИССЛЕДОВАНИЙ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center"/>
        <w:rPr>
          <w:rFonts w:ascii="Arial" w:hAnsi="Arial"/>
          <w:sz w:val="28"/>
          <w:u w:val="single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Бактериологическое исследование кала на сальмонеллы: </w:t>
      </w:r>
      <w:r>
        <w:rPr>
          <w:rFonts w:ascii="Arial" w:hAnsi="Arial"/>
          <w:sz w:val="28"/>
        </w:rPr>
        <w:t>положительное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  <w:u w:val="single"/>
        </w:rPr>
        <w:lastRenderedPageBreak/>
        <w:t xml:space="preserve">РНГА – комплексный </w:t>
      </w:r>
      <w:proofErr w:type="spellStart"/>
      <w:r w:rsidRPr="00504132">
        <w:rPr>
          <w:rFonts w:ascii="Arial" w:hAnsi="Arial"/>
          <w:sz w:val="28"/>
          <w:u w:val="single"/>
        </w:rPr>
        <w:t>сальманелезный</w:t>
      </w:r>
      <w:proofErr w:type="spellEnd"/>
      <w:r w:rsidRPr="00504132">
        <w:rPr>
          <w:rFonts w:ascii="Arial" w:hAnsi="Arial"/>
          <w:sz w:val="28"/>
          <w:u w:val="single"/>
        </w:rPr>
        <w:t>:</w:t>
      </w:r>
      <w:r w:rsidRPr="00504132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АГ-1</w:t>
      </w:r>
      <w:r w:rsidRPr="00504132">
        <w:rPr>
          <w:rFonts w:ascii="Arial" w:hAnsi="Arial"/>
          <w:sz w:val="28"/>
        </w:rPr>
        <w:t>/640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Анализ крови</w:t>
      </w:r>
      <w:r w:rsidRPr="00504132"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ab/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BC4232" w:rsidRDefault="00BC4232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Гемоглобин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</w:t>
      </w:r>
      <w:r w:rsidRPr="00504132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      </w:t>
      </w:r>
      <w:r w:rsidRPr="00504132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1</w:t>
      </w:r>
      <w:r w:rsidRPr="00504132">
        <w:rPr>
          <w:rFonts w:ascii="Arial" w:hAnsi="Arial"/>
          <w:sz w:val="28"/>
        </w:rPr>
        <w:t>30</w:t>
      </w:r>
      <w:r>
        <w:rPr>
          <w:rFonts w:ascii="Arial" w:hAnsi="Arial"/>
          <w:sz w:val="28"/>
        </w:rPr>
        <w:t>,0</w:t>
      </w:r>
    </w:p>
    <w:p w:rsidR="00BC4232" w:rsidRDefault="00BC4232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Эритроциты</w:t>
      </w:r>
      <w:r w:rsidRPr="00504132">
        <w:rPr>
          <w:rFonts w:ascii="Arial" w:hAnsi="Arial"/>
          <w:sz w:val="28"/>
        </w:rPr>
        <w:t>:               5,1</w:t>
      </w:r>
    </w:p>
    <w:p w:rsidR="00BC4232" w:rsidRDefault="00BC4232">
      <w:pPr>
        <w:ind w:left="707" w:firstLine="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Лейкоциты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 xml:space="preserve">         </w:t>
      </w:r>
      <w:r>
        <w:rPr>
          <w:rFonts w:ascii="Arial" w:hAnsi="Arial"/>
          <w:sz w:val="28"/>
        </w:rPr>
        <w:t>4,8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Тромбоциты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 </w:t>
      </w:r>
      <w:r w:rsidRPr="00504132">
        <w:rPr>
          <w:rFonts w:ascii="Arial" w:hAnsi="Arial"/>
          <w:sz w:val="28"/>
        </w:rPr>
        <w:t>18</w:t>
      </w:r>
      <w:r>
        <w:rPr>
          <w:rFonts w:ascii="Arial" w:hAnsi="Arial"/>
          <w:sz w:val="28"/>
        </w:rPr>
        <w:t>0,0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Лимфоциты:</w:t>
      </w:r>
      <w:r>
        <w:rPr>
          <w:rFonts w:ascii="Arial" w:hAnsi="Arial"/>
          <w:sz w:val="28"/>
        </w:rPr>
        <w:tab/>
        <w:t xml:space="preserve">         </w:t>
      </w:r>
      <w:r w:rsidRPr="00504132">
        <w:rPr>
          <w:rFonts w:ascii="Arial" w:hAnsi="Arial"/>
          <w:sz w:val="28"/>
        </w:rPr>
        <w:t>18</w:t>
      </w:r>
      <w:r>
        <w:rPr>
          <w:rFonts w:ascii="Arial" w:hAnsi="Arial"/>
          <w:sz w:val="28"/>
        </w:rPr>
        <w:t>,0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Моноциты</w:t>
      </w:r>
      <w:r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Pr="00504132">
        <w:rPr>
          <w:rFonts w:ascii="Arial" w:hAnsi="Arial"/>
          <w:sz w:val="28"/>
        </w:rPr>
        <w:t xml:space="preserve">                </w:t>
      </w:r>
      <w:r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Нейтрофилы</w:t>
      </w:r>
      <w:r>
        <w:rPr>
          <w:rFonts w:ascii="Arial" w:hAnsi="Arial"/>
          <w:sz w:val="28"/>
        </w:rPr>
        <w:tab/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П</w:t>
      </w:r>
      <w:proofErr w:type="gramEnd"/>
      <w:r w:rsidRPr="00504132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я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       </w:t>
      </w:r>
      <w:r w:rsidRPr="00504132">
        <w:rPr>
          <w:rFonts w:ascii="Arial" w:hAnsi="Arial"/>
          <w:sz w:val="28"/>
        </w:rPr>
        <w:t>2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proofErr w:type="gramStart"/>
      <w:r>
        <w:rPr>
          <w:rFonts w:ascii="Arial" w:hAnsi="Arial"/>
          <w:sz w:val="28"/>
        </w:rPr>
        <w:t>С</w:t>
      </w:r>
      <w:proofErr w:type="gramEnd"/>
      <w:r w:rsidRPr="00504132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я</w:t>
      </w:r>
      <w:r w:rsidRPr="00504132">
        <w:rPr>
          <w:rFonts w:ascii="Arial" w:hAnsi="Arial"/>
          <w:sz w:val="28"/>
        </w:rPr>
        <w:t>:                     76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Эозинофилы</w:t>
      </w:r>
      <w:r w:rsidRPr="00504132">
        <w:rPr>
          <w:rFonts w:ascii="Arial" w:hAnsi="Arial"/>
          <w:sz w:val="28"/>
        </w:rPr>
        <w:t>:              1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СОЭ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 xml:space="preserve">                  13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Pr="00504132" w:rsidRDefault="00BC4232">
      <w:pPr>
        <w:ind w:firstLine="709"/>
        <w:jc w:val="both"/>
        <w:rPr>
          <w:rFonts w:ascii="Arial" w:hAnsi="Arial"/>
          <w:sz w:val="28"/>
          <w:u w:val="single"/>
        </w:rPr>
      </w:pPr>
      <w:proofErr w:type="gramStart"/>
      <w:r>
        <w:rPr>
          <w:rFonts w:ascii="Arial" w:hAnsi="Arial"/>
          <w:sz w:val="28"/>
          <w:u w:val="single"/>
        </w:rPr>
        <w:t>Б</w:t>
      </w:r>
      <w:proofErr w:type="gramEnd"/>
      <w:r>
        <w:rPr>
          <w:rFonts w:ascii="Arial" w:hAnsi="Arial"/>
          <w:sz w:val="28"/>
          <w:u w:val="single"/>
        </w:rPr>
        <w:t>\Х</w:t>
      </w:r>
      <w:r w:rsidRPr="00504132">
        <w:rPr>
          <w:rFonts w:ascii="Arial" w:hAnsi="Arial"/>
          <w:sz w:val="28"/>
          <w:u w:val="single"/>
        </w:rPr>
        <w:t>: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Общ </w:t>
      </w:r>
      <w:r>
        <w:rPr>
          <w:rFonts w:ascii="Arial" w:hAnsi="Arial"/>
          <w:sz w:val="28"/>
        </w:rPr>
        <w:tab/>
        <w:t>белок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 xml:space="preserve">         7,1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>Мочевина:                   28</w:t>
      </w:r>
      <w:r>
        <w:rPr>
          <w:rFonts w:ascii="Arial" w:hAnsi="Arial"/>
          <w:sz w:val="28"/>
        </w:rPr>
        <w:t>,0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Креатинин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1,0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Глюкоза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             </w:t>
      </w:r>
      <w:r w:rsidRPr="00504132">
        <w:rPr>
          <w:rFonts w:ascii="Arial" w:hAnsi="Arial"/>
          <w:sz w:val="28"/>
        </w:rPr>
        <w:t xml:space="preserve">        96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Билирубин</w:t>
      </w:r>
      <w:r w:rsidRPr="00504132">
        <w:rPr>
          <w:rFonts w:ascii="Arial" w:hAnsi="Arial"/>
          <w:sz w:val="28"/>
        </w:rPr>
        <w:t>: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общий</w:t>
      </w:r>
      <w:r w:rsidRPr="00504132">
        <w:rPr>
          <w:rFonts w:ascii="Arial" w:hAnsi="Arial"/>
          <w:sz w:val="28"/>
        </w:rPr>
        <w:t>:</w:t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  <w:t>0,7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конъюгированный</w:t>
      </w:r>
      <w:r w:rsidRPr="00504132">
        <w:rPr>
          <w:rFonts w:ascii="Arial" w:hAnsi="Arial"/>
          <w:sz w:val="28"/>
        </w:rPr>
        <w:t>:</w:t>
      </w:r>
      <w:r w:rsidRPr="00504132">
        <w:rPr>
          <w:rFonts w:ascii="Arial" w:hAnsi="Arial"/>
          <w:sz w:val="28"/>
        </w:rPr>
        <w:tab/>
        <w:t>0,2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неконъюгированный</w:t>
      </w:r>
      <w:proofErr w:type="spellEnd"/>
      <w:r w:rsidRPr="00504132">
        <w:rPr>
          <w:rFonts w:ascii="Arial" w:hAnsi="Arial"/>
          <w:sz w:val="28"/>
        </w:rPr>
        <w:t>:  0,5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Pr="00504132" w:rsidRDefault="00BC4232">
      <w:pPr>
        <w:ind w:firstLine="709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Анализ мочи</w:t>
      </w:r>
      <w:r w:rsidRPr="00504132">
        <w:rPr>
          <w:rFonts w:ascii="Arial" w:hAnsi="Arial"/>
          <w:sz w:val="28"/>
          <w:u w:val="single"/>
        </w:rPr>
        <w:t>: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Цвет:</w:t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соломенный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Прозрачность:</w:t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полная</w:t>
      </w:r>
      <w:r w:rsidRPr="00504132">
        <w:rPr>
          <w:rFonts w:ascii="Arial" w:hAnsi="Arial"/>
          <w:sz w:val="28"/>
        </w:rPr>
        <w:t>.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proofErr w:type="spellStart"/>
      <w:r w:rsidRPr="00504132">
        <w:rPr>
          <w:rFonts w:ascii="Arial" w:hAnsi="Arial"/>
          <w:sz w:val="28"/>
        </w:rPr>
        <w:t>Отн</w:t>
      </w:r>
      <w:proofErr w:type="spellEnd"/>
      <w:r w:rsidRPr="00504132">
        <w:rPr>
          <w:rFonts w:ascii="Arial" w:hAnsi="Arial"/>
          <w:sz w:val="28"/>
        </w:rPr>
        <w:t xml:space="preserve">. </w:t>
      </w:r>
      <w:proofErr w:type="spellStart"/>
      <w:r w:rsidRPr="00504132">
        <w:rPr>
          <w:rFonts w:ascii="Arial" w:hAnsi="Arial"/>
          <w:sz w:val="28"/>
        </w:rPr>
        <w:t>плт</w:t>
      </w:r>
      <w:proofErr w:type="spellEnd"/>
      <w:r w:rsidRPr="00504132">
        <w:rPr>
          <w:rFonts w:ascii="Arial" w:hAnsi="Arial"/>
          <w:sz w:val="28"/>
          <w:u w:val="single"/>
        </w:rPr>
        <w:t>.</w:t>
      </w:r>
      <w:proofErr w:type="gramStart"/>
      <w:r w:rsidRPr="00504132">
        <w:rPr>
          <w:rFonts w:ascii="Arial" w:hAnsi="Arial"/>
          <w:sz w:val="28"/>
        </w:rPr>
        <w:t xml:space="preserve"> :</w:t>
      </w:r>
      <w:proofErr w:type="gramEnd"/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  <w:t>1018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Реакция:</w:t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  <w:t>щелочная.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Белок:</w:t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  <w:t>нет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Глюкоза:</w:t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</w:r>
      <w:r w:rsidRPr="00504132">
        <w:rPr>
          <w:rFonts w:ascii="Arial" w:hAnsi="Arial"/>
          <w:sz w:val="28"/>
        </w:rPr>
        <w:tab/>
        <w:t>нет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Лейкоциты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единичные в поле зрения.</w:t>
      </w:r>
    </w:p>
    <w:p w:rsidR="00BC4232" w:rsidRPr="00504132" w:rsidRDefault="00BC4232">
      <w:pPr>
        <w:ind w:firstLine="709"/>
        <w:jc w:val="both"/>
        <w:rPr>
          <w:rFonts w:ascii="Arial" w:hAnsi="Arial"/>
          <w:sz w:val="28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VII</w:t>
      </w:r>
      <w:r w:rsidRPr="00504132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КЛИНИЧЕСКИЙ ДИАГНОЗ И ЕГО ОБОСНОВАНИЕ</w:t>
      </w: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20"/>
        <w:rPr>
          <w:rFonts w:ascii="Arial" w:hAnsi="Arial"/>
        </w:rPr>
      </w:pPr>
      <w:r>
        <w:rPr>
          <w:rFonts w:ascii="Arial" w:hAnsi="Arial"/>
        </w:rPr>
        <w:lastRenderedPageBreak/>
        <w:t xml:space="preserve">На основании </w:t>
      </w:r>
      <w:r>
        <w:rPr>
          <w:rFonts w:ascii="Arial" w:hAnsi="Arial"/>
          <w:i/>
        </w:rPr>
        <w:t>жалоб</w:t>
      </w:r>
      <w:r>
        <w:rPr>
          <w:rFonts w:ascii="Arial" w:hAnsi="Arial"/>
        </w:rPr>
        <w:t xml:space="preserve"> больного на слабость, тошноту, многократную обильную рвоту (более 5 раз) приносящую облегчение, головную боль, головокружение, слабость, повышение </w:t>
      </w:r>
      <w:r>
        <w:rPr>
          <w:rFonts w:ascii="Arial" w:hAnsi="Arial"/>
          <w:lang w:val="en-US"/>
        </w:rPr>
        <w:t>t</w:t>
      </w:r>
      <w:r w:rsidRPr="00504132">
        <w:rPr>
          <w:rFonts w:ascii="Arial" w:hAnsi="Arial"/>
        </w:rPr>
        <w:t xml:space="preserve"> </w:t>
      </w:r>
      <w:r>
        <w:rPr>
          <w:rFonts w:ascii="Arial" w:hAnsi="Arial"/>
        </w:rPr>
        <w:t>тела до 38С, понижение АД до 90</w:t>
      </w:r>
      <w:r w:rsidRPr="00504132">
        <w:rPr>
          <w:rFonts w:ascii="Arial" w:hAnsi="Arial"/>
        </w:rPr>
        <w:t>/</w:t>
      </w:r>
      <w:r>
        <w:rPr>
          <w:rFonts w:ascii="Arial" w:hAnsi="Arial"/>
        </w:rPr>
        <w:t>60 (норма для больной 130</w:t>
      </w:r>
      <w:r w:rsidRPr="00504132">
        <w:rPr>
          <w:rFonts w:ascii="Arial" w:hAnsi="Arial"/>
        </w:rPr>
        <w:t>/</w:t>
      </w:r>
      <w:r>
        <w:rPr>
          <w:rFonts w:ascii="Arial" w:hAnsi="Arial"/>
        </w:rPr>
        <w:t xml:space="preserve">70) – </w:t>
      </w:r>
      <w:r>
        <w:rPr>
          <w:rFonts w:ascii="Arial" w:hAnsi="Arial"/>
          <w:i/>
        </w:rPr>
        <w:t>данные симптомы указывают на интоксикацию организма</w:t>
      </w:r>
      <w:r w:rsidRPr="00504132">
        <w:rPr>
          <w:rFonts w:ascii="Arial" w:hAnsi="Arial"/>
        </w:rPr>
        <w:t>;</w:t>
      </w:r>
    </w:p>
    <w:p w:rsidR="00BC4232" w:rsidRPr="00504132" w:rsidRDefault="00BC4232">
      <w:pPr>
        <w:pStyle w:val="20"/>
        <w:rPr>
          <w:rFonts w:ascii="Arial" w:hAnsi="Arial"/>
          <w:i/>
        </w:rPr>
      </w:pPr>
      <w:r w:rsidRPr="00504132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5041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на жидкий, обильный чистый (больше 10 раз) стул коричневого цвета с примесью слизи – </w:t>
      </w:r>
      <w:r>
        <w:rPr>
          <w:rFonts w:ascii="Arial" w:hAnsi="Arial"/>
          <w:i/>
        </w:rPr>
        <w:t>данные симптомы указывают на поражение ЖКТ</w:t>
      </w:r>
      <w:r w:rsidRPr="00504132">
        <w:rPr>
          <w:rFonts w:ascii="Arial" w:hAnsi="Arial"/>
          <w:i/>
        </w:rPr>
        <w:t>;</w:t>
      </w:r>
    </w:p>
    <w:p w:rsidR="00BC4232" w:rsidRPr="00504132" w:rsidRDefault="00BC4232">
      <w:pPr>
        <w:pStyle w:val="20"/>
        <w:rPr>
          <w:rFonts w:ascii="Arial" w:hAnsi="Arial"/>
        </w:rPr>
      </w:pPr>
      <w:r>
        <w:rPr>
          <w:rFonts w:ascii="Arial" w:hAnsi="Arial"/>
        </w:rPr>
        <w:t xml:space="preserve"> – на болезненный при пальпации живот (в эпигастрии, вокруг пупка и в области сигмовидной к-</w:t>
      </w:r>
      <w:proofErr w:type="spellStart"/>
      <w:r>
        <w:rPr>
          <w:rFonts w:ascii="Arial" w:hAnsi="Arial"/>
        </w:rPr>
        <w:t>ки</w:t>
      </w:r>
      <w:proofErr w:type="spellEnd"/>
      <w:r>
        <w:rPr>
          <w:rFonts w:ascii="Arial" w:hAnsi="Arial"/>
        </w:rPr>
        <w:t>).</w:t>
      </w:r>
    </w:p>
    <w:p w:rsidR="00BC4232" w:rsidRDefault="00BC4232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Данных </w:t>
      </w:r>
      <w:proofErr w:type="spellStart"/>
      <w:r>
        <w:rPr>
          <w:rFonts w:ascii="Arial" w:hAnsi="Arial"/>
          <w:i/>
          <w:sz w:val="28"/>
        </w:rPr>
        <w:t>эпид</w:t>
      </w:r>
      <w:proofErr w:type="spellEnd"/>
      <w:r>
        <w:rPr>
          <w:rFonts w:ascii="Arial" w:hAnsi="Arial"/>
          <w:i/>
          <w:sz w:val="28"/>
        </w:rPr>
        <w:t xml:space="preserve"> - анамнеза:</w:t>
      </w:r>
      <w:r>
        <w:rPr>
          <w:rFonts w:ascii="Arial" w:hAnsi="Arial"/>
          <w:sz w:val="28"/>
        </w:rPr>
        <w:t xml:space="preserve"> больная ела </w:t>
      </w:r>
      <w:proofErr w:type="gramStart"/>
      <w:r>
        <w:rPr>
          <w:rFonts w:ascii="Arial" w:hAnsi="Arial"/>
          <w:sz w:val="28"/>
        </w:rPr>
        <w:t>салат</w:t>
      </w:r>
      <w:proofErr w:type="gramEnd"/>
      <w:r>
        <w:rPr>
          <w:rFonts w:ascii="Arial" w:hAnsi="Arial"/>
          <w:sz w:val="28"/>
        </w:rPr>
        <w:t xml:space="preserve"> заправленный испорченным майонезом. Ухудшение состояния около семи часов после приема пищи, когда стали появляться выше перечисленные жалобы. </w:t>
      </w:r>
    </w:p>
    <w:p w:rsidR="00BC4232" w:rsidRDefault="00BC4232">
      <w:pPr>
        <w:pStyle w:val="20"/>
        <w:ind w:firstLine="709"/>
        <w:rPr>
          <w:rFonts w:ascii="Arial" w:hAnsi="Arial"/>
        </w:rPr>
      </w:pPr>
      <w:r>
        <w:rPr>
          <w:rFonts w:ascii="Arial" w:hAnsi="Arial"/>
          <w:i/>
        </w:rPr>
        <w:t>Клиники:</w:t>
      </w:r>
      <w:r>
        <w:rPr>
          <w:rFonts w:ascii="Arial" w:hAnsi="Arial"/>
        </w:rPr>
        <w:t xml:space="preserve"> Вышеперечисленные признаки интоксикации организма</w:t>
      </w:r>
    </w:p>
    <w:p w:rsidR="00BC4232" w:rsidRDefault="00BC4232">
      <w:pPr>
        <w:ind w:firstLine="709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Данных лабораторных исследований</w:t>
      </w:r>
      <w:r w:rsidRPr="00504132">
        <w:rPr>
          <w:rFonts w:ascii="Arial" w:hAnsi="Arial"/>
          <w:i/>
          <w:sz w:val="28"/>
        </w:rPr>
        <w:t>:</w:t>
      </w:r>
      <w:r w:rsidRPr="00504132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Бактериологическое исследование кала на сальмонеллы, </w:t>
      </w:r>
      <w:r w:rsidRPr="00504132">
        <w:rPr>
          <w:rFonts w:ascii="Arial" w:hAnsi="Arial"/>
          <w:sz w:val="28"/>
        </w:rPr>
        <w:t xml:space="preserve">РНГА – комплексный </w:t>
      </w:r>
      <w:proofErr w:type="spellStart"/>
      <w:r w:rsidRPr="00504132">
        <w:rPr>
          <w:rFonts w:ascii="Arial" w:hAnsi="Arial"/>
          <w:sz w:val="28"/>
        </w:rPr>
        <w:t>сальманеллезный</w:t>
      </w:r>
      <w:proofErr w:type="spellEnd"/>
      <w:r w:rsidRPr="00504132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 анализ крови</w:t>
      </w:r>
      <w:r w:rsidRPr="00504132">
        <w:rPr>
          <w:rFonts w:ascii="Arial" w:hAnsi="Arial"/>
          <w:sz w:val="28"/>
        </w:rPr>
        <w:t>;</w:t>
      </w:r>
    </w:p>
    <w:p w:rsidR="00BC4232" w:rsidRDefault="00BC4232">
      <w:pPr>
        <w:pStyle w:val="a4"/>
        <w:rPr>
          <w:rFonts w:ascii="Arial" w:hAnsi="Arial"/>
          <w:b/>
          <w:snapToGrid/>
        </w:rPr>
      </w:pPr>
      <w:r>
        <w:rPr>
          <w:rFonts w:ascii="Arial" w:hAnsi="Arial"/>
          <w:i/>
          <w:snapToGrid/>
        </w:rPr>
        <w:t>Можно поставить диагноз</w:t>
      </w:r>
      <w:r>
        <w:rPr>
          <w:rFonts w:ascii="Arial" w:hAnsi="Arial"/>
          <w:snapToGrid/>
        </w:rPr>
        <w:t xml:space="preserve">: </w:t>
      </w:r>
      <w:r>
        <w:rPr>
          <w:rFonts w:ascii="Arial" w:hAnsi="Arial"/>
          <w:b/>
          <w:snapToGrid/>
        </w:rPr>
        <w:t>Гастроэнтероколитическая форма сальмонеллеза, средней тяжести.</w:t>
      </w: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  <w:lang w:val="en-US"/>
        </w:rPr>
      </w:pPr>
      <w:r>
        <w:rPr>
          <w:rFonts w:ascii="Arial" w:hAnsi="Arial"/>
          <w:sz w:val="28"/>
          <w:u w:val="single"/>
          <w:lang w:val="en-US"/>
        </w:rPr>
        <w:t xml:space="preserve">VIII. </w:t>
      </w:r>
      <w:r>
        <w:rPr>
          <w:rFonts w:ascii="Arial" w:hAnsi="Arial"/>
          <w:sz w:val="28"/>
          <w:u w:val="single"/>
        </w:rPr>
        <w:t>ДИФФЕРЕНЦИАЛЬНЫЙ ДИАГНОЗ</w:t>
      </w: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  <w:lang w:val="en-US"/>
        </w:rPr>
      </w:pPr>
    </w:p>
    <w:p w:rsidR="00BC4232" w:rsidRDefault="00BC4232">
      <w:pPr>
        <w:widowControl w:val="0"/>
        <w:ind w:right="-58"/>
        <w:jc w:val="both"/>
        <w:rPr>
          <w:rFonts w:ascii="Arial" w:hAnsi="Arial"/>
          <w:sz w:val="28"/>
        </w:rPr>
      </w:pPr>
      <w:r>
        <w:rPr>
          <w:rFonts w:ascii="Arial" w:hAnsi="Arial"/>
          <w:snapToGrid w:val="0"/>
          <w:sz w:val="28"/>
        </w:rPr>
        <w:t xml:space="preserve">Сальмонеллез дифференцируют с холерой,  ботулизмом, острыми гастроэнтеритами бактериальной и вирусной природы, пищевыми отравлениями, острым аппендицитом, инфарктом миокарда </w:t>
      </w:r>
      <w:proofErr w:type="gramStart"/>
      <w:r>
        <w:rPr>
          <w:rFonts w:ascii="Arial" w:hAnsi="Arial"/>
          <w:snapToGrid w:val="0"/>
          <w:sz w:val="28"/>
        </w:rPr>
        <w:t>с</w:t>
      </w:r>
      <w:proofErr w:type="gramEnd"/>
      <w:r>
        <w:rPr>
          <w:rFonts w:ascii="Arial" w:hAnsi="Arial"/>
          <w:snapToGrid w:val="0"/>
          <w:sz w:val="28"/>
        </w:rPr>
        <w:t xml:space="preserve"> абдоминальным синдромам.  При холере отсутствуют лихорадка, боли н животе, болезнь начинается с появления жидких испражнений, рвота присоединяется позднее. Ботулизм у половины больных начинается с тошноты, рвоты, поноса, но очень быстро появляются характерные неврологические симптомы (нечеткость зрения, диплолия,  нистагм, птоз, паралич мягкого неба и др.</w:t>
      </w:r>
      <w:r>
        <w:rPr>
          <w:rFonts w:ascii="Arial" w:hAnsi="Arial"/>
          <w:b/>
          <w:snapToGrid w:val="0"/>
          <w:sz w:val="28"/>
        </w:rPr>
        <w:t xml:space="preserve">),  </w:t>
      </w:r>
      <w:r>
        <w:rPr>
          <w:rFonts w:ascii="Arial" w:hAnsi="Arial"/>
          <w:snapToGrid w:val="0"/>
          <w:sz w:val="28"/>
        </w:rPr>
        <w:t xml:space="preserve">лихорадка отсутствует. </w:t>
      </w:r>
      <w:proofErr w:type="spellStart"/>
      <w:r>
        <w:rPr>
          <w:rFonts w:ascii="Arial" w:hAnsi="Arial"/>
          <w:snapToGrid w:val="0"/>
          <w:sz w:val="28"/>
        </w:rPr>
        <w:t>Гастроантерокол</w:t>
      </w:r>
      <w:r w:rsidRPr="00504132">
        <w:rPr>
          <w:rFonts w:ascii="Arial" w:hAnsi="Arial"/>
          <w:snapToGrid w:val="0"/>
          <w:sz w:val="28"/>
        </w:rPr>
        <w:t>и</w:t>
      </w:r>
      <w:r>
        <w:rPr>
          <w:rFonts w:ascii="Arial" w:hAnsi="Arial"/>
          <w:snapToGrid w:val="0"/>
          <w:sz w:val="28"/>
        </w:rPr>
        <w:t>тическая</w:t>
      </w:r>
      <w:proofErr w:type="spellEnd"/>
      <w:r>
        <w:rPr>
          <w:rFonts w:ascii="Arial" w:hAnsi="Arial"/>
          <w:snapToGrid w:val="0"/>
          <w:sz w:val="28"/>
        </w:rPr>
        <w:t xml:space="preserve"> форма дизентерии характеризуется схваткообразными болями в нижних отделах живота, ложными позывами, тенезмами, примесью слизи и крови в испражнения;  подтверждается выделением шигелл из испражнений. Стафилококковая интоксикация отличается коротким инкубационным периодом (чаще 2 4 ч), режущими болями в зпигастральной области, повторной рвотой, коллаптоидным состоянием (бледность кожи, слабость,  холодный пот, падение АД); лихорадка не выражена, поноса может не быть. Заболевание длится менее суток. При пищевых отравлениях (мышьяком, солями азотной кислоты; тетраэтилсвинцом, грибами и пр.) отсутствует лихорадка, помимо диспептических расстройств появляются симптомы, характерные для того </w:t>
      </w:r>
      <w:r>
        <w:rPr>
          <w:rFonts w:ascii="Arial" w:hAnsi="Arial"/>
          <w:snapToGrid w:val="0"/>
          <w:sz w:val="28"/>
        </w:rPr>
        <w:lastRenderedPageBreak/>
        <w:t xml:space="preserve">или иного отравления, учитывается также </w:t>
      </w:r>
      <w:r>
        <w:rPr>
          <w:rFonts w:ascii="Arial" w:hAnsi="Arial"/>
          <w:sz w:val="28"/>
        </w:rPr>
        <w:t xml:space="preserve">анамнез. При остром аппендиците заболевание начинается с болей в животе, лихорадка появляется позже, боли носят постоянный характер и локализуются преимущественно в правой подвздошной области, испражнения кашицеобразные без патол. примесей. При инфаркте миокарда с абдоминальным синдромом боли носат постоянный характер, иррадиируют в левую руку, под лопатку, в подчелюстную область; лихорадка, интоксикация в первые сутки отсутствуют, не наблюдается признаков обезвоживания организма, на ЭКГ обнаруживаются характерные для инфаркта миокарда изменения.  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IIX</w:t>
      </w:r>
      <w:r w:rsidRPr="00504132">
        <w:rPr>
          <w:rFonts w:ascii="Arial" w:hAnsi="Arial"/>
          <w:sz w:val="28"/>
          <w:u w:val="single"/>
        </w:rPr>
        <w:t>. ЛЕЧЕНИЕ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Режим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палатный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Диета 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1)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 xml:space="preserve"> 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2) 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3)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  <w:lang w:val="en-US"/>
        </w:rPr>
        <w:t>IX</w:t>
      </w:r>
      <w:r w:rsidRPr="00504132">
        <w:rPr>
          <w:rFonts w:ascii="Arial" w:hAnsi="Arial"/>
          <w:sz w:val="28"/>
          <w:u w:val="single"/>
        </w:rPr>
        <w:t xml:space="preserve">. </w:t>
      </w:r>
      <w:r>
        <w:rPr>
          <w:rFonts w:ascii="Arial" w:hAnsi="Arial"/>
          <w:sz w:val="28"/>
          <w:u w:val="single"/>
        </w:rPr>
        <w:t>ДНЕВНИК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rPr>
          <w:rFonts w:ascii="Arial" w:hAnsi="Arial"/>
          <w:sz w:val="28"/>
          <w:u w:val="single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  <w:r w:rsidRPr="00504132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>4.04.2000 г.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Состояние средней тяжести.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Жалоб новых нет. В легких дыхание везикулярное, хрипов нет.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Живот мягкий, болезненный.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Физиологические отправления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Понос 3-4 раза в день, умеренная полиурия.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 110/60  ЧСС 90 в</w:t>
      </w:r>
      <w:r w:rsidRPr="00504132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мин.   ЧДД 90 в мин.   </w:t>
      </w:r>
      <w:r>
        <w:rPr>
          <w:rFonts w:ascii="Arial" w:hAnsi="Arial"/>
          <w:sz w:val="28"/>
          <w:lang w:val="en-US"/>
        </w:rPr>
        <w:t>t  37</w:t>
      </w:r>
      <w:r>
        <w:rPr>
          <w:rFonts w:ascii="Arial" w:hAnsi="Arial"/>
          <w:sz w:val="28"/>
        </w:rPr>
        <w:t>,6</w:t>
      </w:r>
      <w:proofErr w:type="gramStart"/>
      <w:r>
        <w:rPr>
          <w:rFonts w:ascii="Arial" w:hAnsi="Arial"/>
          <w:sz w:val="28"/>
        </w:rPr>
        <w:t xml:space="preserve"> °С</w:t>
      </w:r>
      <w:proofErr w:type="gramEnd"/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Назначения: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Диета 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Режим палатный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1)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 w:rsidRPr="00504132">
        <w:rPr>
          <w:rFonts w:ascii="Arial" w:hAnsi="Arial"/>
          <w:sz w:val="28"/>
        </w:rPr>
        <w:t>3)</w:t>
      </w:r>
    </w:p>
    <w:p w:rsidR="00BC4232" w:rsidRPr="005041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25.04.2000 г.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Состояние средней тяжести.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Жалоб новых нет. В легких дыхание везикулярное, хрипов нет.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Живот мягкий, болезненный.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Физиологические отправления</w:t>
      </w:r>
      <w:r w:rsidRPr="00504132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Понос 3-4 раза в день, умеренная полиурия.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 120/60  ЧСС 90 в</w:t>
      </w:r>
      <w:r w:rsidRPr="00504132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мин.   ЧДД 90 в мин.   </w:t>
      </w:r>
      <w:r>
        <w:rPr>
          <w:rFonts w:ascii="Arial" w:hAnsi="Arial"/>
          <w:sz w:val="28"/>
          <w:lang w:val="en-US"/>
        </w:rPr>
        <w:t>t  37</w:t>
      </w:r>
      <w:r>
        <w:rPr>
          <w:rFonts w:ascii="Arial" w:hAnsi="Arial"/>
          <w:sz w:val="28"/>
        </w:rPr>
        <w:t>,3</w:t>
      </w:r>
      <w:proofErr w:type="gramStart"/>
      <w:r>
        <w:rPr>
          <w:rFonts w:ascii="Arial" w:hAnsi="Arial"/>
          <w:sz w:val="28"/>
        </w:rPr>
        <w:t xml:space="preserve"> °С</w:t>
      </w:r>
      <w:proofErr w:type="gramEnd"/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Назначения: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Диета   Режим палатный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 xml:space="preserve">1) 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</w:t>
      </w:r>
    </w:p>
    <w:p w:rsidR="00BC4232" w:rsidRDefault="00BC4232">
      <w:pPr>
        <w:pStyle w:val="a6"/>
        <w:tabs>
          <w:tab w:val="clear" w:pos="4153"/>
          <w:tab w:val="clear" w:pos="8306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3)</w:t>
      </w:r>
    </w:p>
    <w:sectPr w:rsidR="00BC4232">
      <w:pgSz w:w="12240" w:h="15840"/>
      <w:pgMar w:top="1134" w:right="1134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56" w:rsidRDefault="00A62356">
      <w:r>
        <w:separator/>
      </w:r>
    </w:p>
  </w:endnote>
  <w:endnote w:type="continuationSeparator" w:id="0">
    <w:p w:rsidR="00A62356" w:rsidRDefault="00A6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56" w:rsidRDefault="00A62356">
      <w:r>
        <w:separator/>
      </w:r>
    </w:p>
  </w:footnote>
  <w:footnote w:type="continuationSeparator" w:id="0">
    <w:p w:rsidR="00A62356" w:rsidRDefault="00A6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DCE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C6F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A23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8107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DB30AE"/>
    <w:multiLevelType w:val="singleLevel"/>
    <w:tmpl w:val="A00A1F7C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32"/>
    <w:rsid w:val="000D36CB"/>
    <w:rsid w:val="00504132"/>
    <w:rsid w:val="00A62356"/>
    <w:rsid w:val="00BC4232"/>
    <w:rsid w:val="00BD244B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ind w:right="-19"/>
      <w:jc w:val="both"/>
      <w:outlineLvl w:val="6"/>
    </w:pPr>
    <w:rPr>
      <w:snapToGrid w:val="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9"/>
      <w:jc w:val="center"/>
    </w:pPr>
    <w:rPr>
      <w:b/>
      <w:snapToGrid w:val="0"/>
      <w:sz w:val="28"/>
    </w:rPr>
  </w:style>
  <w:style w:type="paragraph" w:styleId="a4">
    <w:name w:val="Body Text"/>
    <w:basedOn w:val="a"/>
    <w:rPr>
      <w:rFonts w:ascii="Courier New" w:hAnsi="Courier New"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6"/>
      <w:lang w:val="en-US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List Bullet"/>
    <w:basedOn w:val="a"/>
    <w:autoRedefine/>
    <w:pPr>
      <w:ind w:firstLine="2694"/>
    </w:pPr>
    <w:rPr>
      <w:rFonts w:ascii="Arial" w:hAnsi="Arial"/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50413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ind w:right="-19"/>
      <w:jc w:val="both"/>
      <w:outlineLvl w:val="6"/>
    </w:pPr>
    <w:rPr>
      <w:snapToGrid w:val="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9"/>
      <w:jc w:val="center"/>
    </w:pPr>
    <w:rPr>
      <w:b/>
      <w:snapToGrid w:val="0"/>
      <w:sz w:val="28"/>
    </w:rPr>
  </w:style>
  <w:style w:type="paragraph" w:styleId="a4">
    <w:name w:val="Body Text"/>
    <w:basedOn w:val="a"/>
    <w:rPr>
      <w:rFonts w:ascii="Courier New" w:hAnsi="Courier New"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6"/>
      <w:lang w:val="en-US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List Bullet"/>
    <w:basedOn w:val="a"/>
    <w:autoRedefine/>
    <w:pPr>
      <w:ind w:firstLine="2694"/>
    </w:pPr>
    <w:rPr>
      <w:rFonts w:ascii="Arial" w:hAnsi="Arial"/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5041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Manager>Альбицкий А.В.</Manager>
  <Company>РГМУ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Облитерирующий атеросклероз</dc:subject>
  <dc:creator>Кармаев Владлен Алексеевич</dc:creator>
  <cp:lastModifiedBy>Igor</cp:lastModifiedBy>
  <cp:revision>2</cp:revision>
  <cp:lastPrinted>2000-04-28T03:46:00Z</cp:lastPrinted>
  <dcterms:created xsi:type="dcterms:W3CDTF">2024-04-01T15:08:00Z</dcterms:created>
  <dcterms:modified xsi:type="dcterms:W3CDTF">2024-04-01T15:08:00Z</dcterms:modified>
</cp:coreProperties>
</file>