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AE" w:rsidRDefault="00A46FAE">
      <w:pPr>
        <w:pStyle w:val="a3"/>
      </w:pPr>
      <w:proofErr w:type="spellStart"/>
      <w:r>
        <w:t>Гемолитико</w:t>
      </w:r>
      <w:proofErr w:type="spellEnd"/>
      <w:r>
        <w:t xml:space="preserve"> - уремический синдром </w:t>
      </w:r>
      <w:bookmarkStart w:id="0" w:name="_GoBack"/>
      <w:bookmarkEnd w:id="0"/>
    </w:p>
    <w:p w:rsidR="00A46FAE" w:rsidRDefault="00A46FAE"/>
    <w:p w:rsidR="00A46FAE" w:rsidRDefault="00A46FAE" w:rsidP="004C3A62">
      <w:pPr>
        <w:pStyle w:val="a4"/>
        <w:ind w:firstLine="709"/>
        <w:jc w:val="both"/>
      </w:pPr>
      <w:r>
        <w:t xml:space="preserve">Гемолитико-уремический синдром (болезнь Гассера) является одним из немногих приобретенных заболеваний, встречающихся обычно в детской возрастной группе. Вероятно, данный синдром охватывает целый спектр заболеваний, варьируя от классической </w:t>
      </w:r>
      <w:proofErr w:type="spellStart"/>
      <w:r>
        <w:t>саморазрешающейся</w:t>
      </w:r>
      <w:proofErr w:type="spellEnd"/>
      <w:r>
        <w:t xml:space="preserve"> формы у детей грудного возраста до более грозной и часто фатальной тромбоцитопенической тромбо-гемолитической пурпуры (болезнь Мошкович), наблюдаемой у взрослых. Для этих заболеваний характерна общая триада: острая почечная недостаточность с олигурией, гемолитическая анемия и тромбоцитопения. Однако заболевания, протекающие под прикрытием болезни Гассера, могут также иметь ту или иную степень артериальной </w:t>
      </w:r>
      <w:proofErr w:type="spellStart"/>
      <w:r>
        <w:t>ангиопатии</w:t>
      </w:r>
      <w:proofErr w:type="spellEnd"/>
      <w:r>
        <w:t xml:space="preserve">, гипертензии и поражения ЦНС, кишечника или печени. </w:t>
      </w:r>
    </w:p>
    <w:p w:rsidR="00A46FAE" w:rsidRDefault="00A46FAE" w:rsidP="004C3A62">
      <w:pPr>
        <w:pStyle w:val="a4"/>
        <w:ind w:firstLine="709"/>
        <w:jc w:val="both"/>
      </w:pPr>
      <w:r>
        <w:t xml:space="preserve">Хотя общий знаменатель, который связывал бы различные формы болезни или служил базисом для их классификации или выбора лечения, еще не найден, некоторые из недавних основных научных достижений помогают проникнуть в суть данной проблемы. </w:t>
      </w:r>
    </w:p>
    <w:p w:rsidR="00A46FAE" w:rsidRDefault="00A46FAE" w:rsidP="004C3A62">
      <w:pPr>
        <w:pStyle w:val="1"/>
        <w:ind w:firstLine="709"/>
        <w:jc w:val="both"/>
      </w:pPr>
      <w:r>
        <w:t xml:space="preserve">Этиология и патогенез </w:t>
      </w:r>
    </w:p>
    <w:p w:rsidR="00A46FAE" w:rsidRDefault="00A46FAE" w:rsidP="004C3A62">
      <w:pPr>
        <w:pStyle w:val="a4"/>
        <w:ind w:firstLine="709"/>
        <w:jc w:val="both"/>
      </w:pPr>
      <w:r>
        <w:t>Повреждение эндотелиальных клеток играет центральную роль в патогенезе почечных поражений, гемолиза и тромбоцитопении. Повреждение эндотелия может ограничиваться капиллярными мембранами, но не исключено и вовлечение артерии. Такое разграничение может помочь в более детальном классифицировании и прогнозировании, а также объяснении природы большой группы симптомов. Механизм повреждения эндотелия в настоящее время является объектом споров и научных исследований. Идентифицировано по меньшей мере 5 агентов, способных оказывать повреждающее действие на эндотелиальные клетки при болезни Гассера: эндотоксин, нейраминидаза, эстроген - содержащие контрацептивы, истинный цитотоксин (</w:t>
      </w:r>
      <w:proofErr w:type="spellStart"/>
      <w:r>
        <w:t>веротоксин</w:t>
      </w:r>
      <w:proofErr w:type="spellEnd"/>
      <w:r>
        <w:t xml:space="preserve">), продуцируемый некоторыми штаммами кишечной палочки, и токсин, вырабатываемый бактериями Григорьева - </w:t>
      </w:r>
      <w:proofErr w:type="spellStart"/>
      <w:r>
        <w:t>Шиги</w:t>
      </w:r>
      <w:proofErr w:type="spellEnd"/>
      <w:r>
        <w:t xml:space="preserve">. Во время эпидемий </w:t>
      </w:r>
      <w:proofErr w:type="spellStart"/>
      <w:r>
        <w:t>Гемолитико</w:t>
      </w:r>
      <w:proofErr w:type="spellEnd"/>
      <w:r>
        <w:t xml:space="preserve"> -  уремического синдрома было выделено несколько видов вирусов, чаще всего </w:t>
      </w:r>
      <w:proofErr w:type="spellStart"/>
      <w:r>
        <w:t>Коксаки</w:t>
      </w:r>
      <w:proofErr w:type="spellEnd"/>
      <w:r>
        <w:t xml:space="preserve">, ECHO и аденовирус, но без четкой связи с заболеванием. Более убедительным является развитие данного синдрома у больных с инфекциями, вызванными </w:t>
      </w:r>
      <w:proofErr w:type="spellStart"/>
      <w:r>
        <w:t>шигеллой</w:t>
      </w:r>
      <w:proofErr w:type="spellEnd"/>
      <w:r>
        <w:t xml:space="preserve">, сальмонеллой, цитотоксической, кишечной палочкой или пневмококком. В настоящее время внимание исследователей сосредоточено  на </w:t>
      </w:r>
      <w:proofErr w:type="spellStart"/>
      <w:r>
        <w:t>веротоксин</w:t>
      </w:r>
      <w:proofErr w:type="spellEnd"/>
      <w:r w:rsidRPr="004C3A62">
        <w:t xml:space="preserve"> </w:t>
      </w:r>
      <w:r>
        <w:t>-</w:t>
      </w:r>
      <w:r w:rsidRPr="004C3A62">
        <w:t xml:space="preserve"> </w:t>
      </w:r>
      <w:r>
        <w:t xml:space="preserve">продуцирующей </w:t>
      </w:r>
      <w:r>
        <w:rPr>
          <w:lang w:val="en-US"/>
        </w:rPr>
        <w:t>E</w:t>
      </w:r>
      <w:r w:rsidRPr="004C3A62">
        <w:t xml:space="preserve">. </w:t>
      </w:r>
      <w:r>
        <w:rPr>
          <w:lang w:val="en-US"/>
        </w:rPr>
        <w:t>Coli</w:t>
      </w:r>
      <w:r w:rsidRPr="004C3A62">
        <w:t xml:space="preserve"> (</w:t>
      </w:r>
      <w:r>
        <w:rPr>
          <w:lang w:val="en-US"/>
        </w:rPr>
        <w:t>VTEC</w:t>
      </w:r>
      <w:r w:rsidRPr="004C3A62">
        <w:t xml:space="preserve"> </w:t>
      </w:r>
      <w:r>
        <w:rPr>
          <w:lang w:val="en-US"/>
        </w:rPr>
        <w:t>O</w:t>
      </w:r>
      <w:r w:rsidRPr="004C3A62">
        <w:t>157:</w:t>
      </w:r>
      <w:r>
        <w:rPr>
          <w:lang w:val="en-US"/>
        </w:rPr>
        <w:t>H</w:t>
      </w:r>
      <w:r w:rsidRPr="004C3A62">
        <w:t xml:space="preserve">7) </w:t>
      </w:r>
      <w:r>
        <w:t xml:space="preserve">и </w:t>
      </w:r>
      <w:r>
        <w:rPr>
          <w:lang w:val="en-US"/>
        </w:rPr>
        <w:t>Shigella</w:t>
      </w:r>
      <w:r w:rsidRPr="004C3A62">
        <w:t xml:space="preserve"> </w:t>
      </w:r>
      <w:r>
        <w:rPr>
          <w:lang w:val="en-US"/>
        </w:rPr>
        <w:t>disenteriae</w:t>
      </w:r>
      <w:r w:rsidRPr="004C3A62">
        <w:t xml:space="preserve"> </w:t>
      </w:r>
      <w:r>
        <w:rPr>
          <w:lang w:val="en-US"/>
        </w:rPr>
        <w:t>type</w:t>
      </w:r>
      <w:r w:rsidRPr="004C3A62">
        <w:t xml:space="preserve">1. </w:t>
      </w:r>
      <w:r>
        <w:t xml:space="preserve">Болезнь Гассера может также наблюдаться у женщин, принимающих гормональные контрацептивные средства, содержащие эстроген, или у беременных. Некоторые исследования отмечают высокую частоту возникновения </w:t>
      </w:r>
      <w:proofErr w:type="spellStart"/>
      <w:r>
        <w:t>Гемолитико</w:t>
      </w:r>
      <w:proofErr w:type="spellEnd"/>
      <w:r>
        <w:t xml:space="preserve"> - уремического синдрома при использовании </w:t>
      </w:r>
      <w:proofErr w:type="spellStart"/>
      <w:r>
        <w:t>ампициллина</w:t>
      </w:r>
      <w:proofErr w:type="spellEnd"/>
      <w:r>
        <w:t xml:space="preserve"> для лечения дизентерии </w:t>
      </w:r>
      <w:proofErr w:type="spellStart"/>
      <w:r>
        <w:t>вызваной</w:t>
      </w:r>
      <w:proofErr w:type="spellEnd"/>
      <w:r>
        <w:t xml:space="preserve"> </w:t>
      </w:r>
      <w:r>
        <w:rPr>
          <w:lang w:val="en-US"/>
        </w:rPr>
        <w:t>Shigella</w:t>
      </w:r>
      <w:r w:rsidRPr="004C3A62">
        <w:t xml:space="preserve"> </w:t>
      </w:r>
      <w:r>
        <w:rPr>
          <w:lang w:val="en-US"/>
        </w:rPr>
        <w:t>disenteriae</w:t>
      </w:r>
      <w:r w:rsidRPr="004C3A62">
        <w:t xml:space="preserve"> </w:t>
      </w:r>
      <w:r>
        <w:rPr>
          <w:lang w:val="en-US"/>
        </w:rPr>
        <w:t>type</w:t>
      </w:r>
      <w:r w:rsidRPr="004C3A62">
        <w:t>1</w:t>
      </w:r>
      <w:r>
        <w:t>.</w:t>
      </w:r>
      <w:r w:rsidRPr="004C3A62">
        <w:t>[3]</w:t>
      </w:r>
    </w:p>
    <w:p w:rsidR="00A46FAE" w:rsidRDefault="00A46FAE" w:rsidP="004C3A62">
      <w:pPr>
        <w:pStyle w:val="a4"/>
        <w:ind w:firstLine="709"/>
        <w:jc w:val="both"/>
      </w:pPr>
      <w:r>
        <w:t xml:space="preserve">Повреждение эндотелиальных клеток затрагивает и приводит в действие целый ряд вторичных процессов: локальное внутрисосудистое свертывание крови, слипание тромбоцитов и агрегацию тромбоцитов. У большинства больных отмечаются появление продуктов распада фибрина в циркулирующей крови и тромбоцитопения. Наличие циркулирующих мономеров фибрина (указывает на продолжающееся внутрисосудистое свертывание) определяется у меньшинства больных; предполагается, что у большинства больных к моменту обращения за медицинской помощью внутрисосудистое свертывание прекращается. Фактически во всех случаях наблюдается отложение фибрина в сосудах почечных клубочков, что приводит к сужению или облитерации просвета капилляров, снижению скорости клубочковой фильтрации и уменьшению перфузии почечных канальцев с их вторичной дисфункцией или некрозом. У большинства больных с болезнью Гассера возникает тромбоцитопения, которая обусловлена как возросшим потреблением тромбоцитов, так и сокращением периода их жизни. Более того, циркулирующие в крови тромбоциты неполноценны; в них меньше </w:t>
      </w:r>
      <w:proofErr w:type="spellStart"/>
      <w:r>
        <w:t>серотонина</w:t>
      </w:r>
      <w:proofErr w:type="spellEnd"/>
      <w:r>
        <w:t xml:space="preserve">, </w:t>
      </w:r>
      <w:proofErr w:type="spellStart"/>
      <w:r>
        <w:t>аденозиндифосфата</w:t>
      </w:r>
      <w:proofErr w:type="spellEnd"/>
      <w:r>
        <w:t xml:space="preserve">, </w:t>
      </w:r>
      <w:proofErr w:type="spellStart"/>
      <w:r>
        <w:t>бета-тромбоглобулина</w:t>
      </w:r>
      <w:proofErr w:type="spellEnd"/>
      <w:r>
        <w:t xml:space="preserve"> и снижена способность к агрегации, что предполагает их истощение  . Значение этих факторов и развитии поражений почек или ЦНС не установлено, однако при возникновении у больного геморрагических осложнений тромбоцитопении следует помнить о сниженной функции тромбоцитов. </w:t>
      </w:r>
    </w:p>
    <w:p w:rsidR="00A46FAE" w:rsidRDefault="00A46FAE" w:rsidP="004C3A62">
      <w:pPr>
        <w:pStyle w:val="a4"/>
        <w:ind w:firstLine="709"/>
        <w:jc w:val="both"/>
      </w:pPr>
      <w:r>
        <w:t xml:space="preserve">Другим удивительным фактом является очевидное снижение продукции </w:t>
      </w:r>
      <w:proofErr w:type="spellStart"/>
      <w:r>
        <w:t>простациклина</w:t>
      </w:r>
      <w:proofErr w:type="spellEnd"/>
      <w:r>
        <w:t xml:space="preserve"> (PGJ</w:t>
      </w:r>
      <w:r>
        <w:rPr>
          <w:vertAlign w:val="subscript"/>
        </w:rPr>
        <w:t>2</w:t>
      </w:r>
      <w:r>
        <w:t xml:space="preserve">) эндотелиальными клетками у некоторых больных с болезнью Гассера и членов их семей. </w:t>
      </w:r>
      <w:proofErr w:type="spellStart"/>
      <w:r>
        <w:t>Простациклин</w:t>
      </w:r>
      <w:proofErr w:type="spellEnd"/>
      <w:r>
        <w:t xml:space="preserve"> является эндогенным ингибитором агрегации тромбоцитов. Это предполагает, что у некоторых людей имеется генетический дефект, который может привести к болезни Гассера, если этиологический фактор вызовет повреждение сосудов. Такой механизм может быть причиной заболевания в наблюдавшихся семейных случаях. </w:t>
      </w:r>
    </w:p>
    <w:p w:rsidR="00A46FAE" w:rsidRDefault="00A46FAE" w:rsidP="004C3A62">
      <w:pPr>
        <w:pStyle w:val="a4"/>
        <w:ind w:firstLine="709"/>
        <w:jc w:val="both"/>
      </w:pPr>
      <w:r>
        <w:t xml:space="preserve">У больных с </w:t>
      </w:r>
      <w:proofErr w:type="spellStart"/>
      <w:r>
        <w:t>Гемолитико-уремическим</w:t>
      </w:r>
      <w:proofErr w:type="spellEnd"/>
      <w:r>
        <w:t xml:space="preserve"> синдромом при снижении гематокрита до 10-15 % быстро возникает гемолитическая анемия. Реакция </w:t>
      </w:r>
      <w:proofErr w:type="spellStart"/>
      <w:r>
        <w:t>Кумбса</w:t>
      </w:r>
      <w:proofErr w:type="spellEnd"/>
      <w:r>
        <w:t xml:space="preserve">, как правило, бывает отрицательной, а осмотическая </w:t>
      </w:r>
      <w:proofErr w:type="spellStart"/>
      <w:r>
        <w:t>резистентность</w:t>
      </w:r>
      <w:proofErr w:type="spellEnd"/>
      <w:r>
        <w:t xml:space="preserve"> и ферменты эритроцитов находятся в пределах нормы. Таким образом, анемия у них обусловлена, вероятно, </w:t>
      </w:r>
      <w:proofErr w:type="spellStart"/>
      <w:r>
        <w:t>микроангиопатией</w:t>
      </w:r>
      <w:proofErr w:type="spellEnd"/>
      <w:r>
        <w:t xml:space="preserve">, приводящей к повреждению эритроцитов во время их продвижения по измененной </w:t>
      </w:r>
      <w:r>
        <w:lastRenderedPageBreak/>
        <w:t xml:space="preserve">капиллярной сети. Выживаемость перелитых с кровью клеток также снижена. Главной причиной повреждения эритроцитов является механическая травма, чему в ряде случаев способствует измененный </w:t>
      </w:r>
      <w:proofErr w:type="spellStart"/>
      <w:r>
        <w:t>антиоксидантный</w:t>
      </w:r>
      <w:proofErr w:type="spellEnd"/>
      <w:r>
        <w:t xml:space="preserve"> статус эритроцитов. </w:t>
      </w:r>
    </w:p>
    <w:p w:rsidR="00A46FAE" w:rsidRDefault="00A46FAE" w:rsidP="004C3A62">
      <w:pPr>
        <w:pStyle w:val="a4"/>
        <w:ind w:firstLine="709"/>
        <w:jc w:val="both"/>
      </w:pPr>
      <w:r>
        <w:t xml:space="preserve">Наконец, как показывают проведенные за последнее десятилетие исследования, при болезни Гассера в процесс вовлекаются и другие органы, особенно печень и мозг, а также сердце и легкие, возможно, вследствие все той же </w:t>
      </w:r>
      <w:proofErr w:type="spellStart"/>
      <w:r>
        <w:t>микроангиопатии</w:t>
      </w:r>
      <w:proofErr w:type="spellEnd"/>
      <w:r>
        <w:t xml:space="preserve">, обсуждавшейся выше. Судороги, ступор или кома нередко бывают осложнением </w:t>
      </w:r>
      <w:proofErr w:type="spellStart"/>
      <w:r>
        <w:t>гемолитико-уремического</w:t>
      </w:r>
      <w:proofErr w:type="spellEnd"/>
      <w:r>
        <w:t xml:space="preserve"> синдрома, и их нельзя объяснить только гипертензией, вызванной почечной недостаточностью, или нарушением электролитного баланса. Тем не менее патологические изменения в мозге детей, умерших от болезни Гассера, были неспецифическими (отек, некроз клеток); </w:t>
      </w:r>
      <w:proofErr w:type="spellStart"/>
      <w:r>
        <w:t>микротромбы</w:t>
      </w:r>
      <w:proofErr w:type="spellEnd"/>
      <w:r>
        <w:t xml:space="preserve"> (предположительно вследствие повреждения сосудов) обнаружены лишь в нескольких случаях.</w:t>
      </w:r>
    </w:p>
    <w:p w:rsidR="00A46FAE" w:rsidRDefault="00A46FAE" w:rsidP="004C3A62">
      <w:pPr>
        <w:pStyle w:val="1"/>
        <w:ind w:firstLine="709"/>
        <w:jc w:val="both"/>
      </w:pPr>
      <w:r>
        <w:t xml:space="preserve">Диагностические исследования </w:t>
      </w:r>
    </w:p>
    <w:p w:rsidR="00A46FAE" w:rsidRDefault="00A46FAE" w:rsidP="004C3A62">
      <w:pPr>
        <w:pStyle w:val="a4"/>
        <w:ind w:firstLine="709"/>
        <w:jc w:val="both"/>
      </w:pPr>
      <w:r>
        <w:t xml:space="preserve">Продромальное заболевание обычно на несколько дней или недель предшествует болезни Гассера и чаще всего проявляется диареей и рвотой. Кровавый стул отмечается не всегда, но довольно часто. Реже заболеванию предшествует инфекция верхних или нижних дыхательных путей  или вирусная инфекция . Затем, прежде чем синдром начнет проявляться, может последовать короткий период относительно хорошего состояния. Наблюдаемые симптомы варьируют в зависимости от тяжести заболевания и вовлечения в процесс различных органов. Часто при первом обращении к врачу, связанном с жалобами на бледность или вялость ребенка, обнаруживаются анемия и уремия. Гемолитико-уремический синдром может также проявляться абдоминальными симптомами, симулирующими острый живот или язвенный колит, с кровавой диареей и болезненностью брюшной стенки при надавливании. </w:t>
      </w:r>
    </w:p>
    <w:p w:rsidR="00A46FAE" w:rsidRDefault="00A46FAE" w:rsidP="004C3A62">
      <w:pPr>
        <w:pStyle w:val="a4"/>
        <w:ind w:firstLine="709"/>
        <w:jc w:val="both"/>
      </w:pPr>
      <w:r>
        <w:t xml:space="preserve">Симптомы заболевания широко варьируют как при вне почечных, так и при почечных проявлениях. Различия в тяжести заболевания связаны скорее с </w:t>
      </w:r>
      <w:proofErr w:type="spellStart"/>
      <w:r>
        <w:t>экстраренальными</w:t>
      </w:r>
      <w:proofErr w:type="spellEnd"/>
      <w:r>
        <w:t xml:space="preserve"> проявлениями, нежели с выраженностью и продолжительностью почечной недостаточности. У нетяжелых больных наблюдаются анемия, тромбоцитопения и азотемия, у более тяжелых - </w:t>
      </w:r>
      <w:proofErr w:type="spellStart"/>
      <w:r>
        <w:t>олигурия</w:t>
      </w:r>
      <w:proofErr w:type="spellEnd"/>
      <w:r>
        <w:t xml:space="preserve"> или анурия и гипертензия. У самых тяжелых больных могут также отмечаться упорные судороги, кома, легочная недостаточность или признаки миокардита. </w:t>
      </w:r>
    </w:p>
    <w:p w:rsidR="00A46FAE" w:rsidRDefault="00A46FAE" w:rsidP="004C3A62">
      <w:pPr>
        <w:pStyle w:val="a4"/>
        <w:ind w:firstLine="709"/>
        <w:jc w:val="both"/>
      </w:pPr>
      <w:r>
        <w:t xml:space="preserve">Дифференциальный диагноз болезни Гассера включает септицемию и неотложные абдоминальные хирургические состояния с сопутствующей </w:t>
      </w:r>
      <w:proofErr w:type="spellStart"/>
      <w:r>
        <w:t>преренальной</w:t>
      </w:r>
      <w:proofErr w:type="spellEnd"/>
      <w:r>
        <w:t xml:space="preserve"> олигурией или острым </w:t>
      </w:r>
      <w:proofErr w:type="spellStart"/>
      <w:r>
        <w:t>тубулярным</w:t>
      </w:r>
      <w:proofErr w:type="spellEnd"/>
      <w:r>
        <w:t xml:space="preserve"> некрозом (заворот кишок с инфарктом, непроходимость кишечника, перфорация кишечника, дивертикул подвздошной кишки, слизистая колика). однако в мазках крови при болезни Гассера обычно определяется гемолиз, а абдоминальные признаки, как правило, обнаруживают доброкачественный характер. Факторы тяжелого </w:t>
      </w:r>
      <w:proofErr w:type="spellStart"/>
      <w:r>
        <w:t>васкулита</w:t>
      </w:r>
      <w:proofErr w:type="spellEnd"/>
      <w:r>
        <w:t xml:space="preserve"> при почечной недостаточности редко выявляются в детском возрасте (например, люпус-нефрит) и обычно не вызывают тромбоцитопении. </w:t>
      </w:r>
    </w:p>
    <w:p w:rsidR="00A46FAE" w:rsidRDefault="00A46FAE" w:rsidP="004C3A62">
      <w:pPr>
        <w:pStyle w:val="1"/>
        <w:ind w:firstLine="709"/>
        <w:jc w:val="both"/>
      </w:pPr>
      <w:r>
        <w:t>Лабораторная оценка</w:t>
      </w:r>
    </w:p>
    <w:p w:rsidR="00A46FAE" w:rsidRDefault="00A46FAE" w:rsidP="004C3A62">
      <w:pPr>
        <w:pStyle w:val="a4"/>
        <w:ind w:firstLine="709"/>
        <w:jc w:val="both"/>
      </w:pPr>
      <w:r>
        <w:t xml:space="preserve">Включает выявление наличия тромбоцитов в мазке и определение числа лейкоцитов, </w:t>
      </w:r>
      <w:proofErr w:type="spellStart"/>
      <w:r>
        <w:t>коагуляционного</w:t>
      </w:r>
      <w:proofErr w:type="spellEnd"/>
      <w:r>
        <w:t xml:space="preserve"> профиля, содержания электролитов, функции печени, измерение уровня азота мочевины в крови и </w:t>
      </w:r>
      <w:proofErr w:type="spellStart"/>
      <w:r>
        <w:t>креатинина</w:t>
      </w:r>
      <w:proofErr w:type="spellEnd"/>
      <w:r>
        <w:t xml:space="preserve">, а также </w:t>
      </w:r>
      <w:proofErr w:type="spellStart"/>
      <w:r>
        <w:t>культуральные</w:t>
      </w:r>
      <w:proofErr w:type="spellEnd"/>
      <w:r>
        <w:t xml:space="preserve"> исследования крови и кала. Особое внимание следует уделить выявлению патогенных штаммов кишечной палочки, в частности 0157:Н7, которому приписывается ведущая роль: в патогенезе болезни Гассера . У детей со значительными нарушениями психики, судорогами или патологическими изменениями, обнаруженными при неврологическом исследовании, можно произвести компьютерную томографию черепа и поясничную пункцию для исключения кровотечения или менингита. Рутинная биопсия почки не показана, она проводится лишь в </w:t>
      </w:r>
      <w:proofErr w:type="spellStart"/>
      <w:r>
        <w:t>атипичных</w:t>
      </w:r>
      <w:proofErr w:type="spellEnd"/>
      <w:r>
        <w:t xml:space="preserve"> случаях и при необходимости инструментального исследования. </w:t>
      </w:r>
    </w:p>
    <w:p w:rsidR="00A46FAE" w:rsidRDefault="00A46FAE" w:rsidP="004C3A62">
      <w:pPr>
        <w:pStyle w:val="1"/>
        <w:ind w:firstLine="709"/>
        <w:jc w:val="both"/>
      </w:pPr>
      <w:r>
        <w:t xml:space="preserve">Лечение </w:t>
      </w:r>
    </w:p>
    <w:p w:rsidR="00A46FAE" w:rsidRDefault="00A46FAE" w:rsidP="004C3A62">
      <w:pPr>
        <w:pStyle w:val="a4"/>
        <w:ind w:firstLine="709"/>
        <w:jc w:val="both"/>
      </w:pPr>
      <w:r>
        <w:t xml:space="preserve">В настоящее время при болезни Гассера осуществляется поддерживающее лечение, направленное на сохранение гематокрита) в приемлемых пределах, на нормализацию содержания электролитов в сыворотке и поддержание водного баланса, а также на борьбу с гипертензией и судорогами. Раннее проведение </w:t>
      </w:r>
      <w:proofErr w:type="spellStart"/>
      <w:r>
        <w:t>перитонеального</w:t>
      </w:r>
      <w:proofErr w:type="spellEnd"/>
      <w:r>
        <w:t xml:space="preserve"> диализа для коррекции биохимических показателей сыворотки и восстановления объема крови снижает смертность, тяжелобольных с 77% до менее чем 10%. </w:t>
      </w:r>
    </w:p>
    <w:p w:rsidR="00A46FAE" w:rsidRDefault="00A46FAE" w:rsidP="004C3A62">
      <w:pPr>
        <w:pStyle w:val="a4"/>
        <w:ind w:firstLine="709"/>
        <w:jc w:val="both"/>
      </w:pPr>
      <w:r>
        <w:t xml:space="preserve">Рутинный непрерывный мониторинг в отделении интенсивной терапии включает контроль за ЭКГ. Для контроля за внутрисосудистым объемом и серийного получения проб крови для лабораторных анализов устанавливают </w:t>
      </w:r>
      <w:proofErr w:type="spellStart"/>
      <w:r>
        <w:t>центральновенозный</w:t>
      </w:r>
      <w:proofErr w:type="spellEnd"/>
      <w:r>
        <w:t xml:space="preserve"> катетер У больных с лабильной (транзиторной) гипертензией целесообразно </w:t>
      </w:r>
      <w:r>
        <w:lastRenderedPageBreak/>
        <w:t xml:space="preserve">использование внутриартериального катетера. Катетер для выведения мочи позволяет выполнять точное количественное определение диуреза и клиренса </w:t>
      </w:r>
      <w:proofErr w:type="spellStart"/>
      <w:r>
        <w:t>креатинина</w:t>
      </w:r>
      <w:proofErr w:type="spellEnd"/>
      <w:r>
        <w:t xml:space="preserve">. В случае анурии этот катетер удаляют ввиду риска инфицирования. </w:t>
      </w:r>
    </w:p>
    <w:p w:rsidR="00A46FAE" w:rsidRDefault="00A46FAE" w:rsidP="004C3A62">
      <w:pPr>
        <w:pStyle w:val="a4"/>
        <w:ind w:firstLine="709"/>
        <w:jc w:val="both"/>
      </w:pPr>
      <w:r>
        <w:t>Количество жидкостей, не содержащих натрия или калия, ограничивают объемом, необходимым для возмещения неощутимых потерь воды (300 мл/м</w:t>
      </w:r>
      <w:r>
        <w:rPr>
          <w:vertAlign w:val="superscript"/>
        </w:rPr>
        <w:t>2</w:t>
      </w:r>
      <w:r>
        <w:t xml:space="preserve"> в день) плюс ее потеря с мочой и фекалиями. Другие виды поддерживающего лечения, имеют своей целью контроль за </w:t>
      </w:r>
      <w:proofErr w:type="spellStart"/>
      <w:r>
        <w:t>гиперкалимией</w:t>
      </w:r>
      <w:proofErr w:type="spellEnd"/>
      <w:r>
        <w:t xml:space="preserve">, гипертензией и судорогами, если они возникают. </w:t>
      </w:r>
      <w:proofErr w:type="spellStart"/>
      <w:r>
        <w:t>Гиперкалиемию</w:t>
      </w:r>
      <w:proofErr w:type="spellEnd"/>
      <w:r>
        <w:t xml:space="preserve">, если она не является неотложным состоянием, можно лечить с помощью </w:t>
      </w:r>
      <w:proofErr w:type="spellStart"/>
      <w:r>
        <w:t>катионообменных</w:t>
      </w:r>
      <w:proofErr w:type="spellEnd"/>
      <w:r>
        <w:t xml:space="preserve"> смол; глюкоза, инсулин и хлорид кальция используются при неотложной терапии. При не значительно выраженной или умеренной гипертензии лечение начинают с диализа для уменьшения внутрисосудистого объема; если симптомы сохраняются, назначают сосудорасширяющие средства. Для предупреждения тахикардии и повышения эффективности лечения можно добавить бета - </w:t>
      </w:r>
      <w:proofErr w:type="spellStart"/>
      <w:r>
        <w:t>блокаторы</w:t>
      </w:r>
      <w:proofErr w:type="spellEnd"/>
      <w:r>
        <w:t xml:space="preserve">, такие как </w:t>
      </w:r>
      <w:proofErr w:type="spellStart"/>
      <w:r>
        <w:t>анаприлин</w:t>
      </w:r>
      <w:proofErr w:type="spellEnd"/>
      <w:r>
        <w:t xml:space="preserve">. Тяжелая гипертензия лучше всего лечится с помощью непрерывной </w:t>
      </w:r>
      <w:proofErr w:type="spellStart"/>
      <w:r>
        <w:t>инфузии</w:t>
      </w:r>
      <w:proofErr w:type="spellEnd"/>
      <w:r>
        <w:t xml:space="preserve"> </w:t>
      </w:r>
      <w:proofErr w:type="spellStart"/>
      <w:r>
        <w:t>нитропруссида</w:t>
      </w:r>
      <w:proofErr w:type="spellEnd"/>
      <w:r>
        <w:t xml:space="preserve"> натрия при постоянном </w:t>
      </w:r>
      <w:proofErr w:type="spellStart"/>
      <w:r>
        <w:t>АД-мониторинге</w:t>
      </w:r>
      <w:proofErr w:type="spellEnd"/>
      <w:r>
        <w:t xml:space="preserve"> с использованием внутриартериального катетера. При сохранении гипертензии после окончания острой фазы болезни можно перевести больного на </w:t>
      </w:r>
      <w:proofErr w:type="spellStart"/>
      <w:r>
        <w:t>пероральный</w:t>
      </w:r>
      <w:proofErr w:type="spellEnd"/>
      <w:r>
        <w:t xml:space="preserve"> прием гипотензивных средств. </w:t>
      </w:r>
    </w:p>
    <w:p w:rsidR="00A46FAE" w:rsidRDefault="00A46FAE" w:rsidP="004C3A62">
      <w:pPr>
        <w:pStyle w:val="a4"/>
        <w:ind w:firstLine="709"/>
        <w:jc w:val="both"/>
      </w:pPr>
      <w:r>
        <w:t xml:space="preserve">Осуществляется ежедневный контроль за гематокритом и числом тромбоцитов. Если </w:t>
      </w:r>
      <w:proofErr w:type="spellStart"/>
      <w:r>
        <w:t>гематокритное</w:t>
      </w:r>
      <w:proofErr w:type="spellEnd"/>
      <w:r>
        <w:t xml:space="preserve"> число меньше 20 %, больному переливают </w:t>
      </w:r>
      <w:proofErr w:type="spellStart"/>
      <w:r>
        <w:t>эритроцитную</w:t>
      </w:r>
      <w:proofErr w:type="spellEnd"/>
      <w:r>
        <w:t xml:space="preserve"> массу. Необходимо иметь под рукой запас крови на случай внезапного снижения </w:t>
      </w:r>
      <w:proofErr w:type="spellStart"/>
      <w:r>
        <w:t>гематокритного</w:t>
      </w:r>
      <w:proofErr w:type="spellEnd"/>
      <w:r>
        <w:t xml:space="preserve"> числа в результате гемолиза или кровотечения. Переливание тромбоцитов производится при определении их числа ниже 20,0*10</w:t>
      </w:r>
      <w:r>
        <w:rPr>
          <w:vertAlign w:val="superscript"/>
        </w:rPr>
        <w:t>9</w:t>
      </w:r>
      <w:r>
        <w:t xml:space="preserve">/л или при наличии клинических признаков кровотечения. </w:t>
      </w:r>
    </w:p>
    <w:p w:rsidR="00A46FAE" w:rsidRDefault="00A46FAE" w:rsidP="004C3A62">
      <w:pPr>
        <w:pStyle w:val="a4"/>
        <w:ind w:firstLine="709"/>
        <w:jc w:val="both"/>
      </w:pPr>
      <w:r>
        <w:t xml:space="preserve">Сообщалось о применении </w:t>
      </w:r>
      <w:proofErr w:type="spellStart"/>
      <w:r>
        <w:t>антикоагулянтной</w:t>
      </w:r>
      <w:proofErr w:type="spellEnd"/>
      <w:r>
        <w:t xml:space="preserve"> терапии гепарином или </w:t>
      </w:r>
      <w:proofErr w:type="spellStart"/>
      <w:r>
        <w:t>противотромбоцитарными</w:t>
      </w:r>
      <w:proofErr w:type="spellEnd"/>
      <w:r>
        <w:t xml:space="preserve"> средствами, а также </w:t>
      </w:r>
      <w:proofErr w:type="spellStart"/>
      <w:r>
        <w:t>фибринолитической</w:t>
      </w:r>
      <w:proofErr w:type="spellEnd"/>
      <w:r>
        <w:t xml:space="preserve"> терапии </w:t>
      </w:r>
      <w:proofErr w:type="spellStart"/>
      <w:r>
        <w:t>стрептокиназой</w:t>
      </w:r>
      <w:proofErr w:type="spellEnd"/>
      <w:r>
        <w:t xml:space="preserve">, однако число </w:t>
      </w:r>
      <w:proofErr w:type="spellStart"/>
      <w:r>
        <w:t>проспективных</w:t>
      </w:r>
      <w:proofErr w:type="spellEnd"/>
      <w:r>
        <w:t xml:space="preserve">  контролируемых исследований их эффективности пока невелико. </w:t>
      </w:r>
      <w:proofErr w:type="spellStart"/>
      <w:r>
        <w:t>Антикоагулянтная</w:t>
      </w:r>
      <w:proofErr w:type="spellEnd"/>
      <w:r>
        <w:t xml:space="preserve"> терапия, не дает немедленного </w:t>
      </w:r>
      <w:proofErr w:type="spellStart"/>
      <w:r>
        <w:t>антитромботического</w:t>
      </w:r>
      <w:proofErr w:type="spellEnd"/>
      <w:r>
        <w:t xml:space="preserve"> эффекта, но способна оказывать продолжительное благоприятное влияние на гипертензию и протеинурию в тяжелых случаях при комбинированном назначении гепарина и </w:t>
      </w:r>
      <w:proofErr w:type="spellStart"/>
      <w:r>
        <w:t>стрептокиназы</w:t>
      </w:r>
      <w:proofErr w:type="spellEnd"/>
      <w:r>
        <w:t xml:space="preserve">. Однако </w:t>
      </w:r>
      <w:proofErr w:type="spellStart"/>
      <w:r>
        <w:t>антикоагулянтная</w:t>
      </w:r>
      <w:proofErr w:type="spellEnd"/>
      <w:r>
        <w:t xml:space="preserve"> терапия сопряжена со значительным риском геморрагических осложнений; у большинства детей выздоровление наступает без ее применения. </w:t>
      </w:r>
    </w:p>
    <w:p w:rsidR="00A46FAE" w:rsidRDefault="00A46FAE" w:rsidP="004C3A62">
      <w:pPr>
        <w:pStyle w:val="a4"/>
        <w:ind w:firstLine="709"/>
        <w:jc w:val="both"/>
      </w:pPr>
      <w:r>
        <w:t xml:space="preserve">Немногочисленные литературные данные не позволяют дать окончательную оценку эффективности </w:t>
      </w:r>
      <w:proofErr w:type="spellStart"/>
      <w:r>
        <w:t>плазмафереза</w:t>
      </w:r>
      <w:proofErr w:type="spellEnd"/>
      <w:r>
        <w:t xml:space="preserve"> при лечении болезни Гассера. Описано лишь два случая такого лечения; в одном из них уровень </w:t>
      </w:r>
      <w:proofErr w:type="spellStart"/>
      <w:r>
        <w:t>креатинина</w:t>
      </w:r>
      <w:proofErr w:type="spellEnd"/>
      <w:r>
        <w:t xml:space="preserve"> в сыворотке крови начал снижаться еще до проведения </w:t>
      </w:r>
      <w:proofErr w:type="spellStart"/>
      <w:r>
        <w:t>плазмафереза</w:t>
      </w:r>
      <w:proofErr w:type="spellEnd"/>
      <w:r>
        <w:t xml:space="preserve"> на 14-й день болезни. Оценивалась также эффективность повторного переливания плазмы при лечении болезни Гассера у 10 детей и 7 взрослых. Отсутствие данных о проведении исследований в контрольной группе затрудняет интерпретацию полученных результатов; в целом же исход болезни был не лучше обычно наблюдаемого при стандартном лечении. У 2 больных (13 %,) в результате переливания развился сывороточный гепатит. Степень риска по отношению к эффективности рутинного переливания плазмы, по-видимому, слишком высока, что не позволяет рекомендовать повторные переливания плазмы больным с </w:t>
      </w:r>
      <w:proofErr w:type="spellStart"/>
      <w:r>
        <w:t>неослож</w:t>
      </w:r>
      <w:proofErr w:type="spellEnd"/>
      <w:r>
        <w:t xml:space="preserve"> </w:t>
      </w:r>
      <w:proofErr w:type="spellStart"/>
      <w:r>
        <w:t>ненной</w:t>
      </w:r>
      <w:proofErr w:type="spellEnd"/>
      <w:r>
        <w:t xml:space="preserve"> болезнью Гассера. Более определенно установлена положительная роль </w:t>
      </w:r>
      <w:proofErr w:type="spellStart"/>
      <w:r>
        <w:t>плазмафереза</w:t>
      </w:r>
      <w:proofErr w:type="spellEnd"/>
      <w:r>
        <w:t xml:space="preserve"> или переливания плазмы в лечении специально отобранных больных с рецидивирующим </w:t>
      </w:r>
      <w:proofErr w:type="spellStart"/>
      <w:r>
        <w:t>гемолитико-уремическим</w:t>
      </w:r>
      <w:proofErr w:type="spellEnd"/>
      <w:r>
        <w:t xml:space="preserve"> синдромом или с явными признаками нарушения синтеза </w:t>
      </w:r>
      <w:proofErr w:type="spellStart"/>
      <w:r>
        <w:t>простациклина</w:t>
      </w:r>
      <w:proofErr w:type="spellEnd"/>
      <w:r>
        <w:t>.</w:t>
      </w:r>
    </w:p>
    <w:p w:rsidR="00A46FAE" w:rsidRDefault="00A46FAE" w:rsidP="004C3A62">
      <w:pPr>
        <w:pStyle w:val="1"/>
        <w:ind w:firstLine="709"/>
        <w:jc w:val="both"/>
      </w:pPr>
      <w:r>
        <w:t>Прогноз</w:t>
      </w:r>
    </w:p>
    <w:p w:rsidR="00A46FAE" w:rsidRDefault="00A46FAE" w:rsidP="004C3A62">
      <w:pPr>
        <w:pStyle w:val="a4"/>
        <w:ind w:firstLine="709"/>
        <w:jc w:val="both"/>
      </w:pPr>
      <w:r>
        <w:t xml:space="preserve">На основании существующих клинико-патологических корреляций  можно выделить подгруппы форм </w:t>
      </w:r>
      <w:proofErr w:type="spellStart"/>
      <w:r>
        <w:t>гемолитико-уремического</w:t>
      </w:r>
      <w:proofErr w:type="spellEnd"/>
      <w:r>
        <w:t xml:space="preserve"> синдрома, что помогает врачу в выборе лечения и прогнозировании исхода. Классическая форма болезни Гассера, наблюдаемая у маленьких пациентов, проявляется </w:t>
      </w:r>
      <w:proofErr w:type="spellStart"/>
      <w:r>
        <w:t>преимуществвенно</w:t>
      </w:r>
      <w:proofErr w:type="spellEnd"/>
      <w:r>
        <w:t xml:space="preserve"> поражением почечных клубочков и имеет хороший прогноз (табл. 1). </w:t>
      </w:r>
    </w:p>
    <w:p w:rsidR="00A46FAE" w:rsidRDefault="00A46FAE" w:rsidP="004C3A62">
      <w:pPr>
        <w:pStyle w:val="2"/>
        <w:ind w:firstLine="709"/>
        <w:jc w:val="both"/>
      </w:pPr>
      <w:r>
        <w:t xml:space="preserve">Таблица 1.  Прогноз  ГУС при разных формах заболевания. </w:t>
      </w:r>
    </w:p>
    <w:tbl>
      <w:tblPr>
        <w:tblW w:w="0" w:type="auto"/>
        <w:tblLayout w:type="fixed"/>
        <w:tblLook w:val="00B7" w:firstRow="1" w:lastRow="0" w:firstColumn="1" w:lastColumn="0" w:noHBand="0" w:noVBand="0"/>
      </w:tblPr>
      <w:tblGrid>
        <w:gridCol w:w="2131"/>
        <w:gridCol w:w="1380"/>
        <w:gridCol w:w="2506"/>
        <w:gridCol w:w="2506"/>
      </w:tblGrid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46FAE" w:rsidRDefault="00A46FAE" w:rsidP="004C3A6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Форма болезни</w:t>
            </w:r>
          </w:p>
        </w:tc>
        <w:tc>
          <w:tcPr>
            <w:tcW w:w="13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46FAE" w:rsidRDefault="00A46FAE" w:rsidP="004C3A6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Возраст</w:t>
            </w:r>
          </w:p>
        </w:tc>
        <w:tc>
          <w:tcPr>
            <w:tcW w:w="25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C0C0C0" w:fill="FFFFFF"/>
          </w:tcPr>
          <w:p w:rsidR="00A46FAE" w:rsidRDefault="00A46FAE" w:rsidP="004C3A6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Возможная этиология</w:t>
            </w:r>
          </w:p>
        </w:tc>
        <w:tc>
          <w:tcPr>
            <w:tcW w:w="2506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pct30" w:color="C0C0C0" w:fill="FFFFFF"/>
          </w:tcPr>
          <w:p w:rsidR="00A46FAE" w:rsidRDefault="00A46FAE" w:rsidP="004C3A62">
            <w:pPr>
              <w:ind w:firstLine="709"/>
              <w:jc w:val="both"/>
              <w:rPr>
                <w:b/>
              </w:rPr>
            </w:pPr>
            <w:r>
              <w:rPr>
                <w:b/>
              </w:rPr>
              <w:t>Прогноз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Классическая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&lt;2лет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 xml:space="preserve">Кишечная палочка </w:t>
            </w:r>
            <w:proofErr w:type="spellStart"/>
            <w:r>
              <w:t>Веротоксин</w:t>
            </w:r>
            <w:proofErr w:type="spell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Хороший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Постинфекционная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Эндотоксины, нейраминидаза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Хороший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Наследственная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 xml:space="preserve">Нарушение метаболизма </w:t>
            </w:r>
            <w:proofErr w:type="spellStart"/>
            <w:r>
              <w:t>простациклина</w:t>
            </w:r>
            <w:proofErr w:type="spellEnd"/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 xml:space="preserve">Плохой: может прогрессировать до хронической почечной </w:t>
            </w:r>
            <w:r>
              <w:lastRenderedPageBreak/>
              <w:t>недостаточности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lastRenderedPageBreak/>
              <w:t>Аутоиммунная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Молодые взрослые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Активация комплемента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Плохой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Связанная с беременностью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Молодые взрослые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Неизвестна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Плохой</w:t>
            </w:r>
          </w:p>
        </w:tc>
      </w:tr>
      <w:tr w:rsidR="00A46FAE">
        <w:tblPrEx>
          <w:tblCellMar>
            <w:top w:w="0" w:type="dxa"/>
            <w:bottom w:w="0" w:type="dxa"/>
          </w:tblCellMar>
        </w:tblPrEx>
        <w:tc>
          <w:tcPr>
            <w:tcW w:w="2131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Прочие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Любой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Связана с коллагенозом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46FAE" w:rsidRDefault="00A46FAE" w:rsidP="004C3A62">
            <w:pPr>
              <w:ind w:firstLine="709"/>
              <w:jc w:val="both"/>
            </w:pPr>
            <w:r>
              <w:t>Изменчивый</w:t>
            </w:r>
          </w:p>
        </w:tc>
      </w:tr>
    </w:tbl>
    <w:p w:rsidR="00A46FAE" w:rsidRDefault="00A46FAE" w:rsidP="004C3A62">
      <w:pPr>
        <w:pStyle w:val="a4"/>
        <w:ind w:firstLine="709"/>
        <w:jc w:val="both"/>
      </w:pPr>
    </w:p>
    <w:p w:rsidR="00A46FAE" w:rsidRDefault="00A46FAE" w:rsidP="004C3A62">
      <w:pPr>
        <w:pStyle w:val="a4"/>
        <w:ind w:firstLine="709"/>
        <w:jc w:val="both"/>
      </w:pPr>
      <w:r>
        <w:t xml:space="preserve">У детей старшей возрастной группы и у взрослых отмечаются большая выраженность артериальной </w:t>
      </w:r>
      <w:proofErr w:type="spellStart"/>
      <w:r>
        <w:t>ангиопатии</w:t>
      </w:r>
      <w:proofErr w:type="spellEnd"/>
      <w:r>
        <w:t xml:space="preserve">, более тяжелая гипертензия и вовлечение многих </w:t>
      </w:r>
      <w:proofErr w:type="spellStart"/>
      <w:r>
        <w:t>органов;в</w:t>
      </w:r>
      <w:proofErr w:type="spellEnd"/>
      <w:r>
        <w:t xml:space="preserve"> среднем у них выше летальность и частота отдаленных последствий. Помимо возрастного фактора, неблагоприятными прогностическими признаками являются отсутствие такого предвестника, как диарея , </w:t>
      </w:r>
      <w:proofErr w:type="spellStart"/>
      <w:r>
        <w:t>рецидивирование</w:t>
      </w:r>
      <w:proofErr w:type="spellEnd"/>
      <w:r>
        <w:t xml:space="preserve"> болезни и определение ее наследственной формы. Другими словами, прогноз хуже в тех случаях, когда наблюдаемые проявления болезни расходятся с ее классическим описанием. На противоположном конце спектра форм </w:t>
      </w:r>
      <w:proofErr w:type="spellStart"/>
      <w:r>
        <w:t>гемолитико-уремического</w:t>
      </w:r>
      <w:proofErr w:type="spellEnd"/>
      <w:r>
        <w:t xml:space="preserve"> синдрома находится болезнь Мошкович (тромбоцитопеническая </w:t>
      </w:r>
      <w:proofErr w:type="spellStart"/>
      <w:r>
        <w:t>тромбогемолитическая</w:t>
      </w:r>
      <w:proofErr w:type="spellEnd"/>
      <w:r>
        <w:t xml:space="preserve"> пурпура), часто фатальное заболевание с более тяжелым неврологическим вовлечением и менее выраженным заболеванием почек. </w:t>
      </w:r>
    </w:p>
    <w:p w:rsidR="00A46FAE" w:rsidRDefault="00A46FAE" w:rsidP="004C3A62">
      <w:pPr>
        <w:pStyle w:val="a4"/>
        <w:ind w:firstLine="709"/>
        <w:jc w:val="both"/>
      </w:pPr>
      <w:r>
        <w:t xml:space="preserve">Хотя серьезное поражение ЦНС является плохим прогностическим признаком, у больных, выживших после острой стадии болезни, может наблюдаться ослабление симптомов со стороны ЦНС. Сообщилось о 5 случаях выздоровления детей после продолжительной комы, осложнившей течение болезни Гассера. Как показывают данные аутопсии, у больных, скончавшихся после острой стадии болезни Гассера, </w:t>
      </w:r>
      <w:proofErr w:type="spellStart"/>
      <w:r>
        <w:t>микроэмбо</w:t>
      </w:r>
      <w:proofErr w:type="spellEnd"/>
      <w:r>
        <w:t xml:space="preserve"> </w:t>
      </w:r>
      <w:proofErr w:type="spellStart"/>
      <w:r>
        <w:t>лы</w:t>
      </w:r>
      <w:proofErr w:type="spellEnd"/>
      <w:r>
        <w:t xml:space="preserve"> не обнаруживаются ни в мозге, ни в других органах, кроме почек; тогда как у детей, умерших во время острой фазы, наличие </w:t>
      </w:r>
      <w:proofErr w:type="spellStart"/>
      <w:r>
        <w:t>микротромбов</w:t>
      </w:r>
      <w:proofErr w:type="spellEnd"/>
      <w:r>
        <w:t xml:space="preserve"> обычно определяется во многих органах. Это предполагает, что гистологические изменения вне почек со временем разрешаются. </w:t>
      </w:r>
    </w:p>
    <w:p w:rsidR="00A46FAE" w:rsidRDefault="00A46FAE" w:rsidP="004C3A62">
      <w:pPr>
        <w:pStyle w:val="a4"/>
        <w:ind w:firstLine="709"/>
        <w:jc w:val="both"/>
      </w:pPr>
      <w:r>
        <w:t xml:space="preserve">Долгосрочный прогноз при болезни Гассера, по-видимому, хороший. Критическим при острой стадии заболевания является 2-недельный срок . Необходимость проведения диализа в течение менее 2 недель  предполагает последующую нормализацию функции почек. Необходимость же продолжения </w:t>
      </w:r>
      <w:proofErr w:type="spellStart"/>
      <w:r>
        <w:t>перитонеального</w:t>
      </w:r>
      <w:proofErr w:type="spellEnd"/>
      <w:r>
        <w:t xml:space="preserve"> диализа дольше этого срока указывает на возможное сохранение</w:t>
      </w:r>
    </w:p>
    <w:p w:rsidR="00A46FAE" w:rsidRDefault="00A46FAE" w:rsidP="004C3A62">
      <w:pPr>
        <w:pStyle w:val="a4"/>
        <w:ind w:firstLine="709"/>
        <w:jc w:val="both"/>
      </w:pPr>
    </w:p>
    <w:p w:rsidR="00A46FAE" w:rsidRDefault="00A46FAE" w:rsidP="004C3A62">
      <w:pPr>
        <w:pStyle w:val="a4"/>
        <w:ind w:firstLine="709"/>
        <w:jc w:val="both"/>
      </w:pPr>
    </w:p>
    <w:p w:rsidR="00A46FAE" w:rsidRDefault="00A46FAE" w:rsidP="004C3A62">
      <w:pPr>
        <w:pStyle w:val="a4"/>
        <w:ind w:firstLine="709"/>
        <w:jc w:val="both"/>
      </w:pPr>
      <w:r>
        <w:t xml:space="preserve"> частичной дисфункции почек, хотя необратимость почечной недостаточности может быть констатирована лишь через несколько месяцев. </w:t>
      </w:r>
    </w:p>
    <w:p w:rsidR="00A46FAE" w:rsidRDefault="00A46FAE" w:rsidP="004C3A62">
      <w:pPr>
        <w:ind w:firstLine="709"/>
        <w:jc w:val="both"/>
      </w:pPr>
    </w:p>
    <w:p w:rsidR="00A46FAE" w:rsidRDefault="00A46FAE" w:rsidP="004C3A62">
      <w:pPr>
        <w:ind w:firstLine="709"/>
        <w:jc w:val="both"/>
      </w:pPr>
    </w:p>
    <w:p w:rsidR="00A46FAE" w:rsidRDefault="00A46FAE" w:rsidP="004C3A62">
      <w:pPr>
        <w:pStyle w:val="a4"/>
        <w:ind w:firstLine="709"/>
        <w:jc w:val="both"/>
        <w:rPr>
          <w:b/>
          <w:i/>
          <w:sz w:val="24"/>
        </w:rPr>
      </w:pPr>
      <w:r>
        <w:rPr>
          <w:b/>
          <w:i/>
          <w:sz w:val="24"/>
        </w:rPr>
        <w:t>Литература:</w:t>
      </w:r>
    </w:p>
    <w:p w:rsidR="00A46FAE" w:rsidRDefault="00A46FAE" w:rsidP="004C3A62">
      <w:pPr>
        <w:pStyle w:val="a4"/>
        <w:ind w:firstLine="709"/>
        <w:jc w:val="both"/>
      </w:pPr>
    </w:p>
    <w:p w:rsidR="00A46FAE" w:rsidRPr="004C3A62" w:rsidRDefault="00A46FAE" w:rsidP="004C3A62">
      <w:pPr>
        <w:pStyle w:val="a4"/>
        <w:ind w:firstLine="709"/>
        <w:jc w:val="both"/>
      </w:pPr>
      <w:r w:rsidRPr="004C3A62">
        <w:t>1.</w:t>
      </w:r>
      <w:r>
        <w:t xml:space="preserve"> </w:t>
      </w:r>
      <w:r>
        <w:rPr>
          <w:b/>
        </w:rPr>
        <w:t>Интенсивная терапия в педиатрии</w:t>
      </w:r>
      <w:r>
        <w:t xml:space="preserve">. Под ред. Дж. П. </w:t>
      </w:r>
      <w:proofErr w:type="spellStart"/>
      <w:r>
        <w:t>Моррея</w:t>
      </w:r>
      <w:proofErr w:type="spellEnd"/>
      <w:r>
        <w:t>, М. 1995.</w:t>
      </w:r>
    </w:p>
    <w:p w:rsidR="00A46FAE" w:rsidRDefault="00A46FAE" w:rsidP="004C3A62">
      <w:pPr>
        <w:pStyle w:val="a4"/>
        <w:ind w:firstLine="709"/>
        <w:jc w:val="both"/>
        <w:rPr>
          <w:lang w:val="en-US"/>
        </w:rPr>
      </w:pPr>
      <w:r w:rsidRPr="004C3A62">
        <w:t>2.</w:t>
      </w:r>
      <w:r>
        <w:rPr>
          <w:b/>
        </w:rPr>
        <w:t xml:space="preserve"> Неотложные состояния в  педиатрии</w:t>
      </w:r>
      <w:r>
        <w:t>. Под ред. В</w:t>
      </w:r>
      <w:r w:rsidRPr="004C3A62">
        <w:rPr>
          <w:lang w:val="en-US"/>
        </w:rPr>
        <w:t xml:space="preserve">. </w:t>
      </w:r>
      <w:r>
        <w:t>М</w:t>
      </w:r>
      <w:r w:rsidRPr="004C3A62">
        <w:rPr>
          <w:lang w:val="en-US"/>
        </w:rPr>
        <w:t xml:space="preserve">. </w:t>
      </w:r>
      <w:proofErr w:type="spellStart"/>
      <w:r>
        <w:t>Сидельникова</w:t>
      </w:r>
      <w:proofErr w:type="spellEnd"/>
      <w:r w:rsidRPr="004C3A62">
        <w:rPr>
          <w:lang w:val="en-US"/>
        </w:rPr>
        <w:t xml:space="preserve">, </w:t>
      </w:r>
      <w:r>
        <w:t>Киев</w:t>
      </w:r>
      <w:r w:rsidRPr="004C3A62">
        <w:rPr>
          <w:lang w:val="en-US"/>
        </w:rPr>
        <w:t xml:space="preserve"> 1994.</w:t>
      </w:r>
    </w:p>
    <w:p w:rsidR="00A46FAE" w:rsidRDefault="00A46FAE" w:rsidP="004C3A62">
      <w:pPr>
        <w:pStyle w:val="a5"/>
        <w:ind w:left="0" w:firstLine="709"/>
        <w:jc w:val="both"/>
        <w:rPr>
          <w:lang w:val="en-US"/>
        </w:rPr>
      </w:pPr>
      <w:r w:rsidRPr="004C3A62">
        <w:rPr>
          <w:lang w:val="en-US"/>
        </w:rPr>
        <w:t xml:space="preserve">3. </w:t>
      </w:r>
      <w:r>
        <w:rPr>
          <w:b/>
          <w:lang w:val="en-US"/>
        </w:rPr>
        <w:t>Emerging Infectious Diseases</w:t>
      </w:r>
      <w:r>
        <w:rPr>
          <w:lang w:val="en-US"/>
        </w:rPr>
        <w:t>, Vol.1, No. 4 - October-December 1995, pages 134-140</w:t>
      </w:r>
    </w:p>
    <w:p w:rsidR="00A46FAE" w:rsidRDefault="00A46FAE" w:rsidP="004C3A62">
      <w:pPr>
        <w:pStyle w:val="a6"/>
        <w:ind w:left="0" w:firstLine="709"/>
        <w:jc w:val="both"/>
        <w:rPr>
          <w:b/>
        </w:rPr>
      </w:pPr>
      <w:r w:rsidRPr="004C3A62">
        <w:rPr>
          <w:b/>
        </w:rPr>
        <w:t xml:space="preserve">( </w:t>
      </w:r>
      <w:r>
        <w:rPr>
          <w:b/>
        </w:rPr>
        <w:t xml:space="preserve">доступно по </w:t>
      </w:r>
      <w:r>
        <w:rPr>
          <w:b/>
          <w:lang w:val="en-US"/>
        </w:rPr>
        <w:t>WWW</w:t>
      </w:r>
      <w:r w:rsidRPr="004C3A62">
        <w:rPr>
          <w:b/>
        </w:rPr>
        <w:t xml:space="preserve"> - </w:t>
      </w:r>
      <w:r>
        <w:rPr>
          <w:b/>
        </w:rPr>
        <w:t xml:space="preserve"> </w:t>
      </w:r>
      <w:r>
        <w:rPr>
          <w:b/>
          <w:lang w:val="en-US"/>
        </w:rPr>
        <w:t>http</w:t>
      </w:r>
      <w:r w:rsidRPr="004C3A62">
        <w:rPr>
          <w:b/>
        </w:rPr>
        <w:t>://</w:t>
      </w:r>
      <w:r>
        <w:rPr>
          <w:b/>
          <w:lang w:val="en-US"/>
        </w:rPr>
        <w:t>www</w:t>
      </w:r>
      <w:r w:rsidRPr="004C3A62">
        <w:rPr>
          <w:b/>
        </w:rPr>
        <w:t>.</w:t>
      </w:r>
      <w:r>
        <w:rPr>
          <w:b/>
          <w:lang w:val="en-US"/>
        </w:rPr>
        <w:t>cdc</w:t>
      </w:r>
      <w:r w:rsidRPr="004C3A62">
        <w:rPr>
          <w:b/>
        </w:rPr>
        <w:t>.</w:t>
      </w:r>
      <w:r>
        <w:rPr>
          <w:b/>
          <w:lang w:val="en-US"/>
        </w:rPr>
        <w:t>gov</w:t>
      </w:r>
      <w:r w:rsidRPr="004C3A62">
        <w:rPr>
          <w:b/>
        </w:rPr>
        <w:t>/</w:t>
      </w:r>
      <w:r>
        <w:rPr>
          <w:b/>
          <w:lang w:val="en-US"/>
        </w:rPr>
        <w:t>ncidod</w:t>
      </w:r>
      <w:r w:rsidRPr="004C3A62">
        <w:rPr>
          <w:b/>
        </w:rPr>
        <w:t>/</w:t>
      </w:r>
      <w:r>
        <w:rPr>
          <w:b/>
          <w:lang w:val="en-US"/>
        </w:rPr>
        <w:t>EID</w:t>
      </w:r>
      <w:r w:rsidRPr="004C3A62">
        <w:rPr>
          <w:b/>
        </w:rPr>
        <w:t>/</w:t>
      </w:r>
      <w:r>
        <w:rPr>
          <w:b/>
          <w:lang w:val="en-US"/>
        </w:rPr>
        <w:t>eid</w:t>
      </w:r>
      <w:r w:rsidRPr="004C3A62">
        <w:rPr>
          <w:b/>
        </w:rPr>
        <w:t>.</w:t>
      </w:r>
      <w:r>
        <w:rPr>
          <w:b/>
          <w:lang w:val="en-US"/>
        </w:rPr>
        <w:t>htm</w:t>
      </w:r>
      <w:r w:rsidRPr="004C3A62">
        <w:rPr>
          <w:b/>
        </w:rPr>
        <w:t xml:space="preserve"> )</w:t>
      </w:r>
    </w:p>
    <w:p w:rsidR="00A46FAE" w:rsidRDefault="00A46FAE"/>
    <w:sectPr w:rsidR="00A46FAE" w:rsidSect="004C3A62">
      <w:pgSz w:w="11906" w:h="16838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BA"/>
    <w:rsid w:val="004C3A62"/>
    <w:rsid w:val="008C5839"/>
    <w:rsid w:val="009B1C91"/>
    <w:rsid w:val="00A46FAE"/>
    <w:rsid w:val="00BD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Гемолитико - уремический синдром </vt:lpstr>
    </vt:vector>
  </TitlesOfParts>
  <Company>Дом</Company>
  <LinksUpToDate>false</LinksUpToDate>
  <CharactersWithSpaces>15918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Гемолитико - уремический синдром</dc:title>
  <dc:creator>Владимир Волошин</dc:creator>
  <cp:lastModifiedBy>Igor</cp:lastModifiedBy>
  <cp:revision>2</cp:revision>
  <cp:lastPrinted>1996-05-09T10:12:00Z</cp:lastPrinted>
  <dcterms:created xsi:type="dcterms:W3CDTF">2024-05-29T08:03:00Z</dcterms:created>
  <dcterms:modified xsi:type="dcterms:W3CDTF">2024-05-29T08:03:00Z</dcterms:modified>
</cp:coreProperties>
</file>