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1100AB">
        <w:rPr>
          <w:sz w:val="24"/>
          <w:szCs w:val="24"/>
        </w:rPr>
        <w:t>ЛЕКЦИЯ №7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ТЕМА: ГЕМОРРАГИЧЕСКИЕ СИНДРОМЫ.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Геморрагические диатезы - заболевания, характеризующиеся повышенной кровоточивостью без выраженного повреждения сосудистой стенки или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>незначител</w:t>
      </w:r>
      <w:r w:rsidRPr="001100AB">
        <w:rPr>
          <w:sz w:val="24"/>
          <w:szCs w:val="24"/>
        </w:rPr>
        <w:t>ь</w:t>
      </w:r>
      <w:r w:rsidRPr="001100AB">
        <w:rPr>
          <w:sz w:val="24"/>
          <w:szCs w:val="24"/>
        </w:rPr>
        <w:t xml:space="preserve">ной ее </w:t>
      </w:r>
      <w:proofErr w:type="spellStart"/>
      <w:r w:rsidRPr="001100AB">
        <w:rPr>
          <w:sz w:val="24"/>
          <w:szCs w:val="24"/>
        </w:rPr>
        <w:t>травматизацией</w:t>
      </w:r>
      <w:proofErr w:type="spellEnd"/>
      <w:r w:rsidRPr="001100AB">
        <w:rPr>
          <w:sz w:val="24"/>
          <w:szCs w:val="24"/>
        </w:rPr>
        <w:t>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Выраженность кровоточивости различна: от незначительной кровоточивости десен до тяжелых с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стояний, приводящих к смерти больного.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Система гомеостаза - поддерживает жидкое состояние крови и препятствует выходу из сосудист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го русла (свертывание крови).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В свертывании крови участвуют: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тромбоцитарное</w:t>
      </w:r>
      <w:proofErr w:type="spellEnd"/>
      <w:r w:rsidRPr="001100AB">
        <w:rPr>
          <w:sz w:val="24"/>
          <w:szCs w:val="24"/>
        </w:rPr>
        <w:t xml:space="preserve"> звено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плазменные факторы свертывания крови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сосудистая стенка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proofErr w:type="spellStart"/>
      <w:r w:rsidRPr="001100AB">
        <w:rPr>
          <w:b/>
          <w:sz w:val="24"/>
          <w:szCs w:val="24"/>
        </w:rPr>
        <w:t>Тромбоцитарное</w:t>
      </w:r>
      <w:proofErr w:type="spellEnd"/>
      <w:r w:rsidRPr="001100AB">
        <w:rPr>
          <w:b/>
          <w:sz w:val="24"/>
          <w:szCs w:val="24"/>
        </w:rPr>
        <w:t xml:space="preserve"> звено</w:t>
      </w:r>
      <w:r w:rsidRPr="001100AB">
        <w:rPr>
          <w:sz w:val="24"/>
          <w:szCs w:val="24"/>
        </w:rPr>
        <w:t>.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>Тромбоциты обладают функциями: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адгезии (прилипают к базальной мембране сосудистой стенки), 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питание эндотелия сосудистой стенки 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увеличивает проницаемость сосудистой стенки для эритроцитов при снижении количества тро</w:t>
      </w:r>
      <w:r w:rsidRPr="001100AB">
        <w:rPr>
          <w:sz w:val="24"/>
          <w:szCs w:val="24"/>
        </w:rPr>
        <w:t>м</w:t>
      </w:r>
      <w:r w:rsidRPr="001100AB">
        <w:rPr>
          <w:sz w:val="24"/>
          <w:szCs w:val="24"/>
        </w:rPr>
        <w:t>боцитов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Аггрегация</w:t>
      </w:r>
      <w:proofErr w:type="spellEnd"/>
      <w:r w:rsidRPr="001100AB">
        <w:rPr>
          <w:sz w:val="24"/>
          <w:szCs w:val="24"/>
        </w:rPr>
        <w:t xml:space="preserve"> и адгезия: </w:t>
      </w:r>
      <w:proofErr w:type="spellStart"/>
      <w:r w:rsidRPr="001100AB">
        <w:rPr>
          <w:sz w:val="24"/>
          <w:szCs w:val="24"/>
        </w:rPr>
        <w:t>аденозинтрифосфат</w:t>
      </w:r>
      <w:proofErr w:type="spellEnd"/>
      <w:r w:rsidRPr="001100AB">
        <w:rPr>
          <w:sz w:val="24"/>
          <w:szCs w:val="24"/>
        </w:rPr>
        <w:t xml:space="preserve"> запускает агрегацию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 xml:space="preserve">за десятые доли секунд из </w:t>
      </w:r>
      <w:proofErr w:type="spellStart"/>
      <w:r w:rsidRPr="001100AB">
        <w:rPr>
          <w:sz w:val="24"/>
          <w:szCs w:val="24"/>
        </w:rPr>
        <w:t>дискоидной</w:t>
      </w:r>
      <w:proofErr w:type="spellEnd"/>
      <w:r w:rsidRPr="001100AB">
        <w:rPr>
          <w:sz w:val="24"/>
          <w:szCs w:val="24"/>
        </w:rPr>
        <w:t xml:space="preserve"> формы тромбоциты преобразуются в сферическую форму со множественными отр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стками).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b/>
          <w:i/>
          <w:sz w:val="24"/>
          <w:szCs w:val="24"/>
          <w:u w:val="single"/>
        </w:rPr>
        <w:t>Свертывание крови</w:t>
      </w:r>
      <w:r w:rsidRPr="001100AB">
        <w:rPr>
          <w:sz w:val="24"/>
          <w:szCs w:val="24"/>
        </w:rPr>
        <w:t xml:space="preserve"> - комплекс последовательных реакций, вовлекающий тромбоциты, факторы плазмы и тканей и приводящих к образованию сгустка фибрина в месте повреждения сосуда. П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 xml:space="preserve">вреждение сосуда влечет за собой ряд процессов: 1 - сокращение поврежденного сосуда; 2 - накопление тромбоцитов в месте повреждения; 3 - активацию факторов свертывания; 4 - активацию реакции </w:t>
      </w:r>
      <w:proofErr w:type="spellStart"/>
      <w:r w:rsidRPr="001100AB">
        <w:rPr>
          <w:sz w:val="24"/>
          <w:szCs w:val="24"/>
        </w:rPr>
        <w:t>фибр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нолиза</w:t>
      </w:r>
      <w:proofErr w:type="spellEnd"/>
      <w:r w:rsidRPr="001100AB">
        <w:rPr>
          <w:sz w:val="24"/>
          <w:szCs w:val="24"/>
        </w:rPr>
        <w:t>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Собственно свертывание крови состоит из трех основных этапов: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1. образование фермента, активирующего протро</w:t>
      </w:r>
      <w:r w:rsidRPr="001100AB">
        <w:rPr>
          <w:sz w:val="24"/>
          <w:szCs w:val="24"/>
        </w:rPr>
        <w:t>м</w:t>
      </w:r>
      <w:r w:rsidRPr="001100AB">
        <w:rPr>
          <w:sz w:val="24"/>
          <w:szCs w:val="24"/>
        </w:rPr>
        <w:t xml:space="preserve">бин; 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2. превращение протромбина в тромбин под влиянием фермента, активирующего протро</w:t>
      </w:r>
      <w:r w:rsidRPr="001100AB">
        <w:rPr>
          <w:sz w:val="24"/>
          <w:szCs w:val="24"/>
        </w:rPr>
        <w:t>м</w:t>
      </w:r>
      <w:r w:rsidRPr="001100AB">
        <w:rPr>
          <w:sz w:val="24"/>
          <w:szCs w:val="24"/>
        </w:rPr>
        <w:t>бин;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3. превращение фибриногена в фибрин под вли</w:t>
      </w:r>
      <w:r w:rsidRPr="001100AB">
        <w:rPr>
          <w:sz w:val="24"/>
          <w:szCs w:val="24"/>
        </w:rPr>
        <w:t>я</w:t>
      </w:r>
      <w:r w:rsidRPr="001100AB">
        <w:rPr>
          <w:sz w:val="24"/>
          <w:szCs w:val="24"/>
        </w:rPr>
        <w:t>нием тромбина.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Свертывание крови может происходить как внутри сосуда и поэтому оно называется вну</w:t>
      </w:r>
      <w:r w:rsidRPr="001100AB">
        <w:rPr>
          <w:sz w:val="24"/>
          <w:szCs w:val="24"/>
        </w:rPr>
        <w:t>т</w:t>
      </w:r>
      <w:r w:rsidRPr="001100AB">
        <w:rPr>
          <w:sz w:val="24"/>
          <w:szCs w:val="24"/>
        </w:rPr>
        <w:t>ренним свертыванием, так и вне сосуда. Свертывание вне сосуда называется внешним свертыванием, а а</w:t>
      </w:r>
      <w:r w:rsidRPr="001100AB">
        <w:rPr>
          <w:sz w:val="24"/>
          <w:szCs w:val="24"/>
        </w:rPr>
        <w:t>к</w:t>
      </w:r>
      <w:r w:rsidRPr="001100AB">
        <w:rPr>
          <w:sz w:val="24"/>
          <w:szCs w:val="24"/>
        </w:rPr>
        <w:t>тивные факторы свертывания, выделяются главным образом из поврежденных тканей. Рассмотрим особенности внутреннего и внешнего све</w:t>
      </w:r>
      <w:r w:rsidRPr="001100AB">
        <w:rPr>
          <w:sz w:val="24"/>
          <w:szCs w:val="24"/>
        </w:rPr>
        <w:t>р</w:t>
      </w:r>
      <w:r w:rsidRPr="001100AB">
        <w:rPr>
          <w:sz w:val="24"/>
          <w:szCs w:val="24"/>
        </w:rPr>
        <w:t>тывания.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Как мы уже отметили, внутреннее свертывание происходит без влияния факторов повреждения тканей и как ни покажется странным, кровь, которая сворач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вается на поверхности стекла или внутри пробирки по механизму свертывания относится к внутреннему свертыванию. Вну</w:t>
      </w:r>
      <w:r w:rsidRPr="001100AB">
        <w:rPr>
          <w:sz w:val="24"/>
          <w:szCs w:val="24"/>
        </w:rPr>
        <w:t>т</w:t>
      </w:r>
      <w:r w:rsidRPr="001100AB">
        <w:rPr>
          <w:sz w:val="24"/>
          <w:szCs w:val="24"/>
        </w:rPr>
        <w:t>реннее свертывание наступает тогда, когда кровь контактирует с отрицательно заряженными поверхностями. Теперь становится понятным све</w:t>
      </w:r>
      <w:r w:rsidRPr="001100AB">
        <w:rPr>
          <w:sz w:val="24"/>
          <w:szCs w:val="24"/>
        </w:rPr>
        <w:t>р</w:t>
      </w:r>
      <w:r w:rsidRPr="001100AB">
        <w:rPr>
          <w:sz w:val="24"/>
          <w:szCs w:val="24"/>
        </w:rPr>
        <w:t xml:space="preserve">тывание на стекле. В условиях неповрежденного сосуда свертывание наступает при контакте крови с отрицательно заряженными поверхностями эндотелия, а также с коллагеном или </w:t>
      </w:r>
      <w:proofErr w:type="spellStart"/>
      <w:r w:rsidRPr="001100AB">
        <w:rPr>
          <w:sz w:val="24"/>
          <w:szCs w:val="24"/>
        </w:rPr>
        <w:t>фосфолипидами</w:t>
      </w:r>
      <w:proofErr w:type="spellEnd"/>
      <w:r w:rsidRPr="001100AB">
        <w:rPr>
          <w:sz w:val="24"/>
          <w:szCs w:val="24"/>
        </w:rPr>
        <w:t xml:space="preserve">. Отрицательные заряды, коллаген или </w:t>
      </w:r>
      <w:proofErr w:type="spellStart"/>
      <w:r w:rsidRPr="001100AB">
        <w:rPr>
          <w:sz w:val="24"/>
          <w:szCs w:val="24"/>
        </w:rPr>
        <w:t>фо</w:t>
      </w:r>
      <w:r w:rsidRPr="001100AB">
        <w:rPr>
          <w:sz w:val="24"/>
          <w:szCs w:val="24"/>
        </w:rPr>
        <w:t>с</w:t>
      </w:r>
      <w:r w:rsidRPr="001100AB">
        <w:rPr>
          <w:sz w:val="24"/>
          <w:szCs w:val="24"/>
        </w:rPr>
        <w:t>фолипиды</w:t>
      </w:r>
      <w:proofErr w:type="spellEnd"/>
      <w:r w:rsidRPr="001100AB">
        <w:rPr>
          <w:sz w:val="24"/>
          <w:szCs w:val="24"/>
        </w:rPr>
        <w:t xml:space="preserve"> активируют фактор XII (фактор </w:t>
      </w:r>
      <w:proofErr w:type="spellStart"/>
      <w:r w:rsidRPr="001100AB">
        <w:rPr>
          <w:sz w:val="24"/>
          <w:szCs w:val="24"/>
        </w:rPr>
        <w:t>Хагемана</w:t>
      </w:r>
      <w:proofErr w:type="spellEnd"/>
      <w:r w:rsidRPr="001100AB">
        <w:rPr>
          <w:sz w:val="24"/>
          <w:szCs w:val="24"/>
        </w:rPr>
        <w:t>), который в свою очередь активирует XI фактор. З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 xml:space="preserve">тем активированный фактор XI в присутствии ионов </w:t>
      </w:r>
      <w:proofErr w:type="spellStart"/>
      <w:r w:rsidRPr="001100AB">
        <w:rPr>
          <w:sz w:val="24"/>
          <w:szCs w:val="24"/>
        </w:rPr>
        <w:t>Са</w:t>
      </w:r>
      <w:proofErr w:type="spellEnd"/>
      <w:r w:rsidRPr="001100AB">
        <w:rPr>
          <w:sz w:val="24"/>
          <w:szCs w:val="24"/>
        </w:rPr>
        <w:t xml:space="preserve"> и </w:t>
      </w:r>
      <w:proofErr w:type="spellStart"/>
      <w:r w:rsidRPr="001100AB">
        <w:rPr>
          <w:sz w:val="24"/>
          <w:szCs w:val="24"/>
        </w:rPr>
        <w:t>фосфолипидов</w:t>
      </w:r>
      <w:proofErr w:type="spellEnd"/>
      <w:r w:rsidRPr="001100AB">
        <w:rPr>
          <w:sz w:val="24"/>
          <w:szCs w:val="24"/>
        </w:rPr>
        <w:t xml:space="preserve"> делает активным IX фактор (фактор </w:t>
      </w:r>
      <w:proofErr w:type="spellStart"/>
      <w:r w:rsidRPr="001100AB">
        <w:rPr>
          <w:sz w:val="24"/>
          <w:szCs w:val="24"/>
        </w:rPr>
        <w:t>Кристмаса</w:t>
      </w:r>
      <w:proofErr w:type="spellEnd"/>
      <w:r w:rsidRPr="001100AB">
        <w:rPr>
          <w:sz w:val="24"/>
          <w:szCs w:val="24"/>
        </w:rPr>
        <w:t>). IX фактор образует комплекс с VIII фактором (антигемофилическим фа</w:t>
      </w:r>
      <w:r w:rsidRPr="001100AB">
        <w:rPr>
          <w:sz w:val="24"/>
          <w:szCs w:val="24"/>
        </w:rPr>
        <w:t>к</w:t>
      </w:r>
      <w:r w:rsidRPr="001100AB">
        <w:rPr>
          <w:sz w:val="24"/>
          <w:szCs w:val="24"/>
        </w:rPr>
        <w:t xml:space="preserve">тором), ионами </w:t>
      </w:r>
      <w:proofErr w:type="spellStart"/>
      <w:r w:rsidRPr="001100AB">
        <w:rPr>
          <w:sz w:val="24"/>
          <w:szCs w:val="24"/>
        </w:rPr>
        <w:t>Са</w:t>
      </w:r>
      <w:proofErr w:type="spellEnd"/>
      <w:r w:rsidRPr="001100AB">
        <w:rPr>
          <w:sz w:val="24"/>
          <w:szCs w:val="24"/>
        </w:rPr>
        <w:t xml:space="preserve"> и активирует X фактор (фактор Стюарта). Активированный Х фактор взаимодействует с активированными V фактором, ионами </w:t>
      </w:r>
      <w:proofErr w:type="spellStart"/>
      <w:r w:rsidRPr="001100AB">
        <w:rPr>
          <w:sz w:val="24"/>
          <w:szCs w:val="24"/>
        </w:rPr>
        <w:t>Са</w:t>
      </w:r>
      <w:proofErr w:type="spellEnd"/>
      <w:r w:rsidRPr="001100AB">
        <w:rPr>
          <w:sz w:val="24"/>
          <w:szCs w:val="24"/>
        </w:rPr>
        <w:t xml:space="preserve"> и </w:t>
      </w:r>
      <w:proofErr w:type="spellStart"/>
      <w:r w:rsidRPr="001100AB">
        <w:rPr>
          <w:sz w:val="24"/>
          <w:szCs w:val="24"/>
        </w:rPr>
        <w:t>фосфолипидами</w:t>
      </w:r>
      <w:proofErr w:type="spellEnd"/>
      <w:r w:rsidRPr="001100AB">
        <w:rPr>
          <w:sz w:val="24"/>
          <w:szCs w:val="24"/>
        </w:rPr>
        <w:t xml:space="preserve"> и в результате о</w:t>
      </w:r>
      <w:r w:rsidRPr="001100AB">
        <w:rPr>
          <w:sz w:val="24"/>
          <w:szCs w:val="24"/>
        </w:rPr>
        <w:t>б</w:t>
      </w:r>
      <w:r w:rsidRPr="001100AB">
        <w:rPr>
          <w:sz w:val="24"/>
          <w:szCs w:val="24"/>
        </w:rPr>
        <w:t>разуется фермент, активирующий протромбин. Далее реакция протекает аналогично как при внутреннем, так и при вне</w:t>
      </w:r>
      <w:r w:rsidRPr="001100AB">
        <w:rPr>
          <w:sz w:val="24"/>
          <w:szCs w:val="24"/>
        </w:rPr>
        <w:t>ш</w:t>
      </w:r>
      <w:r w:rsidRPr="001100AB">
        <w:rPr>
          <w:sz w:val="24"/>
          <w:szCs w:val="24"/>
        </w:rPr>
        <w:t>нем свертывании.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Внешнее свертывание, как мы уже указывали наступает под влиянием факторов, выделя</w:t>
      </w:r>
      <w:r w:rsidRPr="001100AB">
        <w:rPr>
          <w:sz w:val="24"/>
          <w:szCs w:val="24"/>
        </w:rPr>
        <w:t>ю</w:t>
      </w:r>
      <w:r w:rsidRPr="001100AB">
        <w:rPr>
          <w:sz w:val="24"/>
          <w:szCs w:val="24"/>
        </w:rPr>
        <w:t xml:space="preserve">щихся из поврежденных тканей. Начальным моментом внешнего свертывания </w:t>
      </w:r>
      <w:r w:rsidRPr="001100AB">
        <w:rPr>
          <w:sz w:val="24"/>
          <w:szCs w:val="24"/>
        </w:rPr>
        <w:lastRenderedPageBreak/>
        <w:t>является взаим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действие фактора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 xml:space="preserve">III (тканевой фактор) в присутствии ионов </w:t>
      </w:r>
      <w:proofErr w:type="spellStart"/>
      <w:r w:rsidRPr="001100AB">
        <w:rPr>
          <w:sz w:val="24"/>
          <w:szCs w:val="24"/>
        </w:rPr>
        <w:t>Са</w:t>
      </w:r>
      <w:proofErr w:type="spellEnd"/>
      <w:r w:rsidRPr="001100AB">
        <w:rPr>
          <w:sz w:val="24"/>
          <w:szCs w:val="24"/>
        </w:rPr>
        <w:t xml:space="preserve"> и </w:t>
      </w:r>
      <w:proofErr w:type="spellStart"/>
      <w:r w:rsidRPr="001100AB">
        <w:rPr>
          <w:sz w:val="24"/>
          <w:szCs w:val="24"/>
        </w:rPr>
        <w:t>фосфолипидов</w:t>
      </w:r>
      <w:proofErr w:type="spellEnd"/>
      <w:r w:rsidRPr="001100AB">
        <w:rPr>
          <w:sz w:val="24"/>
          <w:szCs w:val="24"/>
        </w:rPr>
        <w:t xml:space="preserve"> с фактором VIII (</w:t>
      </w:r>
      <w:proofErr w:type="spellStart"/>
      <w:r w:rsidRPr="001100AB">
        <w:rPr>
          <w:sz w:val="24"/>
          <w:szCs w:val="24"/>
        </w:rPr>
        <w:t>проко</w:t>
      </w:r>
      <w:r w:rsidRPr="001100AB">
        <w:rPr>
          <w:sz w:val="24"/>
          <w:szCs w:val="24"/>
        </w:rPr>
        <w:t>н</w:t>
      </w:r>
      <w:r w:rsidRPr="001100AB">
        <w:rPr>
          <w:sz w:val="24"/>
          <w:szCs w:val="24"/>
        </w:rPr>
        <w:t>вертином</w:t>
      </w:r>
      <w:proofErr w:type="spellEnd"/>
      <w:r w:rsidRPr="001100AB">
        <w:rPr>
          <w:sz w:val="24"/>
          <w:szCs w:val="24"/>
        </w:rPr>
        <w:t>), которое приводит к активации Х фактора (фактора Стюарта). Далее реакция идет аналогично реакции, протека</w:t>
      </w:r>
      <w:r w:rsidRPr="001100AB">
        <w:rPr>
          <w:sz w:val="24"/>
          <w:szCs w:val="24"/>
        </w:rPr>
        <w:t>ю</w:t>
      </w:r>
      <w:r w:rsidRPr="001100AB">
        <w:rPr>
          <w:sz w:val="24"/>
          <w:szCs w:val="24"/>
        </w:rPr>
        <w:t xml:space="preserve">щей при внутреннем свертывании. 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Сравнивая первую стадия процесса свертывания в условиях внутреннего и внешнего све</w:t>
      </w:r>
      <w:r w:rsidRPr="001100AB">
        <w:rPr>
          <w:sz w:val="24"/>
          <w:szCs w:val="24"/>
        </w:rPr>
        <w:t>р</w:t>
      </w:r>
      <w:r w:rsidRPr="001100AB">
        <w:rPr>
          <w:sz w:val="24"/>
          <w:szCs w:val="24"/>
        </w:rPr>
        <w:t>тывания отметим, что биологически организм как бы ускорил ее время при повреждении сосудов и внешнее свертывание протекает более быстро в первую стадию чем внутре</w:t>
      </w:r>
      <w:r w:rsidRPr="001100AB">
        <w:rPr>
          <w:sz w:val="24"/>
          <w:szCs w:val="24"/>
        </w:rPr>
        <w:t>н</w:t>
      </w:r>
      <w:r w:rsidRPr="001100AB">
        <w:rPr>
          <w:sz w:val="24"/>
          <w:szCs w:val="24"/>
        </w:rPr>
        <w:t>нее.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Вторая стадия свертывания протекает аналогично как при внутреннем,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>так и при внешнем све</w:t>
      </w:r>
      <w:r w:rsidRPr="001100AB">
        <w:rPr>
          <w:sz w:val="24"/>
          <w:szCs w:val="24"/>
        </w:rPr>
        <w:t>р</w:t>
      </w:r>
      <w:r w:rsidRPr="001100AB">
        <w:rPr>
          <w:sz w:val="24"/>
          <w:szCs w:val="24"/>
        </w:rPr>
        <w:t>тывании и состоит в том, что фактор II (протромбин) вступает во взаимодействие с V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>и Х факт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рами и приводит к образованию тромбина.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Третья стадия свертывания заключается в переводе фибриногена в фибрин под влиянием тромбина. Тро</w:t>
      </w:r>
      <w:r w:rsidRPr="001100AB">
        <w:rPr>
          <w:sz w:val="24"/>
          <w:szCs w:val="24"/>
        </w:rPr>
        <w:t>м</w:t>
      </w:r>
      <w:r w:rsidRPr="001100AB">
        <w:rPr>
          <w:sz w:val="24"/>
          <w:szCs w:val="24"/>
        </w:rPr>
        <w:t xml:space="preserve">бин расщепляет фибрин; образовавшийся мономер фибрин в присутствии ионов </w:t>
      </w:r>
      <w:proofErr w:type="spellStart"/>
      <w:r w:rsidRPr="001100AB">
        <w:rPr>
          <w:sz w:val="24"/>
          <w:szCs w:val="24"/>
        </w:rPr>
        <w:t>Са</w:t>
      </w:r>
      <w:proofErr w:type="spellEnd"/>
      <w:r w:rsidRPr="001100AB">
        <w:rPr>
          <w:sz w:val="24"/>
          <w:szCs w:val="24"/>
        </w:rPr>
        <w:t xml:space="preserve"> и фактора ХIII (фибринстабилизирующего фактора) образует плотные нити в форме нераств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римого сгустка. Образовавшийся сгусток (тромб) сжимается (уплотняется), выделяя жидкость - сыворо</w:t>
      </w:r>
      <w:r w:rsidRPr="001100AB">
        <w:rPr>
          <w:sz w:val="24"/>
          <w:szCs w:val="24"/>
        </w:rPr>
        <w:t>т</w:t>
      </w:r>
      <w:r w:rsidRPr="001100AB">
        <w:rPr>
          <w:sz w:val="24"/>
          <w:szCs w:val="24"/>
        </w:rPr>
        <w:t xml:space="preserve">ку. В процессе уплотнения, называемого </w:t>
      </w:r>
      <w:proofErr w:type="spellStart"/>
      <w:r w:rsidRPr="001100AB">
        <w:rPr>
          <w:sz w:val="24"/>
          <w:szCs w:val="24"/>
        </w:rPr>
        <w:t>ретракцией</w:t>
      </w:r>
      <w:proofErr w:type="spellEnd"/>
      <w:r w:rsidRPr="001100AB">
        <w:rPr>
          <w:sz w:val="24"/>
          <w:szCs w:val="24"/>
        </w:rPr>
        <w:t xml:space="preserve"> большую роль играют тромбоциты. Подчеркнем, что в условиях дефицита тромбоц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 xml:space="preserve">тов процесс </w:t>
      </w:r>
      <w:proofErr w:type="spellStart"/>
      <w:r w:rsidRPr="001100AB">
        <w:rPr>
          <w:sz w:val="24"/>
          <w:szCs w:val="24"/>
        </w:rPr>
        <w:t>ретракции</w:t>
      </w:r>
      <w:proofErr w:type="spellEnd"/>
      <w:r w:rsidRPr="001100AB">
        <w:rPr>
          <w:sz w:val="24"/>
          <w:szCs w:val="24"/>
        </w:rPr>
        <w:t xml:space="preserve"> не происходит. Дело в том, что тромбоциты содержат сократительный белок - </w:t>
      </w:r>
      <w:proofErr w:type="spellStart"/>
      <w:r w:rsidRPr="001100AB">
        <w:rPr>
          <w:sz w:val="24"/>
          <w:szCs w:val="24"/>
        </w:rPr>
        <w:t>тромбостенин</w:t>
      </w:r>
      <w:proofErr w:type="spellEnd"/>
      <w:r w:rsidRPr="001100AB">
        <w:rPr>
          <w:sz w:val="24"/>
          <w:szCs w:val="24"/>
        </w:rPr>
        <w:t>, который сокращается при вза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модействии с АТФ.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Кровяной сгусток не постоянен и через некоторое время он растворяется или </w:t>
      </w:r>
      <w:proofErr w:type="spellStart"/>
      <w:r w:rsidRPr="001100AB">
        <w:rPr>
          <w:sz w:val="24"/>
          <w:szCs w:val="24"/>
        </w:rPr>
        <w:t>лизируется</w:t>
      </w:r>
      <w:proofErr w:type="spellEnd"/>
      <w:r w:rsidRPr="001100AB">
        <w:rPr>
          <w:sz w:val="24"/>
          <w:szCs w:val="24"/>
        </w:rPr>
        <w:t xml:space="preserve">. В процессе лизиса происходит превращение инактивного предшественника </w:t>
      </w:r>
      <w:proofErr w:type="spellStart"/>
      <w:r w:rsidRPr="001100AB">
        <w:rPr>
          <w:sz w:val="24"/>
          <w:szCs w:val="24"/>
        </w:rPr>
        <w:t>профибринолизина</w:t>
      </w:r>
      <w:proofErr w:type="spellEnd"/>
      <w:r w:rsidRPr="001100AB">
        <w:rPr>
          <w:sz w:val="24"/>
          <w:szCs w:val="24"/>
        </w:rPr>
        <w:t xml:space="preserve"> (</w:t>
      </w:r>
      <w:proofErr w:type="spellStart"/>
      <w:r w:rsidRPr="001100AB">
        <w:rPr>
          <w:sz w:val="24"/>
          <w:szCs w:val="24"/>
        </w:rPr>
        <w:t>пла</w:t>
      </w:r>
      <w:r w:rsidRPr="001100AB">
        <w:rPr>
          <w:sz w:val="24"/>
          <w:szCs w:val="24"/>
        </w:rPr>
        <w:t>з</w:t>
      </w:r>
      <w:r w:rsidRPr="001100AB">
        <w:rPr>
          <w:sz w:val="24"/>
          <w:szCs w:val="24"/>
        </w:rPr>
        <w:t>миногена</w:t>
      </w:r>
      <w:proofErr w:type="spellEnd"/>
      <w:r w:rsidRPr="001100AB">
        <w:rPr>
          <w:sz w:val="24"/>
          <w:szCs w:val="24"/>
        </w:rPr>
        <w:t>) в активную форму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 xml:space="preserve">- фибринолизин (плазмин) под влиянием фактора XII (фактора </w:t>
      </w:r>
      <w:proofErr w:type="spellStart"/>
      <w:r w:rsidRPr="001100AB">
        <w:rPr>
          <w:sz w:val="24"/>
          <w:szCs w:val="24"/>
        </w:rPr>
        <w:t>Хагемана</w:t>
      </w:r>
      <w:proofErr w:type="spellEnd"/>
      <w:r w:rsidRPr="001100AB">
        <w:rPr>
          <w:sz w:val="24"/>
          <w:szCs w:val="24"/>
        </w:rPr>
        <w:t>). Интересно, что возникшие первые порции фибринолизина по принципу обратной связи усиливают влияние ХII фактора на пр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цесс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>образования расщепляющего фермента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Фибринолизин разрушает сеть из нитей фибрина и приводит к распаду сгустка. В организме поддерживается баланс между процессом образования тромбов и их л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 xml:space="preserve">зисом. Так, в ответ на введение естественного фактора, препятствующему свертыванию - гепарина, в крови происходит повышение концентрации </w:t>
      </w:r>
      <w:proofErr w:type="spellStart"/>
      <w:r w:rsidRPr="001100AB">
        <w:rPr>
          <w:sz w:val="24"/>
          <w:szCs w:val="24"/>
        </w:rPr>
        <w:t>профибринолизина</w:t>
      </w:r>
      <w:proofErr w:type="spellEnd"/>
      <w:r w:rsidRPr="001100AB">
        <w:rPr>
          <w:sz w:val="24"/>
          <w:szCs w:val="24"/>
        </w:rPr>
        <w:t>. Вероятнее всего, что этот процесс отвечает за поддержание нормального кровотока в к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 xml:space="preserve">пиллярах, предотвращая образование </w:t>
      </w:r>
      <w:proofErr w:type="spellStart"/>
      <w:r w:rsidRPr="001100AB">
        <w:rPr>
          <w:sz w:val="24"/>
          <w:szCs w:val="24"/>
        </w:rPr>
        <w:t>микротромбов</w:t>
      </w:r>
      <w:proofErr w:type="spellEnd"/>
      <w:r w:rsidRPr="001100AB">
        <w:rPr>
          <w:sz w:val="24"/>
          <w:szCs w:val="24"/>
        </w:rPr>
        <w:t>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В нашем организме содержатся факторы, контролирующие, а точнее тормозящие процесс образ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 xml:space="preserve">вания тромбов. В крови содержатся такие факторы, как </w:t>
      </w:r>
      <w:proofErr w:type="spellStart"/>
      <w:r w:rsidRPr="001100AB">
        <w:rPr>
          <w:sz w:val="24"/>
          <w:szCs w:val="24"/>
        </w:rPr>
        <w:t>антитромбопластин</w:t>
      </w:r>
      <w:proofErr w:type="spellEnd"/>
      <w:r w:rsidRPr="001100AB">
        <w:rPr>
          <w:sz w:val="24"/>
          <w:szCs w:val="24"/>
        </w:rPr>
        <w:t xml:space="preserve">, </w:t>
      </w:r>
      <w:proofErr w:type="spellStart"/>
      <w:r w:rsidRPr="001100AB">
        <w:rPr>
          <w:sz w:val="24"/>
          <w:szCs w:val="24"/>
        </w:rPr>
        <w:t>антитромбин</w:t>
      </w:r>
      <w:proofErr w:type="spellEnd"/>
      <w:r w:rsidRPr="001100AB">
        <w:rPr>
          <w:sz w:val="24"/>
          <w:szCs w:val="24"/>
        </w:rPr>
        <w:t xml:space="preserve"> и геп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 xml:space="preserve">рин, которые могут контролировать свертывание на различных стадиях. Так если их тканей выделяется небольшое количество </w:t>
      </w:r>
      <w:proofErr w:type="spellStart"/>
      <w:r w:rsidRPr="001100AB">
        <w:rPr>
          <w:sz w:val="24"/>
          <w:szCs w:val="24"/>
        </w:rPr>
        <w:t>тромбопластина</w:t>
      </w:r>
      <w:proofErr w:type="spellEnd"/>
      <w:r w:rsidRPr="001100AB">
        <w:rPr>
          <w:sz w:val="24"/>
          <w:szCs w:val="24"/>
        </w:rPr>
        <w:t xml:space="preserve"> то и его может быть достаточно, чтобы запу</w:t>
      </w:r>
      <w:r w:rsidRPr="001100AB">
        <w:rPr>
          <w:sz w:val="24"/>
          <w:szCs w:val="24"/>
        </w:rPr>
        <w:t>с</w:t>
      </w:r>
      <w:r w:rsidRPr="001100AB">
        <w:rPr>
          <w:sz w:val="24"/>
          <w:szCs w:val="24"/>
        </w:rPr>
        <w:t>тить процесс свертывания и активировать Х фактор. Однако в этом случае коагуляция может быть предотвращена под влиянием гепарина. Гепарин - полисахарид, вырабатываемый в тучных кле</w:t>
      </w:r>
      <w:r w:rsidRPr="001100AB">
        <w:rPr>
          <w:sz w:val="24"/>
          <w:szCs w:val="24"/>
        </w:rPr>
        <w:t>т</w:t>
      </w:r>
      <w:r w:rsidRPr="001100AB">
        <w:rPr>
          <w:sz w:val="24"/>
          <w:szCs w:val="24"/>
        </w:rPr>
        <w:t>ках. Его действие направлено на нарушение процесса превращения протромб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на в тромбин.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Антитромбин</w:t>
      </w:r>
      <w:proofErr w:type="spellEnd"/>
      <w:r w:rsidRPr="001100AB">
        <w:rPr>
          <w:sz w:val="24"/>
          <w:szCs w:val="24"/>
        </w:rPr>
        <w:t>, представляет собой комплекс веществ, который предотвращает переход фибрин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гена в фибрин.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Антитромбопластин</w:t>
      </w:r>
      <w:proofErr w:type="spellEnd"/>
      <w:r w:rsidRPr="001100AB">
        <w:rPr>
          <w:sz w:val="24"/>
          <w:szCs w:val="24"/>
        </w:rPr>
        <w:t xml:space="preserve"> (активированный С-белок) тормозит активацию V и VIII факторов свертыв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ния крови.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Замедление процесса свертывания может набл</w:t>
      </w:r>
      <w:r w:rsidRPr="001100AB">
        <w:rPr>
          <w:sz w:val="24"/>
          <w:szCs w:val="24"/>
        </w:rPr>
        <w:t>ю</w:t>
      </w:r>
      <w:r w:rsidRPr="001100AB">
        <w:rPr>
          <w:sz w:val="24"/>
          <w:szCs w:val="24"/>
        </w:rPr>
        <w:t>даться: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1. при снижении витамина К в пище, что снижает уровень протро</w:t>
      </w:r>
      <w:r w:rsidRPr="001100AB">
        <w:rPr>
          <w:sz w:val="24"/>
          <w:szCs w:val="24"/>
        </w:rPr>
        <w:t>м</w:t>
      </w:r>
      <w:r w:rsidRPr="001100AB">
        <w:rPr>
          <w:sz w:val="24"/>
          <w:szCs w:val="24"/>
        </w:rPr>
        <w:t>бина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2. при уменьшении количества тромбоцитов, что снижает уровень активирующих свертывание факт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ров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3. при болезнях печени, приводящих к уменьшению содержания белков, участвующих в свертывании и факторов активации сверт</w:t>
      </w:r>
      <w:r w:rsidRPr="001100AB">
        <w:rPr>
          <w:sz w:val="24"/>
          <w:szCs w:val="24"/>
        </w:rPr>
        <w:t>ы</w:t>
      </w:r>
      <w:r w:rsidRPr="001100AB">
        <w:rPr>
          <w:sz w:val="24"/>
          <w:szCs w:val="24"/>
        </w:rPr>
        <w:t>вания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4. при заболеваниях генетического характера, когда в организме отсутствуют некоторые факторы свертывания (например , VIII - антиг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>мофилический)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5. при повышении содержания фибринолизина в крови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b/>
          <w:i/>
          <w:sz w:val="24"/>
          <w:szCs w:val="24"/>
          <w:u w:val="single"/>
        </w:rPr>
      </w:pPr>
      <w:r w:rsidRPr="001100AB">
        <w:rPr>
          <w:b/>
          <w:i/>
          <w:sz w:val="24"/>
          <w:szCs w:val="24"/>
          <w:u w:val="single"/>
        </w:rPr>
        <w:t>Повышение свертываемости может набл</w:t>
      </w:r>
      <w:r w:rsidRPr="001100AB">
        <w:rPr>
          <w:b/>
          <w:i/>
          <w:sz w:val="24"/>
          <w:szCs w:val="24"/>
          <w:u w:val="single"/>
        </w:rPr>
        <w:t>ю</w:t>
      </w:r>
      <w:r w:rsidRPr="001100AB">
        <w:rPr>
          <w:b/>
          <w:i/>
          <w:sz w:val="24"/>
          <w:szCs w:val="24"/>
          <w:u w:val="single"/>
        </w:rPr>
        <w:t>даться: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lastRenderedPageBreak/>
        <w:t xml:space="preserve">1. при локальном подавлении активности </w:t>
      </w:r>
      <w:proofErr w:type="spellStart"/>
      <w:r w:rsidRPr="001100AB">
        <w:rPr>
          <w:sz w:val="24"/>
          <w:szCs w:val="24"/>
        </w:rPr>
        <w:t>антитромбина</w:t>
      </w:r>
      <w:proofErr w:type="spellEnd"/>
      <w:r w:rsidRPr="001100AB">
        <w:rPr>
          <w:sz w:val="24"/>
          <w:szCs w:val="24"/>
        </w:rPr>
        <w:t xml:space="preserve"> и </w:t>
      </w:r>
      <w:proofErr w:type="spellStart"/>
      <w:r w:rsidRPr="001100AB">
        <w:rPr>
          <w:sz w:val="24"/>
          <w:szCs w:val="24"/>
        </w:rPr>
        <w:t>тромбопластина</w:t>
      </w:r>
      <w:proofErr w:type="spellEnd"/>
      <w:r w:rsidRPr="001100AB">
        <w:rPr>
          <w:sz w:val="24"/>
          <w:szCs w:val="24"/>
        </w:rPr>
        <w:t xml:space="preserve"> (</w:t>
      </w:r>
      <w:proofErr w:type="spellStart"/>
      <w:r w:rsidRPr="001100AB">
        <w:rPr>
          <w:sz w:val="24"/>
          <w:szCs w:val="24"/>
        </w:rPr>
        <w:t>С-активированного</w:t>
      </w:r>
      <w:proofErr w:type="spellEnd"/>
      <w:r w:rsidRPr="001100AB">
        <w:rPr>
          <w:sz w:val="24"/>
          <w:szCs w:val="24"/>
        </w:rPr>
        <w:t xml:space="preserve"> белка) в мелких сосудах. Чаще всего этот процесс возникает в мелких венозных сосудах и приводит к обр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зованию тромбов.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2. при больных хирургических вмешательствах, вызывающих обширное повреждение тк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ней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3. при выраженном склерозе сосудов, за счет повышения зарядов в стенке эндотелия и н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 xml:space="preserve">копления ионов </w:t>
      </w:r>
      <w:proofErr w:type="spellStart"/>
      <w:r w:rsidRPr="001100AB">
        <w:rPr>
          <w:sz w:val="24"/>
          <w:szCs w:val="24"/>
        </w:rPr>
        <w:t>Са</w:t>
      </w:r>
      <w:proofErr w:type="spellEnd"/>
      <w:r w:rsidRPr="001100AB">
        <w:rPr>
          <w:sz w:val="24"/>
          <w:szCs w:val="24"/>
        </w:rPr>
        <w:t xml:space="preserve"> на нем.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b/>
          <w:i/>
          <w:sz w:val="24"/>
          <w:szCs w:val="24"/>
        </w:rPr>
        <w:t>Роль эндотелия и тромбоцитов в гем</w:t>
      </w:r>
      <w:r w:rsidRPr="001100AB">
        <w:rPr>
          <w:b/>
          <w:i/>
          <w:sz w:val="24"/>
          <w:szCs w:val="24"/>
        </w:rPr>
        <w:t>о</w:t>
      </w:r>
      <w:r w:rsidRPr="001100AB">
        <w:rPr>
          <w:b/>
          <w:i/>
          <w:sz w:val="24"/>
          <w:szCs w:val="24"/>
        </w:rPr>
        <w:t>стазе</w:t>
      </w:r>
      <w:r w:rsidRPr="001100AB">
        <w:rPr>
          <w:sz w:val="24"/>
          <w:szCs w:val="24"/>
        </w:rPr>
        <w:t>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b/>
          <w:i/>
          <w:sz w:val="24"/>
          <w:szCs w:val="24"/>
        </w:rPr>
        <w:t>Гемостаз</w:t>
      </w:r>
      <w:r w:rsidRPr="001100AB">
        <w:rPr>
          <w:sz w:val="24"/>
          <w:szCs w:val="24"/>
        </w:rPr>
        <w:t xml:space="preserve"> или свертывание крови представляет собой комплекс реакций, вовлекающих тромбоциты как в процесс свертывания крови, так и в процессы восстановления ткани после п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вреждения. Эндотелий играет значительную роль в процессе внутреннего свертывания за счет о</w:t>
      </w:r>
      <w:r w:rsidRPr="001100AB">
        <w:rPr>
          <w:sz w:val="24"/>
          <w:szCs w:val="24"/>
        </w:rPr>
        <w:t>т</w:t>
      </w:r>
      <w:r w:rsidRPr="001100AB">
        <w:rPr>
          <w:sz w:val="24"/>
          <w:szCs w:val="24"/>
        </w:rPr>
        <w:t>рицательных зарядов, активирующих факторы свертывания. При повреждениях сосуда из эндотелия могут в</w:t>
      </w:r>
      <w:r w:rsidRPr="001100AB">
        <w:rPr>
          <w:sz w:val="24"/>
          <w:szCs w:val="24"/>
        </w:rPr>
        <w:t>ы</w:t>
      </w:r>
      <w:r w:rsidRPr="001100AB">
        <w:rPr>
          <w:sz w:val="24"/>
          <w:szCs w:val="24"/>
        </w:rPr>
        <w:t>деляться тканевые факторы свертывания, которые принимает участие во внешнем свертыв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нии.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Напомним, что повреждение сосуда влечет за с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бой ряда ответных реакций.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1. сокращение поврежденного сосуда (сужение просвета) возникает тотчас после поврежд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>ния и является действием повреждения на гладкомышечные клетки и следствием выделения сер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тонина.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2. на стороне поврежденного сосуда происходит накопления тро</w:t>
      </w:r>
      <w:r w:rsidRPr="001100AB">
        <w:rPr>
          <w:sz w:val="24"/>
          <w:szCs w:val="24"/>
        </w:rPr>
        <w:t>м</w:t>
      </w:r>
      <w:r w:rsidRPr="001100AB">
        <w:rPr>
          <w:sz w:val="24"/>
          <w:szCs w:val="24"/>
        </w:rPr>
        <w:t>боцитов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3. запускается процесс свертывания (активация факторов свертывания вплоть до образования тромбина) вплоть до о</w:t>
      </w:r>
      <w:r w:rsidRPr="001100AB">
        <w:rPr>
          <w:sz w:val="24"/>
          <w:szCs w:val="24"/>
        </w:rPr>
        <w:t>б</w:t>
      </w:r>
      <w:r w:rsidRPr="001100AB">
        <w:rPr>
          <w:sz w:val="24"/>
          <w:szCs w:val="24"/>
        </w:rPr>
        <w:t>разования тромба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4. активация процессов </w:t>
      </w:r>
      <w:proofErr w:type="spellStart"/>
      <w:r w:rsidRPr="001100AB">
        <w:rPr>
          <w:sz w:val="24"/>
          <w:szCs w:val="24"/>
        </w:rPr>
        <w:t>фибринолиза</w:t>
      </w:r>
      <w:proofErr w:type="spellEnd"/>
      <w:r w:rsidRPr="001100AB">
        <w:rPr>
          <w:sz w:val="24"/>
          <w:szCs w:val="24"/>
        </w:rPr>
        <w:t>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Рассмотрим подробнее процесс накопления тромбоцитов в месте повреждения сосуда. П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чему же тромбоциты накапливаются у стенки поврежденного сосуда? Повреждение сосуда и, пр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 xml:space="preserve">жде всего, эндотелия раскрывает ткани находящиеся под эндотелием. Контакт тромбоцитов с </w:t>
      </w:r>
      <w:proofErr w:type="spellStart"/>
      <w:r w:rsidRPr="001100AB">
        <w:rPr>
          <w:sz w:val="24"/>
          <w:szCs w:val="24"/>
        </w:rPr>
        <w:t>подэндотелиальной</w:t>
      </w:r>
      <w:proofErr w:type="spellEnd"/>
      <w:r w:rsidRPr="001100AB">
        <w:rPr>
          <w:sz w:val="24"/>
          <w:szCs w:val="24"/>
        </w:rPr>
        <w:t xml:space="preserve"> тканью приводит к тому, что они приклеиваются к ней и акт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вируются ею.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Что значит активация тромбоцитов? Активированные тромбоциты изменяют форму, у них значительно возрастает способность прилипать друг к другу (</w:t>
      </w:r>
      <w:proofErr w:type="spellStart"/>
      <w:r w:rsidRPr="001100AB">
        <w:rPr>
          <w:sz w:val="24"/>
          <w:szCs w:val="24"/>
        </w:rPr>
        <w:t>слипчивость</w:t>
      </w:r>
      <w:proofErr w:type="spellEnd"/>
      <w:r w:rsidRPr="001100AB">
        <w:rPr>
          <w:sz w:val="24"/>
          <w:szCs w:val="24"/>
        </w:rPr>
        <w:t>), на их поверхности выдел</w:t>
      </w:r>
      <w:r w:rsidRPr="001100AB">
        <w:rPr>
          <w:sz w:val="24"/>
          <w:szCs w:val="24"/>
        </w:rPr>
        <w:t>я</w:t>
      </w:r>
      <w:r w:rsidRPr="001100AB">
        <w:rPr>
          <w:sz w:val="24"/>
          <w:szCs w:val="24"/>
        </w:rPr>
        <w:t>ются ряд веществ, влияющих на свертывание. Особую роль в активации тромбоцитов играет коллаген. И так, тромбоциты приклеиваются к коллагену и начинается быстрое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>прилипание одн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 xml:space="preserve">го тромбоцита к другому. Образуется растущая компактная масса - </w:t>
      </w:r>
      <w:proofErr w:type="spellStart"/>
      <w:r w:rsidRPr="001100AB">
        <w:rPr>
          <w:sz w:val="24"/>
          <w:szCs w:val="24"/>
        </w:rPr>
        <w:t>тромбоцитарная</w:t>
      </w:r>
      <w:proofErr w:type="spellEnd"/>
      <w:r w:rsidRPr="001100AB">
        <w:rPr>
          <w:sz w:val="24"/>
          <w:szCs w:val="24"/>
        </w:rPr>
        <w:t xml:space="preserve"> </w:t>
      </w:r>
      <w:proofErr w:type="spellStart"/>
      <w:r w:rsidRPr="001100AB">
        <w:rPr>
          <w:sz w:val="24"/>
          <w:szCs w:val="24"/>
        </w:rPr>
        <w:t>гемостатическая</w:t>
      </w:r>
      <w:proofErr w:type="spellEnd"/>
      <w:r w:rsidRPr="001100AB">
        <w:rPr>
          <w:sz w:val="24"/>
          <w:szCs w:val="24"/>
        </w:rPr>
        <w:t xml:space="preserve"> пробка. Часть тромбоцитов из пробки с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 xml:space="preserve">единяется с сетью из нитей фибрина и таки образом тромбоциты участвуют в образовании </w:t>
      </w:r>
      <w:proofErr w:type="spellStart"/>
      <w:r w:rsidRPr="001100AB">
        <w:rPr>
          <w:sz w:val="24"/>
          <w:szCs w:val="24"/>
        </w:rPr>
        <w:t>гемостатическ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го</w:t>
      </w:r>
      <w:proofErr w:type="spellEnd"/>
      <w:r w:rsidRPr="001100AB">
        <w:rPr>
          <w:sz w:val="24"/>
          <w:szCs w:val="24"/>
        </w:rPr>
        <w:t xml:space="preserve"> сгустка (тромба). Что же сдерживает рост </w:t>
      </w:r>
      <w:proofErr w:type="spellStart"/>
      <w:r w:rsidRPr="001100AB">
        <w:rPr>
          <w:sz w:val="24"/>
          <w:szCs w:val="24"/>
        </w:rPr>
        <w:t>тромбоцитарной</w:t>
      </w:r>
      <w:proofErr w:type="spellEnd"/>
      <w:r w:rsidRPr="001100AB">
        <w:rPr>
          <w:sz w:val="24"/>
          <w:szCs w:val="24"/>
        </w:rPr>
        <w:t xml:space="preserve"> пробки? Рост числа прикле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 xml:space="preserve">вающихся друг к другу тромбоцитов и </w:t>
      </w:r>
      <w:proofErr w:type="spellStart"/>
      <w:r w:rsidRPr="001100AB">
        <w:rPr>
          <w:sz w:val="24"/>
          <w:szCs w:val="24"/>
        </w:rPr>
        <w:t>фибринового</w:t>
      </w:r>
      <w:proofErr w:type="spellEnd"/>
      <w:r w:rsidRPr="001100AB">
        <w:rPr>
          <w:sz w:val="24"/>
          <w:szCs w:val="24"/>
        </w:rPr>
        <w:t xml:space="preserve"> сгустка останавливается выделением специал</w:t>
      </w:r>
      <w:r w:rsidRPr="001100AB">
        <w:rPr>
          <w:sz w:val="24"/>
          <w:szCs w:val="24"/>
        </w:rPr>
        <w:t>ь</w:t>
      </w:r>
      <w:r w:rsidRPr="001100AB">
        <w:rPr>
          <w:sz w:val="24"/>
          <w:szCs w:val="24"/>
        </w:rPr>
        <w:t xml:space="preserve">ных веществ из клеток, находящихся на границе с поврежденными клетками. Веществами останавливающими агрегацию тромбоцитов являются </w:t>
      </w:r>
      <w:proofErr w:type="spellStart"/>
      <w:r w:rsidRPr="001100AB">
        <w:rPr>
          <w:sz w:val="24"/>
          <w:szCs w:val="24"/>
        </w:rPr>
        <w:t>простациклин</w:t>
      </w:r>
      <w:proofErr w:type="spellEnd"/>
      <w:r w:rsidRPr="001100AB">
        <w:rPr>
          <w:sz w:val="24"/>
          <w:szCs w:val="24"/>
        </w:rPr>
        <w:t xml:space="preserve"> и плазменный </w:t>
      </w:r>
      <w:proofErr w:type="spellStart"/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н</w:t>
      </w:r>
      <w:r w:rsidRPr="001100AB">
        <w:rPr>
          <w:sz w:val="24"/>
          <w:szCs w:val="24"/>
        </w:rPr>
        <w:t>титромбин</w:t>
      </w:r>
      <w:proofErr w:type="spellEnd"/>
      <w:r w:rsidRPr="001100AB">
        <w:rPr>
          <w:sz w:val="24"/>
          <w:szCs w:val="24"/>
        </w:rPr>
        <w:t>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Активированные тромбоциты не только участвуют в гемостазе, но и способствуют зажи</w:t>
      </w:r>
      <w:r w:rsidRPr="001100AB">
        <w:rPr>
          <w:sz w:val="24"/>
          <w:szCs w:val="24"/>
        </w:rPr>
        <w:t>в</w:t>
      </w:r>
      <w:r w:rsidRPr="001100AB">
        <w:rPr>
          <w:sz w:val="24"/>
          <w:szCs w:val="24"/>
        </w:rPr>
        <w:t>лению тканей. Оказывается тромбоциты выделяют фактор роста, который усиливает пролиферацию гла</w:t>
      </w:r>
      <w:r w:rsidRPr="001100AB">
        <w:rPr>
          <w:sz w:val="24"/>
          <w:szCs w:val="24"/>
        </w:rPr>
        <w:t>д</w:t>
      </w:r>
      <w:r w:rsidRPr="001100AB">
        <w:rPr>
          <w:sz w:val="24"/>
          <w:szCs w:val="24"/>
        </w:rPr>
        <w:t>комышечных клеток и фибробластов.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b/>
          <w:i/>
          <w:sz w:val="24"/>
          <w:szCs w:val="24"/>
          <w:u w:val="single"/>
        </w:rPr>
      </w:pPr>
      <w:r w:rsidRPr="001100AB">
        <w:rPr>
          <w:b/>
          <w:i/>
          <w:sz w:val="24"/>
          <w:szCs w:val="24"/>
          <w:u w:val="single"/>
        </w:rPr>
        <w:t>Факторы, повышающие и понижающие све</w:t>
      </w:r>
      <w:r w:rsidRPr="001100AB">
        <w:rPr>
          <w:b/>
          <w:i/>
          <w:sz w:val="24"/>
          <w:szCs w:val="24"/>
          <w:u w:val="single"/>
        </w:rPr>
        <w:t>р</w:t>
      </w:r>
      <w:r w:rsidRPr="001100AB">
        <w:rPr>
          <w:b/>
          <w:i/>
          <w:sz w:val="24"/>
          <w:szCs w:val="24"/>
          <w:u w:val="single"/>
        </w:rPr>
        <w:t>тываемость крови.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Нарушения функции свертывания и </w:t>
      </w:r>
      <w:proofErr w:type="spellStart"/>
      <w:r w:rsidRPr="001100AB">
        <w:rPr>
          <w:sz w:val="24"/>
          <w:szCs w:val="24"/>
        </w:rPr>
        <w:t>фибринолиза</w:t>
      </w:r>
      <w:proofErr w:type="spellEnd"/>
      <w:r w:rsidRPr="001100AB">
        <w:rPr>
          <w:sz w:val="24"/>
          <w:szCs w:val="24"/>
        </w:rPr>
        <w:t xml:space="preserve"> наблюдаются: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1. при врожденной недостаточности некоторых факторов свертывания (например, фактора VIII - антигемофил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ческого)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2. при нарушении обмена витамина К, приводящего к нарушению синтеза VII, IX, и пр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тромбина.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3. при отсутствии в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>диете витамина К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>или избыточное применение антибиот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ков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4. при нарушении всасывания витамина К при заболеваниях то</w:t>
      </w:r>
      <w:r w:rsidRPr="001100AB">
        <w:rPr>
          <w:sz w:val="24"/>
          <w:szCs w:val="24"/>
        </w:rPr>
        <w:t>л</w:t>
      </w:r>
      <w:r w:rsidRPr="001100AB">
        <w:rPr>
          <w:sz w:val="24"/>
          <w:szCs w:val="24"/>
        </w:rPr>
        <w:t>стой кишки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lastRenderedPageBreak/>
        <w:t>5. при применении антикоагулянтов оральным способом, что может вызвать подавление синтеза ряда факторов све</w:t>
      </w:r>
      <w:r w:rsidRPr="001100AB">
        <w:rPr>
          <w:sz w:val="24"/>
          <w:szCs w:val="24"/>
        </w:rPr>
        <w:t>р</w:t>
      </w:r>
      <w:r w:rsidRPr="001100AB">
        <w:rPr>
          <w:sz w:val="24"/>
          <w:szCs w:val="24"/>
        </w:rPr>
        <w:t>тывания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6. при многих заболеваниях печени - рак, цирроз, и др.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b/>
          <w:i/>
          <w:sz w:val="24"/>
          <w:szCs w:val="24"/>
          <w:u w:val="single"/>
        </w:rPr>
      </w:pPr>
      <w:r w:rsidRPr="001100AB">
        <w:rPr>
          <w:b/>
          <w:i/>
          <w:sz w:val="24"/>
          <w:szCs w:val="24"/>
          <w:u w:val="single"/>
        </w:rPr>
        <w:t>Повышение свертываемости крови может набл</w:t>
      </w:r>
      <w:r w:rsidRPr="001100AB">
        <w:rPr>
          <w:b/>
          <w:i/>
          <w:sz w:val="24"/>
          <w:szCs w:val="24"/>
          <w:u w:val="single"/>
        </w:rPr>
        <w:t>ю</w:t>
      </w:r>
      <w:r w:rsidRPr="001100AB">
        <w:rPr>
          <w:b/>
          <w:i/>
          <w:sz w:val="24"/>
          <w:szCs w:val="24"/>
          <w:u w:val="single"/>
        </w:rPr>
        <w:t>даться: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1. при локальном подавлении активности </w:t>
      </w:r>
      <w:proofErr w:type="spellStart"/>
      <w:r w:rsidRPr="001100AB">
        <w:rPr>
          <w:sz w:val="24"/>
          <w:szCs w:val="24"/>
        </w:rPr>
        <w:t>антитромбина</w:t>
      </w:r>
      <w:proofErr w:type="spellEnd"/>
      <w:r w:rsidRPr="001100AB">
        <w:rPr>
          <w:sz w:val="24"/>
          <w:szCs w:val="24"/>
        </w:rPr>
        <w:t xml:space="preserve"> и С - активированного белка в мелких в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>нозных сосудах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2. при больших хирургических вмешательствах, вызывающих обширное повреждение тканей и соответственно выделение большого количества активаторов сверт</w:t>
      </w:r>
      <w:r w:rsidRPr="001100AB">
        <w:rPr>
          <w:sz w:val="24"/>
          <w:szCs w:val="24"/>
        </w:rPr>
        <w:t>ы</w:t>
      </w:r>
      <w:r w:rsidRPr="001100AB">
        <w:rPr>
          <w:sz w:val="24"/>
          <w:szCs w:val="24"/>
        </w:rPr>
        <w:t>вания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3. при развитии атеросклероза, нарушающего структуру стенки, повышающего число зарядов на э</w:t>
      </w:r>
      <w:r w:rsidRPr="001100AB">
        <w:rPr>
          <w:sz w:val="24"/>
          <w:szCs w:val="24"/>
        </w:rPr>
        <w:t>н</w:t>
      </w:r>
      <w:r w:rsidRPr="001100AB">
        <w:rPr>
          <w:sz w:val="24"/>
          <w:szCs w:val="24"/>
        </w:rPr>
        <w:t>дотелии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4. при гормональных нарушениях, приводящих к повышению содержания кальция в крови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ОСНОВНЫЕ ТИПЫ КРОВОТОЧИВОСТИ.</w:t>
      </w:r>
    </w:p>
    <w:p w:rsidR="00A65404" w:rsidRPr="001100AB" w:rsidRDefault="00A65404" w:rsidP="001100AB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Гематомный</w:t>
      </w:r>
      <w:proofErr w:type="spellEnd"/>
      <w:r w:rsidRPr="001100AB">
        <w:rPr>
          <w:sz w:val="24"/>
          <w:szCs w:val="24"/>
        </w:rPr>
        <w:t xml:space="preserve"> тип: массивные подкожные кровоизлияния, под апоневрозы, гемартрозы. Длительно, </w:t>
      </w:r>
      <w:proofErr w:type="spellStart"/>
      <w:r w:rsidRPr="001100AB">
        <w:rPr>
          <w:sz w:val="24"/>
          <w:szCs w:val="24"/>
        </w:rPr>
        <w:t>трудноостанавливаемое</w:t>
      </w:r>
      <w:proofErr w:type="spellEnd"/>
      <w:r w:rsidRPr="001100AB">
        <w:rPr>
          <w:sz w:val="24"/>
          <w:szCs w:val="24"/>
        </w:rPr>
        <w:t xml:space="preserve"> кровотечение во время операции, может быть при небольших травмах.</w:t>
      </w:r>
    </w:p>
    <w:p w:rsidR="00A65404" w:rsidRPr="001100AB" w:rsidRDefault="00A65404" w:rsidP="001100A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петехиально-пятнистый</w:t>
      </w:r>
      <w:proofErr w:type="spellEnd"/>
      <w:r w:rsidRPr="001100AB">
        <w:rPr>
          <w:sz w:val="24"/>
          <w:szCs w:val="24"/>
        </w:rPr>
        <w:t xml:space="preserve">. Симметричный характер, на конечностях, в местах большей </w:t>
      </w:r>
      <w:proofErr w:type="spellStart"/>
      <w:r w:rsidRPr="001100AB">
        <w:rPr>
          <w:sz w:val="24"/>
          <w:szCs w:val="24"/>
        </w:rPr>
        <w:t>травмат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зации</w:t>
      </w:r>
      <w:proofErr w:type="spellEnd"/>
      <w:r w:rsidRPr="001100AB">
        <w:rPr>
          <w:sz w:val="24"/>
          <w:szCs w:val="24"/>
        </w:rPr>
        <w:t>.</w:t>
      </w:r>
    </w:p>
    <w:p w:rsidR="00A65404" w:rsidRPr="001100AB" w:rsidRDefault="00A65404" w:rsidP="001100A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Смешанный тип (</w:t>
      </w:r>
      <w:proofErr w:type="spellStart"/>
      <w:r w:rsidRPr="001100AB">
        <w:rPr>
          <w:sz w:val="24"/>
          <w:szCs w:val="24"/>
        </w:rPr>
        <w:t>синячково-гематомный</w:t>
      </w:r>
      <w:proofErr w:type="spellEnd"/>
      <w:r w:rsidRPr="001100AB">
        <w:rPr>
          <w:sz w:val="24"/>
          <w:szCs w:val="24"/>
        </w:rPr>
        <w:t xml:space="preserve">). Степень кровоизлияний больше </w:t>
      </w:r>
      <w:proofErr w:type="spellStart"/>
      <w:r w:rsidRPr="001100AB">
        <w:rPr>
          <w:sz w:val="24"/>
          <w:szCs w:val="24"/>
        </w:rPr>
        <w:t>петехиал</w:t>
      </w:r>
      <w:r w:rsidRPr="001100AB">
        <w:rPr>
          <w:sz w:val="24"/>
          <w:szCs w:val="24"/>
        </w:rPr>
        <w:t>ь</w:t>
      </w:r>
      <w:r w:rsidRPr="001100AB">
        <w:rPr>
          <w:sz w:val="24"/>
          <w:szCs w:val="24"/>
        </w:rPr>
        <w:t>ная</w:t>
      </w:r>
      <w:proofErr w:type="spellEnd"/>
      <w:r w:rsidRPr="001100AB">
        <w:rPr>
          <w:sz w:val="24"/>
          <w:szCs w:val="24"/>
        </w:rPr>
        <w:t>, но гематомы не такие большие (нет гемартрозов). Поражены тромбоциты и плазменные фа</w:t>
      </w:r>
      <w:r w:rsidRPr="001100AB">
        <w:rPr>
          <w:sz w:val="24"/>
          <w:szCs w:val="24"/>
        </w:rPr>
        <w:t>к</w:t>
      </w:r>
      <w:r w:rsidRPr="001100AB">
        <w:rPr>
          <w:sz w:val="24"/>
          <w:szCs w:val="24"/>
        </w:rPr>
        <w:t>торы.</w:t>
      </w:r>
    </w:p>
    <w:p w:rsidR="00A65404" w:rsidRPr="001100AB" w:rsidRDefault="00A65404" w:rsidP="001100AB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Васкулитно-пурпурный</w:t>
      </w:r>
      <w:proofErr w:type="spellEnd"/>
      <w:r w:rsidRPr="001100AB">
        <w:rPr>
          <w:sz w:val="24"/>
          <w:szCs w:val="24"/>
        </w:rPr>
        <w:t xml:space="preserve"> тип кровоточивости (сосудистый компонент), мелкоточечные кровоизлияния, выступающие над поверхностью кожи (в основе лежит </w:t>
      </w:r>
      <w:proofErr w:type="spellStart"/>
      <w:r w:rsidRPr="001100AB">
        <w:rPr>
          <w:sz w:val="24"/>
          <w:szCs w:val="24"/>
        </w:rPr>
        <w:t>васкулит</w:t>
      </w:r>
      <w:proofErr w:type="spellEnd"/>
      <w:r w:rsidRPr="001100AB">
        <w:rPr>
          <w:sz w:val="24"/>
          <w:szCs w:val="24"/>
        </w:rPr>
        <w:t>). Пример - б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 xml:space="preserve">лезнь </w:t>
      </w:r>
      <w:proofErr w:type="spellStart"/>
      <w:r w:rsidRPr="001100AB">
        <w:rPr>
          <w:sz w:val="24"/>
          <w:szCs w:val="24"/>
        </w:rPr>
        <w:t>Шенлейн-Геноха</w:t>
      </w:r>
      <w:proofErr w:type="spellEnd"/>
      <w:r w:rsidRPr="001100AB">
        <w:rPr>
          <w:sz w:val="24"/>
          <w:szCs w:val="24"/>
        </w:rPr>
        <w:t>.</w:t>
      </w:r>
    </w:p>
    <w:p w:rsidR="00A65404" w:rsidRPr="001100AB" w:rsidRDefault="00A65404" w:rsidP="001100AB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Ангиоматозный</w:t>
      </w:r>
      <w:proofErr w:type="spellEnd"/>
      <w:r w:rsidRPr="001100AB">
        <w:rPr>
          <w:sz w:val="24"/>
          <w:szCs w:val="24"/>
        </w:rPr>
        <w:t xml:space="preserve"> тип. При патологии стенки - имеется дефект субэндотелиальных стру</w:t>
      </w:r>
      <w:r w:rsidRPr="001100AB">
        <w:rPr>
          <w:sz w:val="24"/>
          <w:szCs w:val="24"/>
        </w:rPr>
        <w:t>к</w:t>
      </w:r>
      <w:r w:rsidRPr="001100AB">
        <w:rPr>
          <w:sz w:val="24"/>
          <w:szCs w:val="24"/>
        </w:rPr>
        <w:t xml:space="preserve">тур, </w:t>
      </w:r>
      <w:proofErr w:type="spellStart"/>
      <w:r w:rsidRPr="001100AB">
        <w:rPr>
          <w:sz w:val="24"/>
          <w:szCs w:val="24"/>
        </w:rPr>
        <w:t>коллагеновых</w:t>
      </w:r>
      <w:proofErr w:type="spellEnd"/>
      <w:r w:rsidRPr="001100AB">
        <w:rPr>
          <w:sz w:val="24"/>
          <w:szCs w:val="24"/>
        </w:rPr>
        <w:t xml:space="preserve"> структур стенки сосуда. Возникают массивные кровотечения при дефекте сос</w:t>
      </w:r>
      <w:r w:rsidRPr="001100AB">
        <w:rPr>
          <w:sz w:val="24"/>
          <w:szCs w:val="24"/>
        </w:rPr>
        <w:t>у</w:t>
      </w:r>
      <w:r w:rsidRPr="001100AB">
        <w:rPr>
          <w:sz w:val="24"/>
          <w:szCs w:val="24"/>
        </w:rPr>
        <w:t>дистой стенки. Носовые кровотечения, кровотечения в полость ЖКТ. При этом почти нет измен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 xml:space="preserve">ний в </w:t>
      </w:r>
      <w:proofErr w:type="spellStart"/>
      <w:r w:rsidRPr="001100AB">
        <w:rPr>
          <w:sz w:val="24"/>
          <w:szCs w:val="24"/>
        </w:rPr>
        <w:t>плазмоцитарном</w:t>
      </w:r>
      <w:proofErr w:type="spellEnd"/>
      <w:r w:rsidRPr="001100AB">
        <w:rPr>
          <w:sz w:val="24"/>
          <w:szCs w:val="24"/>
        </w:rPr>
        <w:t xml:space="preserve"> и </w:t>
      </w:r>
      <w:proofErr w:type="spellStart"/>
      <w:r w:rsidRPr="001100AB">
        <w:rPr>
          <w:sz w:val="24"/>
          <w:szCs w:val="24"/>
        </w:rPr>
        <w:t>тромбоцитарном</w:t>
      </w:r>
      <w:proofErr w:type="spellEnd"/>
      <w:r w:rsidRPr="001100AB">
        <w:rPr>
          <w:sz w:val="24"/>
          <w:szCs w:val="24"/>
        </w:rPr>
        <w:t xml:space="preserve"> звене (в гуморальном звене почти нет патологии).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КЛАССИФИКАЦИЯ ГЕМОРРАГИЧЕСКИХ ДИАТЕЗОВ.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НАРУШЕНИЕ ТРОМБОЦИТАРНОГО ЗВЕНА.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тромбоцитопения (наследственная и приобретенная)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тромбоцитопатия</w:t>
      </w:r>
      <w:proofErr w:type="spellEnd"/>
      <w:r w:rsidRPr="001100AB">
        <w:rPr>
          <w:sz w:val="24"/>
          <w:szCs w:val="24"/>
        </w:rPr>
        <w:t xml:space="preserve"> (наследственная и приобретенная)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КОАГУЛОПАТИИ (НАРУШЕНИЕ ПЛАЗМЕННЫХ ФАКТОРОВ).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наследственные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приобретенные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ВАЗОПАТИИ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болезнь </w:t>
      </w:r>
      <w:proofErr w:type="spellStart"/>
      <w:r w:rsidRPr="001100AB">
        <w:rPr>
          <w:sz w:val="24"/>
          <w:szCs w:val="24"/>
        </w:rPr>
        <w:t>Рандю-Ослера</w:t>
      </w:r>
      <w:proofErr w:type="spellEnd"/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гемангиомы</w:t>
      </w:r>
      <w:proofErr w:type="spellEnd"/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геморрагический </w:t>
      </w:r>
      <w:proofErr w:type="spellStart"/>
      <w:r w:rsidRPr="001100AB">
        <w:rPr>
          <w:sz w:val="24"/>
          <w:szCs w:val="24"/>
        </w:rPr>
        <w:t>васкулит</w:t>
      </w:r>
      <w:proofErr w:type="spellEnd"/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ТРОМБОЦИТОПЕНИИ.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Доминирующими являются приобретенные тромбоцитопении, в то время как наследственные встр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>чаются редко.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b/>
          <w:i/>
          <w:sz w:val="24"/>
          <w:szCs w:val="24"/>
        </w:rPr>
        <w:t>Наиболее часто встречаются иммунные формы</w:t>
      </w:r>
      <w:r w:rsidRPr="001100AB">
        <w:rPr>
          <w:sz w:val="24"/>
          <w:szCs w:val="24"/>
        </w:rPr>
        <w:t>, при которых встречаются антитела, к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торые могут быть направлены как против антигенов тромбоцитов, так и против антигенов мегакариоцитов, против а</w:t>
      </w:r>
      <w:r w:rsidRPr="001100AB">
        <w:rPr>
          <w:sz w:val="24"/>
          <w:szCs w:val="24"/>
        </w:rPr>
        <w:t>н</w:t>
      </w:r>
      <w:r w:rsidRPr="001100AB">
        <w:rPr>
          <w:sz w:val="24"/>
          <w:szCs w:val="24"/>
        </w:rPr>
        <w:t>тигена общего предшественника тромбоцитов, эритроцитов, лейкоцитов - стволовой клетке.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lastRenderedPageBreak/>
        <w:t xml:space="preserve">Иммунный механизм, один из наиболее частых, и его можно рассматривать как </w:t>
      </w:r>
      <w:proofErr w:type="spellStart"/>
      <w:r w:rsidRPr="001100AB">
        <w:rPr>
          <w:sz w:val="24"/>
          <w:szCs w:val="24"/>
        </w:rPr>
        <w:t>идиопат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ческий</w:t>
      </w:r>
      <w:proofErr w:type="spellEnd"/>
      <w:r w:rsidRPr="001100AB">
        <w:rPr>
          <w:sz w:val="24"/>
          <w:szCs w:val="24"/>
        </w:rPr>
        <w:t>, если не удается выявить причину процесса, и симптоматический, если он является следствием другого заболев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ния.</w:t>
      </w:r>
    </w:p>
    <w:p w:rsidR="00A65404" w:rsidRPr="001100AB" w:rsidRDefault="00A65404" w:rsidP="001100AB">
      <w:pPr>
        <w:ind w:firstLine="709"/>
        <w:jc w:val="both"/>
        <w:rPr>
          <w:b/>
          <w:i/>
          <w:sz w:val="24"/>
          <w:szCs w:val="24"/>
        </w:rPr>
      </w:pPr>
      <w:r w:rsidRPr="001100AB">
        <w:rPr>
          <w:b/>
          <w:i/>
          <w:sz w:val="24"/>
          <w:szCs w:val="24"/>
        </w:rPr>
        <w:t xml:space="preserve">Тромбоцитопении, обусловленные механической травмой тромбоцитов. 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Механическая травма тромбоцитов имеет место при операциях, опухолевых процессах и др.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b/>
          <w:i/>
          <w:sz w:val="24"/>
          <w:szCs w:val="24"/>
        </w:rPr>
      </w:pPr>
      <w:r w:rsidRPr="001100AB">
        <w:rPr>
          <w:b/>
          <w:i/>
          <w:sz w:val="24"/>
          <w:szCs w:val="24"/>
        </w:rPr>
        <w:t>Угнетение пролиферации костного мозга.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При </w:t>
      </w:r>
      <w:proofErr w:type="spellStart"/>
      <w:r w:rsidRPr="001100AB">
        <w:rPr>
          <w:sz w:val="24"/>
          <w:szCs w:val="24"/>
        </w:rPr>
        <w:t>апластических</w:t>
      </w:r>
      <w:proofErr w:type="spellEnd"/>
      <w:r w:rsidRPr="001100AB">
        <w:rPr>
          <w:sz w:val="24"/>
          <w:szCs w:val="24"/>
        </w:rPr>
        <w:t xml:space="preserve"> анемиях (поражение клетки-предшественницы, когда заинтересованы все три ростка); химическое и </w:t>
      </w:r>
      <w:proofErr w:type="spellStart"/>
      <w:r w:rsidRPr="001100AB">
        <w:rPr>
          <w:sz w:val="24"/>
          <w:szCs w:val="24"/>
        </w:rPr>
        <w:t>радиоционное</w:t>
      </w:r>
      <w:proofErr w:type="spellEnd"/>
      <w:r w:rsidRPr="001100AB">
        <w:rPr>
          <w:sz w:val="24"/>
          <w:szCs w:val="24"/>
        </w:rPr>
        <w:t xml:space="preserve"> повреждение костного мозга.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b/>
          <w:i/>
          <w:sz w:val="24"/>
          <w:szCs w:val="24"/>
        </w:rPr>
      </w:pPr>
      <w:r w:rsidRPr="001100AB">
        <w:rPr>
          <w:b/>
          <w:i/>
          <w:sz w:val="24"/>
          <w:szCs w:val="24"/>
        </w:rPr>
        <w:t xml:space="preserve">Повышенное потребление тромбоцитов. 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Чаще всего такие состояния возникают при тромбозах, </w:t>
      </w:r>
      <w:proofErr w:type="spellStart"/>
      <w:r w:rsidRPr="001100AB">
        <w:rPr>
          <w:sz w:val="24"/>
          <w:szCs w:val="24"/>
        </w:rPr>
        <w:t>ДВС-синдроме</w:t>
      </w:r>
      <w:proofErr w:type="spellEnd"/>
      <w:r w:rsidRPr="001100AB">
        <w:rPr>
          <w:sz w:val="24"/>
          <w:szCs w:val="24"/>
        </w:rPr>
        <w:t xml:space="preserve"> при котором идет активное </w:t>
      </w:r>
      <w:proofErr w:type="spellStart"/>
      <w:r w:rsidRPr="001100AB">
        <w:rPr>
          <w:sz w:val="24"/>
          <w:szCs w:val="24"/>
        </w:rPr>
        <w:t>тромбообразование</w:t>
      </w:r>
      <w:proofErr w:type="spellEnd"/>
      <w:r w:rsidRPr="001100AB">
        <w:rPr>
          <w:sz w:val="24"/>
          <w:szCs w:val="24"/>
        </w:rPr>
        <w:t>, на которое расходуется большое колич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>ство тромбоцитов.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b/>
          <w:i/>
          <w:sz w:val="24"/>
          <w:szCs w:val="24"/>
        </w:rPr>
      </w:pPr>
      <w:r w:rsidRPr="001100AB">
        <w:rPr>
          <w:b/>
          <w:i/>
          <w:sz w:val="24"/>
          <w:szCs w:val="24"/>
        </w:rPr>
        <w:t>Замещение опухолевой тканью костного мозга.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b/>
          <w:i/>
          <w:sz w:val="24"/>
          <w:szCs w:val="24"/>
        </w:rPr>
        <w:t>Соматические мутации</w:t>
      </w:r>
      <w:r w:rsidRPr="001100AB">
        <w:rPr>
          <w:sz w:val="24"/>
          <w:szCs w:val="24"/>
        </w:rPr>
        <w:t xml:space="preserve">. (болезнь </w:t>
      </w:r>
      <w:proofErr w:type="spellStart"/>
      <w:r w:rsidRPr="001100AB">
        <w:rPr>
          <w:sz w:val="24"/>
          <w:szCs w:val="24"/>
        </w:rPr>
        <w:t>Маркиафавве-Микелли</w:t>
      </w:r>
      <w:proofErr w:type="spellEnd"/>
      <w:r w:rsidRPr="001100AB">
        <w:rPr>
          <w:sz w:val="24"/>
          <w:szCs w:val="24"/>
        </w:rPr>
        <w:t>).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b/>
          <w:sz w:val="24"/>
          <w:szCs w:val="24"/>
        </w:rPr>
        <w:t>Рассмотрим иммунные тромбоцитопении,</w:t>
      </w:r>
      <w:r w:rsidR="001100AB">
        <w:rPr>
          <w:b/>
          <w:sz w:val="24"/>
          <w:szCs w:val="24"/>
        </w:rPr>
        <w:t xml:space="preserve"> </w:t>
      </w:r>
      <w:r w:rsidRPr="001100AB">
        <w:rPr>
          <w:sz w:val="24"/>
          <w:szCs w:val="24"/>
        </w:rPr>
        <w:t>так как эта группа представляет наиболее важную ( с точки зрения подхода к терапии и частоты заболевания) роль. Самым ярким предст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 xml:space="preserve">вителем этой группы является болезнь </w:t>
      </w:r>
      <w:proofErr w:type="spellStart"/>
      <w:r w:rsidRPr="001100AB">
        <w:rPr>
          <w:sz w:val="24"/>
          <w:szCs w:val="24"/>
        </w:rPr>
        <w:t>Верльгофа</w:t>
      </w:r>
      <w:proofErr w:type="spellEnd"/>
      <w:r w:rsidRPr="001100AB">
        <w:rPr>
          <w:sz w:val="24"/>
          <w:szCs w:val="24"/>
        </w:rPr>
        <w:t xml:space="preserve"> (</w:t>
      </w:r>
      <w:proofErr w:type="spellStart"/>
      <w:r w:rsidRPr="001100AB">
        <w:rPr>
          <w:sz w:val="24"/>
          <w:szCs w:val="24"/>
        </w:rPr>
        <w:t>идиопатическая</w:t>
      </w:r>
      <w:proofErr w:type="spellEnd"/>
      <w:r w:rsidRPr="001100AB">
        <w:rPr>
          <w:sz w:val="24"/>
          <w:szCs w:val="24"/>
        </w:rPr>
        <w:t xml:space="preserve"> тромбоцитопеническая пурп</w:t>
      </w:r>
      <w:r w:rsidRPr="001100AB">
        <w:rPr>
          <w:sz w:val="24"/>
          <w:szCs w:val="24"/>
        </w:rPr>
        <w:t>у</w:t>
      </w:r>
      <w:r w:rsidRPr="001100AB">
        <w:rPr>
          <w:sz w:val="24"/>
          <w:szCs w:val="24"/>
        </w:rPr>
        <w:t>ра).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Частота встречаемости 4.5 на 100000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>населения у мужчин, и 7.5 на 100000 н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селения у женщин.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ПАТОГЕНЕЗ. В патогенеза заболевания лежит укорочение длительности жизни тромбоц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 xml:space="preserve">тов. Нормальная продолжительности жизни тромбоцитов достигает 7-10 дней, а при болезни </w:t>
      </w:r>
      <w:proofErr w:type="spellStart"/>
      <w:r w:rsidRPr="001100AB">
        <w:rPr>
          <w:sz w:val="24"/>
          <w:szCs w:val="24"/>
        </w:rPr>
        <w:t>Верльг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фа</w:t>
      </w:r>
      <w:proofErr w:type="spellEnd"/>
      <w:r w:rsidRPr="001100AB">
        <w:rPr>
          <w:sz w:val="24"/>
          <w:szCs w:val="24"/>
        </w:rPr>
        <w:t xml:space="preserve"> несколько часов. В результате разрушения тромбоцитов (разрушение идет как за счет действия </w:t>
      </w:r>
      <w:proofErr w:type="spellStart"/>
      <w:r w:rsidRPr="001100AB">
        <w:rPr>
          <w:sz w:val="24"/>
          <w:szCs w:val="24"/>
        </w:rPr>
        <w:t>аутоантител</w:t>
      </w:r>
      <w:proofErr w:type="spellEnd"/>
      <w:r w:rsidRPr="001100AB">
        <w:rPr>
          <w:sz w:val="24"/>
          <w:szCs w:val="24"/>
        </w:rPr>
        <w:t xml:space="preserve">, так и за счет разрушения в селезенке) происходит резкая активизация </w:t>
      </w:r>
      <w:proofErr w:type="spellStart"/>
      <w:r w:rsidRPr="001100AB">
        <w:rPr>
          <w:sz w:val="24"/>
          <w:szCs w:val="24"/>
        </w:rPr>
        <w:t>тро</w:t>
      </w:r>
      <w:r w:rsidRPr="001100AB">
        <w:rPr>
          <w:sz w:val="24"/>
          <w:szCs w:val="24"/>
        </w:rPr>
        <w:t>м</w:t>
      </w:r>
      <w:r w:rsidRPr="001100AB">
        <w:rPr>
          <w:sz w:val="24"/>
          <w:szCs w:val="24"/>
        </w:rPr>
        <w:t>боцитопоэза</w:t>
      </w:r>
      <w:proofErr w:type="spellEnd"/>
      <w:r w:rsidRPr="001100AB">
        <w:rPr>
          <w:sz w:val="24"/>
          <w:szCs w:val="24"/>
        </w:rPr>
        <w:t>. Образование тромбоцитов увеличивается в 2-6 раз, увеличивается количество мег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кариоцитов, резко ускоряется отщепление тромбоцитов от мегакариоцитов. Все это создает ош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 xml:space="preserve">бочное впечатление что нарушена </w:t>
      </w:r>
      <w:proofErr w:type="spellStart"/>
      <w:r w:rsidRPr="001100AB">
        <w:rPr>
          <w:sz w:val="24"/>
          <w:szCs w:val="24"/>
        </w:rPr>
        <w:t>отшнуровка</w:t>
      </w:r>
      <w:proofErr w:type="spellEnd"/>
      <w:r w:rsidRPr="001100AB">
        <w:rPr>
          <w:sz w:val="24"/>
          <w:szCs w:val="24"/>
        </w:rPr>
        <w:t xml:space="preserve"> тромбоцитов, хотя на самом деле </w:t>
      </w:r>
      <w:proofErr w:type="spellStart"/>
      <w:r w:rsidRPr="001100AB">
        <w:rPr>
          <w:sz w:val="24"/>
          <w:szCs w:val="24"/>
        </w:rPr>
        <w:t>отшнуровка</w:t>
      </w:r>
      <w:proofErr w:type="spellEnd"/>
      <w:r w:rsidRPr="001100AB">
        <w:rPr>
          <w:sz w:val="24"/>
          <w:szCs w:val="24"/>
        </w:rPr>
        <w:t xml:space="preserve"> происходит гора</w:t>
      </w:r>
      <w:r w:rsidRPr="001100AB">
        <w:rPr>
          <w:sz w:val="24"/>
          <w:szCs w:val="24"/>
        </w:rPr>
        <w:t>з</w:t>
      </w:r>
      <w:r w:rsidRPr="001100AB">
        <w:rPr>
          <w:sz w:val="24"/>
          <w:szCs w:val="24"/>
        </w:rPr>
        <w:t>до быстрее.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Аутоиммунная тромбоцитопения может вторичной , на фоне ряда заболеваний: </w:t>
      </w:r>
      <w:proofErr w:type="spellStart"/>
      <w:r w:rsidRPr="001100AB">
        <w:rPr>
          <w:sz w:val="24"/>
          <w:szCs w:val="24"/>
        </w:rPr>
        <w:t>лимфопролифер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тивные</w:t>
      </w:r>
      <w:proofErr w:type="spellEnd"/>
      <w:r w:rsidRPr="001100AB">
        <w:rPr>
          <w:sz w:val="24"/>
          <w:szCs w:val="24"/>
        </w:rPr>
        <w:t xml:space="preserve"> заболевания, </w:t>
      </w:r>
      <w:proofErr w:type="spellStart"/>
      <w:r w:rsidRPr="001100AB">
        <w:rPr>
          <w:sz w:val="24"/>
          <w:szCs w:val="24"/>
        </w:rPr>
        <w:t>миеломная</w:t>
      </w:r>
      <w:proofErr w:type="spellEnd"/>
      <w:r w:rsidRPr="001100AB">
        <w:rPr>
          <w:sz w:val="24"/>
          <w:szCs w:val="24"/>
        </w:rPr>
        <w:t xml:space="preserve"> болезнь, СКВ, хронический агрессивный гепатит. При этих заболеваниях тромбоцитопения носит симптоматический х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рактер.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КЛИНИЧЕСКИЕ ПРОЯВЛЕНИЯ.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Клиника характеризуется проявлениями геморрагического синдрома: кровоизлияния в кожу, кр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 xml:space="preserve">вотечения из слизистых оболочек. Характер геморрагических проявлений носит чаще всего </w:t>
      </w:r>
      <w:proofErr w:type="spellStart"/>
      <w:r w:rsidRPr="001100AB">
        <w:rPr>
          <w:sz w:val="24"/>
          <w:szCs w:val="24"/>
        </w:rPr>
        <w:t>петехиально-пятнистый</w:t>
      </w:r>
      <w:proofErr w:type="spellEnd"/>
      <w:r w:rsidRPr="001100AB">
        <w:rPr>
          <w:sz w:val="24"/>
          <w:szCs w:val="24"/>
        </w:rPr>
        <w:t xml:space="preserve"> тип или </w:t>
      </w:r>
      <w:proofErr w:type="spellStart"/>
      <w:r w:rsidRPr="001100AB">
        <w:rPr>
          <w:sz w:val="24"/>
          <w:szCs w:val="24"/>
        </w:rPr>
        <w:t>синячковый</w:t>
      </w:r>
      <w:proofErr w:type="spellEnd"/>
      <w:r w:rsidRPr="001100AB">
        <w:rPr>
          <w:sz w:val="24"/>
          <w:szCs w:val="24"/>
        </w:rPr>
        <w:t xml:space="preserve"> тип - кровоизлияния по типу </w:t>
      </w:r>
      <w:proofErr w:type="spellStart"/>
      <w:r w:rsidRPr="001100AB">
        <w:rPr>
          <w:sz w:val="24"/>
          <w:szCs w:val="24"/>
        </w:rPr>
        <w:t>экхимозов</w:t>
      </w:r>
      <w:proofErr w:type="spellEnd"/>
      <w:r w:rsidRPr="001100AB">
        <w:rPr>
          <w:sz w:val="24"/>
          <w:szCs w:val="24"/>
        </w:rPr>
        <w:t>, чаще на конечностях, на передней поверхн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 xml:space="preserve">сти туловища. Очень часто в местах инъекций. Кровоизлияния на передней поверхности обусловлены большей </w:t>
      </w:r>
      <w:proofErr w:type="spellStart"/>
      <w:r w:rsidRPr="001100AB">
        <w:rPr>
          <w:sz w:val="24"/>
          <w:szCs w:val="24"/>
        </w:rPr>
        <w:t>травматизацией</w:t>
      </w:r>
      <w:proofErr w:type="spellEnd"/>
      <w:r w:rsidRPr="001100AB">
        <w:rPr>
          <w:sz w:val="24"/>
          <w:szCs w:val="24"/>
        </w:rPr>
        <w:t xml:space="preserve"> этой поверхности. Иногда отмеч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 xml:space="preserve">ются кровоизлияния на лице, </w:t>
      </w:r>
      <w:proofErr w:type="spellStart"/>
      <w:r w:rsidRPr="001100AB">
        <w:rPr>
          <w:sz w:val="24"/>
          <w:szCs w:val="24"/>
        </w:rPr>
        <w:t>коньюктиве</w:t>
      </w:r>
      <w:proofErr w:type="spellEnd"/>
      <w:r w:rsidRPr="001100AB">
        <w:rPr>
          <w:sz w:val="24"/>
          <w:szCs w:val="24"/>
        </w:rPr>
        <w:t xml:space="preserve">, слизистой оболочке ротовой полости. Эти кровоизлияния </w:t>
      </w:r>
      <w:proofErr w:type="spellStart"/>
      <w:r w:rsidRPr="001100AB">
        <w:rPr>
          <w:sz w:val="24"/>
          <w:szCs w:val="24"/>
        </w:rPr>
        <w:t>прогностически</w:t>
      </w:r>
      <w:proofErr w:type="spellEnd"/>
      <w:r w:rsidRPr="001100AB">
        <w:rPr>
          <w:sz w:val="24"/>
          <w:szCs w:val="24"/>
        </w:rPr>
        <w:t xml:space="preserve"> неблагоприятны, так как они пре</w:t>
      </w:r>
      <w:r w:rsidRPr="001100AB">
        <w:rPr>
          <w:sz w:val="24"/>
          <w:szCs w:val="24"/>
        </w:rPr>
        <w:t>д</w:t>
      </w:r>
      <w:r w:rsidRPr="001100AB">
        <w:rPr>
          <w:sz w:val="24"/>
          <w:szCs w:val="24"/>
        </w:rPr>
        <w:t>шествуют выраженным кровоизлияниям в головной мозг. Реже отмечаются кровотечения в ЖКТ, гематурия. Кровотечение при удалении з</w:t>
      </w:r>
      <w:r w:rsidRPr="001100AB">
        <w:rPr>
          <w:sz w:val="24"/>
          <w:szCs w:val="24"/>
        </w:rPr>
        <w:t>у</w:t>
      </w:r>
      <w:r w:rsidRPr="001100AB">
        <w:rPr>
          <w:sz w:val="24"/>
          <w:szCs w:val="24"/>
        </w:rPr>
        <w:t>бов начинается не всегда сразу после удаления. Если возникает то пр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должается несколько часов, после остановки не возобновляется, чем и отличается от кровотечения при гемофилии. Резко полож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тельны пробы на ломкость капилляра - баночная проба, проба с жгутом и т.д.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Может наблюдаться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 xml:space="preserve">умеренное увеличение селезенки, хотя это не является типичным для болезни </w:t>
      </w:r>
      <w:proofErr w:type="spellStart"/>
      <w:r w:rsidRPr="001100AB">
        <w:rPr>
          <w:sz w:val="24"/>
          <w:szCs w:val="24"/>
        </w:rPr>
        <w:t>Верл</w:t>
      </w:r>
      <w:r w:rsidRPr="001100AB">
        <w:rPr>
          <w:sz w:val="24"/>
          <w:szCs w:val="24"/>
        </w:rPr>
        <w:t>ь</w:t>
      </w:r>
      <w:r w:rsidRPr="001100AB">
        <w:rPr>
          <w:sz w:val="24"/>
          <w:szCs w:val="24"/>
        </w:rPr>
        <w:t>гофа</w:t>
      </w:r>
      <w:proofErr w:type="spellEnd"/>
      <w:r w:rsidRPr="001100AB">
        <w:rPr>
          <w:sz w:val="24"/>
          <w:szCs w:val="24"/>
        </w:rPr>
        <w:t>. Увеличение печени не типично.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lastRenderedPageBreak/>
        <w:t xml:space="preserve">При </w:t>
      </w:r>
      <w:r w:rsidRPr="001100AB">
        <w:rPr>
          <w:i/>
          <w:sz w:val="24"/>
          <w:szCs w:val="24"/>
        </w:rPr>
        <w:t>лабораторном исследовании</w:t>
      </w:r>
      <w:r w:rsidRPr="001100AB">
        <w:rPr>
          <w:sz w:val="24"/>
          <w:szCs w:val="24"/>
        </w:rPr>
        <w:t xml:space="preserve"> обращает на себя внимание снижение уровня тромбоц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тов в периферической крови. В костном мозге увеличено содержание мегакариоцитов. Время кровотеч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 xml:space="preserve">ния по </w:t>
      </w:r>
      <w:proofErr w:type="spellStart"/>
      <w:r w:rsidRPr="001100AB">
        <w:rPr>
          <w:sz w:val="24"/>
          <w:szCs w:val="24"/>
        </w:rPr>
        <w:t>Дюке</w:t>
      </w:r>
      <w:proofErr w:type="spellEnd"/>
      <w:r w:rsidRPr="001100AB">
        <w:rPr>
          <w:sz w:val="24"/>
          <w:szCs w:val="24"/>
        </w:rPr>
        <w:t xml:space="preserve"> часто бывает удлинено. Свертываемость крови в подавляющем числе случаев нормальная, </w:t>
      </w:r>
      <w:proofErr w:type="spellStart"/>
      <w:r w:rsidRPr="001100AB">
        <w:rPr>
          <w:sz w:val="24"/>
          <w:szCs w:val="24"/>
        </w:rPr>
        <w:t>ретракция</w:t>
      </w:r>
      <w:proofErr w:type="spellEnd"/>
      <w:r w:rsidRPr="001100AB">
        <w:rPr>
          <w:sz w:val="24"/>
          <w:szCs w:val="24"/>
        </w:rPr>
        <w:t xml:space="preserve"> кровяного сг</w:t>
      </w:r>
      <w:r w:rsidRPr="001100AB">
        <w:rPr>
          <w:sz w:val="24"/>
          <w:szCs w:val="24"/>
        </w:rPr>
        <w:t>у</w:t>
      </w:r>
      <w:r w:rsidRPr="001100AB">
        <w:rPr>
          <w:sz w:val="24"/>
          <w:szCs w:val="24"/>
        </w:rPr>
        <w:t>стка уменьшена.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Во всех случаях </w:t>
      </w:r>
      <w:proofErr w:type="spellStart"/>
      <w:r w:rsidRPr="001100AB">
        <w:rPr>
          <w:sz w:val="24"/>
          <w:szCs w:val="24"/>
        </w:rPr>
        <w:t>идиопатической</w:t>
      </w:r>
      <w:proofErr w:type="spellEnd"/>
      <w:r w:rsidRPr="001100AB">
        <w:rPr>
          <w:sz w:val="24"/>
          <w:szCs w:val="24"/>
        </w:rPr>
        <w:t xml:space="preserve"> тромбоцитопенической пурпуры необходимо исключать симптоматические формы, связанные с хроническим </w:t>
      </w:r>
      <w:proofErr w:type="spellStart"/>
      <w:r w:rsidRPr="001100AB">
        <w:rPr>
          <w:sz w:val="24"/>
          <w:szCs w:val="24"/>
        </w:rPr>
        <w:t>лимфолейкозом</w:t>
      </w:r>
      <w:proofErr w:type="spellEnd"/>
      <w:r w:rsidRPr="001100AB">
        <w:rPr>
          <w:sz w:val="24"/>
          <w:szCs w:val="24"/>
        </w:rPr>
        <w:t>, СКВ, хроническим агрессивным гепат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том и др.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ЛЕЧЕНИЕ.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Патогенетическая терапия складывается из трех основных компонентов: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использование </w:t>
      </w:r>
      <w:proofErr w:type="spellStart"/>
      <w:r w:rsidRPr="001100AB">
        <w:rPr>
          <w:sz w:val="24"/>
          <w:szCs w:val="24"/>
        </w:rPr>
        <w:t>глюкокортикоидов</w:t>
      </w:r>
      <w:proofErr w:type="spellEnd"/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спленэктомия</w:t>
      </w:r>
      <w:proofErr w:type="spellEnd"/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лечение иммунодепрессантами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Также использование симптоматических средств, направленных на улучшение све</w:t>
      </w:r>
      <w:r w:rsidRPr="001100AB">
        <w:rPr>
          <w:sz w:val="24"/>
          <w:szCs w:val="24"/>
        </w:rPr>
        <w:t>р</w:t>
      </w:r>
      <w:r w:rsidRPr="001100AB">
        <w:rPr>
          <w:sz w:val="24"/>
          <w:szCs w:val="24"/>
        </w:rPr>
        <w:t xml:space="preserve">тывания крови. Как правило терапию начинают с назначения </w:t>
      </w:r>
      <w:proofErr w:type="spellStart"/>
      <w:r w:rsidRPr="001100AB">
        <w:rPr>
          <w:sz w:val="24"/>
          <w:szCs w:val="24"/>
        </w:rPr>
        <w:t>глюкокортикоидов</w:t>
      </w:r>
      <w:proofErr w:type="spellEnd"/>
      <w:r w:rsidRPr="001100AB">
        <w:rPr>
          <w:sz w:val="24"/>
          <w:szCs w:val="24"/>
        </w:rPr>
        <w:t xml:space="preserve"> - </w:t>
      </w:r>
      <w:proofErr w:type="spellStart"/>
      <w:r w:rsidRPr="001100AB">
        <w:rPr>
          <w:sz w:val="24"/>
          <w:szCs w:val="24"/>
        </w:rPr>
        <w:t>преднизолона</w:t>
      </w:r>
      <w:proofErr w:type="spellEnd"/>
      <w:r w:rsidRPr="001100AB">
        <w:rPr>
          <w:sz w:val="24"/>
          <w:szCs w:val="24"/>
        </w:rPr>
        <w:t>. В среднем доз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ровка 1 мг/кг веса тела ( 60-100 мг/</w:t>
      </w:r>
      <w:proofErr w:type="spellStart"/>
      <w:r w:rsidRPr="001100AB">
        <w:rPr>
          <w:sz w:val="24"/>
          <w:szCs w:val="24"/>
        </w:rPr>
        <w:t>сут</w:t>
      </w:r>
      <w:proofErr w:type="spellEnd"/>
      <w:r w:rsidRPr="001100AB">
        <w:rPr>
          <w:sz w:val="24"/>
          <w:szCs w:val="24"/>
        </w:rPr>
        <w:t>). Оценка эффективности терапии проводится через 3-4 м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 xml:space="preserve">сяца после назначения терапии. В тех случаях когда эффект не полный или нестабильный (отсутствует в 10-15% случаев), возникает показание к </w:t>
      </w:r>
      <w:proofErr w:type="spellStart"/>
      <w:r w:rsidRPr="001100AB">
        <w:rPr>
          <w:sz w:val="24"/>
          <w:szCs w:val="24"/>
        </w:rPr>
        <w:t>спленэктомии</w:t>
      </w:r>
      <w:proofErr w:type="spellEnd"/>
      <w:r w:rsidRPr="001100AB">
        <w:rPr>
          <w:sz w:val="24"/>
          <w:szCs w:val="24"/>
        </w:rPr>
        <w:t xml:space="preserve">. Эффективность </w:t>
      </w:r>
      <w:proofErr w:type="spellStart"/>
      <w:r w:rsidRPr="001100AB">
        <w:rPr>
          <w:sz w:val="24"/>
          <w:szCs w:val="24"/>
        </w:rPr>
        <w:t>спленэкт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мии</w:t>
      </w:r>
      <w:proofErr w:type="spellEnd"/>
      <w:r w:rsidRPr="001100AB">
        <w:rPr>
          <w:sz w:val="24"/>
          <w:szCs w:val="24"/>
        </w:rPr>
        <w:t xml:space="preserve"> достигает 75%. </w:t>
      </w:r>
      <w:proofErr w:type="spellStart"/>
      <w:r w:rsidRPr="001100AB">
        <w:rPr>
          <w:sz w:val="24"/>
          <w:szCs w:val="24"/>
        </w:rPr>
        <w:t>Спленэктомию</w:t>
      </w:r>
      <w:proofErr w:type="spellEnd"/>
      <w:r w:rsidRPr="001100AB">
        <w:rPr>
          <w:sz w:val="24"/>
          <w:szCs w:val="24"/>
        </w:rPr>
        <w:t xml:space="preserve"> производят как правило на фоне глюкокортикоидной т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 xml:space="preserve">рапии. Обычно дозу </w:t>
      </w:r>
      <w:proofErr w:type="spellStart"/>
      <w:r w:rsidRPr="001100AB">
        <w:rPr>
          <w:sz w:val="24"/>
          <w:szCs w:val="24"/>
        </w:rPr>
        <w:t>глюкокортикоидов</w:t>
      </w:r>
      <w:proofErr w:type="spellEnd"/>
      <w:r w:rsidRPr="001100AB">
        <w:rPr>
          <w:sz w:val="24"/>
          <w:szCs w:val="24"/>
        </w:rPr>
        <w:t xml:space="preserve"> повышают за 4-5 дней до операции, затем за 2 дня операции дозу удваивают. При отсутствии эффекта или противопоказаниях к </w:t>
      </w:r>
      <w:proofErr w:type="spellStart"/>
      <w:r w:rsidRPr="001100AB">
        <w:rPr>
          <w:sz w:val="24"/>
          <w:szCs w:val="24"/>
        </w:rPr>
        <w:t>спленэктомии</w:t>
      </w:r>
      <w:proofErr w:type="spellEnd"/>
      <w:r w:rsidRPr="001100AB">
        <w:rPr>
          <w:sz w:val="24"/>
          <w:szCs w:val="24"/>
        </w:rPr>
        <w:t xml:space="preserve"> возникает вопрос о терапии иммунод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>прессантами.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Наиболее часто используются - </w:t>
      </w:r>
      <w:proofErr w:type="spellStart"/>
      <w:r w:rsidRPr="001100AB">
        <w:rPr>
          <w:sz w:val="24"/>
          <w:szCs w:val="24"/>
        </w:rPr>
        <w:t>имуран</w:t>
      </w:r>
      <w:proofErr w:type="spellEnd"/>
      <w:r w:rsidRPr="001100AB">
        <w:rPr>
          <w:sz w:val="24"/>
          <w:szCs w:val="24"/>
        </w:rPr>
        <w:t xml:space="preserve">, </w:t>
      </w:r>
      <w:proofErr w:type="spellStart"/>
      <w:r w:rsidRPr="001100AB">
        <w:rPr>
          <w:sz w:val="24"/>
          <w:szCs w:val="24"/>
        </w:rPr>
        <w:t>азатиоприн</w:t>
      </w:r>
      <w:proofErr w:type="spellEnd"/>
      <w:r w:rsidRPr="001100AB">
        <w:rPr>
          <w:sz w:val="24"/>
          <w:szCs w:val="24"/>
        </w:rPr>
        <w:t xml:space="preserve"> (2-3 мг/кг веса тела, курс 3-5 </w:t>
      </w:r>
      <w:proofErr w:type="spellStart"/>
      <w:r w:rsidRPr="001100AB">
        <w:rPr>
          <w:sz w:val="24"/>
          <w:szCs w:val="24"/>
        </w:rPr>
        <w:t>мес</w:t>
      </w:r>
      <w:proofErr w:type="spellEnd"/>
      <w:r w:rsidRPr="001100AB">
        <w:rPr>
          <w:sz w:val="24"/>
          <w:szCs w:val="24"/>
        </w:rPr>
        <w:t xml:space="preserve">), </w:t>
      </w:r>
      <w:proofErr w:type="spellStart"/>
      <w:r w:rsidRPr="001100AB">
        <w:rPr>
          <w:sz w:val="24"/>
          <w:szCs w:val="24"/>
        </w:rPr>
        <w:t>ци</w:t>
      </w:r>
      <w:r w:rsidRPr="001100AB">
        <w:rPr>
          <w:sz w:val="24"/>
          <w:szCs w:val="24"/>
        </w:rPr>
        <w:t>к</w:t>
      </w:r>
      <w:r w:rsidRPr="001100AB">
        <w:rPr>
          <w:sz w:val="24"/>
          <w:szCs w:val="24"/>
        </w:rPr>
        <w:t>лофосфан</w:t>
      </w:r>
      <w:proofErr w:type="spellEnd"/>
      <w:r w:rsidRPr="001100AB">
        <w:rPr>
          <w:sz w:val="24"/>
          <w:szCs w:val="24"/>
        </w:rPr>
        <w:t xml:space="preserve"> (200-400 мг в сутки, парентеральное введение, на курс 6-</w:t>
      </w:r>
      <w:smartTag w:uri="urn:schemas-microsoft-com:office:smarttags" w:element="metricconverter">
        <w:smartTagPr>
          <w:attr w:name="ProductID" w:val="8 г"/>
        </w:smartTagPr>
        <w:r w:rsidRPr="001100AB">
          <w:rPr>
            <w:sz w:val="24"/>
            <w:szCs w:val="24"/>
          </w:rPr>
          <w:t>8 г</w:t>
        </w:r>
      </w:smartTag>
      <w:r w:rsidRPr="001100AB">
        <w:rPr>
          <w:sz w:val="24"/>
          <w:szCs w:val="24"/>
        </w:rPr>
        <w:t xml:space="preserve">), </w:t>
      </w:r>
      <w:proofErr w:type="spellStart"/>
      <w:r w:rsidRPr="001100AB">
        <w:rPr>
          <w:sz w:val="24"/>
          <w:szCs w:val="24"/>
        </w:rPr>
        <w:t>винкристин</w:t>
      </w:r>
      <w:proofErr w:type="spellEnd"/>
      <w:r w:rsidRPr="001100AB">
        <w:rPr>
          <w:sz w:val="24"/>
          <w:szCs w:val="24"/>
        </w:rPr>
        <w:t xml:space="preserve"> (1-2 мг/м</w:t>
      </w:r>
      <w:r w:rsidRPr="001100AB">
        <w:rPr>
          <w:sz w:val="24"/>
          <w:szCs w:val="24"/>
          <w:vertAlign w:val="superscript"/>
        </w:rPr>
        <w:t>2</w:t>
      </w:r>
      <w:r w:rsidRPr="001100AB">
        <w:rPr>
          <w:sz w:val="24"/>
          <w:szCs w:val="24"/>
        </w:rPr>
        <w:t xml:space="preserve"> поверхности тела, 1 раз в неделю в теч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>ние 2-х месяцев).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Довольно перспективным является метод лечения тромбоцитами нагруженными </w:t>
      </w:r>
      <w:proofErr w:type="spellStart"/>
      <w:r w:rsidRPr="001100AB">
        <w:rPr>
          <w:sz w:val="24"/>
          <w:szCs w:val="24"/>
        </w:rPr>
        <w:t>винкристином</w:t>
      </w:r>
      <w:proofErr w:type="spellEnd"/>
      <w:r w:rsidRPr="001100AB">
        <w:rPr>
          <w:sz w:val="24"/>
          <w:szCs w:val="24"/>
        </w:rPr>
        <w:t xml:space="preserve">. По этой методике тромбоциты нагружаются </w:t>
      </w:r>
      <w:proofErr w:type="spellStart"/>
      <w:r w:rsidRPr="001100AB">
        <w:rPr>
          <w:sz w:val="24"/>
          <w:szCs w:val="24"/>
        </w:rPr>
        <w:t>винкристином</w:t>
      </w:r>
      <w:proofErr w:type="spellEnd"/>
      <w:r w:rsidRPr="001100AB">
        <w:rPr>
          <w:sz w:val="24"/>
          <w:szCs w:val="24"/>
        </w:rPr>
        <w:t xml:space="preserve"> и вв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 xml:space="preserve">дятся больному, при этом эти тромбоциты активно </w:t>
      </w:r>
      <w:proofErr w:type="spellStart"/>
      <w:r w:rsidRPr="001100AB">
        <w:rPr>
          <w:sz w:val="24"/>
          <w:szCs w:val="24"/>
        </w:rPr>
        <w:t>поглащаются</w:t>
      </w:r>
      <w:proofErr w:type="spellEnd"/>
      <w:r w:rsidRPr="001100AB">
        <w:rPr>
          <w:sz w:val="24"/>
          <w:szCs w:val="24"/>
        </w:rPr>
        <w:t xml:space="preserve"> макрофагами, а макроф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ги непосредственно ответственны за разрушение тромбоцитов.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b/>
          <w:i/>
          <w:sz w:val="24"/>
          <w:szCs w:val="24"/>
        </w:rPr>
        <w:t>Симптоматическое лечение</w:t>
      </w:r>
      <w:r w:rsidRPr="001100AB">
        <w:rPr>
          <w:sz w:val="24"/>
          <w:szCs w:val="24"/>
        </w:rPr>
        <w:t xml:space="preserve">: 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местные и общие </w:t>
      </w:r>
      <w:proofErr w:type="spellStart"/>
      <w:r w:rsidRPr="001100AB">
        <w:rPr>
          <w:sz w:val="24"/>
          <w:szCs w:val="24"/>
        </w:rPr>
        <w:t>гемостатические</w:t>
      </w:r>
      <w:proofErr w:type="spellEnd"/>
      <w:r w:rsidRPr="001100AB">
        <w:rPr>
          <w:sz w:val="24"/>
          <w:szCs w:val="24"/>
        </w:rPr>
        <w:t xml:space="preserve"> средства (</w:t>
      </w:r>
      <w:proofErr w:type="spellStart"/>
      <w:r w:rsidRPr="001100AB">
        <w:rPr>
          <w:sz w:val="24"/>
          <w:szCs w:val="24"/>
        </w:rPr>
        <w:t>эпсилон-аминокапроновая</w:t>
      </w:r>
      <w:proofErr w:type="spellEnd"/>
      <w:r w:rsidRPr="001100AB">
        <w:rPr>
          <w:sz w:val="24"/>
          <w:szCs w:val="24"/>
        </w:rPr>
        <w:t xml:space="preserve"> кислота, </w:t>
      </w:r>
      <w:proofErr w:type="spellStart"/>
      <w:r w:rsidRPr="001100AB">
        <w:rPr>
          <w:sz w:val="24"/>
          <w:szCs w:val="24"/>
        </w:rPr>
        <w:t>андроксон</w:t>
      </w:r>
      <w:proofErr w:type="spellEnd"/>
      <w:r w:rsidRPr="001100AB">
        <w:rPr>
          <w:sz w:val="24"/>
          <w:szCs w:val="24"/>
        </w:rPr>
        <w:t xml:space="preserve">, </w:t>
      </w:r>
      <w:proofErr w:type="spellStart"/>
      <w:r w:rsidRPr="001100AB">
        <w:rPr>
          <w:sz w:val="24"/>
          <w:szCs w:val="24"/>
        </w:rPr>
        <w:t>г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>мостатическая</w:t>
      </w:r>
      <w:proofErr w:type="spellEnd"/>
      <w:r w:rsidRPr="001100AB">
        <w:rPr>
          <w:sz w:val="24"/>
          <w:szCs w:val="24"/>
        </w:rPr>
        <w:t xml:space="preserve"> губка, криотерапия и т.д.).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гемотрансфузии. Повторные гемотрансфузии в лечении таких больных являются мал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эффективными, более того они могут усугубить тромбоцитопению за счет избыточного образования ант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тел.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ТРОМБОЦИТОПАТИИ.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Это нарушение гемостаза , обусловленное качественной неполноценностью и дисфункцией тромбоцитов. Эта группа в целом, как правило, проявляется </w:t>
      </w:r>
      <w:proofErr w:type="spellStart"/>
      <w:r w:rsidRPr="001100AB">
        <w:rPr>
          <w:sz w:val="24"/>
          <w:szCs w:val="24"/>
        </w:rPr>
        <w:t>петехиально-синячковым</w:t>
      </w:r>
      <w:proofErr w:type="spellEnd"/>
      <w:r w:rsidRPr="001100AB">
        <w:rPr>
          <w:sz w:val="24"/>
          <w:szCs w:val="24"/>
        </w:rPr>
        <w:t xml:space="preserve"> типов геморр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гий. Около 36% этой группы является наследственными. Помимо наследственных форм, достаточно часто встречаются прио</w:t>
      </w:r>
      <w:r w:rsidRPr="001100AB">
        <w:rPr>
          <w:sz w:val="24"/>
          <w:szCs w:val="24"/>
        </w:rPr>
        <w:t>б</w:t>
      </w:r>
      <w:r w:rsidRPr="001100AB">
        <w:rPr>
          <w:sz w:val="24"/>
          <w:szCs w:val="24"/>
        </w:rPr>
        <w:t>ретенные формы.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b/>
          <w:sz w:val="24"/>
          <w:szCs w:val="24"/>
        </w:rPr>
        <w:t>Наследственные формы</w:t>
      </w:r>
      <w:r w:rsidRPr="001100AB">
        <w:rPr>
          <w:sz w:val="24"/>
          <w:szCs w:val="24"/>
        </w:rPr>
        <w:t>: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Дизаггрегационная</w:t>
      </w:r>
      <w:proofErr w:type="spellEnd"/>
      <w:r w:rsidRPr="001100AB">
        <w:rPr>
          <w:sz w:val="24"/>
          <w:szCs w:val="24"/>
        </w:rPr>
        <w:t xml:space="preserve"> форма (</w:t>
      </w:r>
      <w:proofErr w:type="spellStart"/>
      <w:r w:rsidRPr="001100AB">
        <w:rPr>
          <w:sz w:val="24"/>
          <w:szCs w:val="24"/>
        </w:rPr>
        <w:t>тромбастения</w:t>
      </w:r>
      <w:proofErr w:type="spellEnd"/>
      <w:r w:rsidRPr="001100AB">
        <w:rPr>
          <w:sz w:val="24"/>
          <w:szCs w:val="24"/>
        </w:rPr>
        <w:t xml:space="preserve"> </w:t>
      </w:r>
      <w:proofErr w:type="spellStart"/>
      <w:r w:rsidRPr="001100AB">
        <w:rPr>
          <w:sz w:val="24"/>
          <w:szCs w:val="24"/>
        </w:rPr>
        <w:t>Гланцмана</w:t>
      </w:r>
      <w:proofErr w:type="spellEnd"/>
      <w:r w:rsidRPr="001100AB">
        <w:rPr>
          <w:sz w:val="24"/>
          <w:szCs w:val="24"/>
        </w:rPr>
        <w:t>). Нарушена агрегационная функция тро</w:t>
      </w:r>
      <w:r w:rsidRPr="001100AB">
        <w:rPr>
          <w:sz w:val="24"/>
          <w:szCs w:val="24"/>
        </w:rPr>
        <w:t>м</w:t>
      </w:r>
      <w:r w:rsidRPr="001100AB">
        <w:rPr>
          <w:sz w:val="24"/>
          <w:szCs w:val="24"/>
        </w:rPr>
        <w:t>боцитов.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С преимущественным нарушением </w:t>
      </w:r>
      <w:proofErr w:type="spellStart"/>
      <w:r w:rsidRPr="001100AB">
        <w:rPr>
          <w:sz w:val="24"/>
          <w:szCs w:val="24"/>
        </w:rPr>
        <w:t>адгезивных</w:t>
      </w:r>
      <w:proofErr w:type="spellEnd"/>
      <w:r w:rsidRPr="001100AB">
        <w:rPr>
          <w:sz w:val="24"/>
          <w:szCs w:val="24"/>
        </w:rPr>
        <w:t xml:space="preserve"> свойств тромбоцитов - болезнь </w:t>
      </w:r>
      <w:proofErr w:type="spellStart"/>
      <w:r w:rsidRPr="001100AB">
        <w:rPr>
          <w:sz w:val="24"/>
          <w:szCs w:val="24"/>
        </w:rPr>
        <w:t>Вилле</w:t>
      </w:r>
      <w:r w:rsidRPr="001100AB">
        <w:rPr>
          <w:sz w:val="24"/>
          <w:szCs w:val="24"/>
        </w:rPr>
        <w:t>б</w:t>
      </w:r>
      <w:r w:rsidRPr="001100AB">
        <w:rPr>
          <w:sz w:val="24"/>
          <w:szCs w:val="24"/>
        </w:rPr>
        <w:t>ранда</w:t>
      </w:r>
      <w:proofErr w:type="spellEnd"/>
      <w:r w:rsidRPr="001100AB">
        <w:rPr>
          <w:sz w:val="24"/>
          <w:szCs w:val="24"/>
        </w:rPr>
        <w:t>)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аномалии и дисфункции тромбоцитов, сочетающиеся с другими генетическими дефектами - дисплазия соединительной ткани, синдром </w:t>
      </w:r>
      <w:proofErr w:type="spellStart"/>
      <w:r w:rsidRPr="001100AB">
        <w:rPr>
          <w:sz w:val="24"/>
          <w:szCs w:val="24"/>
        </w:rPr>
        <w:t>Марфана</w:t>
      </w:r>
      <w:proofErr w:type="spellEnd"/>
      <w:r w:rsidRPr="001100AB">
        <w:rPr>
          <w:sz w:val="24"/>
          <w:szCs w:val="24"/>
        </w:rPr>
        <w:t xml:space="preserve">, </w:t>
      </w:r>
      <w:proofErr w:type="spellStart"/>
      <w:r w:rsidRPr="001100AB">
        <w:rPr>
          <w:sz w:val="24"/>
          <w:szCs w:val="24"/>
        </w:rPr>
        <w:t>гиперэластоз</w:t>
      </w:r>
      <w:proofErr w:type="spellEnd"/>
      <w:r w:rsidRPr="001100AB">
        <w:rPr>
          <w:sz w:val="24"/>
          <w:szCs w:val="24"/>
        </w:rPr>
        <w:t xml:space="preserve"> к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 xml:space="preserve">жи, </w:t>
      </w:r>
      <w:proofErr w:type="spellStart"/>
      <w:r w:rsidRPr="001100AB">
        <w:rPr>
          <w:sz w:val="24"/>
          <w:szCs w:val="24"/>
        </w:rPr>
        <w:t>телеангиоэктазии</w:t>
      </w:r>
      <w:proofErr w:type="spellEnd"/>
      <w:r w:rsidRPr="001100AB">
        <w:rPr>
          <w:sz w:val="24"/>
          <w:szCs w:val="24"/>
        </w:rPr>
        <w:t xml:space="preserve">. Это ситуации при которых встречается </w:t>
      </w:r>
      <w:proofErr w:type="spellStart"/>
      <w:r w:rsidRPr="001100AB">
        <w:rPr>
          <w:sz w:val="24"/>
          <w:szCs w:val="24"/>
        </w:rPr>
        <w:t>генерализ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ванный</w:t>
      </w:r>
      <w:proofErr w:type="spellEnd"/>
      <w:r w:rsidRPr="001100AB">
        <w:rPr>
          <w:sz w:val="24"/>
          <w:szCs w:val="24"/>
        </w:rPr>
        <w:t xml:space="preserve"> дефект соединительной ткани.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b/>
          <w:sz w:val="24"/>
          <w:szCs w:val="24"/>
        </w:rPr>
        <w:t xml:space="preserve">Приобретенные дефекты </w:t>
      </w:r>
      <w:proofErr w:type="spellStart"/>
      <w:r w:rsidRPr="001100AB">
        <w:rPr>
          <w:b/>
          <w:sz w:val="24"/>
          <w:szCs w:val="24"/>
        </w:rPr>
        <w:t>тромбоцитарного</w:t>
      </w:r>
      <w:proofErr w:type="spellEnd"/>
      <w:r w:rsidRPr="001100AB">
        <w:rPr>
          <w:b/>
          <w:sz w:val="24"/>
          <w:szCs w:val="24"/>
        </w:rPr>
        <w:t xml:space="preserve"> звена</w:t>
      </w:r>
      <w:r w:rsidRPr="001100AB">
        <w:rPr>
          <w:sz w:val="24"/>
          <w:szCs w:val="24"/>
        </w:rPr>
        <w:t>: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гемобластозы</w:t>
      </w:r>
      <w:proofErr w:type="spellEnd"/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lastRenderedPageBreak/>
        <w:t>миелопролиферативные</w:t>
      </w:r>
      <w:proofErr w:type="spellEnd"/>
      <w:r w:rsidRPr="001100AB">
        <w:rPr>
          <w:sz w:val="24"/>
          <w:szCs w:val="24"/>
        </w:rPr>
        <w:t xml:space="preserve"> заболевания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В</w:t>
      </w:r>
      <w:r w:rsidRPr="001100AB">
        <w:rPr>
          <w:sz w:val="24"/>
          <w:szCs w:val="24"/>
          <w:vertAlign w:val="subscript"/>
        </w:rPr>
        <w:t>12</w:t>
      </w:r>
      <w:r w:rsidRPr="001100AB">
        <w:rPr>
          <w:sz w:val="24"/>
          <w:szCs w:val="24"/>
        </w:rPr>
        <w:t xml:space="preserve"> - дефицитная анемия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циррозы печени, опухоли печени, паразитарные поражения печени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ДВС-синдром</w:t>
      </w:r>
      <w:proofErr w:type="spellEnd"/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парапротеинозы</w:t>
      </w:r>
      <w:proofErr w:type="spellEnd"/>
      <w:r w:rsidRPr="001100AB">
        <w:rPr>
          <w:sz w:val="24"/>
          <w:szCs w:val="24"/>
        </w:rPr>
        <w:t xml:space="preserve"> (</w:t>
      </w:r>
      <w:proofErr w:type="spellStart"/>
      <w:r w:rsidRPr="001100AB">
        <w:rPr>
          <w:sz w:val="24"/>
          <w:szCs w:val="24"/>
        </w:rPr>
        <w:t>миеломная</w:t>
      </w:r>
      <w:proofErr w:type="spellEnd"/>
      <w:r w:rsidRPr="001100AB">
        <w:rPr>
          <w:sz w:val="24"/>
          <w:szCs w:val="24"/>
        </w:rPr>
        <w:t xml:space="preserve"> болезнь, болезнь </w:t>
      </w:r>
      <w:proofErr w:type="spellStart"/>
      <w:r w:rsidRPr="001100AB">
        <w:rPr>
          <w:sz w:val="24"/>
          <w:szCs w:val="24"/>
        </w:rPr>
        <w:t>Вальденстрема</w:t>
      </w:r>
      <w:proofErr w:type="spellEnd"/>
      <w:r w:rsidRPr="001100AB">
        <w:rPr>
          <w:sz w:val="24"/>
          <w:szCs w:val="24"/>
        </w:rPr>
        <w:t xml:space="preserve">) 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цинга (нарушение </w:t>
      </w:r>
      <w:proofErr w:type="spellStart"/>
      <w:r w:rsidRPr="001100AB">
        <w:rPr>
          <w:sz w:val="24"/>
          <w:szCs w:val="24"/>
        </w:rPr>
        <w:t>АДФ-агрегации</w:t>
      </w:r>
      <w:proofErr w:type="spellEnd"/>
      <w:r w:rsidRPr="001100AB">
        <w:rPr>
          <w:sz w:val="24"/>
          <w:szCs w:val="24"/>
        </w:rPr>
        <w:t>)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гормональные нарушения (гипотиреоз, </w:t>
      </w:r>
      <w:proofErr w:type="spellStart"/>
      <w:r w:rsidRPr="001100AB">
        <w:rPr>
          <w:sz w:val="24"/>
          <w:szCs w:val="24"/>
        </w:rPr>
        <w:t>гипоэстрогения</w:t>
      </w:r>
      <w:proofErr w:type="spellEnd"/>
      <w:r w:rsidRPr="001100AB">
        <w:rPr>
          <w:sz w:val="24"/>
          <w:szCs w:val="24"/>
        </w:rPr>
        <w:t>)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лекарства и токсические вещества (аспирин, </w:t>
      </w:r>
      <w:proofErr w:type="spellStart"/>
      <w:r w:rsidRPr="001100AB">
        <w:rPr>
          <w:sz w:val="24"/>
          <w:szCs w:val="24"/>
        </w:rPr>
        <w:t>бета-блокаторы</w:t>
      </w:r>
      <w:proofErr w:type="spellEnd"/>
      <w:r w:rsidRPr="001100AB">
        <w:rPr>
          <w:sz w:val="24"/>
          <w:szCs w:val="24"/>
        </w:rPr>
        <w:t xml:space="preserve">, </w:t>
      </w:r>
      <w:proofErr w:type="spellStart"/>
      <w:r w:rsidRPr="001100AB">
        <w:rPr>
          <w:sz w:val="24"/>
          <w:szCs w:val="24"/>
        </w:rPr>
        <w:t>пиразолоновые</w:t>
      </w:r>
      <w:proofErr w:type="spellEnd"/>
      <w:r w:rsidRPr="001100AB">
        <w:rPr>
          <w:sz w:val="24"/>
          <w:szCs w:val="24"/>
        </w:rPr>
        <w:t xml:space="preserve"> произво</w:t>
      </w:r>
      <w:r w:rsidRPr="001100AB">
        <w:rPr>
          <w:sz w:val="24"/>
          <w:szCs w:val="24"/>
        </w:rPr>
        <w:t>д</w:t>
      </w:r>
      <w:r w:rsidRPr="001100AB">
        <w:rPr>
          <w:sz w:val="24"/>
          <w:szCs w:val="24"/>
        </w:rPr>
        <w:t>ные).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лучевая болезнь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гемотрансфузии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большие тромбозы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гигантские ангиомы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Основным сигналом к диагностическому поиску в этой группе является несоответствие м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>жду выраженностью геморрагического синдрома и нормальным содержанием тромбоцитов, пла</w:t>
      </w:r>
      <w:r w:rsidRPr="001100AB">
        <w:rPr>
          <w:sz w:val="24"/>
          <w:szCs w:val="24"/>
        </w:rPr>
        <w:t>з</w:t>
      </w:r>
      <w:r w:rsidRPr="001100AB">
        <w:rPr>
          <w:sz w:val="24"/>
          <w:szCs w:val="24"/>
        </w:rPr>
        <w:t xml:space="preserve">менных факторов свертывания крови. В этом случае исследуют функции тромбоцитов - адгезия, </w:t>
      </w:r>
      <w:proofErr w:type="spellStart"/>
      <w:r w:rsidRPr="001100AB">
        <w:rPr>
          <w:sz w:val="24"/>
          <w:szCs w:val="24"/>
        </w:rPr>
        <w:t>аггрег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ция</w:t>
      </w:r>
      <w:proofErr w:type="spellEnd"/>
      <w:r w:rsidRPr="001100AB">
        <w:rPr>
          <w:sz w:val="24"/>
          <w:szCs w:val="24"/>
        </w:rPr>
        <w:t xml:space="preserve"> и т.д.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КЛИНИКА.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Петехиально-синячковая</w:t>
      </w:r>
      <w:proofErr w:type="spellEnd"/>
      <w:r w:rsidRPr="001100AB">
        <w:rPr>
          <w:sz w:val="24"/>
          <w:szCs w:val="24"/>
        </w:rPr>
        <w:t xml:space="preserve"> кровоточивость. Возможно (особенно в молодом возрасте) ранее проя</w:t>
      </w:r>
      <w:r w:rsidRPr="001100AB">
        <w:rPr>
          <w:sz w:val="24"/>
          <w:szCs w:val="24"/>
        </w:rPr>
        <w:t>в</w:t>
      </w:r>
      <w:r w:rsidRPr="001100AB">
        <w:rPr>
          <w:sz w:val="24"/>
          <w:szCs w:val="24"/>
        </w:rPr>
        <w:t>ление геморрагического синдрома.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ЛЕЧЕНИЕ.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Прежде всего необходимо исключить продукты, содержащие консерванты (ацетилсалиц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ловую кислоту содержат овощи, клубника, цитрусовые и т.д.).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Необходимо исключить препараты, которые воздействуют на тромбоциты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 xml:space="preserve">- нестероидные </w:t>
      </w:r>
      <w:proofErr w:type="spellStart"/>
      <w:r w:rsidRPr="001100AB">
        <w:rPr>
          <w:sz w:val="24"/>
          <w:szCs w:val="24"/>
        </w:rPr>
        <w:t>прот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повоспалительные</w:t>
      </w:r>
      <w:proofErr w:type="spellEnd"/>
      <w:r w:rsidRPr="001100AB">
        <w:rPr>
          <w:sz w:val="24"/>
          <w:szCs w:val="24"/>
        </w:rPr>
        <w:t xml:space="preserve"> средства.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Подходы к лечению наследственных </w:t>
      </w:r>
      <w:proofErr w:type="spellStart"/>
      <w:r w:rsidRPr="001100AB">
        <w:rPr>
          <w:sz w:val="24"/>
          <w:szCs w:val="24"/>
        </w:rPr>
        <w:t>тромбоцитопатий</w:t>
      </w:r>
      <w:proofErr w:type="spellEnd"/>
      <w:r w:rsidRPr="001100AB">
        <w:rPr>
          <w:sz w:val="24"/>
          <w:szCs w:val="24"/>
        </w:rPr>
        <w:t xml:space="preserve"> носят симптоматический х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 xml:space="preserve">рактер: 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аминокапроновая кислота (6-</w:t>
      </w:r>
      <w:smartTag w:uri="urn:schemas-microsoft-com:office:smarttags" w:element="metricconverter">
        <w:smartTagPr>
          <w:attr w:name="ProductID" w:val="12 г"/>
        </w:smartTagPr>
        <w:r w:rsidRPr="001100AB">
          <w:rPr>
            <w:sz w:val="24"/>
            <w:szCs w:val="24"/>
          </w:rPr>
          <w:t>12 г</w:t>
        </w:r>
      </w:smartTag>
      <w:r w:rsidRPr="001100AB">
        <w:rPr>
          <w:sz w:val="24"/>
          <w:szCs w:val="24"/>
        </w:rPr>
        <w:t xml:space="preserve"> в сутки), 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трамексамовая</w:t>
      </w:r>
      <w:proofErr w:type="spellEnd"/>
      <w:r w:rsidRPr="001100AB">
        <w:rPr>
          <w:sz w:val="24"/>
          <w:szCs w:val="24"/>
        </w:rPr>
        <w:t xml:space="preserve"> кислота и другие циклические аминокислоты (обладают </w:t>
      </w:r>
      <w:proofErr w:type="spellStart"/>
      <w:r w:rsidRPr="001100AB">
        <w:rPr>
          <w:sz w:val="24"/>
          <w:szCs w:val="24"/>
        </w:rPr>
        <w:t>антифибринол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тическим</w:t>
      </w:r>
      <w:proofErr w:type="spellEnd"/>
      <w:r w:rsidRPr="001100AB">
        <w:rPr>
          <w:sz w:val="24"/>
          <w:szCs w:val="24"/>
        </w:rPr>
        <w:t xml:space="preserve"> действием). 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Используются препараты, обладающие гормональной активностью - эстрогены (</w:t>
      </w:r>
      <w:proofErr w:type="spellStart"/>
      <w:r w:rsidRPr="001100AB">
        <w:rPr>
          <w:sz w:val="24"/>
          <w:szCs w:val="24"/>
        </w:rPr>
        <w:t>местранол</w:t>
      </w:r>
      <w:proofErr w:type="spellEnd"/>
      <w:r w:rsidRPr="001100AB">
        <w:rPr>
          <w:sz w:val="24"/>
          <w:szCs w:val="24"/>
        </w:rPr>
        <w:t xml:space="preserve"> и другие синтетические </w:t>
      </w:r>
      <w:proofErr w:type="spellStart"/>
      <w:r w:rsidRPr="001100AB">
        <w:rPr>
          <w:sz w:val="24"/>
          <w:szCs w:val="24"/>
        </w:rPr>
        <w:t>контр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>цептивы</w:t>
      </w:r>
      <w:proofErr w:type="spellEnd"/>
      <w:r w:rsidRPr="001100AB">
        <w:rPr>
          <w:sz w:val="24"/>
          <w:szCs w:val="24"/>
        </w:rPr>
        <w:t>).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Используют курсы инъекций АТФ по 2 мл 1% раствора внутримышечно, особенно при наруш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 xml:space="preserve">нии </w:t>
      </w:r>
      <w:proofErr w:type="spellStart"/>
      <w:r w:rsidRPr="001100AB">
        <w:rPr>
          <w:sz w:val="24"/>
          <w:szCs w:val="24"/>
        </w:rPr>
        <w:t>аггрегационной</w:t>
      </w:r>
      <w:proofErr w:type="spellEnd"/>
      <w:r w:rsidRPr="001100AB">
        <w:rPr>
          <w:sz w:val="24"/>
          <w:szCs w:val="24"/>
        </w:rPr>
        <w:t xml:space="preserve"> </w:t>
      </w:r>
      <w:proofErr w:type="spellStart"/>
      <w:r w:rsidRPr="001100AB">
        <w:rPr>
          <w:sz w:val="24"/>
          <w:szCs w:val="24"/>
        </w:rPr>
        <w:t>фукнции</w:t>
      </w:r>
      <w:proofErr w:type="spellEnd"/>
      <w:r w:rsidRPr="001100AB">
        <w:rPr>
          <w:sz w:val="24"/>
          <w:szCs w:val="24"/>
        </w:rPr>
        <w:t xml:space="preserve"> тромбоцитов.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Используются </w:t>
      </w:r>
      <w:proofErr w:type="spellStart"/>
      <w:r w:rsidRPr="001100AB">
        <w:rPr>
          <w:sz w:val="24"/>
          <w:szCs w:val="24"/>
        </w:rPr>
        <w:t>рибоксин</w:t>
      </w:r>
      <w:proofErr w:type="spellEnd"/>
      <w:r w:rsidRPr="001100AB">
        <w:rPr>
          <w:sz w:val="24"/>
          <w:szCs w:val="24"/>
        </w:rPr>
        <w:t xml:space="preserve">, </w:t>
      </w:r>
      <w:proofErr w:type="spellStart"/>
      <w:r w:rsidRPr="001100AB">
        <w:rPr>
          <w:sz w:val="24"/>
          <w:szCs w:val="24"/>
        </w:rPr>
        <w:t>дицинон</w:t>
      </w:r>
      <w:proofErr w:type="spellEnd"/>
      <w:r w:rsidRPr="001100AB">
        <w:rPr>
          <w:sz w:val="24"/>
          <w:szCs w:val="24"/>
        </w:rPr>
        <w:t xml:space="preserve"> - улучшают качество тромбоцитов; антагонисты</w:t>
      </w:r>
      <w:r w:rsidR="001100AB">
        <w:rPr>
          <w:sz w:val="24"/>
          <w:szCs w:val="24"/>
        </w:rPr>
        <w:t xml:space="preserve"> </w:t>
      </w:r>
      <w:proofErr w:type="spellStart"/>
      <w:r w:rsidRPr="001100AB">
        <w:rPr>
          <w:sz w:val="24"/>
          <w:szCs w:val="24"/>
        </w:rPr>
        <w:t>брадикин</w:t>
      </w:r>
      <w:r w:rsidRPr="001100AB">
        <w:rPr>
          <w:sz w:val="24"/>
          <w:szCs w:val="24"/>
        </w:rPr>
        <w:t>и</w:t>
      </w:r>
      <w:r w:rsidRPr="001100AB">
        <w:rPr>
          <w:sz w:val="24"/>
          <w:szCs w:val="24"/>
        </w:rPr>
        <w:t>на</w:t>
      </w:r>
      <w:proofErr w:type="spellEnd"/>
      <w:r w:rsidRPr="001100AB">
        <w:rPr>
          <w:sz w:val="24"/>
          <w:szCs w:val="24"/>
        </w:rPr>
        <w:t xml:space="preserve"> - </w:t>
      </w:r>
      <w:proofErr w:type="spellStart"/>
      <w:r w:rsidRPr="001100AB">
        <w:rPr>
          <w:sz w:val="24"/>
          <w:szCs w:val="24"/>
        </w:rPr>
        <w:t>протектин</w:t>
      </w:r>
      <w:proofErr w:type="spellEnd"/>
      <w:r w:rsidRPr="001100AB">
        <w:rPr>
          <w:sz w:val="24"/>
          <w:szCs w:val="24"/>
        </w:rPr>
        <w:t xml:space="preserve">, </w:t>
      </w:r>
      <w:proofErr w:type="spellStart"/>
      <w:r w:rsidRPr="001100AB">
        <w:rPr>
          <w:sz w:val="24"/>
          <w:szCs w:val="24"/>
        </w:rPr>
        <w:t>пармидин</w:t>
      </w:r>
      <w:proofErr w:type="spellEnd"/>
      <w:r w:rsidRPr="001100AB">
        <w:rPr>
          <w:sz w:val="24"/>
          <w:szCs w:val="24"/>
        </w:rPr>
        <w:t>.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Используют малые дозы карбоната лития -0.1 - 0.15 г/сутки.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КОАГУЛОПАТИИ.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наследственные и приобретенные </w:t>
      </w:r>
      <w:proofErr w:type="spellStart"/>
      <w:r w:rsidRPr="001100AB">
        <w:rPr>
          <w:sz w:val="24"/>
          <w:szCs w:val="24"/>
        </w:rPr>
        <w:t>коагулопатии</w:t>
      </w:r>
      <w:proofErr w:type="spellEnd"/>
      <w:r w:rsidRPr="001100AB">
        <w:rPr>
          <w:sz w:val="24"/>
          <w:szCs w:val="24"/>
        </w:rPr>
        <w:t>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Наследственные: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гемофилия А (83 - 90%) - резко уменьшено содержание антигемофильного глобулина (</w:t>
      </w:r>
      <w:r w:rsidRPr="001100AB">
        <w:rPr>
          <w:sz w:val="24"/>
          <w:szCs w:val="24"/>
          <w:lang w:val="en-US"/>
        </w:rPr>
        <w:t>VII</w:t>
      </w:r>
      <w:r w:rsidRPr="001100AB">
        <w:rPr>
          <w:sz w:val="24"/>
          <w:szCs w:val="24"/>
        </w:rPr>
        <w:t xml:space="preserve">). Наследуется </w:t>
      </w:r>
      <w:proofErr w:type="spellStart"/>
      <w:r w:rsidRPr="001100AB">
        <w:rPr>
          <w:sz w:val="24"/>
          <w:szCs w:val="24"/>
        </w:rPr>
        <w:t>сцепленно</w:t>
      </w:r>
      <w:proofErr w:type="spellEnd"/>
      <w:r w:rsidRPr="001100AB">
        <w:rPr>
          <w:sz w:val="24"/>
          <w:szCs w:val="24"/>
        </w:rPr>
        <w:t xml:space="preserve"> с полом с Х-хромосомой. Критический уровень антигем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 xml:space="preserve">фильного глобулина составляет 30% от нормы. Заболевание проявляется массивными гемартрозами, которые являются причиной </w:t>
      </w:r>
      <w:proofErr w:type="spellStart"/>
      <w:r w:rsidRPr="001100AB">
        <w:rPr>
          <w:sz w:val="24"/>
          <w:szCs w:val="24"/>
        </w:rPr>
        <w:t>инвалидизации</w:t>
      </w:r>
      <w:proofErr w:type="spellEnd"/>
      <w:r w:rsidRPr="001100AB">
        <w:rPr>
          <w:sz w:val="24"/>
          <w:szCs w:val="24"/>
        </w:rPr>
        <w:t xml:space="preserve"> больных (поражение коле</w:t>
      </w:r>
      <w:r w:rsidRPr="001100AB">
        <w:rPr>
          <w:sz w:val="24"/>
          <w:szCs w:val="24"/>
        </w:rPr>
        <w:t>н</w:t>
      </w:r>
      <w:r w:rsidRPr="001100AB">
        <w:rPr>
          <w:sz w:val="24"/>
          <w:szCs w:val="24"/>
        </w:rPr>
        <w:t>ных, голеностопных суставов).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болезнь </w:t>
      </w:r>
      <w:proofErr w:type="spellStart"/>
      <w:r w:rsidRPr="001100AB">
        <w:rPr>
          <w:sz w:val="24"/>
          <w:szCs w:val="24"/>
        </w:rPr>
        <w:t>Виллебранда</w:t>
      </w:r>
      <w:proofErr w:type="spellEnd"/>
      <w:r w:rsidRPr="001100AB">
        <w:rPr>
          <w:sz w:val="24"/>
          <w:szCs w:val="24"/>
        </w:rPr>
        <w:t xml:space="preserve">. Необходимо переливать </w:t>
      </w:r>
      <w:proofErr w:type="spellStart"/>
      <w:r w:rsidRPr="001100AB">
        <w:rPr>
          <w:sz w:val="24"/>
          <w:szCs w:val="24"/>
        </w:rPr>
        <w:t>свежецитратную</w:t>
      </w:r>
      <w:proofErr w:type="spellEnd"/>
      <w:r w:rsidRPr="001100AB">
        <w:rPr>
          <w:sz w:val="24"/>
          <w:szCs w:val="24"/>
        </w:rPr>
        <w:t xml:space="preserve"> кровь.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гемофилия В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гемофилия С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недостаток фактора </w:t>
      </w:r>
      <w:proofErr w:type="spellStart"/>
      <w:r w:rsidRPr="001100AB">
        <w:rPr>
          <w:sz w:val="24"/>
          <w:szCs w:val="24"/>
        </w:rPr>
        <w:t>Хагемана</w:t>
      </w:r>
      <w:proofErr w:type="spellEnd"/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Приобретенные: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lastRenderedPageBreak/>
        <w:t xml:space="preserve"> инфекционные заболевания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механическая желтуха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заболевания печени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тяжелые </w:t>
      </w:r>
      <w:proofErr w:type="spellStart"/>
      <w:r w:rsidRPr="001100AB">
        <w:rPr>
          <w:sz w:val="24"/>
          <w:szCs w:val="24"/>
        </w:rPr>
        <w:t>энтеропатии</w:t>
      </w:r>
      <w:proofErr w:type="spellEnd"/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ОПН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болезни почек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парапротеинемии</w:t>
      </w:r>
      <w:proofErr w:type="spellEnd"/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миелопролиферативные</w:t>
      </w:r>
      <w:proofErr w:type="spellEnd"/>
      <w:r w:rsidRPr="001100AB">
        <w:rPr>
          <w:sz w:val="24"/>
          <w:szCs w:val="24"/>
        </w:rPr>
        <w:t xml:space="preserve"> заболевания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ревматоидный</w:t>
      </w:r>
      <w:proofErr w:type="spellEnd"/>
      <w:r w:rsidRPr="001100AB">
        <w:rPr>
          <w:sz w:val="24"/>
          <w:szCs w:val="24"/>
        </w:rPr>
        <w:t xml:space="preserve"> артрит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1100AB">
        <w:rPr>
          <w:sz w:val="24"/>
          <w:szCs w:val="24"/>
        </w:rPr>
        <w:t>ДВС-синдром</w:t>
      </w:r>
      <w:proofErr w:type="spellEnd"/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амилоидоз</w:t>
      </w:r>
    </w:p>
    <w:p w:rsidR="00A65404" w:rsidRPr="001100AB" w:rsidRDefault="00A65404" w:rsidP="001100A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любое заболевание, которое может вторгнуться в обмен плазменных факторов может служить развитием </w:t>
      </w:r>
      <w:proofErr w:type="spellStart"/>
      <w:r w:rsidRPr="001100AB">
        <w:rPr>
          <w:sz w:val="24"/>
          <w:szCs w:val="24"/>
        </w:rPr>
        <w:t>коагулопатии</w:t>
      </w:r>
      <w:proofErr w:type="spellEnd"/>
      <w:r w:rsidRPr="001100AB">
        <w:rPr>
          <w:sz w:val="24"/>
          <w:szCs w:val="24"/>
        </w:rPr>
        <w:t>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ЛЕЧЕНИЕ: вливание недостающего фактора.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ВАЗОПАТИИ.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Представлены 3 основными заболеваниями - болезнь </w:t>
      </w:r>
      <w:proofErr w:type="spellStart"/>
      <w:r w:rsidRPr="001100AB">
        <w:rPr>
          <w:sz w:val="24"/>
          <w:szCs w:val="24"/>
        </w:rPr>
        <w:t>Рандю-Ослера,геморрагический</w:t>
      </w:r>
      <w:proofErr w:type="spellEnd"/>
      <w:r w:rsidRPr="001100AB">
        <w:rPr>
          <w:sz w:val="24"/>
          <w:szCs w:val="24"/>
        </w:rPr>
        <w:t xml:space="preserve"> </w:t>
      </w:r>
      <w:proofErr w:type="spellStart"/>
      <w:r w:rsidRPr="001100AB">
        <w:rPr>
          <w:sz w:val="24"/>
          <w:szCs w:val="24"/>
        </w:rPr>
        <w:t>ва</w:t>
      </w:r>
      <w:r w:rsidRPr="001100AB">
        <w:rPr>
          <w:sz w:val="24"/>
          <w:szCs w:val="24"/>
        </w:rPr>
        <w:t>с</w:t>
      </w:r>
      <w:r w:rsidRPr="001100AB">
        <w:rPr>
          <w:sz w:val="24"/>
          <w:szCs w:val="24"/>
        </w:rPr>
        <w:t>кулит,гемангиомы</w:t>
      </w:r>
      <w:proofErr w:type="spellEnd"/>
      <w:r w:rsidRPr="001100AB">
        <w:rPr>
          <w:sz w:val="24"/>
          <w:szCs w:val="24"/>
        </w:rPr>
        <w:t>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b/>
          <w:sz w:val="24"/>
          <w:szCs w:val="24"/>
        </w:rPr>
        <w:t xml:space="preserve">Болезнь </w:t>
      </w:r>
      <w:proofErr w:type="spellStart"/>
      <w:r w:rsidRPr="001100AB">
        <w:rPr>
          <w:b/>
          <w:sz w:val="24"/>
          <w:szCs w:val="24"/>
        </w:rPr>
        <w:t>Рандю-Ослера</w:t>
      </w:r>
      <w:proofErr w:type="spellEnd"/>
      <w:r w:rsidRPr="001100AB">
        <w:rPr>
          <w:sz w:val="24"/>
          <w:szCs w:val="24"/>
        </w:rPr>
        <w:t xml:space="preserve"> связана с патологией сосудистой стенки, в результате чего обр</w:t>
      </w:r>
      <w:r w:rsidRPr="001100AB">
        <w:rPr>
          <w:sz w:val="24"/>
          <w:szCs w:val="24"/>
        </w:rPr>
        <w:t>а</w:t>
      </w:r>
      <w:r w:rsidRPr="001100AB">
        <w:rPr>
          <w:sz w:val="24"/>
          <w:szCs w:val="24"/>
        </w:rPr>
        <w:t xml:space="preserve">зуются </w:t>
      </w:r>
      <w:proofErr w:type="spellStart"/>
      <w:r w:rsidRPr="001100AB">
        <w:rPr>
          <w:sz w:val="24"/>
          <w:szCs w:val="24"/>
        </w:rPr>
        <w:t>гемангиомы</w:t>
      </w:r>
      <w:proofErr w:type="spellEnd"/>
      <w:r w:rsidRPr="001100AB">
        <w:rPr>
          <w:sz w:val="24"/>
          <w:szCs w:val="24"/>
        </w:rPr>
        <w:t xml:space="preserve">. В основе лежит дефицит стенки, изменение ее </w:t>
      </w:r>
      <w:proofErr w:type="spellStart"/>
      <w:r w:rsidRPr="001100AB">
        <w:rPr>
          <w:sz w:val="24"/>
          <w:szCs w:val="24"/>
        </w:rPr>
        <w:t>субэндтелиального</w:t>
      </w:r>
      <w:proofErr w:type="spellEnd"/>
      <w:r w:rsidRPr="001100AB">
        <w:rPr>
          <w:sz w:val="24"/>
          <w:szCs w:val="24"/>
        </w:rPr>
        <w:t xml:space="preserve"> слоя. Сте</w:t>
      </w:r>
      <w:r w:rsidRPr="001100AB">
        <w:rPr>
          <w:sz w:val="24"/>
          <w:szCs w:val="24"/>
        </w:rPr>
        <w:t>н</w:t>
      </w:r>
      <w:r w:rsidRPr="001100AB">
        <w:rPr>
          <w:sz w:val="24"/>
          <w:szCs w:val="24"/>
        </w:rPr>
        <w:t>ка не только не участвует в гемостазе, но и легко травмируется. Как правило заболевание носит наследственный характер. Наследуется рецессивно. Чаще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>всего проявляется на слизистой рта, ЖКТ, к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же лица, губах. Как правило, проходит три стадии в своем развитии -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 xml:space="preserve">стадия пятнышка, звездочки и </w:t>
      </w:r>
      <w:proofErr w:type="spellStart"/>
      <w:r w:rsidRPr="001100AB">
        <w:rPr>
          <w:sz w:val="24"/>
          <w:szCs w:val="24"/>
        </w:rPr>
        <w:t>гемангиомы</w:t>
      </w:r>
      <w:proofErr w:type="spellEnd"/>
      <w:r w:rsidRPr="001100AB">
        <w:rPr>
          <w:sz w:val="24"/>
          <w:szCs w:val="24"/>
        </w:rPr>
        <w:t>. Особенность диагностики - при надавливании эти образования бледн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>ют.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Клиническая картина характеризуется </w:t>
      </w:r>
      <w:proofErr w:type="spellStart"/>
      <w:r w:rsidRPr="001100AB">
        <w:rPr>
          <w:sz w:val="24"/>
          <w:szCs w:val="24"/>
        </w:rPr>
        <w:t>ангиоматозным</w:t>
      </w:r>
      <w:proofErr w:type="spellEnd"/>
      <w:r w:rsidRPr="001100AB">
        <w:rPr>
          <w:sz w:val="24"/>
          <w:szCs w:val="24"/>
        </w:rPr>
        <w:t xml:space="preserve"> типов кровоточивости. Состояние </w:t>
      </w:r>
      <w:proofErr w:type="spellStart"/>
      <w:r w:rsidRPr="001100AB">
        <w:rPr>
          <w:sz w:val="24"/>
          <w:szCs w:val="24"/>
        </w:rPr>
        <w:t>тромб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цитарного</w:t>
      </w:r>
      <w:proofErr w:type="spellEnd"/>
      <w:r w:rsidRPr="001100AB">
        <w:rPr>
          <w:sz w:val="24"/>
          <w:szCs w:val="24"/>
        </w:rPr>
        <w:t xml:space="preserve"> звена нормальное, плазменные факторы нормальны.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Терапия симптоматическая - в ряде случаев эти образования могут иссекат</w:t>
      </w:r>
      <w:r w:rsidRPr="001100AB">
        <w:rPr>
          <w:sz w:val="24"/>
          <w:szCs w:val="24"/>
        </w:rPr>
        <w:t>ь</w:t>
      </w:r>
      <w:r w:rsidRPr="001100AB">
        <w:rPr>
          <w:sz w:val="24"/>
          <w:szCs w:val="24"/>
        </w:rPr>
        <w:t xml:space="preserve">ся. 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b/>
          <w:sz w:val="24"/>
          <w:szCs w:val="24"/>
        </w:rPr>
        <w:t xml:space="preserve">Геморрагический </w:t>
      </w:r>
      <w:proofErr w:type="spellStart"/>
      <w:r w:rsidRPr="001100AB">
        <w:rPr>
          <w:b/>
          <w:sz w:val="24"/>
          <w:szCs w:val="24"/>
        </w:rPr>
        <w:t>васкулит</w:t>
      </w:r>
      <w:proofErr w:type="spellEnd"/>
      <w:r w:rsidRPr="001100AB">
        <w:rPr>
          <w:sz w:val="24"/>
          <w:szCs w:val="24"/>
        </w:rPr>
        <w:t>. Ведущее звено патогенеза - это нарушение сосудистого гем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 xml:space="preserve">стаза. Наиболее часто встречается болезнь </w:t>
      </w:r>
      <w:proofErr w:type="spellStart"/>
      <w:r w:rsidRPr="001100AB">
        <w:rPr>
          <w:sz w:val="24"/>
          <w:szCs w:val="24"/>
        </w:rPr>
        <w:t>Шенляйн-Геноха</w:t>
      </w:r>
      <w:proofErr w:type="spellEnd"/>
      <w:r w:rsidRPr="001100AB">
        <w:rPr>
          <w:sz w:val="24"/>
          <w:szCs w:val="24"/>
        </w:rPr>
        <w:t xml:space="preserve"> (геморрагический иммунный </w:t>
      </w:r>
      <w:proofErr w:type="spellStart"/>
      <w:r w:rsidRPr="001100AB">
        <w:rPr>
          <w:sz w:val="24"/>
          <w:szCs w:val="24"/>
        </w:rPr>
        <w:t>микротромбоваскулит</w:t>
      </w:r>
      <w:proofErr w:type="spellEnd"/>
      <w:r w:rsidRPr="001100AB">
        <w:rPr>
          <w:sz w:val="24"/>
          <w:szCs w:val="24"/>
        </w:rPr>
        <w:t xml:space="preserve">). В основе лежит множественные </w:t>
      </w:r>
      <w:proofErr w:type="spellStart"/>
      <w:r w:rsidRPr="001100AB">
        <w:rPr>
          <w:sz w:val="24"/>
          <w:szCs w:val="24"/>
        </w:rPr>
        <w:t>микротромб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васкулиты</w:t>
      </w:r>
      <w:proofErr w:type="spellEnd"/>
      <w:r w:rsidRPr="001100AB">
        <w:rPr>
          <w:sz w:val="24"/>
          <w:szCs w:val="24"/>
        </w:rPr>
        <w:t>. Поражаются сосуды кожи и внутренних органов.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>Чаще встречаются у детей, 23-25 на 10000 населения. Может поражение кишечника (ос</w:t>
      </w:r>
      <w:r w:rsidRPr="001100AB">
        <w:rPr>
          <w:sz w:val="24"/>
          <w:szCs w:val="24"/>
        </w:rPr>
        <w:t>т</w:t>
      </w:r>
      <w:r w:rsidRPr="001100AB">
        <w:rPr>
          <w:sz w:val="24"/>
          <w:szCs w:val="24"/>
        </w:rPr>
        <w:t xml:space="preserve">рый живот), почек (гематурия). </w:t>
      </w:r>
      <w:proofErr w:type="spellStart"/>
      <w:r w:rsidRPr="001100AB">
        <w:rPr>
          <w:sz w:val="24"/>
          <w:szCs w:val="24"/>
        </w:rPr>
        <w:t>Иммунокомплексное</w:t>
      </w:r>
      <w:proofErr w:type="spellEnd"/>
      <w:r w:rsidRPr="001100AB">
        <w:rPr>
          <w:sz w:val="24"/>
          <w:szCs w:val="24"/>
        </w:rPr>
        <w:t xml:space="preserve"> воспаление абсолютно не специфично, и м</w:t>
      </w:r>
      <w:r w:rsidRPr="001100AB">
        <w:rPr>
          <w:sz w:val="24"/>
          <w:szCs w:val="24"/>
        </w:rPr>
        <w:t>о</w:t>
      </w:r>
      <w:r w:rsidRPr="001100AB">
        <w:rPr>
          <w:sz w:val="24"/>
          <w:szCs w:val="24"/>
        </w:rPr>
        <w:t>жет возникнуть в ответ на воздействие любого фактора - прививка, инфекция, лекарственные пр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 xml:space="preserve">параты. Тип кровоточивости - </w:t>
      </w:r>
      <w:proofErr w:type="spellStart"/>
      <w:r w:rsidRPr="001100AB">
        <w:rPr>
          <w:sz w:val="24"/>
          <w:szCs w:val="24"/>
        </w:rPr>
        <w:t>васкулитно-пурпурный</w:t>
      </w:r>
      <w:proofErr w:type="spellEnd"/>
      <w:r w:rsidRPr="001100AB">
        <w:rPr>
          <w:sz w:val="24"/>
          <w:szCs w:val="24"/>
        </w:rPr>
        <w:t>: возвышающие на поверхностью кожи геморрагии; симметричное пораж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>ние кожи конечностей. Также поражаются внутренние органы.</w:t>
      </w:r>
    </w:p>
    <w:p w:rsidR="00A65404" w:rsidRPr="001100AB" w:rsidRDefault="00A65404" w:rsidP="001100AB">
      <w:pPr>
        <w:ind w:firstLine="709"/>
        <w:jc w:val="both"/>
        <w:rPr>
          <w:sz w:val="24"/>
          <w:szCs w:val="24"/>
        </w:rPr>
      </w:pPr>
      <w:r w:rsidRPr="001100AB">
        <w:rPr>
          <w:sz w:val="24"/>
          <w:szCs w:val="24"/>
        </w:rPr>
        <w:t xml:space="preserve">Лечение: гепарин (препятствует </w:t>
      </w:r>
      <w:proofErr w:type="spellStart"/>
      <w:r w:rsidRPr="001100AB">
        <w:rPr>
          <w:sz w:val="24"/>
          <w:szCs w:val="24"/>
        </w:rPr>
        <w:t>микротромбообразованию</w:t>
      </w:r>
      <w:proofErr w:type="spellEnd"/>
      <w:r w:rsidRPr="001100AB">
        <w:rPr>
          <w:sz w:val="24"/>
          <w:szCs w:val="24"/>
        </w:rPr>
        <w:t xml:space="preserve">) 300 - 400 </w:t>
      </w:r>
      <w:proofErr w:type="spellStart"/>
      <w:r w:rsidRPr="001100AB">
        <w:rPr>
          <w:sz w:val="24"/>
          <w:szCs w:val="24"/>
        </w:rPr>
        <w:t>ед</w:t>
      </w:r>
      <w:proofErr w:type="spellEnd"/>
      <w:r w:rsidRPr="001100AB">
        <w:rPr>
          <w:sz w:val="24"/>
          <w:szCs w:val="24"/>
        </w:rPr>
        <w:t xml:space="preserve"> на кг веса в сутки через каждые 6 часов. Используют </w:t>
      </w:r>
      <w:proofErr w:type="spellStart"/>
      <w:r w:rsidRPr="001100AB">
        <w:rPr>
          <w:sz w:val="24"/>
          <w:szCs w:val="24"/>
        </w:rPr>
        <w:t>преднизолон</w:t>
      </w:r>
      <w:proofErr w:type="spellEnd"/>
      <w:r w:rsidRPr="001100AB">
        <w:rPr>
          <w:sz w:val="24"/>
          <w:szCs w:val="24"/>
        </w:rPr>
        <w:t xml:space="preserve"> (малоэффективен). Препараты улучшающие</w:t>
      </w:r>
      <w:r w:rsidR="001100AB">
        <w:rPr>
          <w:sz w:val="24"/>
          <w:szCs w:val="24"/>
        </w:rPr>
        <w:t xml:space="preserve"> </w:t>
      </w:r>
      <w:r w:rsidRPr="001100AB">
        <w:rPr>
          <w:sz w:val="24"/>
          <w:szCs w:val="24"/>
        </w:rPr>
        <w:t xml:space="preserve">реологические свойства крови - </w:t>
      </w:r>
      <w:proofErr w:type="spellStart"/>
      <w:r w:rsidRPr="001100AB">
        <w:rPr>
          <w:sz w:val="24"/>
          <w:szCs w:val="24"/>
        </w:rPr>
        <w:t>трентал</w:t>
      </w:r>
      <w:proofErr w:type="spellEnd"/>
      <w:r w:rsidRPr="001100AB">
        <w:rPr>
          <w:sz w:val="24"/>
          <w:szCs w:val="24"/>
        </w:rPr>
        <w:t>. Используют л</w:t>
      </w:r>
      <w:r w:rsidRPr="001100AB">
        <w:rPr>
          <w:sz w:val="24"/>
          <w:szCs w:val="24"/>
        </w:rPr>
        <w:t>е</w:t>
      </w:r>
      <w:r w:rsidRPr="001100AB">
        <w:rPr>
          <w:sz w:val="24"/>
          <w:szCs w:val="24"/>
        </w:rPr>
        <w:t xml:space="preserve">чебный </w:t>
      </w:r>
      <w:proofErr w:type="spellStart"/>
      <w:r w:rsidRPr="001100AB">
        <w:rPr>
          <w:sz w:val="24"/>
          <w:szCs w:val="24"/>
        </w:rPr>
        <w:t>плазмоферез</w:t>
      </w:r>
      <w:proofErr w:type="spellEnd"/>
      <w:r w:rsidRPr="001100AB">
        <w:rPr>
          <w:sz w:val="24"/>
          <w:szCs w:val="24"/>
        </w:rPr>
        <w:t>.</w:t>
      </w:r>
    </w:p>
    <w:sectPr w:rsidR="00A65404" w:rsidRPr="001100AB" w:rsidSect="001100AB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1D4A88"/>
    <w:multiLevelType w:val="singleLevel"/>
    <w:tmpl w:val="25BE2E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EA"/>
    <w:rsid w:val="00047AFC"/>
    <w:rsid w:val="001100AB"/>
    <w:rsid w:val="006C7BEA"/>
    <w:rsid w:val="006D7379"/>
    <w:rsid w:val="00A6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№7</vt:lpstr>
    </vt:vector>
  </TitlesOfParts>
  <Company>Мой оффис</Company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№7</dc:title>
  <dc:creator>Красножон Дмитрий</dc:creator>
  <cp:lastModifiedBy>Igor</cp:lastModifiedBy>
  <cp:revision>2</cp:revision>
  <cp:lastPrinted>1601-01-01T00:00:00Z</cp:lastPrinted>
  <dcterms:created xsi:type="dcterms:W3CDTF">2024-05-31T19:02:00Z</dcterms:created>
  <dcterms:modified xsi:type="dcterms:W3CDTF">2024-05-31T19:02:00Z</dcterms:modified>
</cp:coreProperties>
</file>