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A4" w:rsidRPr="001F255B" w:rsidRDefault="00B52DA4" w:rsidP="001F255B">
      <w:pPr>
        <w:spacing w:line="360" w:lineRule="auto"/>
        <w:ind w:firstLine="709"/>
        <w:jc w:val="both"/>
        <w:rPr>
          <w:color w:val="000000"/>
          <w:sz w:val="28"/>
        </w:rPr>
      </w:pPr>
      <w:bookmarkStart w:id="0" w:name="_GoBack"/>
      <w:bookmarkEnd w:id="0"/>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06492C">
      <w:pPr>
        <w:spacing w:line="360" w:lineRule="auto"/>
        <w:jc w:val="center"/>
        <w:rPr>
          <w:b/>
          <w:color w:val="000000"/>
          <w:sz w:val="28"/>
        </w:rPr>
      </w:pPr>
      <w:r w:rsidRPr="001F255B">
        <w:rPr>
          <w:b/>
          <w:color w:val="000000"/>
          <w:sz w:val="28"/>
        </w:rPr>
        <w:t>ИСТОРИЯ БОЛЕЗНИ</w:t>
      </w:r>
    </w:p>
    <w:p w:rsidR="00157E09" w:rsidRPr="001F255B" w:rsidRDefault="00157E09" w:rsidP="0006492C">
      <w:pPr>
        <w:spacing w:line="360" w:lineRule="auto"/>
        <w:jc w:val="center"/>
        <w:rPr>
          <w:b/>
          <w:color w:val="000000"/>
          <w:sz w:val="28"/>
        </w:rPr>
      </w:pPr>
    </w:p>
    <w:p w:rsidR="001F255B" w:rsidRDefault="009E0D37" w:rsidP="0006492C">
      <w:pPr>
        <w:spacing w:line="360" w:lineRule="auto"/>
        <w:jc w:val="center"/>
        <w:rPr>
          <w:color w:val="000000"/>
          <w:sz w:val="28"/>
        </w:rPr>
      </w:pPr>
      <w:r w:rsidRPr="001F255B">
        <w:rPr>
          <w:color w:val="000000"/>
          <w:sz w:val="28"/>
          <w:lang w:val="en-US"/>
        </w:rPr>
        <w:t>DS</w:t>
      </w:r>
      <w:r w:rsidR="00157E09" w:rsidRPr="001F255B">
        <w:rPr>
          <w:color w:val="000000"/>
          <w:sz w:val="28"/>
        </w:rPr>
        <w:t>: Г</w:t>
      </w:r>
      <w:r w:rsidRPr="001F255B">
        <w:rPr>
          <w:color w:val="000000"/>
          <w:sz w:val="28"/>
        </w:rPr>
        <w:t>еморрагический васкулит</w:t>
      </w:r>
    </w:p>
    <w:p w:rsidR="001F255B" w:rsidRDefault="0006492C" w:rsidP="0006492C">
      <w:pPr>
        <w:spacing w:line="360" w:lineRule="auto"/>
        <w:jc w:val="center"/>
        <w:rPr>
          <w:color w:val="000000"/>
          <w:sz w:val="28"/>
        </w:rPr>
      </w:pPr>
      <w:r>
        <w:rPr>
          <w:color w:val="000000"/>
          <w:sz w:val="28"/>
        </w:rPr>
        <w:t>Кожная и абдоминальная форма</w:t>
      </w:r>
    </w:p>
    <w:p w:rsidR="009E0D37" w:rsidRPr="001F255B" w:rsidRDefault="0006492C" w:rsidP="0006492C">
      <w:pPr>
        <w:spacing w:line="360" w:lineRule="auto"/>
        <w:jc w:val="center"/>
        <w:rPr>
          <w:color w:val="000000"/>
          <w:sz w:val="28"/>
        </w:rPr>
      </w:pPr>
      <w:r>
        <w:rPr>
          <w:color w:val="000000"/>
          <w:sz w:val="28"/>
        </w:rPr>
        <w:t>Средней тяжести. Острое течение</w:t>
      </w: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06492C" w:rsidP="001F255B">
      <w:pPr>
        <w:spacing w:line="360" w:lineRule="auto"/>
        <w:ind w:firstLine="709"/>
        <w:jc w:val="both"/>
        <w:rPr>
          <w:color w:val="000000"/>
          <w:sz w:val="28"/>
        </w:rPr>
      </w:pPr>
      <w:r>
        <w:rPr>
          <w:color w:val="000000"/>
          <w:sz w:val="28"/>
        </w:rPr>
        <w:br w:type="page"/>
      </w:r>
      <w:r w:rsidRPr="001F255B">
        <w:rPr>
          <w:b/>
          <w:color w:val="000000"/>
          <w:sz w:val="28"/>
          <w:lang w:val="en-US"/>
        </w:rPr>
        <w:lastRenderedPageBreak/>
        <w:t>I</w:t>
      </w:r>
      <w:r>
        <w:rPr>
          <w:b/>
          <w:color w:val="000000"/>
          <w:sz w:val="28"/>
        </w:rPr>
        <w:t xml:space="preserve">. </w:t>
      </w:r>
      <w:r w:rsidR="00B52DA4" w:rsidRPr="001F255B">
        <w:rPr>
          <w:color w:val="000000"/>
          <w:sz w:val="28"/>
        </w:rPr>
        <w:t>5 лет</w:t>
      </w:r>
      <w:r w:rsidR="001F255B">
        <w:rPr>
          <w:color w:val="000000"/>
          <w:sz w:val="28"/>
        </w:rPr>
        <w:t>,</w:t>
      </w:r>
      <w:r w:rsidR="00B52DA4" w:rsidRPr="001F255B">
        <w:rPr>
          <w:color w:val="000000"/>
          <w:sz w:val="28"/>
        </w:rPr>
        <w:t xml:space="preserve"> дата рождения 5.06.2004</w:t>
      </w:r>
    </w:p>
    <w:p w:rsidR="00B52DA4" w:rsidRPr="001F255B" w:rsidRDefault="001F255B" w:rsidP="001F255B">
      <w:pPr>
        <w:spacing w:line="360" w:lineRule="auto"/>
        <w:ind w:firstLine="709"/>
        <w:jc w:val="both"/>
        <w:rPr>
          <w:color w:val="000000"/>
          <w:sz w:val="28"/>
        </w:rPr>
      </w:pPr>
      <w:r w:rsidRPr="001F255B">
        <w:rPr>
          <w:color w:val="000000"/>
          <w:sz w:val="28"/>
        </w:rPr>
        <w:t>г.</w:t>
      </w:r>
      <w:r>
        <w:rPr>
          <w:color w:val="000000"/>
          <w:sz w:val="28"/>
        </w:rPr>
        <w:t> </w:t>
      </w:r>
      <w:r w:rsidRPr="001F255B">
        <w:rPr>
          <w:color w:val="000000"/>
          <w:sz w:val="28"/>
        </w:rPr>
        <w:t>Пермь</w:t>
      </w:r>
      <w:r>
        <w:rPr>
          <w:color w:val="000000"/>
          <w:sz w:val="28"/>
        </w:rPr>
        <w:t xml:space="preserve"> </w:t>
      </w:r>
      <w:r w:rsidR="00B52DA4" w:rsidRPr="001F255B">
        <w:rPr>
          <w:color w:val="000000"/>
          <w:sz w:val="28"/>
        </w:rPr>
        <w:t>русский</w:t>
      </w:r>
    </w:p>
    <w:p w:rsidR="00B52DA4" w:rsidRPr="001F255B" w:rsidRDefault="00B52DA4" w:rsidP="001F255B">
      <w:pPr>
        <w:spacing w:line="360" w:lineRule="auto"/>
        <w:ind w:firstLine="709"/>
        <w:jc w:val="both"/>
        <w:rPr>
          <w:color w:val="000000"/>
          <w:sz w:val="28"/>
        </w:rPr>
      </w:pPr>
      <w:r w:rsidRPr="001F255B">
        <w:rPr>
          <w:color w:val="000000"/>
          <w:sz w:val="28"/>
        </w:rPr>
        <w:t>ул.</w:t>
      </w:r>
      <w:r w:rsidR="001F255B">
        <w:rPr>
          <w:color w:val="000000"/>
          <w:sz w:val="28"/>
        </w:rPr>
        <w:t> </w:t>
      </w:r>
      <w:r w:rsidR="001F255B" w:rsidRPr="001F255B">
        <w:rPr>
          <w:color w:val="000000"/>
          <w:sz w:val="28"/>
        </w:rPr>
        <w:t>Узбекская</w:t>
      </w:r>
      <w:r w:rsidRPr="001F255B">
        <w:rPr>
          <w:color w:val="000000"/>
          <w:sz w:val="28"/>
        </w:rPr>
        <w:t xml:space="preserve"> </w:t>
      </w:r>
      <w:r w:rsidR="001F255B" w:rsidRPr="001F255B">
        <w:rPr>
          <w:color w:val="000000"/>
          <w:sz w:val="28"/>
        </w:rPr>
        <w:t>д.</w:t>
      </w:r>
      <w:r w:rsidR="001F255B">
        <w:rPr>
          <w:color w:val="000000"/>
          <w:sz w:val="28"/>
        </w:rPr>
        <w:t> </w:t>
      </w:r>
      <w:r w:rsidR="001F255B" w:rsidRPr="001F255B">
        <w:rPr>
          <w:color w:val="000000"/>
          <w:sz w:val="28"/>
        </w:rPr>
        <w:t>2</w:t>
      </w:r>
      <w:r w:rsidRPr="001F255B">
        <w:rPr>
          <w:color w:val="000000"/>
          <w:sz w:val="28"/>
        </w:rPr>
        <w:t>3</w:t>
      </w:r>
    </w:p>
    <w:p w:rsidR="007A2469" w:rsidRPr="001F255B" w:rsidRDefault="007A2469" w:rsidP="001F255B">
      <w:pPr>
        <w:spacing w:line="360" w:lineRule="auto"/>
        <w:ind w:firstLine="709"/>
        <w:jc w:val="both"/>
        <w:rPr>
          <w:color w:val="000000"/>
          <w:sz w:val="28"/>
        </w:rPr>
      </w:pPr>
      <w:r w:rsidRPr="001F255B">
        <w:rPr>
          <w:color w:val="000000"/>
          <w:sz w:val="28"/>
        </w:rPr>
        <w:t xml:space="preserve">посещает детский сад </w:t>
      </w:r>
      <w:r w:rsidR="001F255B">
        <w:rPr>
          <w:color w:val="000000"/>
          <w:sz w:val="28"/>
        </w:rPr>
        <w:t>№</w:t>
      </w:r>
      <w:r w:rsidR="001F255B" w:rsidRPr="001F255B">
        <w:rPr>
          <w:color w:val="000000"/>
          <w:sz w:val="28"/>
        </w:rPr>
        <w:t>3</w:t>
      </w:r>
      <w:r w:rsidRPr="001F255B">
        <w:rPr>
          <w:color w:val="000000"/>
          <w:sz w:val="28"/>
        </w:rPr>
        <w:t>21</w:t>
      </w:r>
    </w:p>
    <w:p w:rsidR="007A2469" w:rsidRPr="001F255B" w:rsidRDefault="007A2469" w:rsidP="001F255B">
      <w:pPr>
        <w:spacing w:line="360" w:lineRule="auto"/>
        <w:ind w:firstLine="709"/>
        <w:jc w:val="both"/>
        <w:rPr>
          <w:color w:val="000000"/>
          <w:sz w:val="28"/>
        </w:rPr>
      </w:pPr>
      <w:r w:rsidRPr="001F255B">
        <w:rPr>
          <w:color w:val="000000"/>
          <w:sz w:val="28"/>
        </w:rPr>
        <w:t xml:space="preserve">Наблюдается детской больницей </w:t>
      </w:r>
      <w:r w:rsidR="001F255B" w:rsidRPr="001F255B">
        <w:rPr>
          <w:color w:val="000000"/>
          <w:sz w:val="28"/>
        </w:rPr>
        <w:t>им.</w:t>
      </w:r>
      <w:r w:rsidR="001F255B">
        <w:rPr>
          <w:color w:val="000000"/>
          <w:sz w:val="28"/>
        </w:rPr>
        <w:t xml:space="preserve"> </w:t>
      </w:r>
      <w:r w:rsidR="001F255B" w:rsidRPr="001F255B">
        <w:rPr>
          <w:color w:val="000000"/>
          <w:sz w:val="28"/>
        </w:rPr>
        <w:t>П</w:t>
      </w:r>
      <w:r w:rsidRPr="001F255B">
        <w:rPr>
          <w:color w:val="000000"/>
          <w:sz w:val="28"/>
        </w:rPr>
        <w:t>ичугина</w:t>
      </w:r>
    </w:p>
    <w:p w:rsidR="007A2469" w:rsidRPr="001F255B" w:rsidRDefault="007A2469" w:rsidP="001F255B">
      <w:pPr>
        <w:spacing w:line="360" w:lineRule="auto"/>
        <w:ind w:firstLine="709"/>
        <w:jc w:val="both"/>
        <w:rPr>
          <w:color w:val="000000"/>
          <w:sz w:val="28"/>
        </w:rPr>
      </w:pPr>
      <w:r w:rsidRPr="001F255B">
        <w:rPr>
          <w:color w:val="000000"/>
          <w:sz w:val="28"/>
        </w:rPr>
        <w:t>Напрален в стационар</w:t>
      </w:r>
      <w:r w:rsidR="00974EB6" w:rsidRPr="001F255B">
        <w:rPr>
          <w:color w:val="000000"/>
          <w:sz w:val="28"/>
        </w:rPr>
        <w:t xml:space="preserve"> ДКБ </w:t>
      </w:r>
      <w:r w:rsidR="001F255B" w:rsidRPr="001F255B">
        <w:rPr>
          <w:color w:val="000000"/>
          <w:sz w:val="28"/>
        </w:rPr>
        <w:t>им.</w:t>
      </w:r>
      <w:r w:rsidR="001F255B">
        <w:rPr>
          <w:color w:val="000000"/>
          <w:sz w:val="28"/>
        </w:rPr>
        <w:t xml:space="preserve"> </w:t>
      </w:r>
      <w:r w:rsidR="001F255B" w:rsidRPr="001F255B">
        <w:rPr>
          <w:color w:val="000000"/>
          <w:sz w:val="28"/>
        </w:rPr>
        <w:t>П</w:t>
      </w:r>
      <w:r w:rsidR="00974EB6" w:rsidRPr="001F255B">
        <w:rPr>
          <w:color w:val="000000"/>
          <w:sz w:val="28"/>
        </w:rPr>
        <w:t>ичугина</w:t>
      </w:r>
      <w:r w:rsidR="001F255B">
        <w:rPr>
          <w:color w:val="000000"/>
          <w:sz w:val="28"/>
        </w:rPr>
        <w:t>,</w:t>
      </w:r>
      <w:r w:rsidR="00974EB6" w:rsidRPr="001F255B">
        <w:rPr>
          <w:color w:val="000000"/>
          <w:sz w:val="28"/>
        </w:rPr>
        <w:t xml:space="preserve"> поликлиника </w:t>
      </w:r>
      <w:r w:rsidR="001F255B">
        <w:rPr>
          <w:color w:val="000000"/>
          <w:sz w:val="28"/>
        </w:rPr>
        <w:t>№</w:t>
      </w:r>
      <w:r w:rsidR="001F255B" w:rsidRPr="001F255B">
        <w:rPr>
          <w:color w:val="000000"/>
          <w:sz w:val="28"/>
        </w:rPr>
        <w:t>2</w:t>
      </w:r>
      <w:r w:rsidR="001F255B">
        <w:rPr>
          <w:color w:val="000000"/>
          <w:sz w:val="28"/>
        </w:rPr>
        <w:t xml:space="preserve"> </w:t>
      </w:r>
      <w:r w:rsidR="004E2484" w:rsidRPr="001F255B">
        <w:rPr>
          <w:color w:val="000000"/>
          <w:sz w:val="28"/>
        </w:rPr>
        <w:t>10.09.09</w:t>
      </w:r>
    </w:p>
    <w:p w:rsidR="007A2469" w:rsidRPr="001F255B" w:rsidRDefault="007A2469" w:rsidP="001F255B">
      <w:pPr>
        <w:spacing w:line="360" w:lineRule="auto"/>
        <w:ind w:firstLine="709"/>
        <w:jc w:val="both"/>
        <w:rPr>
          <w:color w:val="000000"/>
          <w:sz w:val="28"/>
        </w:rPr>
      </w:pPr>
      <w:r w:rsidRPr="001F255B">
        <w:rPr>
          <w:color w:val="000000"/>
          <w:sz w:val="28"/>
        </w:rPr>
        <w:t>Поступил в стационар 11.09.2009</w:t>
      </w:r>
    </w:p>
    <w:p w:rsidR="004E2484" w:rsidRPr="001F255B" w:rsidRDefault="007A2469" w:rsidP="001F255B">
      <w:pPr>
        <w:spacing w:line="360" w:lineRule="auto"/>
        <w:ind w:firstLine="709"/>
        <w:jc w:val="both"/>
        <w:rPr>
          <w:color w:val="000000"/>
          <w:sz w:val="28"/>
        </w:rPr>
      </w:pPr>
      <w:r w:rsidRPr="001F255B">
        <w:rPr>
          <w:color w:val="000000"/>
          <w:sz w:val="28"/>
        </w:rPr>
        <w:t>Начало курации 23.09.09 конец курации</w:t>
      </w:r>
      <w:r w:rsidR="00EB473D" w:rsidRPr="001F255B">
        <w:rPr>
          <w:color w:val="000000"/>
          <w:sz w:val="28"/>
        </w:rPr>
        <w:t xml:space="preserve"> 03.10.09</w:t>
      </w:r>
    </w:p>
    <w:p w:rsidR="0006492C" w:rsidRDefault="0006492C" w:rsidP="001F255B">
      <w:pPr>
        <w:spacing w:line="360" w:lineRule="auto"/>
        <w:ind w:firstLine="709"/>
        <w:jc w:val="both"/>
        <w:rPr>
          <w:b/>
          <w:color w:val="000000"/>
          <w:sz w:val="28"/>
        </w:rPr>
      </w:pPr>
    </w:p>
    <w:p w:rsidR="007A2469" w:rsidRPr="001F255B" w:rsidRDefault="009E0D37" w:rsidP="001F255B">
      <w:pPr>
        <w:spacing w:line="360" w:lineRule="auto"/>
        <w:ind w:firstLine="709"/>
        <w:jc w:val="both"/>
        <w:rPr>
          <w:b/>
          <w:color w:val="000000"/>
          <w:sz w:val="28"/>
        </w:rPr>
      </w:pPr>
      <w:r w:rsidRPr="001F255B">
        <w:rPr>
          <w:b/>
          <w:color w:val="000000"/>
          <w:sz w:val="28"/>
          <w:lang w:val="en-US"/>
        </w:rPr>
        <w:t>II</w:t>
      </w:r>
      <w:r w:rsidRPr="001F255B">
        <w:rPr>
          <w:b/>
          <w:color w:val="000000"/>
          <w:sz w:val="28"/>
        </w:rPr>
        <w:t>.</w:t>
      </w:r>
      <w:r w:rsidR="001F255B">
        <w:rPr>
          <w:b/>
          <w:color w:val="000000"/>
          <w:sz w:val="28"/>
        </w:rPr>
        <w:t xml:space="preserve"> </w:t>
      </w:r>
      <w:r w:rsidR="004E2484" w:rsidRPr="001F255B">
        <w:rPr>
          <w:color w:val="000000"/>
          <w:sz w:val="28"/>
        </w:rPr>
        <w:t>На момент поступления в стационар родители предъявляли жалобы на резко возникшую сыпь</w:t>
      </w:r>
      <w:r w:rsidR="003F7865" w:rsidRPr="001F255B">
        <w:rPr>
          <w:color w:val="000000"/>
          <w:sz w:val="28"/>
        </w:rPr>
        <w:t xml:space="preserve"> у ребенка,</w:t>
      </w:r>
      <w:r w:rsidR="004E2484" w:rsidRPr="001F255B">
        <w:rPr>
          <w:color w:val="000000"/>
          <w:sz w:val="28"/>
        </w:rPr>
        <w:t xml:space="preserve"> красного цвета в области голеней, локтей и ягодиц</w:t>
      </w:r>
      <w:r w:rsidR="003F7865" w:rsidRPr="001F255B">
        <w:rPr>
          <w:color w:val="000000"/>
          <w:sz w:val="28"/>
        </w:rPr>
        <w:t>. А также на зуд в этих же областях</w:t>
      </w:r>
      <w:r w:rsidR="003F7865" w:rsidRPr="001F255B">
        <w:rPr>
          <w:b/>
          <w:color w:val="000000"/>
          <w:sz w:val="28"/>
        </w:rPr>
        <w:t>.</w:t>
      </w:r>
    </w:p>
    <w:p w:rsidR="0006492C" w:rsidRDefault="0006492C" w:rsidP="001F255B">
      <w:pPr>
        <w:spacing w:line="360" w:lineRule="auto"/>
        <w:ind w:firstLine="709"/>
        <w:jc w:val="both"/>
        <w:rPr>
          <w:b/>
          <w:color w:val="000000"/>
          <w:sz w:val="28"/>
        </w:rPr>
      </w:pPr>
    </w:p>
    <w:p w:rsidR="003F7865" w:rsidRPr="001F255B" w:rsidRDefault="009E0D37" w:rsidP="001F255B">
      <w:pPr>
        <w:spacing w:line="360" w:lineRule="auto"/>
        <w:ind w:firstLine="709"/>
        <w:jc w:val="both"/>
        <w:rPr>
          <w:color w:val="000000"/>
          <w:sz w:val="28"/>
        </w:rPr>
      </w:pPr>
      <w:r w:rsidRPr="001F255B">
        <w:rPr>
          <w:b/>
          <w:color w:val="000000"/>
          <w:sz w:val="28"/>
          <w:lang w:val="en-US"/>
        </w:rPr>
        <w:t>III</w:t>
      </w:r>
      <w:r w:rsidRPr="001F255B">
        <w:rPr>
          <w:b/>
          <w:color w:val="000000"/>
          <w:sz w:val="28"/>
        </w:rPr>
        <w:t>.</w:t>
      </w:r>
      <w:r w:rsidR="001F255B">
        <w:rPr>
          <w:color w:val="000000"/>
          <w:sz w:val="28"/>
        </w:rPr>
        <w:t xml:space="preserve"> </w:t>
      </w:r>
      <w:r w:rsidR="00974EB6" w:rsidRPr="001F255B">
        <w:rPr>
          <w:color w:val="000000"/>
          <w:sz w:val="28"/>
        </w:rPr>
        <w:t>Заболевание началось остро 3.09.09 с появления сыпи на передней поверхности голени</w:t>
      </w:r>
      <w:r w:rsidR="006C2D0C" w:rsidRPr="001F255B">
        <w:rPr>
          <w:color w:val="000000"/>
          <w:sz w:val="28"/>
        </w:rPr>
        <w:t xml:space="preserve">. Далее сыпь начала распространяться по всей поверхности ног и на ягодицы. Далее на локти и постепенно покрыла все тело, кроме живота и головы. </w:t>
      </w:r>
      <w:r w:rsidR="00C03369" w:rsidRPr="001F255B">
        <w:rPr>
          <w:color w:val="000000"/>
          <w:sz w:val="28"/>
        </w:rPr>
        <w:t>Родители связывают данное заболевание с укусом осы, который произошел накануне. Во время высыпания отмечались также боли в животе, в течении трех дней колитического характера.</w:t>
      </w:r>
    </w:p>
    <w:p w:rsidR="0006492C" w:rsidRDefault="0006492C" w:rsidP="001F255B">
      <w:pPr>
        <w:spacing w:line="360" w:lineRule="auto"/>
        <w:ind w:firstLine="709"/>
        <w:jc w:val="both"/>
        <w:rPr>
          <w:b/>
          <w:color w:val="000000"/>
          <w:sz w:val="28"/>
        </w:rPr>
      </w:pPr>
    </w:p>
    <w:p w:rsidR="00C03369" w:rsidRPr="001F255B" w:rsidRDefault="009E0D37" w:rsidP="001F255B">
      <w:pPr>
        <w:spacing w:line="360" w:lineRule="auto"/>
        <w:ind w:firstLine="709"/>
        <w:jc w:val="both"/>
        <w:rPr>
          <w:color w:val="000000"/>
          <w:sz w:val="28"/>
        </w:rPr>
      </w:pPr>
      <w:r w:rsidRPr="001F255B">
        <w:rPr>
          <w:b/>
          <w:color w:val="000000"/>
          <w:sz w:val="28"/>
          <w:lang w:val="en-US"/>
        </w:rPr>
        <w:t>IV</w:t>
      </w:r>
      <w:r w:rsidRPr="001F255B">
        <w:rPr>
          <w:b/>
          <w:color w:val="000000"/>
          <w:sz w:val="28"/>
        </w:rPr>
        <w:t>.</w:t>
      </w:r>
      <w:r w:rsidR="001F255B">
        <w:rPr>
          <w:b/>
          <w:color w:val="000000"/>
          <w:sz w:val="28"/>
        </w:rPr>
        <w:t xml:space="preserve"> </w:t>
      </w:r>
      <w:r w:rsidR="008F5345" w:rsidRPr="001F255B">
        <w:rPr>
          <w:i/>
          <w:color w:val="000000"/>
          <w:sz w:val="28"/>
        </w:rPr>
        <w:t xml:space="preserve">Семейный анамнез: </w:t>
      </w:r>
      <w:r w:rsidR="00C03369" w:rsidRPr="001F255B">
        <w:rPr>
          <w:color w:val="000000"/>
          <w:sz w:val="28"/>
        </w:rPr>
        <w:t>Мать</w:t>
      </w:r>
      <w:r w:rsidR="001F255B">
        <w:rPr>
          <w:color w:val="000000"/>
          <w:sz w:val="28"/>
        </w:rPr>
        <w:t xml:space="preserve"> –</w:t>
      </w:r>
      <w:r w:rsidR="001F255B" w:rsidRPr="001F255B">
        <w:rPr>
          <w:color w:val="000000"/>
          <w:sz w:val="28"/>
        </w:rPr>
        <w:t xml:space="preserve"> На</w:t>
      </w:r>
      <w:r w:rsidR="00C03369" w:rsidRPr="001F255B">
        <w:rPr>
          <w:color w:val="000000"/>
          <w:sz w:val="28"/>
        </w:rPr>
        <w:t>дымова Светлана Анатольевна 28 лет швея, образование среднее.</w:t>
      </w:r>
      <w:r w:rsidR="001F255B">
        <w:rPr>
          <w:color w:val="000000"/>
          <w:sz w:val="28"/>
        </w:rPr>
        <w:t xml:space="preserve"> </w:t>
      </w:r>
      <w:r w:rsidR="0036125A" w:rsidRPr="001F255B">
        <w:rPr>
          <w:color w:val="000000"/>
          <w:sz w:val="28"/>
        </w:rPr>
        <w:t>О</w:t>
      </w:r>
      <w:r w:rsidR="00C03369" w:rsidRPr="001F255B">
        <w:rPr>
          <w:color w:val="000000"/>
          <w:sz w:val="28"/>
        </w:rPr>
        <w:t>тец</w:t>
      </w:r>
      <w:r w:rsidR="001F255B">
        <w:rPr>
          <w:color w:val="000000"/>
          <w:sz w:val="28"/>
        </w:rPr>
        <w:t xml:space="preserve"> –</w:t>
      </w:r>
      <w:r w:rsidR="001F255B" w:rsidRPr="001F255B">
        <w:rPr>
          <w:color w:val="000000"/>
          <w:sz w:val="28"/>
        </w:rPr>
        <w:t xml:space="preserve"> На</w:t>
      </w:r>
      <w:r w:rsidR="0036125A" w:rsidRPr="001F255B">
        <w:rPr>
          <w:color w:val="000000"/>
          <w:sz w:val="28"/>
        </w:rPr>
        <w:t>дымов Николай Иванович 26 лет водитель, образование среднее. Оба</w:t>
      </w:r>
      <w:r w:rsidR="001F255B">
        <w:rPr>
          <w:color w:val="000000"/>
          <w:sz w:val="28"/>
        </w:rPr>
        <w:t xml:space="preserve"> </w:t>
      </w:r>
      <w:r w:rsidR="0036125A" w:rsidRPr="001F255B">
        <w:rPr>
          <w:color w:val="000000"/>
          <w:sz w:val="28"/>
        </w:rPr>
        <w:t>родителя имеют заболевание – тромбоцитопатия, в остальных системах – здоровы.</w:t>
      </w:r>
    </w:p>
    <w:p w:rsidR="0036125A" w:rsidRPr="001F255B" w:rsidRDefault="0036125A" w:rsidP="001F255B">
      <w:pPr>
        <w:spacing w:line="360" w:lineRule="auto"/>
        <w:ind w:firstLine="709"/>
        <w:jc w:val="both"/>
        <w:rPr>
          <w:color w:val="000000"/>
          <w:sz w:val="28"/>
        </w:rPr>
      </w:pPr>
      <w:r w:rsidRPr="001F255B">
        <w:rPr>
          <w:color w:val="000000"/>
          <w:sz w:val="28"/>
        </w:rPr>
        <w:t>Беременностей 1, исход – роды. Беременность протекала без особенностей, продолжительность</w:t>
      </w:r>
      <w:r w:rsidR="001F255B">
        <w:rPr>
          <w:color w:val="000000"/>
          <w:sz w:val="28"/>
        </w:rPr>
        <w:t xml:space="preserve"> </w:t>
      </w:r>
      <w:r w:rsidR="00EB473D" w:rsidRPr="001F255B">
        <w:rPr>
          <w:color w:val="000000"/>
          <w:sz w:val="28"/>
        </w:rPr>
        <w:t>39 недель</w:t>
      </w:r>
      <w:r w:rsidRPr="001F255B">
        <w:rPr>
          <w:color w:val="000000"/>
          <w:sz w:val="28"/>
        </w:rPr>
        <w:t xml:space="preserve">. </w:t>
      </w:r>
      <w:r w:rsidR="00EB473D" w:rsidRPr="001F255B">
        <w:rPr>
          <w:color w:val="000000"/>
          <w:sz w:val="28"/>
        </w:rPr>
        <w:t>Р</w:t>
      </w:r>
      <w:r w:rsidR="005C30A0" w:rsidRPr="001F255B">
        <w:rPr>
          <w:color w:val="000000"/>
          <w:sz w:val="28"/>
        </w:rPr>
        <w:t>одоразрешение с помощью операции кесарева сечения (крупный плод). Антропометрические данные при рождении: рост 57</w:t>
      </w:r>
      <w:r w:rsidR="001F255B">
        <w:rPr>
          <w:color w:val="000000"/>
          <w:sz w:val="28"/>
        </w:rPr>
        <w:t> </w:t>
      </w:r>
      <w:r w:rsidR="001F255B" w:rsidRPr="001F255B">
        <w:rPr>
          <w:color w:val="000000"/>
          <w:sz w:val="28"/>
        </w:rPr>
        <w:t>см</w:t>
      </w:r>
      <w:r w:rsidR="005C30A0" w:rsidRPr="001F255B">
        <w:rPr>
          <w:color w:val="000000"/>
          <w:sz w:val="28"/>
        </w:rPr>
        <w:t>, вес 4355 гр. МРК=76</w:t>
      </w:r>
      <w:r w:rsidR="00387505" w:rsidRPr="001F255B">
        <w:rPr>
          <w:color w:val="000000"/>
          <w:sz w:val="28"/>
        </w:rPr>
        <w:t>,4</w:t>
      </w:r>
      <w:r w:rsidR="00843F35" w:rsidRPr="001F255B">
        <w:rPr>
          <w:color w:val="000000"/>
          <w:sz w:val="28"/>
        </w:rPr>
        <w:t xml:space="preserve"> паратрофия.</w:t>
      </w:r>
    </w:p>
    <w:p w:rsidR="00387505" w:rsidRPr="001F255B" w:rsidRDefault="00387505" w:rsidP="001F255B">
      <w:pPr>
        <w:spacing w:line="360" w:lineRule="auto"/>
        <w:ind w:firstLine="709"/>
        <w:jc w:val="both"/>
        <w:rPr>
          <w:color w:val="000000"/>
          <w:sz w:val="28"/>
        </w:rPr>
      </w:pPr>
      <w:r w:rsidRPr="001F255B">
        <w:rPr>
          <w:color w:val="000000"/>
          <w:sz w:val="28"/>
        </w:rPr>
        <w:t>Оценка по шкале Апгар</w:t>
      </w:r>
      <w:r w:rsidR="001F255B">
        <w:rPr>
          <w:color w:val="000000"/>
          <w:sz w:val="28"/>
        </w:rPr>
        <w:t xml:space="preserve"> </w:t>
      </w:r>
      <w:r w:rsidRPr="001F255B">
        <w:rPr>
          <w:color w:val="000000"/>
          <w:sz w:val="28"/>
        </w:rPr>
        <w:t>8/9 баллов. Время прикладывания к груди – первые минуты. Со</w:t>
      </w:r>
      <w:r w:rsidR="00DC3E3C" w:rsidRPr="001F255B">
        <w:rPr>
          <w:color w:val="000000"/>
          <w:sz w:val="28"/>
        </w:rPr>
        <w:t>с</w:t>
      </w:r>
      <w:r w:rsidRPr="001F255B">
        <w:rPr>
          <w:color w:val="000000"/>
          <w:sz w:val="28"/>
        </w:rPr>
        <w:t xml:space="preserve">ание активное. Лактация 2б. </w:t>
      </w:r>
      <w:r w:rsidR="00720AF5" w:rsidRPr="001F255B">
        <w:rPr>
          <w:color w:val="000000"/>
          <w:sz w:val="28"/>
        </w:rPr>
        <w:t xml:space="preserve">Проведены мероприятия по </w:t>
      </w:r>
      <w:r w:rsidR="00720AF5" w:rsidRPr="001F255B">
        <w:rPr>
          <w:color w:val="000000"/>
          <w:sz w:val="28"/>
        </w:rPr>
        <w:lastRenderedPageBreak/>
        <w:t xml:space="preserve">первичному туалету новорожденного. Вакцинация проведена в срок. Вскармливание грудное, продолжительность </w:t>
      </w:r>
      <w:r w:rsidR="001F255B" w:rsidRPr="001F255B">
        <w:rPr>
          <w:color w:val="000000"/>
          <w:sz w:val="28"/>
        </w:rPr>
        <w:t>1</w:t>
      </w:r>
      <w:r w:rsidR="001F255B">
        <w:rPr>
          <w:color w:val="000000"/>
          <w:sz w:val="28"/>
        </w:rPr>
        <w:t xml:space="preserve"> </w:t>
      </w:r>
      <w:r w:rsidR="001F255B" w:rsidRPr="001F255B">
        <w:rPr>
          <w:color w:val="000000"/>
          <w:sz w:val="28"/>
        </w:rPr>
        <w:t>год</w:t>
      </w:r>
      <w:r w:rsidR="00720AF5" w:rsidRPr="001F255B">
        <w:rPr>
          <w:color w:val="000000"/>
          <w:sz w:val="28"/>
        </w:rPr>
        <w:t xml:space="preserve"> и 4</w:t>
      </w:r>
      <w:r w:rsidR="001F255B">
        <w:rPr>
          <w:color w:val="000000"/>
          <w:sz w:val="28"/>
        </w:rPr>
        <w:t> </w:t>
      </w:r>
      <w:r w:rsidR="001F255B" w:rsidRPr="001F255B">
        <w:rPr>
          <w:color w:val="000000"/>
          <w:sz w:val="28"/>
        </w:rPr>
        <w:t>мес</w:t>
      </w:r>
      <w:r w:rsidR="00706611" w:rsidRPr="001F255B">
        <w:rPr>
          <w:color w:val="000000"/>
          <w:sz w:val="28"/>
        </w:rPr>
        <w:t>, введен докорм</w:t>
      </w:r>
      <w:r w:rsidR="00720AF5" w:rsidRPr="001F255B">
        <w:rPr>
          <w:color w:val="000000"/>
          <w:sz w:val="28"/>
        </w:rPr>
        <w:t>.</w:t>
      </w:r>
      <w:r w:rsidR="001F255B">
        <w:rPr>
          <w:color w:val="000000"/>
          <w:sz w:val="28"/>
        </w:rPr>
        <w:t xml:space="preserve"> </w:t>
      </w:r>
      <w:r w:rsidR="00706611" w:rsidRPr="001F255B">
        <w:rPr>
          <w:color w:val="000000"/>
          <w:sz w:val="28"/>
        </w:rPr>
        <w:t>П</w:t>
      </w:r>
      <w:r w:rsidR="00720AF5" w:rsidRPr="001F255B">
        <w:rPr>
          <w:color w:val="000000"/>
          <w:sz w:val="28"/>
        </w:rPr>
        <w:t xml:space="preserve">рикорм введен </w:t>
      </w:r>
      <w:r w:rsidR="00706611" w:rsidRPr="001F255B">
        <w:rPr>
          <w:color w:val="000000"/>
          <w:sz w:val="28"/>
        </w:rPr>
        <w:t>в сроке 4.5</w:t>
      </w:r>
      <w:r w:rsidR="001F255B">
        <w:rPr>
          <w:color w:val="000000"/>
          <w:sz w:val="28"/>
        </w:rPr>
        <w:t> </w:t>
      </w:r>
      <w:r w:rsidR="001F255B" w:rsidRPr="001F255B">
        <w:rPr>
          <w:color w:val="000000"/>
          <w:sz w:val="28"/>
        </w:rPr>
        <w:t>мес</w:t>
      </w:r>
      <w:r w:rsidR="00706611" w:rsidRPr="001F255B">
        <w:rPr>
          <w:color w:val="000000"/>
          <w:sz w:val="28"/>
        </w:rPr>
        <w:t>, продукты применялись в соответствии с рекомендациями. Развитие в грудном и раннем детском возрасте</w:t>
      </w:r>
      <w:r w:rsidR="005C6F47" w:rsidRPr="001F255B">
        <w:rPr>
          <w:color w:val="000000"/>
          <w:sz w:val="28"/>
        </w:rPr>
        <w:t xml:space="preserve"> без особенностей. Динамика ФР, БР и НПР соответствовала возрасту.</w:t>
      </w:r>
    </w:p>
    <w:p w:rsidR="005C6F47" w:rsidRPr="001F255B" w:rsidRDefault="005C6F47" w:rsidP="001F255B">
      <w:pPr>
        <w:spacing w:line="360" w:lineRule="auto"/>
        <w:ind w:firstLine="709"/>
        <w:jc w:val="both"/>
        <w:rPr>
          <w:color w:val="000000"/>
          <w:sz w:val="28"/>
        </w:rPr>
      </w:pPr>
      <w:r w:rsidRPr="001F255B">
        <w:rPr>
          <w:color w:val="000000"/>
          <w:sz w:val="28"/>
        </w:rPr>
        <w:t>Основные показатели психомоторного развития ребенка на первом году жизни:</w:t>
      </w:r>
    </w:p>
    <w:p w:rsidR="005C6F47" w:rsidRPr="001F255B" w:rsidRDefault="00190FEE" w:rsidP="001F255B">
      <w:pPr>
        <w:spacing w:line="360" w:lineRule="auto"/>
        <w:ind w:firstLine="709"/>
        <w:jc w:val="both"/>
        <w:rPr>
          <w:color w:val="000000"/>
          <w:sz w:val="28"/>
        </w:rPr>
      </w:pPr>
      <w:r w:rsidRPr="001F255B">
        <w:rPr>
          <w:color w:val="000000"/>
          <w:sz w:val="28"/>
        </w:rPr>
        <w:t>Держит голову – 1</w:t>
      </w:r>
      <w:r w:rsidR="001F255B">
        <w:rPr>
          <w:color w:val="000000"/>
          <w:sz w:val="28"/>
        </w:rPr>
        <w:t> </w:t>
      </w:r>
      <w:r w:rsidR="001F255B" w:rsidRPr="001F255B">
        <w:rPr>
          <w:color w:val="000000"/>
          <w:sz w:val="28"/>
        </w:rPr>
        <w:t>мес</w:t>
      </w:r>
      <w:r w:rsidR="005C6F47"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Поворачивается – 4</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190FEE" w:rsidP="001F255B">
      <w:pPr>
        <w:spacing w:line="360" w:lineRule="auto"/>
        <w:ind w:firstLine="709"/>
        <w:jc w:val="both"/>
        <w:rPr>
          <w:color w:val="000000"/>
          <w:sz w:val="28"/>
        </w:rPr>
      </w:pPr>
      <w:r w:rsidRPr="001F255B">
        <w:rPr>
          <w:color w:val="000000"/>
          <w:sz w:val="28"/>
        </w:rPr>
        <w:t>Сидит – 6</w:t>
      </w:r>
      <w:r w:rsidR="001F255B">
        <w:rPr>
          <w:color w:val="000000"/>
          <w:sz w:val="28"/>
        </w:rPr>
        <w:t> </w:t>
      </w:r>
      <w:r w:rsidR="001F255B" w:rsidRPr="001F255B">
        <w:rPr>
          <w:color w:val="000000"/>
          <w:sz w:val="28"/>
        </w:rPr>
        <w:t>мес</w:t>
      </w:r>
      <w:r w:rsidR="005C6F47"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Стоит – 11</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Ходит – 12</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Гулит – 3</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Говорит слова – 12</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Время и порядок появления зубов:</w:t>
      </w:r>
    </w:p>
    <w:p w:rsidR="005C6F47" w:rsidRPr="001F255B" w:rsidRDefault="005C6F47" w:rsidP="001F255B">
      <w:pPr>
        <w:spacing w:line="360" w:lineRule="auto"/>
        <w:ind w:firstLine="709"/>
        <w:jc w:val="both"/>
        <w:rPr>
          <w:color w:val="000000"/>
          <w:sz w:val="28"/>
        </w:rPr>
      </w:pPr>
      <w:r w:rsidRPr="001F255B">
        <w:rPr>
          <w:color w:val="000000"/>
          <w:sz w:val="28"/>
        </w:rPr>
        <w:t>7</w:t>
      </w:r>
      <w:r w:rsidR="001F255B">
        <w:rPr>
          <w:color w:val="000000"/>
          <w:sz w:val="28"/>
        </w:rPr>
        <w:t> </w:t>
      </w:r>
      <w:r w:rsidR="001F255B" w:rsidRPr="001F255B">
        <w:rPr>
          <w:color w:val="000000"/>
          <w:sz w:val="28"/>
        </w:rPr>
        <w:t>мес</w:t>
      </w:r>
      <w:r w:rsidRPr="001F255B">
        <w:rPr>
          <w:color w:val="000000"/>
          <w:sz w:val="28"/>
        </w:rPr>
        <w:t xml:space="preserve">. – нижние </w:t>
      </w:r>
      <w:r w:rsidR="00EB473D" w:rsidRPr="001F255B">
        <w:rPr>
          <w:color w:val="000000"/>
          <w:sz w:val="28"/>
        </w:rPr>
        <w:t>центральные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8</w:t>
      </w:r>
      <w:r w:rsidR="001F255B">
        <w:rPr>
          <w:color w:val="000000"/>
          <w:sz w:val="28"/>
        </w:rPr>
        <w:t> </w:t>
      </w:r>
      <w:r w:rsidR="001F255B" w:rsidRPr="001F255B">
        <w:rPr>
          <w:color w:val="000000"/>
          <w:sz w:val="28"/>
        </w:rPr>
        <w:t>мес</w:t>
      </w:r>
      <w:r w:rsidRPr="001F255B">
        <w:rPr>
          <w:color w:val="000000"/>
          <w:sz w:val="28"/>
        </w:rPr>
        <w:t>. – верхние центральные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10</w:t>
      </w:r>
      <w:r w:rsidR="001F255B">
        <w:rPr>
          <w:color w:val="000000"/>
          <w:sz w:val="28"/>
        </w:rPr>
        <w:t> </w:t>
      </w:r>
      <w:r w:rsidR="001F255B" w:rsidRPr="001F255B">
        <w:rPr>
          <w:color w:val="000000"/>
          <w:sz w:val="28"/>
        </w:rPr>
        <w:t>мес</w:t>
      </w:r>
      <w:r w:rsidRPr="001F255B">
        <w:rPr>
          <w:color w:val="000000"/>
          <w:sz w:val="28"/>
        </w:rPr>
        <w:t>. – верхнелатеральные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1 год – 8 молочных зубов</w:t>
      </w:r>
    </w:p>
    <w:p w:rsidR="00EB473D" w:rsidRPr="001F255B" w:rsidRDefault="00EB473D" w:rsidP="001F255B">
      <w:pPr>
        <w:spacing w:line="360" w:lineRule="auto"/>
        <w:ind w:firstLine="709"/>
        <w:jc w:val="both"/>
        <w:rPr>
          <w:color w:val="000000"/>
          <w:sz w:val="28"/>
        </w:rPr>
      </w:pPr>
      <w:r w:rsidRPr="001F255B">
        <w:rPr>
          <w:color w:val="000000"/>
          <w:sz w:val="28"/>
        </w:rPr>
        <w:t>Перенесенные заболевания:</w:t>
      </w:r>
    </w:p>
    <w:p w:rsidR="00EB473D" w:rsidRPr="001F255B" w:rsidRDefault="00EB473D" w:rsidP="001F255B">
      <w:pPr>
        <w:spacing w:line="360" w:lineRule="auto"/>
        <w:ind w:firstLine="709"/>
        <w:jc w:val="both"/>
        <w:rPr>
          <w:color w:val="000000"/>
          <w:sz w:val="28"/>
        </w:rPr>
      </w:pPr>
      <w:r w:rsidRPr="001F255B">
        <w:rPr>
          <w:color w:val="000000"/>
          <w:sz w:val="28"/>
        </w:rPr>
        <w:t>Обструктивный бронхит</w:t>
      </w:r>
      <w:r w:rsidR="0070504F" w:rsidRPr="001F255B">
        <w:rPr>
          <w:color w:val="000000"/>
          <w:sz w:val="28"/>
        </w:rPr>
        <w:t xml:space="preserve"> 2 и 7</w:t>
      </w:r>
      <w:r w:rsidR="001F255B">
        <w:rPr>
          <w:color w:val="000000"/>
          <w:sz w:val="28"/>
        </w:rPr>
        <w:t> </w:t>
      </w:r>
      <w:r w:rsidR="001F255B" w:rsidRPr="001F255B">
        <w:rPr>
          <w:color w:val="000000"/>
          <w:sz w:val="28"/>
        </w:rPr>
        <w:t>мес</w:t>
      </w:r>
      <w:r w:rsidR="0070504F" w:rsidRPr="001F255B">
        <w:rPr>
          <w:color w:val="000000"/>
          <w:sz w:val="28"/>
        </w:rPr>
        <w:t>.</w:t>
      </w:r>
      <w:r w:rsidRPr="001F255B">
        <w:rPr>
          <w:color w:val="000000"/>
          <w:sz w:val="28"/>
        </w:rPr>
        <w:t>, Скарлатина (февраль-март 2009), частые ОРЗ (до 7 раз в год).</w:t>
      </w:r>
    </w:p>
    <w:p w:rsidR="00D21124" w:rsidRPr="001F255B" w:rsidRDefault="00D21124" w:rsidP="001F255B">
      <w:pPr>
        <w:spacing w:line="360" w:lineRule="auto"/>
        <w:ind w:firstLine="709"/>
        <w:jc w:val="both"/>
        <w:rPr>
          <w:color w:val="000000"/>
          <w:sz w:val="28"/>
        </w:rPr>
      </w:pPr>
      <w:r w:rsidRPr="001F255B">
        <w:rPr>
          <w:i/>
          <w:color w:val="000000"/>
          <w:sz w:val="28"/>
        </w:rPr>
        <w:t>Эпид-анамнез:</w:t>
      </w:r>
      <w:r w:rsidRPr="001F255B">
        <w:rPr>
          <w:color w:val="000000"/>
          <w:sz w:val="28"/>
        </w:rPr>
        <w:t xml:space="preserve"> вакцинация проводилась в ср</w:t>
      </w:r>
      <w:r w:rsidR="00A04EBB" w:rsidRPr="001F255B">
        <w:rPr>
          <w:color w:val="000000"/>
          <w:sz w:val="28"/>
        </w:rPr>
        <w:t>ок. Туберкулиновые пробы отрицательные</w:t>
      </w:r>
      <w:r w:rsidRPr="001F255B">
        <w:rPr>
          <w:color w:val="000000"/>
          <w:sz w:val="28"/>
        </w:rPr>
        <w:t>. Контактов с инфекционными больными до поступления в стационар не было.</w:t>
      </w:r>
    </w:p>
    <w:p w:rsidR="00D21124" w:rsidRPr="001F255B" w:rsidRDefault="00D21124" w:rsidP="001F255B">
      <w:pPr>
        <w:spacing w:line="360" w:lineRule="auto"/>
        <w:ind w:firstLine="709"/>
        <w:jc w:val="both"/>
        <w:rPr>
          <w:color w:val="000000"/>
          <w:sz w:val="28"/>
        </w:rPr>
      </w:pPr>
      <w:r w:rsidRPr="001F255B">
        <w:rPr>
          <w:i/>
          <w:color w:val="000000"/>
          <w:sz w:val="28"/>
        </w:rPr>
        <w:t>Аллергологический анамнез:</w:t>
      </w:r>
      <w:r w:rsidRPr="001F255B">
        <w:rPr>
          <w:color w:val="000000"/>
          <w:sz w:val="28"/>
        </w:rPr>
        <w:t xml:space="preserve"> реакций на отдельные пищевые продукты, растения, лекарственные вещества не отмечалось.</w:t>
      </w:r>
    </w:p>
    <w:p w:rsidR="008F5345" w:rsidRPr="001F255B" w:rsidRDefault="00D21124" w:rsidP="001F255B">
      <w:pPr>
        <w:spacing w:line="360" w:lineRule="auto"/>
        <w:ind w:firstLine="709"/>
        <w:jc w:val="both"/>
        <w:rPr>
          <w:color w:val="000000"/>
          <w:sz w:val="28"/>
        </w:rPr>
      </w:pPr>
      <w:r w:rsidRPr="001F255B">
        <w:rPr>
          <w:i/>
          <w:color w:val="000000"/>
          <w:sz w:val="28"/>
        </w:rPr>
        <w:t>Анализ среды:</w:t>
      </w:r>
      <w:r w:rsidRPr="001F255B">
        <w:rPr>
          <w:color w:val="000000"/>
          <w:sz w:val="28"/>
        </w:rPr>
        <w:t xml:space="preserve"> жилищно-бытовые условия</w:t>
      </w:r>
      <w:r w:rsidR="008F5345" w:rsidRPr="001F255B">
        <w:rPr>
          <w:color w:val="000000"/>
          <w:sz w:val="28"/>
        </w:rPr>
        <w:t xml:space="preserve"> – 4х комнатная квартира, гигиеническое состояние</w:t>
      </w:r>
      <w:r w:rsidR="001F255B">
        <w:rPr>
          <w:color w:val="000000"/>
          <w:sz w:val="28"/>
        </w:rPr>
        <w:t xml:space="preserve"> </w:t>
      </w:r>
      <w:r w:rsidR="008F5345" w:rsidRPr="001F255B">
        <w:rPr>
          <w:color w:val="000000"/>
          <w:sz w:val="28"/>
        </w:rPr>
        <w:t>удовлетворительное. Питание ребенка до поступления в стационар полноценное, рациональное. Режим дня соблюдал.</w:t>
      </w:r>
    </w:p>
    <w:p w:rsidR="001F255B" w:rsidRDefault="0006492C" w:rsidP="001F255B">
      <w:pPr>
        <w:tabs>
          <w:tab w:val="left" w:pos="1014"/>
        </w:tabs>
        <w:spacing w:line="360" w:lineRule="auto"/>
        <w:ind w:firstLine="709"/>
        <w:jc w:val="both"/>
        <w:rPr>
          <w:color w:val="000000"/>
          <w:sz w:val="28"/>
        </w:rPr>
      </w:pPr>
      <w:r>
        <w:rPr>
          <w:b/>
          <w:color w:val="000000"/>
          <w:sz w:val="28"/>
          <w:lang w:val="en-US"/>
        </w:rPr>
        <w:br w:type="page"/>
      </w:r>
      <w:r w:rsidR="009E0D37" w:rsidRPr="001F255B">
        <w:rPr>
          <w:b/>
          <w:color w:val="000000"/>
          <w:sz w:val="28"/>
          <w:lang w:val="en-US"/>
        </w:rPr>
        <w:t>V</w:t>
      </w:r>
      <w:r w:rsidR="009E0D37" w:rsidRPr="001F255B">
        <w:rPr>
          <w:b/>
          <w:color w:val="000000"/>
          <w:sz w:val="28"/>
        </w:rPr>
        <w:t>.</w:t>
      </w:r>
      <w:r w:rsidR="001F255B">
        <w:rPr>
          <w:b/>
          <w:color w:val="000000"/>
          <w:sz w:val="28"/>
        </w:rPr>
        <w:t xml:space="preserve"> </w:t>
      </w:r>
      <w:r w:rsidR="00843F35" w:rsidRPr="001F255B">
        <w:rPr>
          <w:color w:val="000000"/>
          <w:sz w:val="28"/>
        </w:rPr>
        <w:t>Общее состояние удовлетворительное, положение активное.</w:t>
      </w:r>
    </w:p>
    <w:p w:rsidR="001F255B" w:rsidRDefault="00843F35" w:rsidP="001F255B">
      <w:pPr>
        <w:pStyle w:val="Style5"/>
        <w:widowControl/>
        <w:spacing w:line="360" w:lineRule="auto"/>
        <w:ind w:firstLine="709"/>
        <w:rPr>
          <w:rStyle w:val="FontStyle22"/>
          <w:color w:val="000000"/>
          <w:sz w:val="28"/>
          <w:szCs w:val="24"/>
        </w:rPr>
      </w:pPr>
      <w:r w:rsidRPr="001F255B">
        <w:rPr>
          <w:i/>
          <w:color w:val="000000"/>
          <w:sz w:val="28"/>
        </w:rPr>
        <w:t>Антропометрия:</w:t>
      </w:r>
      <w:r w:rsidR="001F255B">
        <w:rPr>
          <w:color w:val="000000"/>
          <w:sz w:val="28"/>
        </w:rPr>
        <w:t xml:space="preserve"> </w:t>
      </w:r>
      <w:r w:rsidR="00B66F40" w:rsidRPr="001F255B">
        <w:rPr>
          <w:rStyle w:val="FontStyle24"/>
          <w:b w:val="0"/>
          <w:i w:val="0"/>
          <w:color w:val="000000"/>
          <w:sz w:val="28"/>
          <w:szCs w:val="24"/>
        </w:rPr>
        <w:t>м</w:t>
      </w:r>
      <w:r w:rsidR="00B66F40" w:rsidRPr="001F255B">
        <w:rPr>
          <w:rStyle w:val="FontStyle22"/>
          <w:color w:val="000000"/>
          <w:sz w:val="28"/>
          <w:szCs w:val="24"/>
        </w:rPr>
        <w:t>асса</w:t>
      </w:r>
      <w:r w:rsidR="001F255B">
        <w:rPr>
          <w:rStyle w:val="FontStyle22"/>
          <w:color w:val="000000"/>
          <w:sz w:val="28"/>
          <w:szCs w:val="24"/>
        </w:rPr>
        <w:t>-</w:t>
      </w:r>
      <w:r w:rsidR="001F255B" w:rsidRPr="001F255B">
        <w:rPr>
          <w:rStyle w:val="FontStyle22"/>
          <w:color w:val="000000"/>
          <w:sz w:val="28"/>
          <w:szCs w:val="24"/>
        </w:rPr>
        <w:t>1</w:t>
      </w:r>
      <w:r w:rsidR="00B66F40" w:rsidRPr="001F255B">
        <w:rPr>
          <w:rStyle w:val="FontStyle22"/>
          <w:color w:val="000000"/>
          <w:sz w:val="28"/>
          <w:szCs w:val="24"/>
        </w:rPr>
        <w:t>9 кг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рост</w:t>
      </w:r>
      <w:r w:rsidR="001F255B">
        <w:rPr>
          <w:rStyle w:val="FontStyle22"/>
          <w:color w:val="000000"/>
          <w:sz w:val="28"/>
          <w:szCs w:val="24"/>
        </w:rPr>
        <w:t>-</w:t>
      </w:r>
      <w:r w:rsidR="001F255B" w:rsidRPr="001F255B">
        <w:rPr>
          <w:rStyle w:val="FontStyle22"/>
          <w:color w:val="000000"/>
          <w:sz w:val="28"/>
          <w:szCs w:val="24"/>
        </w:rPr>
        <w:t>1</w:t>
      </w:r>
      <w:r w:rsidRPr="001F255B">
        <w:rPr>
          <w:rStyle w:val="FontStyle22"/>
          <w:color w:val="000000"/>
          <w:sz w:val="28"/>
          <w:szCs w:val="24"/>
        </w:rPr>
        <w:t>07</w:t>
      </w:r>
      <w:r w:rsidR="001F255B">
        <w:rPr>
          <w:rStyle w:val="FontStyle22"/>
          <w:color w:val="000000"/>
          <w:sz w:val="28"/>
          <w:szCs w:val="24"/>
        </w:rPr>
        <w:t> </w:t>
      </w:r>
      <w:r w:rsidR="001F255B" w:rsidRPr="001F255B">
        <w:rPr>
          <w:rStyle w:val="FontStyle22"/>
          <w:color w:val="000000"/>
          <w:sz w:val="28"/>
          <w:szCs w:val="24"/>
        </w:rPr>
        <w:t>см</w:t>
      </w:r>
      <w:r w:rsidRPr="001F255B">
        <w:rPr>
          <w:rStyle w:val="FontStyle22"/>
          <w:color w:val="000000"/>
          <w:sz w:val="28"/>
          <w:szCs w:val="24"/>
        </w:rPr>
        <w:t xml:space="preserve">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окр. головы</w:t>
      </w:r>
      <w:r w:rsidR="001F255B">
        <w:rPr>
          <w:rStyle w:val="FontStyle22"/>
          <w:color w:val="000000"/>
          <w:sz w:val="28"/>
          <w:szCs w:val="24"/>
        </w:rPr>
        <w:t>-</w:t>
      </w:r>
      <w:r w:rsidR="001F255B" w:rsidRPr="001F255B">
        <w:rPr>
          <w:rStyle w:val="FontStyle22"/>
          <w:color w:val="000000"/>
          <w:sz w:val="28"/>
          <w:szCs w:val="24"/>
        </w:rPr>
        <w:t>5</w:t>
      </w:r>
      <w:r w:rsidRPr="001F255B">
        <w:rPr>
          <w:rStyle w:val="FontStyle22"/>
          <w:color w:val="000000"/>
          <w:sz w:val="28"/>
          <w:szCs w:val="24"/>
        </w:rPr>
        <w:t>1</w:t>
      </w:r>
      <w:r w:rsidR="001F255B">
        <w:rPr>
          <w:rStyle w:val="FontStyle22"/>
          <w:color w:val="000000"/>
          <w:sz w:val="28"/>
          <w:szCs w:val="24"/>
        </w:rPr>
        <w:t> </w:t>
      </w:r>
      <w:r w:rsidR="001F255B" w:rsidRPr="001F255B">
        <w:rPr>
          <w:rStyle w:val="FontStyle22"/>
          <w:color w:val="000000"/>
          <w:sz w:val="28"/>
          <w:szCs w:val="24"/>
        </w:rPr>
        <w:t>см</w:t>
      </w:r>
      <w:r w:rsidRPr="001F255B">
        <w:rPr>
          <w:rStyle w:val="FontStyle22"/>
          <w:color w:val="000000"/>
          <w:sz w:val="28"/>
          <w:szCs w:val="24"/>
        </w:rPr>
        <w:t xml:space="preserve"> (4 коридор)</w:t>
      </w:r>
    </w:p>
    <w:p w:rsidR="001F255B" w:rsidRDefault="001F255B"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окр.</w:t>
      </w:r>
      <w:r>
        <w:rPr>
          <w:rStyle w:val="FontStyle22"/>
          <w:color w:val="000000"/>
          <w:sz w:val="28"/>
          <w:szCs w:val="24"/>
        </w:rPr>
        <w:t xml:space="preserve"> </w:t>
      </w:r>
      <w:r w:rsidRPr="001F255B">
        <w:rPr>
          <w:rStyle w:val="FontStyle22"/>
          <w:color w:val="000000"/>
          <w:sz w:val="28"/>
          <w:szCs w:val="24"/>
        </w:rPr>
        <w:t>г</w:t>
      </w:r>
      <w:r w:rsidR="00A778ED" w:rsidRPr="001F255B">
        <w:rPr>
          <w:rStyle w:val="FontStyle22"/>
          <w:color w:val="000000"/>
          <w:sz w:val="28"/>
          <w:szCs w:val="24"/>
        </w:rPr>
        <w:t>руди</w:t>
      </w:r>
      <w:r>
        <w:rPr>
          <w:rStyle w:val="FontStyle22"/>
          <w:color w:val="000000"/>
          <w:sz w:val="28"/>
          <w:szCs w:val="24"/>
        </w:rPr>
        <w:t>-</w:t>
      </w:r>
      <w:r w:rsidRPr="001F255B">
        <w:rPr>
          <w:rStyle w:val="FontStyle22"/>
          <w:color w:val="000000"/>
          <w:sz w:val="28"/>
          <w:szCs w:val="24"/>
        </w:rPr>
        <w:t>5</w:t>
      </w:r>
      <w:r w:rsidR="00A778ED" w:rsidRPr="001F255B">
        <w:rPr>
          <w:rStyle w:val="FontStyle22"/>
          <w:color w:val="000000"/>
          <w:sz w:val="28"/>
          <w:szCs w:val="24"/>
        </w:rPr>
        <w:t>7</w:t>
      </w:r>
      <w:r>
        <w:rPr>
          <w:rStyle w:val="FontStyle22"/>
          <w:color w:val="000000"/>
          <w:sz w:val="28"/>
          <w:szCs w:val="24"/>
        </w:rPr>
        <w:t> </w:t>
      </w:r>
      <w:r w:rsidRPr="001F255B">
        <w:rPr>
          <w:rStyle w:val="FontStyle22"/>
          <w:color w:val="000000"/>
          <w:sz w:val="28"/>
          <w:szCs w:val="24"/>
        </w:rPr>
        <w:t>см</w:t>
      </w:r>
      <w:r w:rsidR="00B66F40" w:rsidRPr="001F255B">
        <w:rPr>
          <w:rStyle w:val="FontStyle22"/>
          <w:color w:val="000000"/>
          <w:sz w:val="28"/>
          <w:szCs w:val="24"/>
        </w:rPr>
        <w:t xml:space="preserve">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Нормальное физическое развитие при среднем росте</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Развитие гармоничное, т</w:t>
      </w:r>
      <w:r w:rsidR="001F255B">
        <w:rPr>
          <w:rStyle w:val="FontStyle22"/>
          <w:color w:val="000000"/>
          <w:sz w:val="28"/>
          <w:szCs w:val="24"/>
        </w:rPr>
        <w:t>. </w:t>
      </w:r>
      <w:r w:rsidR="001F255B" w:rsidRPr="001F255B">
        <w:rPr>
          <w:rStyle w:val="FontStyle22"/>
          <w:color w:val="000000"/>
          <w:sz w:val="28"/>
          <w:szCs w:val="24"/>
        </w:rPr>
        <w:t>к</w:t>
      </w:r>
      <w:r w:rsidRPr="001F255B">
        <w:rPr>
          <w:rStyle w:val="FontStyle22"/>
          <w:color w:val="000000"/>
          <w:sz w:val="28"/>
          <w:szCs w:val="24"/>
        </w:rPr>
        <w:t>. все показатели в одном коридоре.</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Мезосоматотип: 4 (рост)+</w:t>
      </w:r>
      <w:r w:rsidR="001F255B" w:rsidRPr="001F255B">
        <w:rPr>
          <w:rStyle w:val="FontStyle22"/>
          <w:color w:val="000000"/>
          <w:sz w:val="28"/>
          <w:szCs w:val="24"/>
        </w:rPr>
        <w:t>4</w:t>
      </w:r>
      <w:r w:rsidR="001F255B">
        <w:rPr>
          <w:rStyle w:val="FontStyle22"/>
          <w:color w:val="000000"/>
          <w:sz w:val="28"/>
          <w:szCs w:val="24"/>
        </w:rPr>
        <w:t xml:space="preserve"> </w:t>
      </w:r>
      <w:r w:rsidR="001F255B" w:rsidRPr="001F255B">
        <w:rPr>
          <w:rStyle w:val="FontStyle22"/>
          <w:color w:val="000000"/>
          <w:sz w:val="28"/>
          <w:szCs w:val="24"/>
        </w:rPr>
        <w:t>(</w:t>
      </w:r>
      <w:r w:rsidRPr="001F255B">
        <w:rPr>
          <w:rStyle w:val="FontStyle22"/>
          <w:color w:val="000000"/>
          <w:sz w:val="28"/>
          <w:szCs w:val="24"/>
        </w:rPr>
        <w:t>вес)+</w:t>
      </w:r>
      <w:r w:rsidR="001F255B" w:rsidRPr="001F255B">
        <w:rPr>
          <w:rStyle w:val="FontStyle22"/>
          <w:color w:val="000000"/>
          <w:sz w:val="28"/>
          <w:szCs w:val="24"/>
        </w:rPr>
        <w:t>4</w:t>
      </w:r>
      <w:r w:rsidR="001F255B">
        <w:rPr>
          <w:rStyle w:val="FontStyle22"/>
          <w:color w:val="000000"/>
          <w:sz w:val="28"/>
          <w:szCs w:val="24"/>
        </w:rPr>
        <w:t xml:space="preserve"> </w:t>
      </w:r>
      <w:r w:rsidR="001F255B" w:rsidRPr="001F255B">
        <w:rPr>
          <w:rStyle w:val="FontStyle22"/>
          <w:color w:val="000000"/>
          <w:sz w:val="28"/>
          <w:szCs w:val="24"/>
        </w:rPr>
        <w:t>(окр.</w:t>
      </w:r>
      <w:r w:rsidR="001F255B">
        <w:rPr>
          <w:rStyle w:val="FontStyle22"/>
          <w:color w:val="000000"/>
          <w:sz w:val="28"/>
          <w:szCs w:val="24"/>
        </w:rPr>
        <w:t xml:space="preserve"> </w:t>
      </w:r>
      <w:r w:rsidR="001F255B" w:rsidRPr="001F255B">
        <w:rPr>
          <w:rStyle w:val="FontStyle22"/>
          <w:color w:val="000000"/>
          <w:sz w:val="28"/>
          <w:szCs w:val="24"/>
        </w:rPr>
        <w:t>г</w:t>
      </w:r>
      <w:r w:rsidRPr="001F255B">
        <w:rPr>
          <w:rStyle w:val="FontStyle22"/>
          <w:color w:val="000000"/>
          <w:sz w:val="28"/>
          <w:szCs w:val="24"/>
        </w:rPr>
        <w:t>оловы)=12: нормальный темп развития.</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Биологический возраст соответствует паспортному.</w:t>
      </w:r>
    </w:p>
    <w:p w:rsidR="001F255B" w:rsidRDefault="00A778ED"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 xml:space="preserve">ИМТ=16.6→недостаточность питания </w:t>
      </w:r>
      <w:r w:rsidRPr="001F255B">
        <w:rPr>
          <w:rStyle w:val="FontStyle22"/>
          <w:color w:val="000000"/>
          <w:sz w:val="28"/>
          <w:szCs w:val="24"/>
          <w:lang w:val="en-US"/>
        </w:rPr>
        <w:t>II</w:t>
      </w:r>
      <w:r w:rsidRPr="001F255B">
        <w:rPr>
          <w:rStyle w:val="FontStyle22"/>
          <w:color w:val="000000"/>
          <w:sz w:val="28"/>
          <w:szCs w:val="24"/>
        </w:rPr>
        <w:t xml:space="preserve"> ст.</w:t>
      </w:r>
    </w:p>
    <w:p w:rsidR="00B66F40" w:rsidRP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Телосложение нормостеническое.</w:t>
      </w:r>
    </w:p>
    <w:p w:rsidR="002C3051"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НПР соответствует возрасту.</w:t>
      </w:r>
    </w:p>
    <w:p w:rsidR="00843F35" w:rsidRPr="001F255B" w:rsidRDefault="000D56DB" w:rsidP="001F255B">
      <w:pPr>
        <w:tabs>
          <w:tab w:val="left" w:pos="1014"/>
        </w:tabs>
        <w:spacing w:line="360" w:lineRule="auto"/>
        <w:ind w:firstLine="709"/>
        <w:jc w:val="both"/>
        <w:rPr>
          <w:color w:val="000000"/>
          <w:sz w:val="28"/>
        </w:rPr>
      </w:pPr>
      <w:r w:rsidRPr="001F255B">
        <w:rPr>
          <w:rStyle w:val="FontStyle23"/>
          <w:color w:val="000000"/>
          <w:sz w:val="28"/>
          <w:szCs w:val="24"/>
        </w:rPr>
        <w:t>Кожа и видимые слизистые оболочки</w:t>
      </w:r>
    </w:p>
    <w:p w:rsidR="001F255B" w:rsidRDefault="000D56DB" w:rsidP="001F255B">
      <w:pPr>
        <w:spacing w:line="360" w:lineRule="auto"/>
        <w:ind w:firstLine="709"/>
        <w:jc w:val="both"/>
        <w:rPr>
          <w:rStyle w:val="FontStyle22"/>
          <w:color w:val="000000"/>
          <w:sz w:val="28"/>
          <w:szCs w:val="24"/>
        </w:rPr>
      </w:pPr>
      <w:r w:rsidRPr="001F255B">
        <w:rPr>
          <w:color w:val="000000"/>
          <w:sz w:val="28"/>
        </w:rPr>
        <w:t>На коже наблюдаются высыпания багрово-красного цвета, пятнисто-папуллезного характера, расположенные симметрично. Имеются очаги слияния сыпных элементов. Свежих высыпаний нет. Локализация – голени, ягодицы, руки.</w:t>
      </w:r>
      <w:r w:rsidR="00963D9F" w:rsidRPr="001F255B">
        <w:rPr>
          <w:color w:val="000000"/>
          <w:sz w:val="28"/>
        </w:rPr>
        <w:t xml:space="preserve"> Кожа сухая. Температура тела – 36.6 </w:t>
      </w:r>
      <w:r w:rsidR="001F255B" w:rsidRPr="001F255B">
        <w:rPr>
          <w:color w:val="000000"/>
          <w:sz w:val="28"/>
        </w:rPr>
        <w:t>С.</w:t>
      </w:r>
      <w:r w:rsidR="001F255B">
        <w:rPr>
          <w:color w:val="000000"/>
          <w:sz w:val="28"/>
        </w:rPr>
        <w:t> </w:t>
      </w:r>
      <w:r w:rsidR="001F255B" w:rsidRPr="001F255B">
        <w:rPr>
          <w:rStyle w:val="FontStyle22"/>
          <w:color w:val="000000"/>
          <w:sz w:val="28"/>
          <w:szCs w:val="24"/>
        </w:rPr>
        <w:t>Ногти</w:t>
      </w:r>
      <w:r w:rsidR="00963D9F" w:rsidRPr="001F255B">
        <w:rPr>
          <w:rStyle w:val="FontStyle22"/>
          <w:color w:val="000000"/>
          <w:sz w:val="28"/>
          <w:szCs w:val="24"/>
        </w:rPr>
        <w:t xml:space="preserve"> нормальной формы, состояние волос удовлетворительное.</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 xml:space="preserve">Подкожно-жировой </w:t>
      </w:r>
      <w:r w:rsidRPr="001F255B">
        <w:rPr>
          <w:rStyle w:val="FontStyle23"/>
          <w:b w:val="0"/>
          <w:color w:val="000000"/>
          <w:sz w:val="28"/>
          <w:szCs w:val="24"/>
        </w:rPr>
        <w:t>слой выражен умеренно, равномерно распределен. Отеков</w:t>
      </w:r>
      <w:r w:rsidR="001F255B">
        <w:rPr>
          <w:rStyle w:val="FontStyle23"/>
          <w:b w:val="0"/>
          <w:color w:val="000000"/>
          <w:sz w:val="28"/>
          <w:szCs w:val="24"/>
        </w:rPr>
        <w:t xml:space="preserve"> </w:t>
      </w:r>
      <w:r w:rsidRPr="001F255B">
        <w:rPr>
          <w:rStyle w:val="FontStyle23"/>
          <w:b w:val="0"/>
          <w:color w:val="000000"/>
          <w:sz w:val="28"/>
          <w:szCs w:val="24"/>
        </w:rPr>
        <w:t>нет.</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Лимфатическая система</w:t>
      </w:r>
    </w:p>
    <w:p w:rsidR="001F255B" w:rsidRDefault="00963D9F" w:rsidP="001F255B">
      <w:pPr>
        <w:pStyle w:val="Style2"/>
        <w:widowControl/>
        <w:spacing w:line="360" w:lineRule="auto"/>
        <w:ind w:firstLine="709"/>
        <w:jc w:val="both"/>
        <w:rPr>
          <w:rStyle w:val="FontStyle22"/>
          <w:b/>
          <w:bCs/>
          <w:color w:val="000000"/>
          <w:sz w:val="28"/>
          <w:szCs w:val="24"/>
        </w:rPr>
      </w:pPr>
      <w:r w:rsidRPr="001F255B">
        <w:rPr>
          <w:rStyle w:val="FontStyle22"/>
          <w:color w:val="000000"/>
          <w:sz w:val="28"/>
          <w:szCs w:val="24"/>
        </w:rPr>
        <w:t>Лимфатические узлы подчелюстные</w:t>
      </w:r>
      <w:r w:rsidR="0070504F" w:rsidRPr="001F255B">
        <w:rPr>
          <w:rStyle w:val="FontStyle22"/>
          <w:color w:val="000000"/>
          <w:sz w:val="28"/>
          <w:szCs w:val="24"/>
        </w:rPr>
        <w:t>,</w:t>
      </w:r>
      <w:r w:rsidRPr="001F255B">
        <w:rPr>
          <w:rStyle w:val="FontStyle22"/>
          <w:color w:val="000000"/>
          <w:sz w:val="28"/>
          <w:szCs w:val="24"/>
        </w:rPr>
        <w:t xml:space="preserve"> </w:t>
      </w:r>
      <w:r w:rsidR="0070504F" w:rsidRPr="001F255B">
        <w:rPr>
          <w:rStyle w:val="FontStyle22"/>
          <w:color w:val="000000"/>
          <w:sz w:val="28"/>
          <w:szCs w:val="24"/>
        </w:rPr>
        <w:t xml:space="preserve">паховые, подмышечные </w:t>
      </w:r>
      <w:r w:rsidRPr="001F255B">
        <w:rPr>
          <w:rStyle w:val="FontStyle22"/>
          <w:color w:val="000000"/>
          <w:sz w:val="28"/>
          <w:szCs w:val="24"/>
        </w:rPr>
        <w:t>не</w:t>
      </w:r>
      <w:r w:rsidR="001F255B">
        <w:rPr>
          <w:rStyle w:val="FontStyle22"/>
          <w:color w:val="000000"/>
          <w:sz w:val="28"/>
          <w:szCs w:val="24"/>
        </w:rPr>
        <w:t xml:space="preserve"> </w:t>
      </w:r>
      <w:r w:rsidRPr="001F255B">
        <w:rPr>
          <w:rStyle w:val="FontStyle22"/>
          <w:color w:val="000000"/>
          <w:sz w:val="28"/>
          <w:szCs w:val="24"/>
        </w:rPr>
        <w:t>увеличены, подвижны, безболезненны.</w:t>
      </w:r>
    </w:p>
    <w:p w:rsidR="00B14C52" w:rsidRPr="001F255B" w:rsidRDefault="00963D9F" w:rsidP="001F255B">
      <w:pPr>
        <w:pStyle w:val="Style5"/>
        <w:widowControl/>
        <w:spacing w:line="360" w:lineRule="auto"/>
        <w:ind w:firstLine="709"/>
        <w:rPr>
          <w:rStyle w:val="FontStyle22"/>
          <w:color w:val="000000"/>
          <w:sz w:val="28"/>
          <w:szCs w:val="24"/>
        </w:rPr>
      </w:pPr>
      <w:r w:rsidRPr="001F255B">
        <w:rPr>
          <w:rStyle w:val="FontStyle22"/>
          <w:b/>
          <w:color w:val="000000"/>
          <w:sz w:val="28"/>
          <w:szCs w:val="24"/>
        </w:rPr>
        <w:t>Мышцы</w:t>
      </w:r>
      <w:r w:rsidRPr="001F255B">
        <w:rPr>
          <w:rStyle w:val="FontStyle22"/>
          <w:color w:val="000000"/>
          <w:sz w:val="28"/>
          <w:szCs w:val="24"/>
        </w:rPr>
        <w:t>.</w:t>
      </w:r>
    </w:p>
    <w:p w:rsidR="001F255B" w:rsidRDefault="0070504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 xml:space="preserve">Мышцы развиты симметрично. </w:t>
      </w:r>
      <w:r w:rsidR="00963D9F" w:rsidRPr="001F255B">
        <w:rPr>
          <w:rStyle w:val="FontStyle22"/>
          <w:color w:val="000000"/>
          <w:sz w:val="28"/>
          <w:szCs w:val="24"/>
        </w:rPr>
        <w:t>Степень развития удовлетворительная, тонус</w:t>
      </w:r>
      <w:r w:rsidR="001F255B">
        <w:rPr>
          <w:rStyle w:val="FontStyle22"/>
          <w:color w:val="000000"/>
          <w:sz w:val="28"/>
          <w:szCs w:val="24"/>
        </w:rPr>
        <w:t xml:space="preserve"> </w:t>
      </w:r>
      <w:r w:rsidR="00963D9F" w:rsidRPr="001F255B">
        <w:rPr>
          <w:rStyle w:val="FontStyle22"/>
          <w:color w:val="000000"/>
          <w:sz w:val="28"/>
          <w:szCs w:val="24"/>
        </w:rPr>
        <w:t>нормальный, болезненность при</w:t>
      </w:r>
      <w:r w:rsidR="001F255B">
        <w:rPr>
          <w:rStyle w:val="FontStyle22"/>
          <w:color w:val="000000"/>
          <w:sz w:val="28"/>
          <w:szCs w:val="24"/>
        </w:rPr>
        <w:t xml:space="preserve"> </w:t>
      </w:r>
      <w:r w:rsidR="00963D9F" w:rsidRPr="001F255B">
        <w:rPr>
          <w:rStyle w:val="FontStyle22"/>
          <w:color w:val="000000"/>
          <w:sz w:val="28"/>
          <w:szCs w:val="24"/>
        </w:rPr>
        <w:t>ощупывании,</w:t>
      </w:r>
      <w:r w:rsidR="001F255B">
        <w:rPr>
          <w:rStyle w:val="FontStyle22"/>
          <w:color w:val="000000"/>
          <w:sz w:val="28"/>
          <w:szCs w:val="24"/>
        </w:rPr>
        <w:t xml:space="preserve"> </w:t>
      </w:r>
      <w:r w:rsidR="00963D9F" w:rsidRPr="001F255B">
        <w:rPr>
          <w:rStyle w:val="FontStyle22"/>
          <w:color w:val="000000"/>
          <w:sz w:val="28"/>
          <w:szCs w:val="24"/>
        </w:rPr>
        <w:t>активных и пассивных движениях отсутствует.</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Костная система.</w:t>
      </w:r>
    </w:p>
    <w:p w:rsidR="001F255B" w:rsidRDefault="00963D9F" w:rsidP="001F255B">
      <w:pPr>
        <w:pStyle w:val="Style2"/>
        <w:widowControl/>
        <w:spacing w:line="360" w:lineRule="auto"/>
        <w:ind w:firstLine="709"/>
        <w:jc w:val="both"/>
        <w:rPr>
          <w:rStyle w:val="FontStyle22"/>
          <w:b/>
          <w:bCs/>
          <w:color w:val="000000"/>
          <w:sz w:val="28"/>
          <w:szCs w:val="24"/>
        </w:rPr>
      </w:pPr>
      <w:r w:rsidRPr="001F255B">
        <w:rPr>
          <w:rStyle w:val="FontStyle22"/>
          <w:color w:val="000000"/>
          <w:sz w:val="28"/>
          <w:szCs w:val="24"/>
        </w:rPr>
        <w:t>Форма головы округлая,</w:t>
      </w:r>
      <w:r w:rsidR="001F255B">
        <w:rPr>
          <w:rStyle w:val="FontStyle22"/>
          <w:color w:val="000000"/>
          <w:sz w:val="28"/>
          <w:szCs w:val="24"/>
        </w:rPr>
        <w:t xml:space="preserve"> </w:t>
      </w:r>
      <w:r w:rsidRPr="001F255B">
        <w:rPr>
          <w:rStyle w:val="FontStyle22"/>
          <w:color w:val="000000"/>
          <w:sz w:val="28"/>
          <w:szCs w:val="24"/>
        </w:rPr>
        <w:t>деформации костей и патологических изменений в</w:t>
      </w:r>
      <w:r w:rsidR="001F255B">
        <w:rPr>
          <w:rStyle w:val="FontStyle22"/>
          <w:color w:val="000000"/>
          <w:sz w:val="28"/>
          <w:szCs w:val="24"/>
        </w:rPr>
        <w:t xml:space="preserve"> </w:t>
      </w:r>
      <w:r w:rsidRPr="001F255B">
        <w:rPr>
          <w:rStyle w:val="FontStyle22"/>
          <w:color w:val="000000"/>
          <w:sz w:val="28"/>
          <w:szCs w:val="24"/>
        </w:rPr>
        <w:t>позвоночнике нет.</w:t>
      </w:r>
    </w:p>
    <w:p w:rsidR="001F255B" w:rsidRDefault="00963D9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Суставы:</w:t>
      </w:r>
      <w:r w:rsidRPr="001F255B">
        <w:rPr>
          <w:rStyle w:val="FontStyle24"/>
          <w:color w:val="000000"/>
          <w:sz w:val="28"/>
          <w:szCs w:val="24"/>
        </w:rPr>
        <w:t xml:space="preserve"> </w:t>
      </w:r>
      <w:r w:rsidRPr="001F255B">
        <w:rPr>
          <w:rStyle w:val="FontStyle22"/>
          <w:color w:val="000000"/>
          <w:sz w:val="28"/>
          <w:szCs w:val="24"/>
        </w:rPr>
        <w:t>Измениий конфигурации суставов нет, обьем движений полный.</w:t>
      </w:r>
    </w:p>
    <w:p w:rsidR="00963D9F" w:rsidRPr="001F255B" w:rsidRDefault="00963D9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болезненности при пальпации, отёчности, флюктуации нет.</w:t>
      </w:r>
    </w:p>
    <w:p w:rsidR="00963D9F"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Система дыхания.</w:t>
      </w:r>
    </w:p>
    <w:p w:rsidR="006E6746" w:rsidRPr="001F255B" w:rsidRDefault="00963D9F" w:rsidP="001F255B">
      <w:pPr>
        <w:spacing w:line="360" w:lineRule="auto"/>
        <w:ind w:firstLine="709"/>
        <w:jc w:val="both"/>
        <w:rPr>
          <w:rStyle w:val="FontStyle22"/>
          <w:color w:val="000000"/>
          <w:sz w:val="28"/>
          <w:szCs w:val="24"/>
        </w:rPr>
      </w:pPr>
      <w:r w:rsidRPr="001F255B">
        <w:rPr>
          <w:rStyle w:val="FontStyle22"/>
          <w:color w:val="000000"/>
          <w:sz w:val="28"/>
          <w:szCs w:val="24"/>
        </w:rPr>
        <w:t>Грудная клетка правильной формы без деформаций и асимметрий</w:t>
      </w:r>
      <w:r w:rsidR="00B14C52" w:rsidRPr="001F255B">
        <w:rPr>
          <w:rStyle w:val="FontStyle22"/>
          <w:color w:val="000000"/>
          <w:sz w:val="28"/>
          <w:szCs w:val="24"/>
        </w:rPr>
        <w:t xml:space="preserve">. </w:t>
      </w:r>
      <w:r w:rsidR="006E6746" w:rsidRPr="001F255B">
        <w:rPr>
          <w:rStyle w:val="FontStyle22"/>
          <w:color w:val="000000"/>
          <w:sz w:val="28"/>
          <w:szCs w:val="24"/>
        </w:rPr>
        <w:t>В акте дыхания участвуют обе половины грудной клетки. Одышки нет.</w:t>
      </w:r>
      <w:r w:rsidR="001F255B">
        <w:rPr>
          <w:rStyle w:val="FontStyle22"/>
          <w:color w:val="000000"/>
          <w:sz w:val="28"/>
          <w:szCs w:val="24"/>
        </w:rPr>
        <w:t xml:space="preserve"> </w:t>
      </w:r>
      <w:r w:rsidR="006E6746" w:rsidRPr="001F255B">
        <w:rPr>
          <w:rStyle w:val="FontStyle22"/>
          <w:color w:val="000000"/>
          <w:sz w:val="28"/>
          <w:szCs w:val="24"/>
        </w:rPr>
        <w:t>Носовое дыхание дыхание свободное, отделяемого нет. ЧД</w:t>
      </w:r>
      <w:r w:rsidR="001F255B">
        <w:rPr>
          <w:rStyle w:val="FontStyle22"/>
          <w:color w:val="000000"/>
          <w:sz w:val="28"/>
          <w:szCs w:val="24"/>
        </w:rPr>
        <w:t>-</w:t>
      </w:r>
      <w:r w:rsidR="001F255B" w:rsidRPr="001F255B">
        <w:rPr>
          <w:rStyle w:val="FontStyle22"/>
          <w:color w:val="000000"/>
          <w:sz w:val="28"/>
          <w:szCs w:val="24"/>
        </w:rPr>
        <w:t>2</w:t>
      </w:r>
      <w:r w:rsidR="00BE1453" w:rsidRPr="001F255B">
        <w:rPr>
          <w:rStyle w:val="FontStyle22"/>
          <w:color w:val="000000"/>
          <w:sz w:val="28"/>
          <w:szCs w:val="24"/>
        </w:rPr>
        <w:t>0</w:t>
      </w:r>
      <w:r w:rsidR="006E6746" w:rsidRPr="001F255B">
        <w:rPr>
          <w:rStyle w:val="FontStyle22"/>
          <w:color w:val="000000"/>
          <w:sz w:val="28"/>
          <w:szCs w:val="24"/>
        </w:rPr>
        <w:t xml:space="preserve"> в мин.</w:t>
      </w:r>
    </w:p>
    <w:p w:rsidR="006E6746" w:rsidRPr="001F255B" w:rsidRDefault="006E6746" w:rsidP="001F255B">
      <w:pPr>
        <w:pStyle w:val="Style13"/>
        <w:widowControl/>
        <w:spacing w:line="360" w:lineRule="auto"/>
        <w:ind w:firstLine="709"/>
        <w:jc w:val="both"/>
        <w:rPr>
          <w:rStyle w:val="FontStyle22"/>
          <w:color w:val="000000"/>
          <w:sz w:val="28"/>
          <w:szCs w:val="24"/>
        </w:rPr>
      </w:pPr>
      <w:r w:rsidRPr="001F255B">
        <w:rPr>
          <w:rStyle w:val="FontStyle24"/>
          <w:b w:val="0"/>
          <w:color w:val="000000"/>
          <w:sz w:val="28"/>
          <w:szCs w:val="24"/>
        </w:rPr>
        <w:t>Пальпация:</w:t>
      </w:r>
      <w:r w:rsidRPr="001F255B">
        <w:rPr>
          <w:rStyle w:val="FontStyle24"/>
          <w:color w:val="000000"/>
          <w:sz w:val="28"/>
          <w:szCs w:val="24"/>
        </w:rPr>
        <w:t xml:space="preserve"> </w:t>
      </w:r>
      <w:r w:rsidRPr="001F255B">
        <w:rPr>
          <w:rStyle w:val="FontStyle22"/>
          <w:color w:val="000000"/>
          <w:sz w:val="28"/>
          <w:szCs w:val="24"/>
        </w:rPr>
        <w:t>Грудная клетка резистентна, безболезненна.</w:t>
      </w:r>
    </w:p>
    <w:p w:rsidR="001F255B" w:rsidRDefault="006E6746" w:rsidP="001F255B">
      <w:pPr>
        <w:spacing w:line="360" w:lineRule="auto"/>
        <w:ind w:firstLine="709"/>
        <w:jc w:val="both"/>
        <w:rPr>
          <w:color w:val="000000"/>
          <w:sz w:val="28"/>
        </w:rPr>
      </w:pPr>
      <w:r w:rsidRPr="001F255B">
        <w:rPr>
          <w:rStyle w:val="FontStyle24"/>
          <w:b w:val="0"/>
          <w:color w:val="000000"/>
          <w:sz w:val="28"/>
          <w:szCs w:val="24"/>
        </w:rPr>
        <w:t>Сравнительная перкуссия:</w:t>
      </w:r>
      <w:r w:rsidRPr="001F255B">
        <w:rPr>
          <w:rStyle w:val="FontStyle24"/>
          <w:color w:val="000000"/>
          <w:sz w:val="28"/>
          <w:szCs w:val="24"/>
        </w:rPr>
        <w:t xml:space="preserve"> </w:t>
      </w:r>
      <w:r w:rsidRPr="001F255B">
        <w:rPr>
          <w:color w:val="000000"/>
          <w:sz w:val="28"/>
        </w:rPr>
        <w:t>ПРИ СРАВНИТЕЛЬНОЙ ПЕРКУССИИ – над всей</w:t>
      </w:r>
      <w:r w:rsidR="001F255B">
        <w:rPr>
          <w:color w:val="000000"/>
          <w:sz w:val="28"/>
        </w:rPr>
        <w:t xml:space="preserve"> </w:t>
      </w:r>
      <w:r w:rsidRPr="001F255B">
        <w:rPr>
          <w:color w:val="000000"/>
          <w:sz w:val="28"/>
        </w:rPr>
        <w:t>поверхностью лёгких о</w:t>
      </w:r>
      <w:r w:rsidRPr="001F255B">
        <w:rPr>
          <w:color w:val="000000"/>
          <w:sz w:val="28"/>
        </w:rPr>
        <w:t>п</w:t>
      </w:r>
      <w:r w:rsidRPr="001F255B">
        <w:rPr>
          <w:color w:val="000000"/>
          <w:sz w:val="28"/>
        </w:rPr>
        <w:t>ределяется ясный легочный звук.</w:t>
      </w:r>
    </w:p>
    <w:p w:rsidR="001F255B" w:rsidRDefault="006E6746" w:rsidP="001F255B">
      <w:pPr>
        <w:spacing w:line="360" w:lineRule="auto"/>
        <w:ind w:firstLine="709"/>
        <w:jc w:val="both"/>
        <w:rPr>
          <w:color w:val="000000"/>
          <w:sz w:val="28"/>
        </w:rPr>
      </w:pPr>
      <w:r w:rsidRPr="001F255B">
        <w:rPr>
          <w:rStyle w:val="FontStyle24"/>
          <w:b w:val="0"/>
          <w:color w:val="000000"/>
          <w:sz w:val="28"/>
          <w:szCs w:val="24"/>
        </w:rPr>
        <w:t>Аускультация:</w:t>
      </w:r>
      <w:r w:rsidRPr="001F255B">
        <w:rPr>
          <w:rStyle w:val="FontStyle24"/>
          <w:color w:val="000000"/>
          <w:sz w:val="28"/>
          <w:szCs w:val="24"/>
        </w:rPr>
        <w:t xml:space="preserve"> </w:t>
      </w:r>
      <w:r w:rsidRPr="001F255B">
        <w:rPr>
          <w:color w:val="000000"/>
          <w:sz w:val="28"/>
        </w:rPr>
        <w:t>над лёгкими с обеих сторон выслушивается везикуля</w:t>
      </w:r>
      <w:r w:rsidRPr="001F255B">
        <w:rPr>
          <w:color w:val="000000"/>
          <w:sz w:val="28"/>
        </w:rPr>
        <w:t>р</w:t>
      </w:r>
      <w:r w:rsidRPr="001F255B">
        <w:rPr>
          <w:color w:val="000000"/>
          <w:sz w:val="28"/>
        </w:rPr>
        <w:t>ное</w:t>
      </w:r>
      <w:r w:rsidR="001F255B">
        <w:rPr>
          <w:color w:val="000000"/>
          <w:sz w:val="28"/>
        </w:rPr>
        <w:t xml:space="preserve"> </w:t>
      </w:r>
      <w:r w:rsidRPr="001F255B">
        <w:rPr>
          <w:color w:val="000000"/>
          <w:sz w:val="28"/>
        </w:rPr>
        <w:t>дыхание, побочные дыхательные шумы (хрипы, крепитация, шум трения плевры, звук</w:t>
      </w:r>
      <w:r w:rsidR="001F255B">
        <w:rPr>
          <w:color w:val="000000"/>
          <w:sz w:val="28"/>
        </w:rPr>
        <w:t xml:space="preserve"> </w:t>
      </w:r>
      <w:r w:rsidRPr="001F255B">
        <w:rPr>
          <w:color w:val="000000"/>
          <w:sz w:val="28"/>
        </w:rPr>
        <w:t>плеска (Гиппократа), звук падающей капли) не выслушиваю</w:t>
      </w:r>
      <w:r w:rsidRPr="001F255B">
        <w:rPr>
          <w:color w:val="000000"/>
          <w:sz w:val="28"/>
        </w:rPr>
        <w:t>т</w:t>
      </w:r>
      <w:r w:rsidR="00B14C52" w:rsidRPr="001F255B">
        <w:rPr>
          <w:color w:val="000000"/>
          <w:sz w:val="28"/>
        </w:rPr>
        <w:t xml:space="preserve">ся. </w:t>
      </w:r>
      <w:r w:rsidRPr="001F255B">
        <w:rPr>
          <w:color w:val="000000"/>
          <w:sz w:val="28"/>
        </w:rPr>
        <w:t>Бронхофония в норме.</w:t>
      </w:r>
    </w:p>
    <w:p w:rsidR="006E6746" w:rsidRPr="001F255B" w:rsidRDefault="006E6746" w:rsidP="001F255B">
      <w:pPr>
        <w:spacing w:line="360" w:lineRule="auto"/>
        <w:ind w:firstLine="709"/>
        <w:jc w:val="both"/>
        <w:rPr>
          <w:rStyle w:val="FontStyle24"/>
          <w:bCs w:val="0"/>
          <w:i w:val="0"/>
          <w:iCs w:val="0"/>
          <w:color w:val="000000"/>
          <w:sz w:val="28"/>
          <w:szCs w:val="24"/>
        </w:rPr>
      </w:pPr>
      <w:r w:rsidRPr="001F255B">
        <w:rPr>
          <w:rStyle w:val="FontStyle24"/>
          <w:i w:val="0"/>
          <w:color w:val="000000"/>
          <w:sz w:val="28"/>
          <w:szCs w:val="24"/>
        </w:rPr>
        <w:t>Сердечно-сосудистая система</w:t>
      </w:r>
      <w:r w:rsidR="00A778ED" w:rsidRPr="001F255B">
        <w:rPr>
          <w:rStyle w:val="FontStyle24"/>
          <w:i w:val="0"/>
          <w:color w:val="000000"/>
          <w:sz w:val="28"/>
          <w:szCs w:val="24"/>
        </w:rPr>
        <w:t xml:space="preserve">. </w:t>
      </w:r>
      <w:r w:rsidR="00BD47ED" w:rsidRPr="001F255B">
        <w:rPr>
          <w:color w:val="000000"/>
          <w:sz w:val="28"/>
        </w:rPr>
        <w:t>Осмотр области сердца и крупных сосудов.</w:t>
      </w:r>
      <w:r w:rsidR="00B14C52" w:rsidRPr="001F255B">
        <w:rPr>
          <w:color w:val="000000"/>
          <w:sz w:val="28"/>
        </w:rPr>
        <w:t xml:space="preserve"> </w:t>
      </w:r>
      <w:r w:rsidR="00BD47ED" w:rsidRPr="001F255B">
        <w:rPr>
          <w:color w:val="000000"/>
          <w:sz w:val="28"/>
        </w:rPr>
        <w:t>Выпячиваний грудной клетки в области сердца (сердечного горба)</w:t>
      </w:r>
      <w:r w:rsidR="001F255B">
        <w:rPr>
          <w:color w:val="000000"/>
          <w:sz w:val="28"/>
        </w:rPr>
        <w:t xml:space="preserve"> </w:t>
      </w:r>
      <w:r w:rsidR="00BD47ED" w:rsidRPr="001F255B">
        <w:rPr>
          <w:color w:val="000000"/>
          <w:sz w:val="28"/>
        </w:rPr>
        <w:t>нет. Величина верхушечного толчка умеренная. Локализация – пятое межъреберье кнаружи от среднеключичной линии.</w:t>
      </w:r>
    </w:p>
    <w:p w:rsidR="001F255B" w:rsidRDefault="00811387" w:rsidP="001F255B">
      <w:pPr>
        <w:spacing w:line="360" w:lineRule="auto"/>
        <w:ind w:firstLine="709"/>
        <w:jc w:val="both"/>
        <w:rPr>
          <w:color w:val="000000"/>
          <w:sz w:val="28"/>
        </w:rPr>
      </w:pPr>
      <w:r w:rsidRPr="001F255B">
        <w:rPr>
          <w:color w:val="000000"/>
          <w:sz w:val="28"/>
        </w:rPr>
        <w:t>Пульс на лучевых артериях</w:t>
      </w:r>
      <w:r w:rsidRPr="001F255B">
        <w:rPr>
          <w:b/>
          <w:color w:val="000000"/>
          <w:sz w:val="28"/>
        </w:rPr>
        <w:t xml:space="preserve"> </w:t>
      </w:r>
      <w:r w:rsidRPr="001F255B">
        <w:rPr>
          <w:color w:val="000000"/>
          <w:sz w:val="28"/>
        </w:rPr>
        <w:t>на обеих руках симметричный, ритмичный, равномерный, удовлетворительного наполнения и напряжения, величина</w:t>
      </w:r>
      <w:r w:rsidR="00BE1453" w:rsidRPr="001F255B">
        <w:rPr>
          <w:color w:val="000000"/>
          <w:sz w:val="28"/>
        </w:rPr>
        <w:t xml:space="preserve"> и форма не изменены. Частота 100</w:t>
      </w:r>
      <w:r w:rsidRPr="001F255B">
        <w:rPr>
          <w:color w:val="000000"/>
          <w:sz w:val="28"/>
        </w:rPr>
        <w:t xml:space="preserve"> ударов в минуту.</w:t>
      </w:r>
    </w:p>
    <w:p w:rsidR="00811387" w:rsidRPr="001F255B" w:rsidRDefault="00811387" w:rsidP="001F255B">
      <w:pPr>
        <w:spacing w:line="360" w:lineRule="auto"/>
        <w:ind w:firstLine="709"/>
        <w:jc w:val="both"/>
        <w:rPr>
          <w:color w:val="000000"/>
          <w:sz w:val="28"/>
        </w:rPr>
      </w:pPr>
      <w:r w:rsidRPr="001F255B">
        <w:rPr>
          <w:i/>
          <w:color w:val="000000"/>
          <w:sz w:val="28"/>
        </w:rPr>
        <w:t>При перкуссии</w:t>
      </w:r>
      <w:r w:rsidRPr="001F255B">
        <w:rPr>
          <w:color w:val="000000"/>
          <w:sz w:val="28"/>
        </w:rPr>
        <w:t xml:space="preserve"> границы относительной и абсолютной сердечной тупости определяются по следующим ориентирам:</w:t>
      </w:r>
    </w:p>
    <w:p w:rsidR="00811387" w:rsidRPr="001F255B" w:rsidRDefault="00811387" w:rsidP="001F255B">
      <w:pPr>
        <w:spacing w:line="360" w:lineRule="auto"/>
        <w:ind w:firstLine="709"/>
        <w:jc w:val="both"/>
        <w:rPr>
          <w:color w:val="000000"/>
          <w:sz w:val="28"/>
        </w:rPr>
      </w:pPr>
      <w:r w:rsidRPr="001F255B">
        <w:rPr>
          <w:color w:val="000000"/>
          <w:sz w:val="28"/>
        </w:rPr>
        <w:t>Границы</w:t>
      </w:r>
      <w:r w:rsidR="00A04EBB" w:rsidRPr="001F255B">
        <w:rPr>
          <w:color w:val="000000"/>
          <w:sz w:val="28"/>
        </w:rPr>
        <w:t xml:space="preserve"> относительной</w:t>
      </w:r>
      <w:r w:rsidRPr="001F255B">
        <w:rPr>
          <w:color w:val="000000"/>
          <w:sz w:val="28"/>
        </w:rPr>
        <w:t xml:space="preserve"> тупости сердца:</w:t>
      </w:r>
    </w:p>
    <w:p w:rsidR="0004110E" w:rsidRPr="001F255B" w:rsidRDefault="00811387" w:rsidP="001F255B">
      <w:pPr>
        <w:spacing w:line="360" w:lineRule="auto"/>
        <w:ind w:firstLine="709"/>
        <w:jc w:val="both"/>
        <w:rPr>
          <w:color w:val="000000"/>
          <w:sz w:val="28"/>
        </w:rPr>
      </w:pPr>
      <w:r w:rsidRPr="001F255B">
        <w:rPr>
          <w:color w:val="000000"/>
          <w:sz w:val="28"/>
        </w:rPr>
        <w:t>Верхняя граница – второе межъреб</w:t>
      </w:r>
      <w:r w:rsidR="0004110E" w:rsidRPr="001F255B">
        <w:rPr>
          <w:color w:val="000000"/>
          <w:sz w:val="28"/>
        </w:rPr>
        <w:t>ерье</w:t>
      </w:r>
    </w:p>
    <w:p w:rsidR="0004110E" w:rsidRPr="001F255B" w:rsidRDefault="0004110E" w:rsidP="001F255B">
      <w:pPr>
        <w:spacing w:line="360" w:lineRule="auto"/>
        <w:ind w:firstLine="709"/>
        <w:jc w:val="both"/>
        <w:rPr>
          <w:color w:val="000000"/>
          <w:sz w:val="28"/>
        </w:rPr>
      </w:pPr>
      <w:r w:rsidRPr="001F255B">
        <w:rPr>
          <w:color w:val="000000"/>
          <w:sz w:val="28"/>
        </w:rPr>
        <w:t>Паравая граница – кнутри от правой парастернальной линии</w:t>
      </w:r>
    </w:p>
    <w:p w:rsidR="00811387" w:rsidRPr="001F255B" w:rsidRDefault="0004110E" w:rsidP="001F255B">
      <w:pPr>
        <w:spacing w:line="360" w:lineRule="auto"/>
        <w:ind w:firstLine="709"/>
        <w:jc w:val="both"/>
        <w:rPr>
          <w:color w:val="000000"/>
          <w:sz w:val="28"/>
        </w:rPr>
      </w:pPr>
      <w:r w:rsidRPr="001F255B">
        <w:rPr>
          <w:color w:val="000000"/>
          <w:sz w:val="28"/>
        </w:rPr>
        <w:t xml:space="preserve">Левая граница – на </w:t>
      </w:r>
      <w:r w:rsidR="001F255B" w:rsidRPr="001F255B">
        <w:rPr>
          <w:color w:val="000000"/>
          <w:sz w:val="28"/>
        </w:rPr>
        <w:t>1</w:t>
      </w:r>
      <w:r w:rsidR="001F255B">
        <w:rPr>
          <w:color w:val="000000"/>
          <w:sz w:val="28"/>
        </w:rPr>
        <w:t> </w:t>
      </w:r>
      <w:r w:rsidR="001F255B" w:rsidRPr="001F255B">
        <w:rPr>
          <w:color w:val="000000"/>
          <w:sz w:val="28"/>
        </w:rPr>
        <w:t>см</w:t>
      </w:r>
      <w:r w:rsidRPr="001F255B">
        <w:rPr>
          <w:color w:val="000000"/>
          <w:sz w:val="28"/>
        </w:rPr>
        <w:t xml:space="preserve"> кнаружи от среднеключичной линии</w:t>
      </w:r>
    </w:p>
    <w:p w:rsidR="001F255B" w:rsidRDefault="0004110E" w:rsidP="001F255B">
      <w:pPr>
        <w:spacing w:line="360" w:lineRule="auto"/>
        <w:ind w:firstLine="709"/>
        <w:jc w:val="both"/>
        <w:rPr>
          <w:color w:val="000000"/>
          <w:sz w:val="28"/>
        </w:rPr>
      </w:pPr>
      <w:r w:rsidRPr="001F255B">
        <w:rPr>
          <w:i/>
          <w:color w:val="000000"/>
          <w:sz w:val="28"/>
        </w:rPr>
        <w:t>Аускультация сердца.</w:t>
      </w:r>
      <w:r w:rsidRPr="001F255B">
        <w:rPr>
          <w:b/>
          <w:color w:val="000000"/>
          <w:sz w:val="28"/>
        </w:rPr>
        <w:t xml:space="preserve"> </w:t>
      </w:r>
      <w:r w:rsidRPr="001F255B">
        <w:rPr>
          <w:color w:val="000000"/>
          <w:sz w:val="28"/>
        </w:rPr>
        <w:t>Ритм прави</w:t>
      </w:r>
      <w:r w:rsidR="00BE1453" w:rsidRPr="001F255B">
        <w:rPr>
          <w:color w:val="000000"/>
          <w:sz w:val="28"/>
        </w:rPr>
        <w:t>льный, двучленный, с частотой 100</w:t>
      </w:r>
      <w:r w:rsidRPr="001F255B">
        <w:rPr>
          <w:color w:val="000000"/>
          <w:sz w:val="28"/>
        </w:rPr>
        <w:t xml:space="preserve"> ударов в минуту.</w:t>
      </w:r>
      <w:r w:rsidRPr="001F255B">
        <w:rPr>
          <w:b/>
          <w:color w:val="000000"/>
          <w:sz w:val="28"/>
        </w:rPr>
        <w:t xml:space="preserve"> </w:t>
      </w:r>
      <w:r w:rsidRPr="001F255B">
        <w:rPr>
          <w:color w:val="000000"/>
          <w:sz w:val="28"/>
        </w:rPr>
        <w:t>Тоны сердца звучные, ритмичные. На верхушке сердца первый тон сохранен, расщепления или раздвоения нет, на основании сердца второй тон сохранен, расщепления нет, выслушивается акцент второго тона над аортой. Шумов нет. При выслушивании крупных сосудов шумы не выявлены.</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Система пищеварения.</w:t>
      </w:r>
    </w:p>
    <w:p w:rsidR="00F107BF" w:rsidRPr="001F255B" w:rsidRDefault="00F107BF" w:rsidP="001F255B">
      <w:pPr>
        <w:pStyle w:val="Style5"/>
        <w:widowControl/>
        <w:spacing w:line="360" w:lineRule="auto"/>
        <w:ind w:firstLine="709"/>
        <w:rPr>
          <w:rStyle w:val="FontStyle24"/>
          <w:color w:val="000000"/>
          <w:sz w:val="28"/>
          <w:szCs w:val="24"/>
        </w:rPr>
      </w:pPr>
      <w:r w:rsidRPr="001F255B">
        <w:rPr>
          <w:rStyle w:val="FontStyle24"/>
          <w:b w:val="0"/>
          <w:color w:val="000000"/>
          <w:sz w:val="28"/>
          <w:szCs w:val="24"/>
        </w:rPr>
        <w:t>Губы:</w:t>
      </w:r>
      <w:r w:rsidRPr="001F255B">
        <w:rPr>
          <w:rStyle w:val="FontStyle24"/>
          <w:color w:val="000000"/>
          <w:sz w:val="28"/>
          <w:szCs w:val="24"/>
        </w:rPr>
        <w:t xml:space="preserve"> </w:t>
      </w:r>
      <w:r w:rsidRPr="001F255B">
        <w:rPr>
          <w:rStyle w:val="FontStyle24"/>
          <w:b w:val="0"/>
          <w:i w:val="0"/>
          <w:color w:val="000000"/>
          <w:sz w:val="28"/>
          <w:szCs w:val="24"/>
        </w:rPr>
        <w:t>физиологической окраски, трещин и язв нет.</w:t>
      </w:r>
    </w:p>
    <w:p w:rsidR="00F107BF" w:rsidRPr="001F255B" w:rsidRDefault="00F107BF" w:rsidP="001F255B">
      <w:pPr>
        <w:pStyle w:val="Style5"/>
        <w:widowControl/>
        <w:spacing w:line="360" w:lineRule="auto"/>
        <w:ind w:firstLine="709"/>
        <w:rPr>
          <w:rStyle w:val="FontStyle22"/>
          <w:b/>
          <w:i/>
          <w:color w:val="000000"/>
          <w:sz w:val="28"/>
          <w:szCs w:val="24"/>
        </w:rPr>
      </w:pPr>
      <w:r w:rsidRPr="001F255B">
        <w:rPr>
          <w:rStyle w:val="FontStyle24"/>
          <w:b w:val="0"/>
          <w:color w:val="000000"/>
          <w:sz w:val="28"/>
          <w:szCs w:val="24"/>
        </w:rPr>
        <w:t>Рот:</w:t>
      </w:r>
      <w:r w:rsidRPr="001F255B">
        <w:rPr>
          <w:rStyle w:val="FontStyle24"/>
          <w:color w:val="000000"/>
          <w:sz w:val="28"/>
          <w:szCs w:val="24"/>
        </w:rPr>
        <w:t xml:space="preserve"> </w:t>
      </w:r>
      <w:r w:rsidRPr="001F255B">
        <w:rPr>
          <w:rStyle w:val="FontStyle24"/>
          <w:b w:val="0"/>
          <w:i w:val="0"/>
          <w:color w:val="000000"/>
          <w:sz w:val="28"/>
          <w:szCs w:val="24"/>
        </w:rPr>
        <w:t>кровоизлияний, язв нет. Запах изо рта физиологический.</w:t>
      </w:r>
    </w:p>
    <w:p w:rsidR="00F107BF" w:rsidRPr="001F255B" w:rsidRDefault="00F107BF" w:rsidP="001F255B">
      <w:pPr>
        <w:spacing w:line="360" w:lineRule="auto"/>
        <w:ind w:firstLine="709"/>
        <w:jc w:val="both"/>
        <w:rPr>
          <w:color w:val="000000"/>
          <w:sz w:val="28"/>
        </w:rPr>
      </w:pPr>
      <w:r w:rsidRPr="001F255B">
        <w:rPr>
          <w:rStyle w:val="FontStyle24"/>
          <w:b w:val="0"/>
          <w:color w:val="000000"/>
          <w:sz w:val="28"/>
          <w:szCs w:val="24"/>
        </w:rPr>
        <w:t>Язык</w:t>
      </w:r>
      <w:r w:rsidRPr="001F255B">
        <w:rPr>
          <w:b/>
          <w:color w:val="000000"/>
          <w:sz w:val="28"/>
        </w:rPr>
        <w:t xml:space="preserve"> </w:t>
      </w:r>
      <w:r w:rsidRPr="001F255B">
        <w:rPr>
          <w:color w:val="000000"/>
          <w:sz w:val="28"/>
        </w:rPr>
        <w:t>сухой, налёт у корня языка. Зев спокоен. Состояние жевательного аппарата удовлетворительное. Мышцы развиты симметрично. Десны физиологической окраски, язв, гнойников нет. Слизистая мягкого и твердого неба без патологических изменений.</w:t>
      </w:r>
    </w:p>
    <w:p w:rsidR="00F107BF" w:rsidRPr="001F255B" w:rsidRDefault="00F107B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 xml:space="preserve">Зубы </w:t>
      </w:r>
      <w:r w:rsidRPr="001F255B">
        <w:rPr>
          <w:rStyle w:val="FontStyle24"/>
          <w:b w:val="0"/>
          <w:i w:val="0"/>
          <w:color w:val="000000"/>
          <w:sz w:val="28"/>
          <w:szCs w:val="24"/>
        </w:rPr>
        <w:t xml:space="preserve">правильной формы, нормальных размеров, количество </w:t>
      </w:r>
      <w:r w:rsidR="00CD2E67" w:rsidRPr="001F255B">
        <w:rPr>
          <w:rStyle w:val="FontStyle24"/>
          <w:b w:val="0"/>
          <w:i w:val="0"/>
          <w:color w:val="000000"/>
          <w:sz w:val="28"/>
          <w:szCs w:val="24"/>
        </w:rPr>
        <w:t>19, санированные.</w:t>
      </w:r>
    </w:p>
    <w:p w:rsidR="00F107BF" w:rsidRPr="001F255B" w:rsidRDefault="00F107BF" w:rsidP="001F255B">
      <w:pPr>
        <w:pStyle w:val="Style5"/>
        <w:widowControl/>
        <w:spacing w:line="360" w:lineRule="auto"/>
        <w:ind w:firstLine="709"/>
        <w:rPr>
          <w:rStyle w:val="FontStyle22"/>
          <w:b/>
          <w:i/>
          <w:color w:val="000000"/>
          <w:sz w:val="28"/>
          <w:szCs w:val="24"/>
        </w:rPr>
      </w:pPr>
      <w:r w:rsidRPr="001F255B">
        <w:rPr>
          <w:rStyle w:val="FontStyle24"/>
          <w:b w:val="0"/>
          <w:color w:val="000000"/>
          <w:sz w:val="28"/>
          <w:szCs w:val="24"/>
        </w:rPr>
        <w:t>Глотка:</w:t>
      </w:r>
      <w:r w:rsidRPr="001F255B">
        <w:rPr>
          <w:rStyle w:val="FontStyle24"/>
          <w:color w:val="000000"/>
          <w:sz w:val="28"/>
          <w:szCs w:val="24"/>
        </w:rPr>
        <w:t xml:space="preserve"> </w:t>
      </w:r>
      <w:r w:rsidRPr="001F255B">
        <w:rPr>
          <w:rStyle w:val="FontStyle24"/>
          <w:b w:val="0"/>
          <w:i w:val="0"/>
          <w:color w:val="000000"/>
          <w:sz w:val="28"/>
          <w:szCs w:val="24"/>
        </w:rPr>
        <w:t>слизистая ротоглотки физиологической окраски, гиперемии дужек, налётов нет.</w:t>
      </w:r>
    </w:p>
    <w:p w:rsidR="00F107BF" w:rsidRPr="001F255B" w:rsidRDefault="00F107BF" w:rsidP="001F255B">
      <w:pPr>
        <w:spacing w:line="360" w:lineRule="auto"/>
        <w:ind w:firstLine="709"/>
        <w:jc w:val="both"/>
        <w:rPr>
          <w:color w:val="000000"/>
          <w:sz w:val="28"/>
        </w:rPr>
      </w:pPr>
      <w:r w:rsidRPr="001F255B">
        <w:rPr>
          <w:rStyle w:val="FontStyle24"/>
          <w:b w:val="0"/>
          <w:color w:val="000000"/>
          <w:sz w:val="28"/>
          <w:szCs w:val="24"/>
        </w:rPr>
        <w:t>Живот:</w:t>
      </w:r>
      <w:r w:rsidRPr="001F255B">
        <w:rPr>
          <w:b/>
          <w:color w:val="000000"/>
          <w:sz w:val="28"/>
        </w:rPr>
        <w:t xml:space="preserve"> </w:t>
      </w:r>
      <w:r w:rsidRPr="001F255B">
        <w:rPr>
          <w:color w:val="000000"/>
          <w:sz w:val="28"/>
          <w:u w:val="single"/>
        </w:rPr>
        <w:t>Осмотр:</w:t>
      </w:r>
      <w:r w:rsidRPr="001F255B">
        <w:rPr>
          <w:color w:val="000000"/>
          <w:sz w:val="28"/>
        </w:rPr>
        <w:t xml:space="preserve"> форма живота овальная, он симметричен. Выпячиваний, втяжений нет. Брюшная стенка участвует в акте дыхания. Перистальтика и пульсация визуально не определяются. </w:t>
      </w:r>
      <w:r w:rsidRPr="001F255B">
        <w:rPr>
          <w:color w:val="000000"/>
          <w:sz w:val="28"/>
          <w:lang w:val="en-GB"/>
        </w:rPr>
        <w:t>Caput</w:t>
      </w:r>
      <w:r w:rsidRPr="001F255B">
        <w:rPr>
          <w:color w:val="000000"/>
          <w:sz w:val="28"/>
        </w:rPr>
        <w:t xml:space="preserve"> </w:t>
      </w:r>
      <w:r w:rsidRPr="001F255B">
        <w:rPr>
          <w:color w:val="000000"/>
          <w:sz w:val="28"/>
          <w:lang w:val="en-GB"/>
        </w:rPr>
        <w:t>medusae</w:t>
      </w:r>
      <w:r w:rsidRPr="001F255B">
        <w:rPr>
          <w:color w:val="000000"/>
          <w:sz w:val="28"/>
        </w:rPr>
        <w:t xml:space="preserve"> (расширение подкожных вен) отсутствует. Пупок втянут. Грыж, расхождения прямых мышц живота нет. При </w:t>
      </w:r>
      <w:r w:rsidRPr="001F255B">
        <w:rPr>
          <w:color w:val="000000"/>
          <w:sz w:val="28"/>
          <w:u w:val="single"/>
        </w:rPr>
        <w:t>перкуссии живота</w:t>
      </w:r>
      <w:r w:rsidRPr="001F255B">
        <w:rPr>
          <w:color w:val="000000"/>
          <w:sz w:val="28"/>
        </w:rPr>
        <w:t xml:space="preserve"> определяется темпанический звук, свободная жидкость в брюшной полости не определяется, симптома флюктуфции нет. Симптом Менделя отрицательный. При </w:t>
      </w:r>
      <w:r w:rsidRPr="001F255B">
        <w:rPr>
          <w:color w:val="000000"/>
          <w:sz w:val="28"/>
          <w:u w:val="single"/>
        </w:rPr>
        <w:t>поверхностной (ориентировочной) пальпации живота</w:t>
      </w:r>
      <w:r w:rsidRPr="001F255B">
        <w:rPr>
          <w:color w:val="000000"/>
          <w:sz w:val="28"/>
        </w:rPr>
        <w:t xml:space="preserve"> он мягкий, безболезненный. Симптома раздражения брюшины (Блюмберга) нет.</w:t>
      </w:r>
    </w:p>
    <w:p w:rsidR="00F107BF" w:rsidRPr="001F255B" w:rsidRDefault="00F107BF" w:rsidP="001F255B">
      <w:pPr>
        <w:spacing w:line="360" w:lineRule="auto"/>
        <w:ind w:firstLine="709"/>
        <w:jc w:val="both"/>
        <w:rPr>
          <w:color w:val="000000"/>
          <w:sz w:val="28"/>
        </w:rPr>
      </w:pPr>
      <w:r w:rsidRPr="001F255B">
        <w:rPr>
          <w:color w:val="000000"/>
          <w:sz w:val="28"/>
          <w:u w:val="single"/>
        </w:rPr>
        <w:t>Аускультация живота:</w:t>
      </w:r>
      <w:r w:rsidRPr="001F255B">
        <w:rPr>
          <w:color w:val="000000"/>
          <w:sz w:val="28"/>
        </w:rPr>
        <w:t xml:space="preserve"> Выслушивается кишечная перистальтика.</w:t>
      </w:r>
    </w:p>
    <w:p w:rsidR="00F107BF" w:rsidRPr="001F255B" w:rsidRDefault="00F107BF" w:rsidP="001F255B">
      <w:pPr>
        <w:spacing w:line="360" w:lineRule="auto"/>
        <w:ind w:firstLine="709"/>
        <w:jc w:val="both"/>
        <w:rPr>
          <w:b/>
          <w:color w:val="000000"/>
          <w:sz w:val="28"/>
        </w:rPr>
      </w:pPr>
      <w:r w:rsidRPr="001F255B">
        <w:rPr>
          <w:rStyle w:val="FontStyle24"/>
          <w:b w:val="0"/>
          <w:color w:val="000000"/>
          <w:sz w:val="28"/>
          <w:szCs w:val="24"/>
        </w:rPr>
        <w:t>Печень и желчный пузырь:</w:t>
      </w:r>
    </w:p>
    <w:p w:rsidR="00F107BF" w:rsidRPr="001F255B" w:rsidRDefault="00F107BF" w:rsidP="001F255B">
      <w:pPr>
        <w:spacing w:line="360" w:lineRule="auto"/>
        <w:ind w:firstLine="709"/>
        <w:jc w:val="both"/>
        <w:rPr>
          <w:color w:val="000000"/>
          <w:sz w:val="28"/>
        </w:rPr>
      </w:pPr>
      <w:r w:rsidRPr="001F255B">
        <w:rPr>
          <w:color w:val="000000"/>
          <w:sz w:val="28"/>
          <w:u w:val="single"/>
        </w:rPr>
        <w:t xml:space="preserve">Пальпация печени. </w:t>
      </w:r>
      <w:r w:rsidRPr="001F255B">
        <w:rPr>
          <w:color w:val="000000"/>
          <w:sz w:val="28"/>
        </w:rPr>
        <w:t>Нижний край печени острый ровный, пальпируется по краю реберной дуги. Болезненности при пальпации, бугристости и других изменений ее поверхности нет.</w:t>
      </w:r>
    </w:p>
    <w:p w:rsidR="00F107BF" w:rsidRPr="001F255B" w:rsidRDefault="00F107BF" w:rsidP="001F255B">
      <w:pPr>
        <w:spacing w:line="360" w:lineRule="auto"/>
        <w:ind w:firstLine="709"/>
        <w:jc w:val="both"/>
        <w:rPr>
          <w:color w:val="000000"/>
          <w:sz w:val="28"/>
        </w:rPr>
      </w:pPr>
      <w:r w:rsidRPr="001F255B">
        <w:rPr>
          <w:color w:val="000000"/>
          <w:sz w:val="28"/>
          <w:u w:val="single"/>
        </w:rPr>
        <w:t>Пальпация селезенки:</w:t>
      </w:r>
      <w:r w:rsidRPr="001F255B">
        <w:rPr>
          <w:color w:val="000000"/>
          <w:sz w:val="28"/>
        </w:rPr>
        <w:t xml:space="preserve"> Селезёнка не пальпируется. Болезненности при пальпации нет.</w:t>
      </w:r>
    </w:p>
    <w:p w:rsidR="00F107BF" w:rsidRPr="001F255B" w:rsidRDefault="00F107BF" w:rsidP="001F255B">
      <w:pPr>
        <w:pStyle w:val="Style2"/>
        <w:widowControl/>
        <w:spacing w:line="360" w:lineRule="auto"/>
        <w:ind w:firstLine="709"/>
        <w:jc w:val="both"/>
        <w:rPr>
          <w:color w:val="000000"/>
          <w:sz w:val="28"/>
        </w:rPr>
      </w:pPr>
      <w:r w:rsidRPr="001F255B">
        <w:rPr>
          <w:color w:val="000000"/>
          <w:sz w:val="28"/>
          <w:u w:val="single"/>
        </w:rPr>
        <w:t>Пальпация поджелудочной железы:</w:t>
      </w:r>
      <w:r w:rsidRPr="001F255B">
        <w:rPr>
          <w:color w:val="000000"/>
          <w:sz w:val="28"/>
        </w:rPr>
        <w:t xml:space="preserve"> не пальпируется.</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Мочевыделительная система.</w:t>
      </w:r>
    </w:p>
    <w:p w:rsidR="00F107BF" w:rsidRPr="001F255B" w:rsidRDefault="00F107BF" w:rsidP="001F255B">
      <w:pPr>
        <w:spacing w:line="360" w:lineRule="auto"/>
        <w:ind w:firstLine="709"/>
        <w:jc w:val="both"/>
        <w:rPr>
          <w:color w:val="000000"/>
          <w:sz w:val="28"/>
        </w:rPr>
      </w:pPr>
      <w:r w:rsidRPr="001F255B">
        <w:rPr>
          <w:color w:val="000000"/>
          <w:sz w:val="28"/>
          <w:u w:val="single"/>
        </w:rPr>
        <w:t>При осмотре</w:t>
      </w:r>
      <w:r w:rsidRPr="001F255B">
        <w:rPr>
          <w:color w:val="000000"/>
          <w:sz w:val="28"/>
        </w:rPr>
        <w:t xml:space="preserve"> поясничной области покраснения, припухлости не выявлено.</w:t>
      </w:r>
    </w:p>
    <w:p w:rsidR="00F107BF" w:rsidRPr="001F255B" w:rsidRDefault="00F107BF" w:rsidP="001F255B">
      <w:pPr>
        <w:spacing w:line="360" w:lineRule="auto"/>
        <w:ind w:firstLine="709"/>
        <w:jc w:val="both"/>
        <w:rPr>
          <w:color w:val="000000"/>
          <w:sz w:val="28"/>
          <w:u w:val="single"/>
        </w:rPr>
      </w:pPr>
      <w:r w:rsidRPr="001F255B">
        <w:rPr>
          <w:color w:val="000000"/>
          <w:sz w:val="28"/>
          <w:u w:val="single"/>
        </w:rPr>
        <w:t>Пальпация почек:</w:t>
      </w:r>
      <w:r w:rsidRPr="001F255B">
        <w:rPr>
          <w:color w:val="000000"/>
          <w:sz w:val="28"/>
        </w:rPr>
        <w:t xml:space="preserve"> не пальпируются, болезненности по ходу мочеточников нет, болевые точки не выявлены. Напряжения поясничных мышц нет.</w:t>
      </w:r>
    </w:p>
    <w:p w:rsidR="00F107BF" w:rsidRPr="001F255B" w:rsidRDefault="00F107BF" w:rsidP="001F255B">
      <w:pPr>
        <w:spacing w:line="360" w:lineRule="auto"/>
        <w:ind w:firstLine="709"/>
        <w:jc w:val="both"/>
        <w:rPr>
          <w:color w:val="000000"/>
          <w:sz w:val="28"/>
        </w:rPr>
      </w:pPr>
      <w:r w:rsidRPr="001F255B">
        <w:rPr>
          <w:color w:val="000000"/>
          <w:sz w:val="28"/>
          <w:u w:val="single"/>
        </w:rPr>
        <w:t>Перкуторно:</w:t>
      </w:r>
      <w:r w:rsidRPr="001F255B">
        <w:rPr>
          <w:color w:val="000000"/>
          <w:sz w:val="28"/>
        </w:rPr>
        <w:t xml:space="preserve"> симптом сотрясения поясничной области отрицателен с об</w:t>
      </w:r>
      <w:r w:rsidRPr="001F255B">
        <w:rPr>
          <w:color w:val="000000"/>
          <w:sz w:val="28"/>
        </w:rPr>
        <w:t>е</w:t>
      </w:r>
      <w:r w:rsidRPr="001F255B">
        <w:rPr>
          <w:color w:val="000000"/>
          <w:sz w:val="28"/>
        </w:rPr>
        <w:t>их сторон.</w:t>
      </w:r>
    </w:p>
    <w:p w:rsidR="00F107BF" w:rsidRPr="001F255B" w:rsidRDefault="00F107BF" w:rsidP="001F255B">
      <w:pPr>
        <w:spacing w:line="360" w:lineRule="auto"/>
        <w:ind w:firstLine="709"/>
        <w:jc w:val="both"/>
        <w:rPr>
          <w:color w:val="000000"/>
          <w:sz w:val="28"/>
        </w:rPr>
      </w:pPr>
      <w:r w:rsidRPr="001F255B">
        <w:rPr>
          <w:color w:val="000000"/>
          <w:sz w:val="28"/>
          <w:u w:val="single"/>
        </w:rPr>
        <w:t>Мочевой пузырь</w:t>
      </w:r>
      <w:r w:rsidRPr="001F255B">
        <w:rPr>
          <w:color w:val="000000"/>
          <w:sz w:val="28"/>
        </w:rPr>
        <w:t xml:space="preserve"> не пальпируется. Дизурич</w:t>
      </w:r>
      <w:r w:rsidRPr="001F255B">
        <w:rPr>
          <w:color w:val="000000"/>
          <w:sz w:val="28"/>
        </w:rPr>
        <w:t>е</w:t>
      </w:r>
      <w:r w:rsidRPr="001F255B">
        <w:rPr>
          <w:color w:val="000000"/>
          <w:sz w:val="28"/>
        </w:rPr>
        <w:t>ских расстройств нет.</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Эндокринная система.</w:t>
      </w:r>
    </w:p>
    <w:p w:rsidR="00F107BF" w:rsidRPr="001F255B" w:rsidRDefault="00F107BF" w:rsidP="001F255B">
      <w:pPr>
        <w:pStyle w:val="Style2"/>
        <w:widowControl/>
        <w:spacing w:line="360" w:lineRule="auto"/>
        <w:ind w:firstLine="709"/>
        <w:jc w:val="both"/>
        <w:rPr>
          <w:rStyle w:val="FontStyle23"/>
          <w:b w:val="0"/>
          <w:color w:val="000000"/>
          <w:sz w:val="28"/>
          <w:szCs w:val="24"/>
        </w:rPr>
      </w:pPr>
      <w:r w:rsidRPr="001F255B">
        <w:rPr>
          <w:rStyle w:val="FontStyle23"/>
          <w:b w:val="0"/>
          <w:color w:val="000000"/>
          <w:sz w:val="28"/>
          <w:szCs w:val="24"/>
        </w:rPr>
        <w:t>Рост и масса соответствуют возрасту.</w:t>
      </w:r>
    </w:p>
    <w:p w:rsidR="00F107BF" w:rsidRPr="001F255B" w:rsidRDefault="00F107B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Щитовидная железа:</w:t>
      </w:r>
      <w:r w:rsidRPr="001F255B">
        <w:rPr>
          <w:rStyle w:val="FontStyle24"/>
          <w:color w:val="000000"/>
          <w:sz w:val="28"/>
          <w:szCs w:val="24"/>
        </w:rPr>
        <w:t xml:space="preserve"> </w:t>
      </w:r>
      <w:r w:rsidRPr="001F255B">
        <w:rPr>
          <w:rStyle w:val="FontStyle22"/>
          <w:color w:val="000000"/>
          <w:sz w:val="28"/>
          <w:szCs w:val="24"/>
        </w:rPr>
        <w:t>Не увеличена, не пальпируется. «Глазных» симптомов нет.</w:t>
      </w:r>
      <w:r w:rsidR="001F255B">
        <w:rPr>
          <w:rStyle w:val="FontStyle22"/>
          <w:color w:val="000000"/>
          <w:sz w:val="28"/>
          <w:szCs w:val="24"/>
        </w:rPr>
        <w:t xml:space="preserve"> </w:t>
      </w:r>
      <w:r w:rsidRPr="001F255B">
        <w:rPr>
          <w:rStyle w:val="FontStyle22"/>
          <w:color w:val="000000"/>
          <w:sz w:val="28"/>
          <w:szCs w:val="24"/>
        </w:rPr>
        <w:t>Аускультация: сосудистый шум над железой не выслушивается.</w:t>
      </w:r>
    </w:p>
    <w:p w:rsidR="00F107BF" w:rsidRPr="001F255B" w:rsidRDefault="00F107BF" w:rsidP="001F255B">
      <w:pPr>
        <w:pStyle w:val="Style5"/>
        <w:widowControl/>
        <w:spacing w:line="360" w:lineRule="auto"/>
        <w:ind w:firstLine="709"/>
        <w:rPr>
          <w:rStyle w:val="FontStyle23"/>
          <w:b w:val="0"/>
          <w:color w:val="000000"/>
          <w:sz w:val="28"/>
          <w:szCs w:val="24"/>
        </w:rPr>
      </w:pPr>
      <w:r w:rsidRPr="001F255B">
        <w:rPr>
          <w:rStyle w:val="FontStyle23"/>
          <w:color w:val="000000"/>
          <w:sz w:val="28"/>
          <w:szCs w:val="24"/>
        </w:rPr>
        <w:t>Половое развитие:</w:t>
      </w:r>
      <w:r w:rsidRPr="001F255B">
        <w:rPr>
          <w:rStyle w:val="FontStyle22"/>
          <w:color w:val="000000"/>
          <w:sz w:val="28"/>
          <w:szCs w:val="24"/>
        </w:rPr>
        <w:t xml:space="preserve"> </w:t>
      </w:r>
      <w:r w:rsidRPr="001F255B">
        <w:rPr>
          <w:rStyle w:val="FontStyle22"/>
          <w:color w:val="000000"/>
          <w:sz w:val="28"/>
          <w:szCs w:val="24"/>
          <w:lang w:val="en-US"/>
        </w:rPr>
        <w:t>Ax</w:t>
      </w:r>
      <w:r w:rsidRPr="001F255B">
        <w:rPr>
          <w:rStyle w:val="FontStyle22"/>
          <w:color w:val="000000"/>
          <w:sz w:val="28"/>
          <w:szCs w:val="24"/>
        </w:rPr>
        <w:t xml:space="preserve">0 </w:t>
      </w:r>
      <w:r w:rsidRPr="001F255B">
        <w:rPr>
          <w:rStyle w:val="FontStyle22"/>
          <w:color w:val="000000"/>
          <w:sz w:val="28"/>
          <w:szCs w:val="24"/>
          <w:lang w:val="en-US"/>
        </w:rPr>
        <w:t>P</w:t>
      </w:r>
      <w:r w:rsidRPr="001F255B">
        <w:rPr>
          <w:rStyle w:val="FontStyle22"/>
          <w:color w:val="000000"/>
          <w:sz w:val="28"/>
          <w:szCs w:val="24"/>
        </w:rPr>
        <w:t xml:space="preserve">0 </w:t>
      </w:r>
      <w:r w:rsidRPr="001F255B">
        <w:rPr>
          <w:rStyle w:val="FontStyle22"/>
          <w:color w:val="000000"/>
          <w:sz w:val="28"/>
          <w:szCs w:val="24"/>
          <w:lang w:val="en-US"/>
        </w:rPr>
        <w:t>V</w:t>
      </w:r>
      <w:r w:rsidRPr="001F255B">
        <w:rPr>
          <w:rStyle w:val="FontStyle22"/>
          <w:color w:val="000000"/>
          <w:sz w:val="28"/>
          <w:szCs w:val="24"/>
        </w:rPr>
        <w:t xml:space="preserve">0 </w:t>
      </w:r>
      <w:r w:rsidRPr="001F255B">
        <w:rPr>
          <w:rStyle w:val="FontStyle22"/>
          <w:color w:val="000000"/>
          <w:sz w:val="28"/>
          <w:szCs w:val="24"/>
          <w:lang w:val="en-US"/>
        </w:rPr>
        <w:t>L</w:t>
      </w:r>
      <w:r w:rsidRPr="001F255B">
        <w:rPr>
          <w:rStyle w:val="FontStyle22"/>
          <w:color w:val="000000"/>
          <w:sz w:val="28"/>
          <w:szCs w:val="24"/>
        </w:rPr>
        <w:t xml:space="preserve">0 </w:t>
      </w:r>
      <w:r w:rsidRPr="001F255B">
        <w:rPr>
          <w:rStyle w:val="FontStyle22"/>
          <w:color w:val="000000"/>
          <w:sz w:val="28"/>
          <w:szCs w:val="24"/>
          <w:lang w:val="en-US"/>
        </w:rPr>
        <w:t>F</w:t>
      </w:r>
      <w:r w:rsidRPr="001F255B">
        <w:rPr>
          <w:rStyle w:val="FontStyle22"/>
          <w:color w:val="000000"/>
          <w:sz w:val="28"/>
          <w:szCs w:val="24"/>
        </w:rPr>
        <w:t>0</w:t>
      </w:r>
    </w:p>
    <w:p w:rsidR="00F107BF" w:rsidRPr="001F255B" w:rsidRDefault="00F107BF" w:rsidP="001F255B">
      <w:pPr>
        <w:pStyle w:val="Style13"/>
        <w:widowControl/>
        <w:spacing w:line="360" w:lineRule="auto"/>
        <w:ind w:firstLine="709"/>
        <w:jc w:val="both"/>
        <w:rPr>
          <w:rStyle w:val="FontStyle22"/>
          <w:color w:val="000000"/>
          <w:sz w:val="28"/>
          <w:szCs w:val="24"/>
        </w:rPr>
      </w:pPr>
      <w:r w:rsidRPr="001F255B">
        <w:rPr>
          <w:rStyle w:val="FontStyle23"/>
          <w:color w:val="000000"/>
          <w:sz w:val="28"/>
          <w:szCs w:val="24"/>
        </w:rPr>
        <w:t xml:space="preserve">Нервная система. </w:t>
      </w:r>
      <w:r w:rsidRPr="001F255B">
        <w:rPr>
          <w:rStyle w:val="FontStyle22"/>
          <w:color w:val="000000"/>
          <w:sz w:val="28"/>
          <w:szCs w:val="24"/>
        </w:rPr>
        <w:t>Сознание ясное.</w:t>
      </w:r>
      <w:r w:rsidR="001F255B">
        <w:rPr>
          <w:rStyle w:val="FontStyle22"/>
          <w:color w:val="000000"/>
          <w:sz w:val="28"/>
          <w:szCs w:val="24"/>
        </w:rPr>
        <w:t xml:space="preserve"> </w:t>
      </w:r>
      <w:r w:rsidRPr="001F255B">
        <w:rPr>
          <w:rStyle w:val="FontStyle22"/>
          <w:color w:val="000000"/>
          <w:sz w:val="28"/>
          <w:szCs w:val="24"/>
        </w:rPr>
        <w:t xml:space="preserve">Поведение мальчика удовлетворительное </w:t>
      </w:r>
      <w:r w:rsidR="001F255B">
        <w:rPr>
          <w:rStyle w:val="FontStyle22"/>
          <w:color w:val="000000"/>
          <w:sz w:val="28"/>
          <w:szCs w:val="24"/>
        </w:rPr>
        <w:t xml:space="preserve">– </w:t>
      </w:r>
      <w:r w:rsidR="002B5D9A" w:rsidRPr="001F255B">
        <w:rPr>
          <w:rStyle w:val="FontStyle22"/>
          <w:color w:val="000000"/>
          <w:sz w:val="28"/>
          <w:szCs w:val="24"/>
        </w:rPr>
        <w:t>настроение хорошее, общителен</w:t>
      </w:r>
      <w:r w:rsidRPr="001F255B">
        <w:rPr>
          <w:rStyle w:val="FontStyle22"/>
          <w:color w:val="000000"/>
          <w:sz w:val="28"/>
          <w:szCs w:val="24"/>
        </w:rPr>
        <w:t>.</w:t>
      </w:r>
    </w:p>
    <w:p w:rsidR="00F107BF" w:rsidRPr="001F255B" w:rsidRDefault="00F107BF" w:rsidP="001F255B">
      <w:pPr>
        <w:pStyle w:val="Style13"/>
        <w:widowControl/>
        <w:spacing w:line="360" w:lineRule="auto"/>
        <w:ind w:firstLine="709"/>
        <w:jc w:val="both"/>
        <w:rPr>
          <w:rStyle w:val="FontStyle22"/>
          <w:color w:val="000000"/>
          <w:sz w:val="28"/>
          <w:szCs w:val="24"/>
        </w:rPr>
      </w:pPr>
      <w:r w:rsidRPr="001F255B">
        <w:rPr>
          <w:rStyle w:val="FontStyle22"/>
          <w:color w:val="000000"/>
          <w:sz w:val="28"/>
          <w:szCs w:val="24"/>
        </w:rPr>
        <w:t>Сухожильные рефлексы вызываются, Менингеальных симптомов нет. Дермографизм не выражен.</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Органы чувств.</w:t>
      </w:r>
    </w:p>
    <w:p w:rsidR="001F255B" w:rsidRDefault="00F107B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Зрение, слух не изменены.</w:t>
      </w:r>
    </w:p>
    <w:p w:rsidR="0006492C" w:rsidRDefault="0006492C" w:rsidP="001F255B">
      <w:pPr>
        <w:pStyle w:val="Style1"/>
        <w:widowControl/>
        <w:spacing w:line="360" w:lineRule="auto"/>
        <w:ind w:firstLine="709"/>
        <w:jc w:val="both"/>
        <w:rPr>
          <w:rStyle w:val="FontStyle21"/>
          <w:color w:val="000000"/>
          <w:sz w:val="28"/>
          <w:szCs w:val="24"/>
        </w:rPr>
      </w:pPr>
    </w:p>
    <w:p w:rsidR="00995E03" w:rsidRPr="001F255B" w:rsidRDefault="009E0D37" w:rsidP="001F255B">
      <w:pPr>
        <w:pStyle w:val="Style1"/>
        <w:widowControl/>
        <w:spacing w:line="360" w:lineRule="auto"/>
        <w:ind w:firstLine="709"/>
        <w:jc w:val="both"/>
        <w:rPr>
          <w:rStyle w:val="FontStyle21"/>
          <w:color w:val="000000"/>
          <w:sz w:val="28"/>
          <w:szCs w:val="24"/>
        </w:rPr>
      </w:pPr>
      <w:r w:rsidRPr="001F255B">
        <w:rPr>
          <w:rStyle w:val="FontStyle21"/>
          <w:color w:val="000000"/>
          <w:sz w:val="28"/>
          <w:szCs w:val="24"/>
          <w:lang w:val="en-US"/>
        </w:rPr>
        <w:t>VI</w:t>
      </w:r>
      <w:r w:rsidRPr="001F255B">
        <w:rPr>
          <w:rStyle w:val="FontStyle21"/>
          <w:color w:val="000000"/>
          <w:sz w:val="28"/>
          <w:szCs w:val="24"/>
        </w:rPr>
        <w:t>.</w:t>
      </w:r>
      <w:r w:rsidR="001F255B">
        <w:rPr>
          <w:rStyle w:val="FontStyle21"/>
          <w:color w:val="000000"/>
          <w:sz w:val="28"/>
          <w:szCs w:val="24"/>
        </w:rPr>
        <w:t xml:space="preserve"> </w:t>
      </w:r>
      <w:r w:rsidR="00995E03" w:rsidRPr="001F255B">
        <w:rPr>
          <w:rStyle w:val="FontStyle21"/>
          <w:color w:val="000000"/>
          <w:sz w:val="28"/>
          <w:szCs w:val="24"/>
        </w:rPr>
        <w:t>Результаты</w:t>
      </w:r>
    </w:p>
    <w:p w:rsidR="001F255B" w:rsidRDefault="00995E03" w:rsidP="001F255B">
      <w:pPr>
        <w:pStyle w:val="Style1"/>
        <w:widowControl/>
        <w:spacing w:line="360" w:lineRule="auto"/>
        <w:ind w:firstLine="709"/>
        <w:jc w:val="both"/>
        <w:rPr>
          <w:color w:val="000000"/>
          <w:sz w:val="28"/>
        </w:rPr>
      </w:pPr>
      <w:r w:rsidRPr="001F255B">
        <w:rPr>
          <w:rStyle w:val="FontStyle22"/>
          <w:color w:val="000000"/>
          <w:sz w:val="28"/>
          <w:szCs w:val="24"/>
        </w:rPr>
        <w:t>лабораторных, инструментальных и других методов обследования</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ОБЩИЙ</w:t>
      </w:r>
      <w:r w:rsidR="001F255B">
        <w:rPr>
          <w:color w:val="000000"/>
          <w:sz w:val="28"/>
        </w:rPr>
        <w:t xml:space="preserve"> </w:t>
      </w:r>
      <w:r w:rsidRPr="001F255B">
        <w:rPr>
          <w:color w:val="000000"/>
          <w:sz w:val="28"/>
        </w:rPr>
        <w:t>АНАЛИЗ КРОВИ</w:t>
      </w:r>
      <w:r w:rsidR="001F255B">
        <w:rPr>
          <w:color w:val="000000"/>
          <w:sz w:val="28"/>
        </w:rPr>
        <w:t xml:space="preserve"> </w:t>
      </w:r>
      <w:r w:rsidRPr="001F255B">
        <w:rPr>
          <w:noProof/>
          <w:color w:val="000000"/>
          <w:sz w:val="28"/>
        </w:rPr>
        <w:t>14.09.09</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Эритроциты</w:t>
      </w:r>
      <w:r w:rsidR="001F255B">
        <w:rPr>
          <w:color w:val="000000"/>
          <w:sz w:val="28"/>
        </w:rPr>
        <w:t xml:space="preserve"> – </w:t>
      </w:r>
      <w:r w:rsidR="001F255B" w:rsidRPr="001F255B">
        <w:rPr>
          <w:color w:val="000000"/>
          <w:sz w:val="28"/>
        </w:rPr>
        <w:t>4,4</w:t>
      </w:r>
      <w:r w:rsidRPr="001F255B">
        <w:rPr>
          <w:color w:val="000000"/>
          <w:sz w:val="28"/>
        </w:rPr>
        <w:t>*10^12/л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Гемоглобин по Салли</w:t>
      </w:r>
      <w:r w:rsidR="001F255B">
        <w:rPr>
          <w:color w:val="000000"/>
          <w:sz w:val="28"/>
        </w:rPr>
        <w:t>-</w:t>
      </w:r>
      <w:r w:rsidR="001F255B" w:rsidRPr="001F255B">
        <w:rPr>
          <w:color w:val="000000"/>
          <w:sz w:val="28"/>
        </w:rPr>
        <w:t>1</w:t>
      </w:r>
      <w:r w:rsidRPr="001F255B">
        <w:rPr>
          <w:color w:val="000000"/>
          <w:sz w:val="28"/>
        </w:rPr>
        <w:t>3</w:t>
      </w:r>
      <w:r w:rsidR="001F255B" w:rsidRPr="001F255B">
        <w:rPr>
          <w:color w:val="000000"/>
          <w:sz w:val="28"/>
        </w:rPr>
        <w:t>2</w:t>
      </w:r>
      <w:r w:rsid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ЦП</w:t>
      </w:r>
      <w:r w:rsidR="001F255B">
        <w:rPr>
          <w:color w:val="000000"/>
          <w:sz w:val="28"/>
        </w:rPr>
        <w:t>-</w:t>
      </w:r>
      <w:r w:rsidR="001F255B" w:rsidRPr="001F255B">
        <w:rPr>
          <w:color w:val="000000"/>
          <w:sz w:val="28"/>
        </w:rPr>
        <w:t>3</w:t>
      </w:r>
      <w:r w:rsidRPr="001F255B">
        <w:rPr>
          <w:color w:val="000000"/>
          <w:sz w:val="28"/>
        </w:rPr>
        <w:t>0</w:t>
      </w:r>
    </w:p>
    <w:p w:rsidR="00190FEE" w:rsidRPr="001F255B" w:rsidRDefault="00190FEE"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1,4</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Тромбоциты</w:t>
      </w:r>
      <w:r w:rsidR="001F255B">
        <w:rPr>
          <w:color w:val="000000"/>
          <w:sz w:val="28"/>
        </w:rPr>
        <w:t>-</w:t>
      </w:r>
      <w:r w:rsidR="001F255B" w:rsidRPr="001F255B">
        <w:rPr>
          <w:color w:val="000000"/>
          <w:sz w:val="28"/>
        </w:rPr>
        <w:t>3</w:t>
      </w:r>
      <w:r w:rsidRPr="001F255B">
        <w:rPr>
          <w:color w:val="000000"/>
          <w:sz w:val="28"/>
        </w:rPr>
        <w:t>30*10^9/л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Лейкоциты</w:t>
      </w:r>
      <w:r w:rsidR="001F255B">
        <w:rPr>
          <w:color w:val="000000"/>
          <w:sz w:val="28"/>
        </w:rPr>
        <w:t>-</w:t>
      </w:r>
      <w:r w:rsidR="001F255B" w:rsidRPr="001F255B">
        <w:rPr>
          <w:color w:val="000000"/>
          <w:sz w:val="28"/>
        </w:rPr>
        <w:t>4</w:t>
      </w:r>
      <w:r w:rsidRPr="001F255B">
        <w:rPr>
          <w:color w:val="000000"/>
          <w:sz w:val="28"/>
        </w:rPr>
        <w:t>.6*10^9/л</w:t>
      </w:r>
    </w:p>
    <w:p w:rsidR="00190FEE" w:rsidRPr="001F255B" w:rsidRDefault="00190FEE"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6</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F255B" w:rsidRDefault="00190FEE" w:rsidP="001F255B">
      <w:pPr>
        <w:pStyle w:val="Style1"/>
        <w:widowControl/>
        <w:spacing w:line="360" w:lineRule="auto"/>
        <w:ind w:firstLine="709"/>
        <w:jc w:val="both"/>
        <w:rPr>
          <w:color w:val="000000"/>
          <w:sz w:val="28"/>
        </w:rPr>
      </w:pPr>
      <w:r w:rsidRPr="001F255B">
        <w:rPr>
          <w:color w:val="000000"/>
          <w:sz w:val="28"/>
        </w:rPr>
        <w:t>Нейтрофилы: палочкоядерные</w:t>
      </w:r>
      <w:r w:rsidR="001F255B">
        <w:rPr>
          <w:color w:val="000000"/>
          <w:sz w:val="28"/>
        </w:rPr>
        <w:t>-</w:t>
      </w:r>
      <w:r w:rsidR="001F255B"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сегментоядерные</w:t>
      </w:r>
      <w:r w:rsidR="001F255B">
        <w:rPr>
          <w:color w:val="000000"/>
          <w:sz w:val="28"/>
        </w:rPr>
        <w:t>-</w:t>
      </w:r>
      <w:r w:rsidR="001F255B" w:rsidRPr="001F255B">
        <w:rPr>
          <w:color w:val="000000"/>
          <w:sz w:val="28"/>
        </w:rPr>
        <w:t>6</w:t>
      </w:r>
      <w:r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29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Моноциты – 3</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2</w:t>
      </w:r>
      <w:r w:rsidRPr="001F255B">
        <w:rPr>
          <w:color w:val="000000"/>
          <w:sz w:val="28"/>
        </w:rPr>
        <w:t>8</w:t>
      </w:r>
      <w:r w:rsidR="001F255B">
        <w:rPr>
          <w:color w:val="000000"/>
          <w:sz w:val="28"/>
        </w:rPr>
        <w:t> </w:t>
      </w:r>
      <w:r w:rsidR="001F255B" w:rsidRPr="001F255B">
        <w:rPr>
          <w:color w:val="000000"/>
          <w:sz w:val="28"/>
        </w:rPr>
        <w:t>мин</w:t>
      </w:r>
    </w:p>
    <w:p w:rsidR="00190FEE" w:rsidRPr="001F255B" w:rsidRDefault="00190FEE" w:rsidP="001F255B">
      <w:pPr>
        <w:spacing w:line="360" w:lineRule="auto"/>
        <w:ind w:firstLine="709"/>
        <w:jc w:val="both"/>
        <w:rPr>
          <w:color w:val="000000"/>
          <w:sz w:val="28"/>
        </w:rPr>
      </w:pPr>
      <w:r w:rsidRPr="001F255B">
        <w:rPr>
          <w:color w:val="000000"/>
          <w:sz w:val="28"/>
        </w:rPr>
        <w:t>ОБЩИЙ</w:t>
      </w:r>
      <w:r w:rsidR="001F255B">
        <w:rPr>
          <w:color w:val="000000"/>
          <w:sz w:val="28"/>
        </w:rPr>
        <w:t xml:space="preserve"> </w:t>
      </w:r>
      <w:r w:rsidRPr="001F255B">
        <w:rPr>
          <w:color w:val="000000"/>
          <w:sz w:val="28"/>
        </w:rPr>
        <w:t>АНАЛИЗ КРОВИ</w:t>
      </w:r>
      <w:r w:rsidR="001F255B">
        <w:rPr>
          <w:color w:val="000000"/>
          <w:sz w:val="28"/>
        </w:rPr>
        <w:t xml:space="preserve"> </w:t>
      </w:r>
      <w:r w:rsidRPr="001F255B">
        <w:rPr>
          <w:noProof/>
          <w:color w:val="000000"/>
          <w:sz w:val="28"/>
        </w:rPr>
        <w:t>21.09.09</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Эритроциты</w:t>
      </w:r>
      <w:r w:rsidR="001F255B">
        <w:rPr>
          <w:color w:val="000000"/>
          <w:sz w:val="28"/>
        </w:rPr>
        <w:t xml:space="preserve"> – </w:t>
      </w:r>
      <w:r w:rsidR="001F255B" w:rsidRPr="001F255B">
        <w:rPr>
          <w:color w:val="000000"/>
          <w:sz w:val="28"/>
        </w:rPr>
        <w:t>3,7</w:t>
      </w:r>
      <w:r w:rsidRPr="001F255B">
        <w:rPr>
          <w:color w:val="000000"/>
          <w:sz w:val="28"/>
        </w:rPr>
        <w:t>*10^12/л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Гемоглобин по Салли</w:t>
      </w:r>
      <w:r w:rsidR="001F255B">
        <w:rPr>
          <w:color w:val="000000"/>
          <w:sz w:val="28"/>
        </w:rPr>
        <w:t>-</w:t>
      </w:r>
      <w:r w:rsidR="001F255B" w:rsidRPr="001F255B">
        <w:rPr>
          <w:color w:val="000000"/>
          <w:sz w:val="28"/>
        </w:rPr>
        <w:t>1</w:t>
      </w:r>
      <w:r w:rsidRPr="001F255B">
        <w:rPr>
          <w:color w:val="000000"/>
          <w:sz w:val="28"/>
        </w:rPr>
        <w:t>1</w:t>
      </w:r>
      <w:r w:rsidR="001F255B" w:rsidRPr="001F255B">
        <w:rPr>
          <w:color w:val="000000"/>
          <w:sz w:val="28"/>
        </w:rPr>
        <w:t>1</w:t>
      </w:r>
      <w:r w:rsid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ЦП</w:t>
      </w:r>
      <w:r w:rsidR="001F255B">
        <w:rPr>
          <w:color w:val="000000"/>
          <w:sz w:val="28"/>
        </w:rPr>
        <w:t>-</w:t>
      </w:r>
      <w:r w:rsidR="001F255B" w:rsidRPr="001F255B">
        <w:rPr>
          <w:color w:val="000000"/>
          <w:sz w:val="28"/>
        </w:rPr>
        <w:t>3</w:t>
      </w:r>
      <w:r w:rsidRPr="001F255B">
        <w:rPr>
          <w:color w:val="000000"/>
          <w:sz w:val="28"/>
        </w:rPr>
        <w:t>0</w:t>
      </w:r>
    </w:p>
    <w:p w:rsidR="00190FEE" w:rsidRPr="001F255B" w:rsidRDefault="00190FEE"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2,0</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Тромбоциты</w:t>
      </w:r>
      <w:r w:rsidR="001F255B">
        <w:rPr>
          <w:color w:val="000000"/>
          <w:sz w:val="28"/>
        </w:rPr>
        <w:t>-</w:t>
      </w:r>
      <w:r w:rsidR="001F255B" w:rsidRPr="001F255B">
        <w:rPr>
          <w:color w:val="000000"/>
          <w:sz w:val="28"/>
        </w:rPr>
        <w:t>3</w:t>
      </w:r>
      <w:r w:rsidRPr="001F255B">
        <w:rPr>
          <w:color w:val="000000"/>
          <w:sz w:val="28"/>
        </w:rPr>
        <w:t>25*10^9/л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Лейкоциты</w:t>
      </w:r>
      <w:r w:rsidR="001F255B">
        <w:rPr>
          <w:color w:val="000000"/>
          <w:sz w:val="28"/>
        </w:rPr>
        <w:t xml:space="preserve"> – </w:t>
      </w:r>
      <w:r w:rsidR="001F255B" w:rsidRPr="001F255B">
        <w:rPr>
          <w:color w:val="000000"/>
          <w:sz w:val="28"/>
        </w:rPr>
        <w:t>5,8</w:t>
      </w:r>
      <w:r w:rsidRPr="001F255B">
        <w:rPr>
          <w:color w:val="000000"/>
          <w:sz w:val="28"/>
        </w:rPr>
        <w:t>*10^9/л</w:t>
      </w:r>
    </w:p>
    <w:p w:rsidR="00190FEE" w:rsidRPr="001F255B" w:rsidRDefault="00190FEE"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3</w:t>
      </w:r>
    </w:p>
    <w:p w:rsidR="001F255B" w:rsidRDefault="00190FEE" w:rsidP="001F255B">
      <w:pPr>
        <w:pStyle w:val="Style1"/>
        <w:widowControl/>
        <w:spacing w:line="360" w:lineRule="auto"/>
        <w:ind w:firstLine="709"/>
        <w:jc w:val="both"/>
        <w:rPr>
          <w:color w:val="000000"/>
          <w:sz w:val="28"/>
        </w:rPr>
      </w:pPr>
      <w:r w:rsidRPr="001F255B">
        <w:rPr>
          <w:color w:val="000000"/>
          <w:sz w:val="28"/>
        </w:rPr>
        <w:t>Нейтрофилы: палочкоядерные</w:t>
      </w:r>
      <w:r w:rsidR="001F255B">
        <w:rPr>
          <w:color w:val="000000"/>
          <w:sz w:val="28"/>
        </w:rPr>
        <w:t>-</w:t>
      </w:r>
      <w:r w:rsidR="001F255B" w:rsidRPr="001F255B">
        <w:rPr>
          <w:color w:val="000000"/>
          <w:sz w:val="28"/>
        </w:rPr>
        <w:t>2</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сегментоядерные</w:t>
      </w:r>
      <w:r w:rsidR="001F255B">
        <w:rPr>
          <w:color w:val="000000"/>
          <w:sz w:val="28"/>
        </w:rPr>
        <w:t>-</w:t>
      </w:r>
      <w:r w:rsidR="001F255B" w:rsidRPr="001F255B">
        <w:rPr>
          <w:color w:val="000000"/>
          <w:sz w:val="28"/>
        </w:rPr>
        <w:t>4</w:t>
      </w:r>
      <w:r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49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Моноциты – 5</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9</w:t>
      </w:r>
      <w:r w:rsidR="001F255B">
        <w:rPr>
          <w:color w:val="000000"/>
          <w:sz w:val="28"/>
        </w:rPr>
        <w:t> </w:t>
      </w:r>
      <w:r w:rsidR="001F255B" w:rsidRPr="001F255B">
        <w:rPr>
          <w:color w:val="000000"/>
          <w:sz w:val="28"/>
        </w:rPr>
        <w:t>мин</w:t>
      </w:r>
    </w:p>
    <w:p w:rsidR="00D33794" w:rsidRPr="001F255B" w:rsidRDefault="00D33794" w:rsidP="001F255B">
      <w:pPr>
        <w:spacing w:line="360" w:lineRule="auto"/>
        <w:ind w:firstLine="709"/>
        <w:jc w:val="both"/>
        <w:rPr>
          <w:color w:val="000000"/>
          <w:sz w:val="28"/>
        </w:rPr>
      </w:pPr>
      <w:r w:rsidRPr="001F255B">
        <w:rPr>
          <w:color w:val="000000"/>
          <w:sz w:val="28"/>
        </w:rPr>
        <w:t>АНАЛИЗ МОЧИ</w:t>
      </w:r>
      <w:r w:rsidRPr="001F255B">
        <w:rPr>
          <w:noProof/>
          <w:color w:val="000000"/>
          <w:sz w:val="28"/>
        </w:rPr>
        <w:t>.</w:t>
      </w:r>
      <w:r w:rsidR="001F255B">
        <w:rPr>
          <w:noProof/>
          <w:color w:val="000000"/>
          <w:sz w:val="28"/>
        </w:rPr>
        <w:t xml:space="preserve"> </w:t>
      </w:r>
      <w:r w:rsidRPr="001F255B">
        <w:rPr>
          <w:noProof/>
          <w:color w:val="000000"/>
          <w:sz w:val="28"/>
        </w:rPr>
        <w:t>14.09.09</w:t>
      </w:r>
    </w:p>
    <w:p w:rsidR="00D33794" w:rsidRPr="001F255B" w:rsidRDefault="00D33794" w:rsidP="001F255B">
      <w:pPr>
        <w:spacing w:line="360" w:lineRule="auto"/>
        <w:ind w:firstLine="709"/>
        <w:jc w:val="both"/>
        <w:rPr>
          <w:noProof/>
          <w:color w:val="000000"/>
          <w:sz w:val="28"/>
        </w:rPr>
      </w:pPr>
      <w:r w:rsidRPr="001F255B">
        <w:rPr>
          <w:color w:val="000000"/>
          <w:sz w:val="28"/>
        </w:rPr>
        <w:t>Цвет</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желтая</w:t>
      </w:r>
    </w:p>
    <w:p w:rsidR="00D33794" w:rsidRPr="001F255B" w:rsidRDefault="00D33794" w:rsidP="001F255B">
      <w:pPr>
        <w:spacing w:line="360" w:lineRule="auto"/>
        <w:ind w:firstLine="709"/>
        <w:jc w:val="both"/>
        <w:rPr>
          <w:color w:val="000000"/>
          <w:sz w:val="28"/>
        </w:rPr>
      </w:pPr>
      <w:r w:rsidRPr="001F255B">
        <w:rPr>
          <w:color w:val="000000"/>
          <w:sz w:val="28"/>
        </w:rPr>
        <w:t xml:space="preserve">Относительная плотность </w:t>
      </w:r>
      <w:r w:rsidR="001F255B">
        <w:rPr>
          <w:color w:val="000000"/>
          <w:sz w:val="28"/>
        </w:rPr>
        <w:t>–</w:t>
      </w:r>
      <w:r w:rsidR="001F255B" w:rsidRPr="001F255B">
        <w:rPr>
          <w:color w:val="000000"/>
          <w:sz w:val="28"/>
        </w:rPr>
        <w:t xml:space="preserve"> </w:t>
      </w:r>
      <w:r w:rsidRPr="001F255B">
        <w:rPr>
          <w:color w:val="000000"/>
          <w:sz w:val="28"/>
        </w:rPr>
        <w:t>1018.</w:t>
      </w:r>
    </w:p>
    <w:p w:rsidR="00D33794" w:rsidRPr="001F255B" w:rsidRDefault="00D33794" w:rsidP="001F255B">
      <w:pPr>
        <w:spacing w:line="360" w:lineRule="auto"/>
        <w:ind w:firstLine="709"/>
        <w:jc w:val="both"/>
        <w:rPr>
          <w:color w:val="000000"/>
          <w:sz w:val="28"/>
        </w:rPr>
      </w:pPr>
      <w:r w:rsidRPr="001F255B">
        <w:rPr>
          <w:color w:val="000000"/>
          <w:sz w:val="28"/>
        </w:rPr>
        <w:t>Реакция</w:t>
      </w:r>
      <w:r w:rsidRPr="001F255B">
        <w:rPr>
          <w:noProof/>
          <w:color w:val="000000"/>
          <w:sz w:val="28"/>
        </w:rPr>
        <w:t xml:space="preserve"> – 5,0</w:t>
      </w:r>
    </w:p>
    <w:p w:rsidR="00D33794" w:rsidRPr="001F255B" w:rsidRDefault="00D33794" w:rsidP="001F255B">
      <w:pPr>
        <w:spacing w:line="360" w:lineRule="auto"/>
        <w:ind w:firstLine="709"/>
        <w:jc w:val="both"/>
        <w:rPr>
          <w:color w:val="000000"/>
          <w:sz w:val="28"/>
        </w:rPr>
      </w:pPr>
      <w:r w:rsidRPr="001F255B">
        <w:rPr>
          <w:color w:val="000000"/>
          <w:sz w:val="28"/>
        </w:rPr>
        <w:t>Белок – отр.</w:t>
      </w:r>
    </w:p>
    <w:p w:rsidR="00D33794" w:rsidRPr="001F255B" w:rsidRDefault="00D33794" w:rsidP="001F255B">
      <w:pPr>
        <w:spacing w:line="360" w:lineRule="auto"/>
        <w:ind w:firstLine="709"/>
        <w:jc w:val="both"/>
        <w:rPr>
          <w:color w:val="000000"/>
          <w:sz w:val="28"/>
        </w:rPr>
      </w:pPr>
      <w:r w:rsidRPr="001F255B">
        <w:rPr>
          <w:color w:val="000000"/>
          <w:sz w:val="28"/>
        </w:rPr>
        <w:t>Эпителий:</w:t>
      </w:r>
    </w:p>
    <w:p w:rsidR="00D33794" w:rsidRPr="001F255B" w:rsidRDefault="00D33794" w:rsidP="001F255B">
      <w:pPr>
        <w:spacing w:line="360" w:lineRule="auto"/>
        <w:ind w:firstLine="709"/>
        <w:jc w:val="both"/>
        <w:rPr>
          <w:color w:val="000000"/>
          <w:sz w:val="28"/>
        </w:rPr>
      </w:pPr>
      <w:r w:rsidRPr="001F255B">
        <w:rPr>
          <w:color w:val="000000"/>
          <w:sz w:val="28"/>
        </w:rPr>
        <w:t xml:space="preserve">плоский </w:t>
      </w:r>
      <w:r w:rsidR="001F255B">
        <w:rPr>
          <w:color w:val="000000"/>
          <w:sz w:val="28"/>
        </w:rPr>
        <w:t>–</w:t>
      </w:r>
      <w:r w:rsidR="001F255B" w:rsidRPr="001F255B">
        <w:rPr>
          <w:color w:val="000000"/>
          <w:sz w:val="28"/>
        </w:rPr>
        <w:t xml:space="preserve"> </w:t>
      </w:r>
      <w:r w:rsidRPr="001F255B">
        <w:rPr>
          <w:color w:val="000000"/>
          <w:sz w:val="28"/>
        </w:rPr>
        <w:t>единичные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переходный</w:t>
      </w:r>
      <w:r w:rsidR="001F255B" w:rsidRPr="001F255B">
        <w:rPr>
          <w:color w:val="000000"/>
          <w:sz w:val="28"/>
        </w:rPr>
        <w:t xml:space="preserve"> </w:t>
      </w:r>
      <w:r w:rsidR="001F255B">
        <w:rPr>
          <w:color w:val="000000"/>
          <w:sz w:val="28"/>
        </w:rPr>
        <w:t>–</w:t>
      </w:r>
    </w:p>
    <w:p w:rsidR="00D33794" w:rsidRPr="001F255B" w:rsidRDefault="00D33794" w:rsidP="001F255B">
      <w:pPr>
        <w:spacing w:line="360" w:lineRule="auto"/>
        <w:ind w:firstLine="709"/>
        <w:jc w:val="both"/>
        <w:rPr>
          <w:color w:val="000000"/>
          <w:sz w:val="28"/>
        </w:rPr>
      </w:pPr>
      <w:r w:rsidRPr="001F255B">
        <w:rPr>
          <w:color w:val="000000"/>
          <w:sz w:val="28"/>
        </w:rPr>
        <w:t>Эритроциты: 0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Слизь</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w:t>
      </w:r>
    </w:p>
    <w:p w:rsidR="00D33794" w:rsidRPr="001F255B" w:rsidRDefault="00D33794" w:rsidP="001F255B">
      <w:pPr>
        <w:spacing w:line="360" w:lineRule="auto"/>
        <w:ind w:firstLine="709"/>
        <w:jc w:val="both"/>
        <w:rPr>
          <w:noProof/>
          <w:color w:val="000000"/>
          <w:sz w:val="28"/>
        </w:rPr>
      </w:pPr>
      <w:r w:rsidRPr="001F255B">
        <w:rPr>
          <w:noProof/>
          <w:color w:val="000000"/>
          <w:sz w:val="28"/>
        </w:rPr>
        <w:t>Соли – оксалаты +</w:t>
      </w:r>
    </w:p>
    <w:p w:rsidR="00D33794" w:rsidRPr="001F255B" w:rsidRDefault="00D33794" w:rsidP="001F255B">
      <w:pPr>
        <w:spacing w:line="360" w:lineRule="auto"/>
        <w:ind w:firstLine="709"/>
        <w:jc w:val="both"/>
        <w:rPr>
          <w:color w:val="000000"/>
          <w:sz w:val="28"/>
        </w:rPr>
      </w:pPr>
      <w:r w:rsidRPr="001F255B">
        <w:rPr>
          <w:color w:val="000000"/>
          <w:sz w:val="28"/>
        </w:rPr>
        <w:t>АНАЛИЗ МОЧИ</w:t>
      </w:r>
      <w:r w:rsidRPr="001F255B">
        <w:rPr>
          <w:noProof/>
          <w:color w:val="000000"/>
          <w:sz w:val="28"/>
        </w:rPr>
        <w:t>.</w:t>
      </w:r>
      <w:r w:rsidR="001F255B">
        <w:rPr>
          <w:noProof/>
          <w:color w:val="000000"/>
          <w:sz w:val="28"/>
        </w:rPr>
        <w:t xml:space="preserve"> </w:t>
      </w:r>
      <w:r w:rsidRPr="001F255B">
        <w:rPr>
          <w:noProof/>
          <w:color w:val="000000"/>
          <w:sz w:val="28"/>
        </w:rPr>
        <w:t>21.09.09</w:t>
      </w:r>
    </w:p>
    <w:p w:rsidR="00D33794" w:rsidRPr="001F255B" w:rsidRDefault="00D33794" w:rsidP="001F255B">
      <w:pPr>
        <w:spacing w:line="360" w:lineRule="auto"/>
        <w:ind w:firstLine="709"/>
        <w:jc w:val="both"/>
        <w:rPr>
          <w:noProof/>
          <w:color w:val="000000"/>
          <w:sz w:val="28"/>
        </w:rPr>
      </w:pPr>
      <w:r w:rsidRPr="001F255B">
        <w:rPr>
          <w:color w:val="000000"/>
          <w:sz w:val="28"/>
        </w:rPr>
        <w:t>Цвет</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желтая</w:t>
      </w:r>
    </w:p>
    <w:p w:rsidR="00D33794" w:rsidRPr="001F255B" w:rsidRDefault="00D33794" w:rsidP="001F255B">
      <w:pPr>
        <w:spacing w:line="360" w:lineRule="auto"/>
        <w:ind w:firstLine="709"/>
        <w:jc w:val="both"/>
        <w:rPr>
          <w:color w:val="000000"/>
          <w:sz w:val="28"/>
        </w:rPr>
      </w:pPr>
      <w:r w:rsidRPr="001F255B">
        <w:rPr>
          <w:color w:val="000000"/>
          <w:sz w:val="28"/>
        </w:rPr>
        <w:t xml:space="preserve">Относительная плотность </w:t>
      </w:r>
      <w:r w:rsidR="001F255B">
        <w:rPr>
          <w:color w:val="000000"/>
          <w:sz w:val="28"/>
        </w:rPr>
        <w:t>–</w:t>
      </w:r>
      <w:r w:rsidR="001F255B" w:rsidRPr="001F255B">
        <w:rPr>
          <w:color w:val="000000"/>
          <w:sz w:val="28"/>
        </w:rPr>
        <w:t xml:space="preserve"> </w:t>
      </w:r>
      <w:r w:rsidRPr="001F255B">
        <w:rPr>
          <w:color w:val="000000"/>
          <w:sz w:val="28"/>
        </w:rPr>
        <w:t>1017.</w:t>
      </w:r>
    </w:p>
    <w:p w:rsidR="00D33794" w:rsidRPr="001F255B" w:rsidRDefault="00D33794" w:rsidP="001F255B">
      <w:pPr>
        <w:spacing w:line="360" w:lineRule="auto"/>
        <w:ind w:firstLine="709"/>
        <w:jc w:val="both"/>
        <w:rPr>
          <w:color w:val="000000"/>
          <w:sz w:val="28"/>
        </w:rPr>
      </w:pPr>
      <w:r w:rsidRPr="001F255B">
        <w:rPr>
          <w:color w:val="000000"/>
          <w:sz w:val="28"/>
        </w:rPr>
        <w:t>Реакция</w:t>
      </w:r>
      <w:r w:rsidRPr="001F255B">
        <w:rPr>
          <w:noProof/>
          <w:color w:val="000000"/>
          <w:sz w:val="28"/>
        </w:rPr>
        <w:t xml:space="preserve"> – 5,0</w:t>
      </w:r>
    </w:p>
    <w:p w:rsidR="00D33794" w:rsidRPr="001F255B" w:rsidRDefault="00D33794" w:rsidP="001F255B">
      <w:pPr>
        <w:spacing w:line="360" w:lineRule="auto"/>
        <w:ind w:firstLine="709"/>
        <w:jc w:val="both"/>
        <w:rPr>
          <w:color w:val="000000"/>
          <w:sz w:val="28"/>
        </w:rPr>
      </w:pPr>
      <w:r w:rsidRPr="001F255B">
        <w:rPr>
          <w:color w:val="000000"/>
          <w:sz w:val="28"/>
        </w:rPr>
        <w:t>Белок – отр.</w:t>
      </w:r>
    </w:p>
    <w:p w:rsidR="00D33794" w:rsidRPr="001F255B" w:rsidRDefault="00D33794" w:rsidP="001F255B">
      <w:pPr>
        <w:spacing w:line="360" w:lineRule="auto"/>
        <w:ind w:firstLine="709"/>
        <w:jc w:val="both"/>
        <w:rPr>
          <w:color w:val="000000"/>
          <w:sz w:val="28"/>
        </w:rPr>
      </w:pPr>
      <w:r w:rsidRPr="001F255B">
        <w:rPr>
          <w:color w:val="000000"/>
          <w:sz w:val="28"/>
        </w:rPr>
        <w:t>Эпителий:</w:t>
      </w:r>
    </w:p>
    <w:p w:rsidR="00D33794" w:rsidRPr="001F255B" w:rsidRDefault="00D33794" w:rsidP="001F255B">
      <w:pPr>
        <w:spacing w:line="360" w:lineRule="auto"/>
        <w:ind w:firstLine="709"/>
        <w:jc w:val="both"/>
        <w:rPr>
          <w:color w:val="000000"/>
          <w:sz w:val="28"/>
        </w:rPr>
      </w:pPr>
      <w:r w:rsidRPr="001F255B">
        <w:rPr>
          <w:color w:val="000000"/>
          <w:sz w:val="28"/>
        </w:rPr>
        <w:t>плоский – 0</w:t>
      </w:r>
      <w:r w:rsidR="001F255B">
        <w:rPr>
          <w:color w:val="000000"/>
          <w:sz w:val="28"/>
        </w:rPr>
        <w:t>–</w:t>
      </w:r>
      <w:r w:rsidR="001F255B" w:rsidRPr="001F255B">
        <w:rPr>
          <w:color w:val="000000"/>
          <w:sz w:val="28"/>
        </w:rPr>
        <w:t>1</w:t>
      </w:r>
      <w:r w:rsidR="001F255B">
        <w:rPr>
          <w:color w:val="000000"/>
          <w:sz w:val="28"/>
        </w:rPr>
        <w:t>–</w:t>
      </w:r>
      <w:r w:rsidR="001F255B" w:rsidRPr="001F255B">
        <w:rPr>
          <w:color w:val="000000"/>
          <w:sz w:val="28"/>
        </w:rPr>
        <w:t>2</w:t>
      </w:r>
    </w:p>
    <w:p w:rsidR="00D33794" w:rsidRPr="001F255B" w:rsidRDefault="00D33794" w:rsidP="001F255B">
      <w:pPr>
        <w:spacing w:line="360" w:lineRule="auto"/>
        <w:ind w:firstLine="709"/>
        <w:jc w:val="both"/>
        <w:rPr>
          <w:color w:val="000000"/>
          <w:sz w:val="28"/>
        </w:rPr>
      </w:pPr>
      <w:r w:rsidRPr="001F255B">
        <w:rPr>
          <w:color w:val="000000"/>
          <w:sz w:val="28"/>
        </w:rPr>
        <w:t>Эритроциты: 0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Слизь</w:t>
      </w:r>
      <w:r w:rsidR="001F255B" w:rsidRPr="001F255B">
        <w:rPr>
          <w:noProof/>
          <w:color w:val="000000"/>
          <w:sz w:val="28"/>
        </w:rPr>
        <w:t xml:space="preserve"> </w:t>
      </w:r>
      <w:r w:rsidR="001F255B">
        <w:rPr>
          <w:noProof/>
          <w:color w:val="000000"/>
          <w:sz w:val="28"/>
        </w:rPr>
        <w:t>–</w:t>
      </w:r>
    </w:p>
    <w:p w:rsidR="001043C4" w:rsidRPr="001F255B" w:rsidRDefault="00405064"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Кал на скрытую кровь</w:t>
      </w:r>
      <w:r w:rsidRPr="001F255B">
        <w:rPr>
          <w:rStyle w:val="FontStyle22"/>
          <w:color w:val="000000"/>
          <w:sz w:val="28"/>
          <w:szCs w:val="24"/>
        </w:rPr>
        <w:t xml:space="preserve"> от 16.09.09</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Реакция резкоположительная (без подготовки)</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Мазок носа на эозинофилы</w:t>
      </w:r>
      <w:r w:rsidRPr="001F255B">
        <w:rPr>
          <w:rStyle w:val="FontStyle22"/>
          <w:color w:val="000000"/>
          <w:sz w:val="28"/>
          <w:szCs w:val="24"/>
        </w:rPr>
        <w:t xml:space="preserve"> от 16.09.09: не обнаружено</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Кровь на лямблии: отр.</w:t>
      </w:r>
    </w:p>
    <w:p w:rsidR="00405064" w:rsidRPr="001F255B" w:rsidRDefault="00405064" w:rsidP="001F255B">
      <w:pPr>
        <w:pStyle w:val="Style5"/>
        <w:widowControl/>
        <w:spacing w:line="360" w:lineRule="auto"/>
        <w:ind w:firstLine="709"/>
        <w:rPr>
          <w:rStyle w:val="FontStyle22"/>
          <w:i/>
          <w:color w:val="000000"/>
          <w:sz w:val="28"/>
          <w:szCs w:val="24"/>
          <w:u w:val="single"/>
        </w:rPr>
      </w:pPr>
      <w:r w:rsidRPr="001F255B">
        <w:rPr>
          <w:rStyle w:val="FontStyle22"/>
          <w:i/>
          <w:color w:val="000000"/>
          <w:sz w:val="28"/>
          <w:szCs w:val="24"/>
          <w:u w:val="single"/>
        </w:rPr>
        <w:t>Б</w:t>
      </w:r>
      <w:r w:rsidR="00D76587" w:rsidRPr="001F255B">
        <w:rPr>
          <w:rStyle w:val="FontStyle22"/>
          <w:i/>
          <w:color w:val="000000"/>
          <w:sz w:val="28"/>
          <w:szCs w:val="24"/>
          <w:u w:val="single"/>
        </w:rPr>
        <w:t>актериологический</w:t>
      </w:r>
      <w:r w:rsidRPr="001F255B">
        <w:rPr>
          <w:rStyle w:val="FontStyle22"/>
          <w:i/>
          <w:color w:val="000000"/>
          <w:sz w:val="28"/>
          <w:szCs w:val="24"/>
          <w:u w:val="single"/>
        </w:rPr>
        <w:t xml:space="preserve"> посев из зева и носа на микроорганизмы</w:t>
      </w:r>
    </w:p>
    <w:p w:rsidR="00D76587" w:rsidRPr="001F255B" w:rsidRDefault="00D76587"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Зев</w:t>
      </w:r>
      <w:r w:rsidRPr="001F255B">
        <w:rPr>
          <w:rStyle w:val="FontStyle22"/>
          <w:color w:val="000000"/>
          <w:sz w:val="28"/>
          <w:szCs w:val="24"/>
        </w:rPr>
        <w:t xml:space="preserve"> –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milleri</w:t>
      </w:r>
      <w:r w:rsidRPr="001F255B">
        <w:rPr>
          <w:rStyle w:val="FontStyle22"/>
          <w:color w:val="000000"/>
          <w:sz w:val="28"/>
          <w:szCs w:val="24"/>
        </w:rPr>
        <w:t xml:space="preserve"> 5*10^5;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mitior</w:t>
      </w:r>
      <w:r w:rsidR="001F255B" w:rsidRPr="001F255B">
        <w:rPr>
          <w:rStyle w:val="FontStyle22"/>
          <w:color w:val="000000"/>
          <w:sz w:val="28"/>
          <w:szCs w:val="24"/>
        </w:rPr>
        <w:t xml:space="preserve"> </w:t>
      </w:r>
      <w:r w:rsidRPr="001F255B">
        <w:rPr>
          <w:rStyle w:val="FontStyle22"/>
          <w:color w:val="000000"/>
          <w:sz w:val="28"/>
          <w:szCs w:val="24"/>
        </w:rPr>
        <w:t xml:space="preserve">5*10^5;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10^3</w:t>
      </w:r>
    </w:p>
    <w:p w:rsidR="001F255B" w:rsidRDefault="00D76587"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нос</w:t>
      </w:r>
      <w:r w:rsidRPr="001F255B">
        <w:rPr>
          <w:rStyle w:val="FontStyle22"/>
          <w:color w:val="000000"/>
          <w:sz w:val="28"/>
          <w:szCs w:val="24"/>
        </w:rPr>
        <w:t xml:space="preserve"> </w:t>
      </w:r>
      <w:r w:rsidR="001F255B">
        <w:rPr>
          <w:rStyle w:val="FontStyle22"/>
          <w:color w:val="000000"/>
          <w:sz w:val="28"/>
          <w:szCs w:val="24"/>
        </w:rPr>
        <w:t xml:space="preserve">–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5*10^4</w:t>
      </w:r>
    </w:p>
    <w:p w:rsidR="00B14C52" w:rsidRPr="001F255B" w:rsidRDefault="00B14C52" w:rsidP="001F255B">
      <w:pPr>
        <w:pStyle w:val="a3"/>
        <w:spacing w:before="0" w:beforeAutospacing="0" w:after="0" w:afterAutospacing="0" w:line="360" w:lineRule="auto"/>
        <w:ind w:firstLine="709"/>
        <w:jc w:val="both"/>
        <w:rPr>
          <w:color w:val="000000"/>
          <w:sz w:val="28"/>
        </w:rPr>
      </w:pPr>
      <w:r w:rsidRPr="001F255B">
        <w:rPr>
          <w:i/>
          <w:color w:val="000000"/>
          <w:sz w:val="28"/>
          <w:u w:val="single"/>
        </w:rPr>
        <w:t>ЭКГ:</w:t>
      </w:r>
      <w:r w:rsidRPr="001F255B">
        <w:rPr>
          <w:color w:val="000000"/>
          <w:sz w:val="28"/>
        </w:rPr>
        <w:t xml:space="preserve"> патологии не выявлено.</w:t>
      </w:r>
    </w:p>
    <w:p w:rsidR="00811387" w:rsidRPr="0006492C" w:rsidRDefault="00811387" w:rsidP="001F255B">
      <w:pPr>
        <w:spacing w:line="360" w:lineRule="auto"/>
        <w:ind w:firstLine="709"/>
        <w:jc w:val="both"/>
        <w:rPr>
          <w:color w:val="000000"/>
          <w:sz w:val="28"/>
        </w:rPr>
      </w:pPr>
    </w:p>
    <w:p w:rsidR="001F255B" w:rsidRDefault="00BE1453" w:rsidP="001F255B">
      <w:pPr>
        <w:pStyle w:val="a3"/>
        <w:spacing w:before="0" w:beforeAutospacing="0" w:after="0" w:afterAutospacing="0" w:line="360" w:lineRule="auto"/>
        <w:ind w:firstLine="709"/>
        <w:jc w:val="both"/>
        <w:rPr>
          <w:b/>
          <w:color w:val="000000"/>
          <w:sz w:val="28"/>
          <w:u w:val="single"/>
        </w:rPr>
      </w:pPr>
      <w:r w:rsidRPr="001F255B">
        <w:rPr>
          <w:b/>
          <w:color w:val="000000"/>
          <w:sz w:val="28"/>
          <w:u w:val="single"/>
        </w:rPr>
        <w:t>Предварительный ди</w:t>
      </w:r>
      <w:r w:rsidR="00194671" w:rsidRPr="001F255B">
        <w:rPr>
          <w:b/>
          <w:color w:val="000000"/>
          <w:sz w:val="28"/>
          <w:u w:val="single"/>
        </w:rPr>
        <w:t>а</w:t>
      </w:r>
      <w:r w:rsidRPr="001F255B">
        <w:rPr>
          <w:b/>
          <w:color w:val="000000"/>
          <w:sz w:val="28"/>
          <w:u w:val="single"/>
        </w:rPr>
        <w:t xml:space="preserve">гноз: </w:t>
      </w:r>
      <w:r w:rsidR="0006492C">
        <w:rPr>
          <w:b/>
          <w:color w:val="000000"/>
          <w:sz w:val="28"/>
          <w:u w:val="single"/>
        </w:rPr>
        <w:t>Острый геморрагический васкулит</w:t>
      </w:r>
    </w:p>
    <w:p w:rsidR="0006492C" w:rsidRDefault="0006492C" w:rsidP="001F255B">
      <w:pPr>
        <w:pStyle w:val="a3"/>
        <w:spacing w:before="0" w:beforeAutospacing="0" w:after="0" w:afterAutospacing="0" w:line="360" w:lineRule="auto"/>
        <w:ind w:firstLine="709"/>
        <w:jc w:val="both"/>
        <w:rPr>
          <w:b/>
          <w:color w:val="000000"/>
          <w:sz w:val="28"/>
        </w:rPr>
      </w:pPr>
    </w:p>
    <w:p w:rsidR="00BE1453" w:rsidRPr="001F255B" w:rsidRDefault="009E0D37" w:rsidP="001F255B">
      <w:pPr>
        <w:pStyle w:val="a3"/>
        <w:spacing w:before="0" w:beforeAutospacing="0" w:after="0" w:afterAutospacing="0" w:line="360" w:lineRule="auto"/>
        <w:ind w:firstLine="709"/>
        <w:jc w:val="both"/>
        <w:rPr>
          <w:b/>
          <w:color w:val="000000"/>
          <w:sz w:val="28"/>
        </w:rPr>
      </w:pPr>
      <w:r w:rsidRPr="001F255B">
        <w:rPr>
          <w:b/>
          <w:color w:val="000000"/>
          <w:sz w:val="28"/>
          <w:lang w:val="en-US"/>
        </w:rPr>
        <w:t>VII</w:t>
      </w:r>
      <w:r w:rsidRPr="001F255B">
        <w:rPr>
          <w:b/>
          <w:color w:val="000000"/>
          <w:sz w:val="28"/>
        </w:rPr>
        <w:t>.</w:t>
      </w:r>
      <w:r w:rsidR="001F255B">
        <w:rPr>
          <w:b/>
          <w:color w:val="000000"/>
          <w:sz w:val="28"/>
        </w:rPr>
        <w:t xml:space="preserve"> </w:t>
      </w:r>
      <w:r w:rsidR="00BE1453" w:rsidRPr="001F255B">
        <w:rPr>
          <w:b/>
          <w:color w:val="000000"/>
          <w:sz w:val="28"/>
        </w:rPr>
        <w:t>Дифференциальный диагноз</w:t>
      </w:r>
    </w:p>
    <w:p w:rsidR="0006492C" w:rsidRDefault="00BE1453" w:rsidP="001F255B">
      <w:pPr>
        <w:pStyle w:val="a3"/>
        <w:spacing w:before="0" w:beforeAutospacing="0" w:after="0" w:afterAutospacing="0" w:line="360" w:lineRule="auto"/>
        <w:ind w:firstLine="709"/>
        <w:jc w:val="both"/>
        <w:rPr>
          <w:color w:val="000000"/>
          <w:sz w:val="28"/>
        </w:rPr>
      </w:pPr>
      <w:r w:rsidRPr="001F255B">
        <w:rPr>
          <w:color w:val="000000"/>
          <w:sz w:val="28"/>
        </w:rPr>
        <w:t>Данное заболевание можно продифференцировать с тромбоцитопенической пурпурой и лейкозом.</w:t>
      </w:r>
      <w:r w:rsidR="00606C81" w:rsidRPr="001F255B">
        <w:rPr>
          <w:color w:val="000000"/>
          <w:sz w:val="28"/>
        </w:rPr>
        <w:t xml:space="preserve"> При </w:t>
      </w:r>
      <w:r w:rsidR="00606C81" w:rsidRPr="001F255B">
        <w:rPr>
          <w:color w:val="000000"/>
          <w:sz w:val="28"/>
          <w:u w:val="single"/>
        </w:rPr>
        <w:t>тромбоцитопенической пурпуре</w:t>
      </w:r>
      <w:r w:rsidR="00D21124" w:rsidRPr="001F255B">
        <w:rPr>
          <w:color w:val="000000"/>
          <w:sz w:val="28"/>
        </w:rPr>
        <w:t xml:space="preserve"> </w:t>
      </w:r>
      <w:r w:rsidR="00606C81" w:rsidRPr="001F255B">
        <w:rPr>
          <w:color w:val="000000"/>
          <w:sz w:val="28"/>
        </w:rPr>
        <w:t>заболеванияе</w:t>
      </w:r>
      <w:r w:rsidR="00A94FA5" w:rsidRPr="001F255B">
        <w:rPr>
          <w:color w:val="000000"/>
          <w:sz w:val="28"/>
        </w:rPr>
        <w:t xml:space="preserve"> начинается исподволь или остро с появления геморрагического синдрома. Тип кровоточивости при </w:t>
      </w:r>
      <w:r w:rsidR="00B44A07" w:rsidRPr="001F255B">
        <w:rPr>
          <w:color w:val="000000"/>
          <w:sz w:val="28"/>
        </w:rPr>
        <w:t>тромбоцитопенической пурпуре пе</w:t>
      </w:r>
      <w:r w:rsidR="00A94FA5" w:rsidRPr="001F255B">
        <w:rPr>
          <w:color w:val="000000"/>
          <w:sz w:val="28"/>
        </w:rPr>
        <w:t xml:space="preserve">техиально-пятнистый (синячковый). По клиническим проявлениям выделяют два варианта тромбоцитопенической пурпуры: «сухой» </w:t>
      </w:r>
      <w:r w:rsidR="001F255B">
        <w:rPr>
          <w:color w:val="000000"/>
          <w:sz w:val="28"/>
        </w:rPr>
        <w:t>–</w:t>
      </w:r>
      <w:r w:rsidR="001F255B" w:rsidRPr="001F255B">
        <w:rPr>
          <w:color w:val="000000"/>
          <w:sz w:val="28"/>
        </w:rPr>
        <w:t xml:space="preserve"> </w:t>
      </w:r>
      <w:r w:rsidR="00A94FA5" w:rsidRPr="001F255B">
        <w:rPr>
          <w:color w:val="000000"/>
          <w:sz w:val="28"/>
        </w:rPr>
        <w:t xml:space="preserve">у больного возникает только кожный геморрагический синдром; «влажный» </w:t>
      </w:r>
      <w:r w:rsidR="001F255B">
        <w:rPr>
          <w:color w:val="000000"/>
          <w:sz w:val="28"/>
        </w:rPr>
        <w:t>–</w:t>
      </w:r>
      <w:r w:rsidR="001F255B" w:rsidRPr="001F255B">
        <w:rPr>
          <w:color w:val="000000"/>
          <w:sz w:val="28"/>
        </w:rPr>
        <w:t xml:space="preserve"> </w:t>
      </w:r>
      <w:r w:rsidR="00A94FA5" w:rsidRPr="001F255B">
        <w:rPr>
          <w:color w:val="000000"/>
          <w:sz w:val="28"/>
        </w:rPr>
        <w:t xml:space="preserve">кровоизлияния в сочетании с кровотечениями. Патогномоничные симптомы тромбоцитопенической пурпуры </w:t>
      </w:r>
      <w:r w:rsidR="001F255B">
        <w:rPr>
          <w:color w:val="000000"/>
          <w:sz w:val="28"/>
        </w:rPr>
        <w:t>–</w:t>
      </w:r>
      <w:r w:rsidR="001F255B" w:rsidRPr="001F255B">
        <w:rPr>
          <w:color w:val="000000"/>
          <w:sz w:val="28"/>
        </w:rPr>
        <w:t xml:space="preserve"> </w:t>
      </w:r>
      <w:r w:rsidR="00A94FA5" w:rsidRPr="001F255B">
        <w:rPr>
          <w:color w:val="000000"/>
          <w:sz w:val="28"/>
        </w:rPr>
        <w:t>кровоизлияния в кожу, слизистые оболочки и кровотечения.</w:t>
      </w:r>
      <w:r w:rsidR="00606C81" w:rsidRPr="001F255B">
        <w:rPr>
          <w:color w:val="000000"/>
          <w:sz w:val="28"/>
        </w:rPr>
        <w:t xml:space="preserve"> У данного больного тип кровоточивости пятнисто</w:t>
      </w:r>
      <w:r w:rsidR="001F255B">
        <w:rPr>
          <w:color w:val="000000"/>
          <w:sz w:val="28"/>
        </w:rPr>
        <w:t xml:space="preserve"> –</w:t>
      </w:r>
      <w:r w:rsidR="001F255B" w:rsidRPr="001F255B">
        <w:rPr>
          <w:color w:val="000000"/>
          <w:sz w:val="28"/>
        </w:rPr>
        <w:t xml:space="preserve"> па</w:t>
      </w:r>
      <w:r w:rsidR="00606C81" w:rsidRPr="001F255B">
        <w:rPr>
          <w:color w:val="000000"/>
          <w:sz w:val="28"/>
        </w:rPr>
        <w:t>пулезный, крово</w:t>
      </w:r>
      <w:r w:rsidR="00B44A07" w:rsidRPr="001F255B">
        <w:rPr>
          <w:color w:val="000000"/>
          <w:sz w:val="28"/>
        </w:rPr>
        <w:t>и</w:t>
      </w:r>
      <w:r w:rsidR="00606C81" w:rsidRPr="001F255B">
        <w:rPr>
          <w:color w:val="000000"/>
          <w:sz w:val="28"/>
        </w:rPr>
        <w:t>злияний в кожу</w:t>
      </w:r>
      <w:r w:rsidR="00B44A07" w:rsidRPr="001F255B">
        <w:rPr>
          <w:color w:val="000000"/>
          <w:sz w:val="28"/>
        </w:rPr>
        <w:t xml:space="preserve"> и слизистые оболочки, кровотечений</w:t>
      </w:r>
      <w:r w:rsidR="001F255B">
        <w:rPr>
          <w:color w:val="000000"/>
          <w:sz w:val="28"/>
        </w:rPr>
        <w:t xml:space="preserve"> </w:t>
      </w:r>
      <w:r w:rsidR="00B44A07" w:rsidRPr="001F255B">
        <w:rPr>
          <w:color w:val="000000"/>
          <w:sz w:val="28"/>
        </w:rPr>
        <w:t>не было.</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Кожный геморрагический синдром возникает у 10</w:t>
      </w:r>
      <w:r w:rsidR="001F255B" w:rsidRPr="001F255B">
        <w:rPr>
          <w:color w:val="000000"/>
          <w:sz w:val="28"/>
        </w:rPr>
        <w:t>0</w:t>
      </w:r>
      <w:r w:rsidR="001F255B">
        <w:rPr>
          <w:color w:val="000000"/>
          <w:sz w:val="28"/>
        </w:rPr>
        <w:t>%</w:t>
      </w:r>
      <w:r w:rsidRPr="001F255B">
        <w:rPr>
          <w:color w:val="000000"/>
          <w:sz w:val="28"/>
        </w:rPr>
        <w:t xml:space="preserve"> больных. Количество экхимозов варьирует от единичных до множественных. Основные характеристики кожного геморрагического синдрома при тромбоцитопениче</w:t>
      </w:r>
      <w:r w:rsidR="0006492C">
        <w:rPr>
          <w:color w:val="000000"/>
          <w:sz w:val="28"/>
        </w:rPr>
        <w:t>ской пурпуре следующие.</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Несоответствие выраженности геморрагии степени травматического воздействия; возможно их спонтанное поя</w:t>
      </w:r>
      <w:r w:rsidR="0006492C">
        <w:rPr>
          <w:color w:val="000000"/>
          <w:sz w:val="28"/>
        </w:rPr>
        <w:t>вление (преимущественно ночью).</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Полиморфизм геморрагических высыпаний (от пет</w:t>
      </w:r>
      <w:r w:rsidR="0006492C">
        <w:rPr>
          <w:color w:val="000000"/>
          <w:sz w:val="28"/>
        </w:rPr>
        <w:t>ехий до крупных кровоизлияний).</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w:t>
      </w:r>
      <w:r w:rsidR="00823A04" w:rsidRPr="001F255B">
        <w:rPr>
          <w:color w:val="000000"/>
          <w:sz w:val="28"/>
        </w:rPr>
        <w:t xml:space="preserve"> Полихромность кожных геморрагий</w:t>
      </w:r>
      <w:r w:rsidRPr="001F255B">
        <w:rPr>
          <w:color w:val="000000"/>
          <w:sz w:val="28"/>
        </w:rPr>
        <w:t xml:space="preserve"> (окраска от багровой до сине-зеленоватой и жёлтой в зависимости от давности их появления), что связано с постепенным превращением Но через промежуточ</w:t>
      </w:r>
      <w:r w:rsidR="0006492C">
        <w:rPr>
          <w:color w:val="000000"/>
          <w:sz w:val="28"/>
        </w:rPr>
        <w:t>ные стадии распада в билирубин.</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Асимметрия (нет излюбленной локализации) геморрагических</w:t>
      </w:r>
      <w:r w:rsidR="0006492C">
        <w:rPr>
          <w:color w:val="000000"/>
          <w:sz w:val="28"/>
        </w:rPr>
        <w:t xml:space="preserve"> элементов.</w:t>
      </w:r>
    </w:p>
    <w:p w:rsidR="0006492C" w:rsidRDefault="0006492C" w:rsidP="001F255B">
      <w:pPr>
        <w:pStyle w:val="a3"/>
        <w:spacing w:before="0" w:beforeAutospacing="0" w:after="0" w:afterAutospacing="0" w:line="360" w:lineRule="auto"/>
        <w:ind w:firstLine="709"/>
        <w:jc w:val="both"/>
        <w:rPr>
          <w:color w:val="000000"/>
          <w:sz w:val="28"/>
        </w:rPr>
      </w:pPr>
      <w:r>
        <w:rPr>
          <w:color w:val="000000"/>
          <w:sz w:val="28"/>
        </w:rPr>
        <w:t>- Безболезненность.</w:t>
      </w:r>
    </w:p>
    <w:p w:rsidR="000147BB" w:rsidRPr="001F255B"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Нередко возникают кровоизлияния в слизистые оболочки, наиболее часто миндалин, мягкого и твёрдого нёба. Возможны кровоизлияния в барабанную перепонку, склеру, стекловидное тело, глазное дно.</w:t>
      </w:r>
      <w:r w:rsidR="00B44A07" w:rsidRPr="001F255B">
        <w:rPr>
          <w:color w:val="000000"/>
          <w:sz w:val="28"/>
        </w:rPr>
        <w:t xml:space="preserve"> Данных признаков у больного не наблюдается.</w:t>
      </w:r>
    </w:p>
    <w:p w:rsidR="00823A04" w:rsidRPr="001F255B"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xml:space="preserve">Характерные изменения внутренних органов при тромбоцитопенической пурпуре отсутствуют. Температура тела обычно нормальная. Иногда выявляют тахикардию, при аускультации сердца </w:t>
      </w:r>
      <w:r w:rsidR="001F255B">
        <w:rPr>
          <w:color w:val="000000"/>
          <w:sz w:val="28"/>
        </w:rPr>
        <w:t>–</w:t>
      </w:r>
      <w:r w:rsidR="001F255B" w:rsidRPr="001F255B">
        <w:rPr>
          <w:color w:val="000000"/>
          <w:sz w:val="28"/>
        </w:rPr>
        <w:t xml:space="preserve"> </w:t>
      </w:r>
      <w:r w:rsidRPr="001F255B">
        <w:rPr>
          <w:color w:val="000000"/>
          <w:sz w:val="28"/>
        </w:rPr>
        <w:t xml:space="preserve">систолический шум на верхушке и в точке Боткина, ослабление I тона, обусловленные анемией. </w:t>
      </w:r>
      <w:r w:rsidR="000147BB" w:rsidRPr="001F255B">
        <w:rPr>
          <w:color w:val="000000"/>
          <w:sz w:val="28"/>
        </w:rPr>
        <w:t>Данные признаки не выявляются.</w:t>
      </w:r>
    </w:p>
    <w:p w:rsidR="000147BB" w:rsidRPr="001F255B" w:rsidRDefault="000147BB" w:rsidP="001F255B">
      <w:pPr>
        <w:pStyle w:val="a3"/>
        <w:spacing w:before="0" w:beforeAutospacing="0" w:after="0" w:afterAutospacing="0" w:line="360" w:lineRule="auto"/>
        <w:ind w:firstLine="709"/>
        <w:jc w:val="both"/>
        <w:rPr>
          <w:color w:val="000000"/>
          <w:sz w:val="28"/>
        </w:rPr>
      </w:pPr>
      <w:r w:rsidRPr="001F255B">
        <w:rPr>
          <w:color w:val="000000"/>
          <w:sz w:val="28"/>
        </w:rPr>
        <w:t>При лабораторном исследовании выявляется тромбоцитопения, поовышение антикоагулянтной активности. У нашего больного при лабораторном исследовании выявляются – повышенное количество тромбоцитов и коагулограмма без изменений, что позволяет нам склоняться в пользу геморрагического васкулита.</w:t>
      </w:r>
    </w:p>
    <w:p w:rsidR="00CD2E67" w:rsidRPr="001F255B" w:rsidRDefault="000147BB" w:rsidP="001F255B">
      <w:pPr>
        <w:spacing w:line="360" w:lineRule="auto"/>
        <w:ind w:firstLine="709"/>
        <w:jc w:val="both"/>
        <w:rPr>
          <w:color w:val="000000"/>
          <w:sz w:val="28"/>
        </w:rPr>
      </w:pPr>
      <w:r w:rsidRPr="001F255B">
        <w:rPr>
          <w:color w:val="000000"/>
          <w:sz w:val="28"/>
        </w:rPr>
        <w:t>При лейкозе</w:t>
      </w:r>
      <w:r w:rsidR="003D1A9D" w:rsidRPr="001F255B">
        <w:rPr>
          <w:color w:val="000000"/>
          <w:sz w:val="28"/>
        </w:rPr>
        <w:t xml:space="preserve"> заболевание начинается ис</w:t>
      </w:r>
      <w:r w:rsidRPr="001F255B">
        <w:rPr>
          <w:color w:val="000000"/>
          <w:sz w:val="28"/>
        </w:rPr>
        <w:t>подволь</w:t>
      </w:r>
      <w:r w:rsidR="003D1A9D" w:rsidRPr="001F255B">
        <w:rPr>
          <w:color w:val="000000"/>
          <w:sz w:val="28"/>
        </w:rPr>
        <w:t xml:space="preserve"> с предъявления неопределенных жалоб на боли в костях и суставах, утомляемость, снижение аппетита, нарушение сна, повышение температуры тела. Реже наблюдают внезапное начало заболевания с выраженной интоксикацией, геморрагическим синдромом. Геморрагический синдром – один из наиболее ярких и частых признаков острого лейкоза. У больных выявляют кровоизлияния в кожу и слизистые оболочки, кровотечения из носа, десен и ЖКТ, гематурию.</w:t>
      </w:r>
      <w:r w:rsidR="005B6AD0" w:rsidRPr="001F255B">
        <w:rPr>
          <w:color w:val="000000"/>
          <w:sz w:val="28"/>
        </w:rPr>
        <w:t xml:space="preserve"> Могут быть кардиоваскулярные расстройства в виде тахикардии, глухости тонов сердца, функциональных шумов </w:t>
      </w:r>
      <w:r w:rsidR="001F255B">
        <w:rPr>
          <w:color w:val="000000"/>
          <w:sz w:val="28"/>
        </w:rPr>
        <w:t>и т.д.</w:t>
      </w:r>
      <w:r w:rsidR="00CD2E67" w:rsidRPr="001F255B">
        <w:rPr>
          <w:color w:val="000000"/>
          <w:sz w:val="28"/>
        </w:rPr>
        <w:t xml:space="preserve"> Наиболее весомыми признаками (факторами риска) для группы больных с развившимся лейкозом являются: 1) показатели периферической крови: выраженная анемия, тромбоцитопения, гиперлейкоцитоз</w:t>
      </w:r>
      <w:r w:rsidR="009E0D37" w:rsidRPr="001F255B">
        <w:rPr>
          <w:color w:val="000000"/>
          <w:sz w:val="28"/>
        </w:rPr>
        <w:t>, бластные клетки</w:t>
      </w:r>
      <w:r w:rsidR="00CD2E67" w:rsidRPr="001F255B">
        <w:rPr>
          <w:color w:val="000000"/>
          <w:sz w:val="28"/>
        </w:rPr>
        <w:t>; 2) значительное увеличение размеров печени и селезенки; 3) выраженная гиперплазия периферических и медиастинальных лимфатических узлов; 4) выраженная лейкозная гиперплазия костного мозга. У нашего больного данные симптомы не выявляются.</w:t>
      </w:r>
    </w:p>
    <w:p w:rsidR="001F255B" w:rsidRDefault="001F255B" w:rsidP="001F255B">
      <w:pPr>
        <w:spacing w:line="360" w:lineRule="auto"/>
        <w:ind w:firstLine="709"/>
        <w:jc w:val="both"/>
        <w:rPr>
          <w:color w:val="000000"/>
          <w:sz w:val="28"/>
        </w:rPr>
      </w:pPr>
    </w:p>
    <w:p w:rsidR="002E6330" w:rsidRPr="001F255B" w:rsidRDefault="009E0D37" w:rsidP="001F255B">
      <w:pPr>
        <w:spacing w:line="360" w:lineRule="auto"/>
        <w:ind w:firstLine="709"/>
        <w:jc w:val="both"/>
        <w:rPr>
          <w:b/>
          <w:color w:val="000000"/>
          <w:sz w:val="28"/>
        </w:rPr>
      </w:pPr>
      <w:r w:rsidRPr="001F255B">
        <w:rPr>
          <w:b/>
          <w:color w:val="000000"/>
          <w:sz w:val="28"/>
          <w:lang w:val="en-US"/>
        </w:rPr>
        <w:t>VIII</w:t>
      </w:r>
      <w:r w:rsidRPr="001F255B">
        <w:rPr>
          <w:b/>
          <w:color w:val="000000"/>
          <w:sz w:val="28"/>
        </w:rPr>
        <w:t>.</w:t>
      </w:r>
      <w:r w:rsidR="001F255B">
        <w:rPr>
          <w:b/>
          <w:color w:val="000000"/>
          <w:sz w:val="28"/>
        </w:rPr>
        <w:t xml:space="preserve"> </w:t>
      </w:r>
      <w:r w:rsidR="0006492C">
        <w:rPr>
          <w:b/>
          <w:color w:val="000000"/>
          <w:sz w:val="28"/>
        </w:rPr>
        <w:t>Диагноз и его обоснование</w:t>
      </w:r>
    </w:p>
    <w:p w:rsidR="001F255B" w:rsidRDefault="002E6330" w:rsidP="001F255B">
      <w:pPr>
        <w:spacing w:line="360" w:lineRule="auto"/>
        <w:ind w:firstLine="709"/>
        <w:jc w:val="both"/>
        <w:rPr>
          <w:color w:val="000000"/>
          <w:sz w:val="28"/>
          <w:u w:val="single"/>
        </w:rPr>
      </w:pPr>
      <w:r w:rsidRPr="001F255B">
        <w:rPr>
          <w:color w:val="000000"/>
          <w:sz w:val="28"/>
          <w:u w:val="single"/>
        </w:rPr>
        <w:t>Геморрагигеский васкулит. Кожная и абдоминальная форма. Средней тяжести. Острое течение.</w:t>
      </w:r>
    </w:p>
    <w:p w:rsidR="002E6330" w:rsidRPr="001F255B" w:rsidRDefault="00E1595F" w:rsidP="001F255B">
      <w:pPr>
        <w:spacing w:line="360" w:lineRule="auto"/>
        <w:ind w:firstLine="709"/>
        <w:jc w:val="both"/>
        <w:rPr>
          <w:color w:val="000000"/>
          <w:sz w:val="28"/>
        </w:rPr>
      </w:pPr>
      <w:r w:rsidRPr="001F255B">
        <w:rPr>
          <w:color w:val="000000"/>
          <w:sz w:val="28"/>
        </w:rPr>
        <w:t>На</w:t>
      </w:r>
      <w:r w:rsidR="001F255B">
        <w:rPr>
          <w:color w:val="000000"/>
          <w:sz w:val="28"/>
        </w:rPr>
        <w:t xml:space="preserve"> </w:t>
      </w:r>
      <w:r w:rsidRPr="001F255B">
        <w:rPr>
          <w:color w:val="000000"/>
          <w:sz w:val="28"/>
        </w:rPr>
        <w:t>основании жалоб: жалобы на резко возникшую сыпь у ребенка, красного цвета.</w:t>
      </w:r>
    </w:p>
    <w:p w:rsidR="001F255B" w:rsidRDefault="00E1595F" w:rsidP="001F255B">
      <w:pPr>
        <w:spacing w:line="360" w:lineRule="auto"/>
        <w:ind w:firstLine="709"/>
        <w:jc w:val="both"/>
        <w:rPr>
          <w:color w:val="000000"/>
          <w:sz w:val="28"/>
        </w:rPr>
      </w:pPr>
      <w:r w:rsidRPr="001F255B">
        <w:rPr>
          <w:color w:val="000000"/>
          <w:sz w:val="28"/>
        </w:rPr>
        <w:t>На основании анамнеза заболевания: Заболевание началось остро 3.09.0</w:t>
      </w:r>
      <w:r w:rsidR="001F255B" w:rsidRPr="001F255B">
        <w:rPr>
          <w:color w:val="000000"/>
          <w:sz w:val="28"/>
        </w:rPr>
        <w:t>9</w:t>
      </w:r>
      <w:r w:rsidR="001F255B">
        <w:rPr>
          <w:color w:val="000000"/>
          <w:sz w:val="28"/>
        </w:rPr>
        <w:t xml:space="preserve"> </w:t>
      </w:r>
      <w:r w:rsidR="001F255B" w:rsidRPr="001F255B">
        <w:rPr>
          <w:color w:val="000000"/>
          <w:sz w:val="28"/>
        </w:rPr>
        <w:t xml:space="preserve">(острое </w:t>
      </w:r>
      <w:r w:rsidRPr="001F255B">
        <w:rPr>
          <w:color w:val="000000"/>
          <w:sz w:val="28"/>
        </w:rPr>
        <w:t>течение) с появления сыпи на передней поверхности голени. Далее сыпь начала распространяться по всей поверхности ног и на ягодицы. Далее на локти и постепенно покрыла все тело, кроме живота и головы. Родители связывают данное заболевание с укусом ос</w:t>
      </w:r>
      <w:r w:rsidR="001F255B" w:rsidRPr="001F255B">
        <w:rPr>
          <w:color w:val="000000"/>
          <w:sz w:val="28"/>
        </w:rPr>
        <w:t>ы</w:t>
      </w:r>
      <w:r w:rsidR="001F255B">
        <w:rPr>
          <w:color w:val="000000"/>
          <w:sz w:val="28"/>
        </w:rPr>
        <w:t xml:space="preserve"> </w:t>
      </w:r>
      <w:r w:rsidR="001F255B" w:rsidRPr="001F255B">
        <w:rPr>
          <w:color w:val="000000"/>
          <w:sz w:val="28"/>
        </w:rPr>
        <w:t xml:space="preserve">(предраспологающий </w:t>
      </w:r>
      <w:r w:rsidRPr="001F255B">
        <w:rPr>
          <w:color w:val="000000"/>
          <w:sz w:val="28"/>
        </w:rPr>
        <w:t>фактор</w:t>
      </w:r>
      <w:r w:rsidR="001F255B">
        <w:rPr>
          <w:color w:val="000000"/>
          <w:sz w:val="28"/>
        </w:rPr>
        <w:t xml:space="preserve"> –</w:t>
      </w:r>
      <w:r w:rsidR="001F255B" w:rsidRPr="001F255B">
        <w:rPr>
          <w:color w:val="000000"/>
          <w:sz w:val="28"/>
        </w:rPr>
        <w:t xml:space="preserve"> тр</w:t>
      </w:r>
      <w:r w:rsidRPr="001F255B">
        <w:rPr>
          <w:color w:val="000000"/>
          <w:sz w:val="28"/>
        </w:rPr>
        <w:t>иггер), который произошел накануне. Во время высыпания отмечались также боли в животе, в течении трех дней колитического характера</w:t>
      </w:r>
      <w:r w:rsidR="001F255B" w:rsidRPr="001F255B">
        <w:rPr>
          <w:color w:val="000000"/>
          <w:sz w:val="28"/>
        </w:rPr>
        <w:t>.</w:t>
      </w:r>
      <w:r w:rsidR="001F255B">
        <w:rPr>
          <w:color w:val="000000"/>
          <w:sz w:val="28"/>
        </w:rPr>
        <w:t xml:space="preserve"> </w:t>
      </w:r>
      <w:r w:rsidR="001F255B" w:rsidRPr="001F255B">
        <w:rPr>
          <w:color w:val="000000"/>
          <w:sz w:val="28"/>
        </w:rPr>
        <w:t>(а</w:t>
      </w:r>
      <w:r w:rsidR="00A04EBB" w:rsidRPr="001F255B">
        <w:rPr>
          <w:color w:val="000000"/>
          <w:sz w:val="28"/>
        </w:rPr>
        <w:t>бдоминальный синдром)</w:t>
      </w:r>
    </w:p>
    <w:p w:rsidR="002B5D9A" w:rsidRPr="001F255B" w:rsidRDefault="00A04EBB" w:rsidP="001F255B">
      <w:pPr>
        <w:spacing w:line="360" w:lineRule="auto"/>
        <w:ind w:firstLine="709"/>
        <w:jc w:val="both"/>
        <w:rPr>
          <w:color w:val="000000"/>
          <w:sz w:val="28"/>
        </w:rPr>
      </w:pPr>
      <w:r w:rsidRPr="001F255B">
        <w:rPr>
          <w:color w:val="000000"/>
          <w:sz w:val="28"/>
        </w:rPr>
        <w:t>На основании анамнеза жизни: Оба</w:t>
      </w:r>
      <w:r w:rsidR="001F255B">
        <w:rPr>
          <w:color w:val="000000"/>
          <w:sz w:val="28"/>
        </w:rPr>
        <w:t xml:space="preserve"> </w:t>
      </w:r>
      <w:r w:rsidRPr="001F255B">
        <w:rPr>
          <w:color w:val="000000"/>
          <w:sz w:val="28"/>
        </w:rPr>
        <w:t>родителя имеют заболевание – тромбоцитопатия</w:t>
      </w:r>
      <w:r w:rsidR="001F255B">
        <w:rPr>
          <w:color w:val="000000"/>
          <w:sz w:val="28"/>
        </w:rPr>
        <w:t xml:space="preserve">. </w:t>
      </w:r>
      <w:r w:rsidR="001F255B" w:rsidRPr="001F255B">
        <w:rPr>
          <w:color w:val="000000"/>
          <w:sz w:val="28"/>
        </w:rPr>
        <w:t>(н</w:t>
      </w:r>
      <w:r w:rsidRPr="001F255B">
        <w:rPr>
          <w:color w:val="000000"/>
          <w:sz w:val="28"/>
        </w:rPr>
        <w:t>аследственная предрасположенность)</w:t>
      </w:r>
      <w:r w:rsidR="001F255B">
        <w:rPr>
          <w:color w:val="000000"/>
          <w:sz w:val="28"/>
        </w:rPr>
        <w:t xml:space="preserve"> </w:t>
      </w:r>
      <w:r w:rsidRPr="001F255B">
        <w:rPr>
          <w:color w:val="000000"/>
          <w:sz w:val="28"/>
        </w:rPr>
        <w:t>Антропометрические данные при рождении: рост 57</w:t>
      </w:r>
      <w:r w:rsidR="001F255B">
        <w:rPr>
          <w:color w:val="000000"/>
          <w:sz w:val="28"/>
        </w:rPr>
        <w:t> </w:t>
      </w:r>
      <w:r w:rsidR="001F255B" w:rsidRPr="001F255B">
        <w:rPr>
          <w:color w:val="000000"/>
          <w:sz w:val="28"/>
        </w:rPr>
        <w:t>см</w:t>
      </w:r>
      <w:r w:rsidRPr="001F255B">
        <w:rPr>
          <w:color w:val="000000"/>
          <w:sz w:val="28"/>
        </w:rPr>
        <w:t>, вес 4355 гр. МРК=76,4 паратрофия</w:t>
      </w:r>
      <w:r w:rsidR="001F255B" w:rsidRPr="001F255B">
        <w:rPr>
          <w:color w:val="000000"/>
          <w:sz w:val="28"/>
        </w:rPr>
        <w:t>.</w:t>
      </w:r>
      <w:r w:rsidR="001F255B">
        <w:rPr>
          <w:color w:val="000000"/>
          <w:sz w:val="28"/>
        </w:rPr>
        <w:t xml:space="preserve"> </w:t>
      </w:r>
      <w:r w:rsidR="001F255B" w:rsidRPr="001F255B">
        <w:rPr>
          <w:color w:val="000000"/>
          <w:sz w:val="28"/>
        </w:rPr>
        <w:t>(ф</w:t>
      </w:r>
      <w:r w:rsidRPr="001F255B">
        <w:rPr>
          <w:color w:val="000000"/>
          <w:sz w:val="28"/>
        </w:rPr>
        <w:t>актор риска)</w:t>
      </w:r>
      <w:r w:rsidR="002B5D9A" w:rsidRPr="001F255B">
        <w:rPr>
          <w:color w:val="000000"/>
          <w:sz w:val="28"/>
        </w:rPr>
        <w:t xml:space="preserve"> Перенесенные заболевания Обструктивный бронхит 2 и 7</w:t>
      </w:r>
      <w:r w:rsidR="001F255B">
        <w:rPr>
          <w:color w:val="000000"/>
          <w:sz w:val="28"/>
        </w:rPr>
        <w:t> </w:t>
      </w:r>
      <w:r w:rsidR="001F255B" w:rsidRPr="001F255B">
        <w:rPr>
          <w:color w:val="000000"/>
          <w:sz w:val="28"/>
        </w:rPr>
        <w:t>мес</w:t>
      </w:r>
      <w:r w:rsidR="002B5D9A" w:rsidRPr="001F255B">
        <w:rPr>
          <w:color w:val="000000"/>
          <w:sz w:val="28"/>
        </w:rPr>
        <w:t xml:space="preserve">., Скарлатина (февраль-март 2009), </w:t>
      </w:r>
      <w:r w:rsidR="002B5D9A" w:rsidRPr="001F255B">
        <w:rPr>
          <w:color w:val="000000"/>
          <w:sz w:val="28"/>
          <w:u w:val="single"/>
        </w:rPr>
        <w:t>частые ОРЗ (до 7 раз в год).</w:t>
      </w:r>
    </w:p>
    <w:p w:rsidR="002B5D9A" w:rsidRPr="001F255B" w:rsidRDefault="00A04EBB" w:rsidP="001F255B">
      <w:pPr>
        <w:tabs>
          <w:tab w:val="left" w:pos="1014"/>
        </w:tabs>
        <w:spacing w:line="360" w:lineRule="auto"/>
        <w:ind w:firstLine="709"/>
        <w:jc w:val="both"/>
        <w:rPr>
          <w:color w:val="000000"/>
          <w:sz w:val="28"/>
        </w:rPr>
      </w:pPr>
      <w:r w:rsidRPr="001F255B">
        <w:rPr>
          <w:color w:val="000000"/>
          <w:sz w:val="28"/>
        </w:rPr>
        <w:t xml:space="preserve">На основании данных объективного обследования: </w:t>
      </w:r>
      <w:r w:rsidR="002B5D9A" w:rsidRPr="001F255B">
        <w:rPr>
          <w:rStyle w:val="FontStyle23"/>
          <w:b w:val="0"/>
          <w:color w:val="000000"/>
          <w:sz w:val="28"/>
          <w:szCs w:val="24"/>
        </w:rPr>
        <w:t xml:space="preserve">Кожа и видимые слизистые </w:t>
      </w:r>
      <w:r w:rsidR="001F255B" w:rsidRPr="001F255B">
        <w:rPr>
          <w:rStyle w:val="FontStyle23"/>
          <w:b w:val="0"/>
          <w:color w:val="000000"/>
          <w:sz w:val="28"/>
          <w:szCs w:val="24"/>
        </w:rPr>
        <w:t>оболочки</w:t>
      </w:r>
      <w:r w:rsidR="001F255B" w:rsidRPr="001F255B">
        <w:rPr>
          <w:b/>
          <w:color w:val="000000"/>
          <w:sz w:val="28"/>
        </w:rPr>
        <w:t>.</w:t>
      </w:r>
      <w:r w:rsidR="001F255B">
        <w:rPr>
          <w:rStyle w:val="FontStyle23"/>
          <w:b w:val="0"/>
          <w:color w:val="000000"/>
          <w:sz w:val="28"/>
          <w:szCs w:val="24"/>
        </w:rPr>
        <w:t xml:space="preserve"> </w:t>
      </w:r>
      <w:r w:rsidR="001F255B" w:rsidRPr="001F255B">
        <w:rPr>
          <w:color w:val="000000"/>
          <w:sz w:val="28"/>
        </w:rPr>
        <w:t>Н</w:t>
      </w:r>
      <w:r w:rsidR="002B5D9A" w:rsidRPr="001F255B">
        <w:rPr>
          <w:color w:val="000000"/>
          <w:sz w:val="28"/>
        </w:rPr>
        <w:t xml:space="preserve">а коже наблюдаются высыпания багрово-красного цвета, </w:t>
      </w:r>
      <w:r w:rsidR="0006492C" w:rsidRPr="001F255B">
        <w:rPr>
          <w:color w:val="000000"/>
          <w:sz w:val="28"/>
        </w:rPr>
        <w:t>пятнисто-папулезного</w:t>
      </w:r>
      <w:r w:rsidR="002B5D9A" w:rsidRPr="001F255B">
        <w:rPr>
          <w:color w:val="000000"/>
          <w:sz w:val="28"/>
        </w:rPr>
        <w:t xml:space="preserve"> характера, расположенные симметрично. Имеются очаги слияния сыпных элементов. Свежих высыпаний нет. Локализация – голени, ягодицы, руки. Кожа сухая. Температура тела – 36.6 С.</w:t>
      </w:r>
    </w:p>
    <w:p w:rsidR="0026603B" w:rsidRPr="001F255B" w:rsidRDefault="002B5D9A" w:rsidP="001F255B">
      <w:pPr>
        <w:pStyle w:val="Style1"/>
        <w:widowControl/>
        <w:spacing w:line="360" w:lineRule="auto"/>
        <w:ind w:firstLine="709"/>
        <w:jc w:val="both"/>
        <w:rPr>
          <w:color w:val="000000"/>
          <w:sz w:val="28"/>
          <w:u w:val="single"/>
        </w:rPr>
      </w:pPr>
      <w:r w:rsidRPr="001F255B">
        <w:rPr>
          <w:color w:val="000000"/>
          <w:sz w:val="28"/>
        </w:rPr>
        <w:t xml:space="preserve">На основании лабораторных данных: </w:t>
      </w:r>
      <w:r w:rsidR="0026603B" w:rsidRPr="001F255B">
        <w:rPr>
          <w:b/>
          <w:bCs/>
          <w:color w:val="000000"/>
          <w:sz w:val="28"/>
        </w:rPr>
        <w:t xml:space="preserve">ОАК: </w:t>
      </w:r>
      <w:r w:rsidR="0026603B"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1,4</w:t>
      </w:r>
      <w:r w:rsidR="001F255B">
        <w:rPr>
          <w:i/>
          <w:color w:val="000000"/>
          <w:sz w:val="28"/>
          <w:u w:val="single"/>
        </w:rPr>
        <w:t>%</w:t>
      </w:r>
      <w:r w:rsidR="0026603B" w:rsidRPr="001F255B">
        <w:rPr>
          <w:color w:val="000000"/>
          <w:sz w:val="28"/>
          <w:u w:val="single"/>
        </w:rPr>
        <w:t xml:space="preserve"> </w:t>
      </w:r>
      <w:r w:rsidR="0026603B" w:rsidRPr="001F255B">
        <w:rPr>
          <w:color w:val="000000"/>
          <w:sz w:val="28"/>
        </w:rPr>
        <w:t>(выше нормы=0,</w:t>
      </w:r>
      <w:r w:rsidR="001F255B" w:rsidRPr="001F255B">
        <w:rPr>
          <w:color w:val="000000"/>
          <w:sz w:val="28"/>
        </w:rPr>
        <w:t>5</w:t>
      </w:r>
      <w:r w:rsidR="001F255B">
        <w:rPr>
          <w:color w:val="000000"/>
          <w:sz w:val="28"/>
        </w:rPr>
        <w:t>%</w:t>
      </w:r>
      <w:r w:rsidR="0026603B" w:rsidRPr="001F255B">
        <w:rPr>
          <w:color w:val="000000"/>
          <w:sz w:val="28"/>
        </w:rPr>
        <w:t>)</w:t>
      </w:r>
    </w:p>
    <w:p w:rsidR="0026603B" w:rsidRPr="001F255B" w:rsidRDefault="0026603B"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6</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29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2,0</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49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2</w:t>
      </w:r>
      <w:r w:rsidRPr="001F255B">
        <w:rPr>
          <w:color w:val="000000"/>
          <w:sz w:val="28"/>
        </w:rPr>
        <w:t>8</w:t>
      </w:r>
      <w:r w:rsidR="001F255B">
        <w:rPr>
          <w:color w:val="000000"/>
          <w:sz w:val="28"/>
        </w:rPr>
        <w:t> </w:t>
      </w:r>
      <w:r w:rsidR="001F255B" w:rsidRPr="001F255B">
        <w:rPr>
          <w:color w:val="000000"/>
          <w:sz w:val="28"/>
        </w:rPr>
        <w:t>мин</w:t>
      </w:r>
    </w:p>
    <w:p w:rsidR="0026603B" w:rsidRPr="001F255B" w:rsidRDefault="0026603B" w:rsidP="001F255B">
      <w:pPr>
        <w:spacing w:line="360" w:lineRule="auto"/>
        <w:ind w:firstLine="709"/>
        <w:jc w:val="both"/>
        <w:rPr>
          <w:noProof/>
          <w:color w:val="000000"/>
          <w:sz w:val="28"/>
        </w:rPr>
      </w:pPr>
      <w:r w:rsidRPr="001F255B">
        <w:rPr>
          <w:b/>
          <w:bCs/>
          <w:color w:val="000000"/>
          <w:sz w:val="28"/>
        </w:rPr>
        <w:t>ОАМ:</w:t>
      </w:r>
      <w:r w:rsidRPr="001F255B">
        <w:rPr>
          <w:color w:val="000000"/>
          <w:sz w:val="28"/>
        </w:rPr>
        <w:t xml:space="preserve"> Слизь</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w:t>
      </w:r>
    </w:p>
    <w:p w:rsidR="0026603B" w:rsidRPr="001F255B" w:rsidRDefault="0026603B" w:rsidP="001F255B">
      <w:pPr>
        <w:spacing w:line="360" w:lineRule="auto"/>
        <w:ind w:firstLine="709"/>
        <w:jc w:val="both"/>
        <w:rPr>
          <w:noProof/>
          <w:color w:val="000000"/>
          <w:sz w:val="28"/>
        </w:rPr>
      </w:pPr>
      <w:r w:rsidRPr="001F255B">
        <w:rPr>
          <w:noProof/>
          <w:color w:val="000000"/>
          <w:sz w:val="28"/>
        </w:rPr>
        <w:t>Соли – оксалаты +</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Кал на скрытую кровь</w:t>
      </w:r>
      <w:r w:rsidRPr="001F255B">
        <w:rPr>
          <w:rStyle w:val="FontStyle22"/>
          <w:color w:val="000000"/>
          <w:sz w:val="28"/>
          <w:szCs w:val="24"/>
        </w:rPr>
        <w:t xml:space="preserve"> от 16.09.09</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Реакция резкоположительная (без подготовки)</w:t>
      </w:r>
      <w:r w:rsidR="001F255B">
        <w:rPr>
          <w:rStyle w:val="FontStyle22"/>
          <w:color w:val="000000"/>
          <w:sz w:val="28"/>
        </w:rPr>
        <w:t xml:space="preserve"> </w:t>
      </w:r>
      <w:r w:rsidRPr="001F255B">
        <w:rPr>
          <w:rStyle w:val="FontStyle22"/>
          <w:i/>
          <w:color w:val="000000"/>
          <w:sz w:val="28"/>
          <w:szCs w:val="24"/>
          <w:u w:val="single"/>
        </w:rPr>
        <w:t>Бактериологический посев из зева и носа на микроорганизмы</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Зев</w:t>
      </w:r>
      <w:r w:rsidRPr="001F255B">
        <w:rPr>
          <w:rStyle w:val="FontStyle22"/>
          <w:color w:val="000000"/>
          <w:sz w:val="28"/>
          <w:szCs w:val="24"/>
        </w:rPr>
        <w:t xml:space="preserve"> –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milleri</w:t>
      </w:r>
      <w:r w:rsidRPr="001F255B">
        <w:rPr>
          <w:rStyle w:val="FontStyle22"/>
          <w:color w:val="000000"/>
          <w:sz w:val="28"/>
          <w:szCs w:val="24"/>
        </w:rPr>
        <w:t xml:space="preserve"> 5*10^5;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mitior</w:t>
      </w:r>
      <w:r w:rsidR="001F255B">
        <w:rPr>
          <w:rStyle w:val="FontStyle22"/>
          <w:color w:val="000000"/>
          <w:sz w:val="28"/>
          <w:szCs w:val="24"/>
        </w:rPr>
        <w:t xml:space="preserve"> </w:t>
      </w:r>
      <w:r w:rsidRPr="001F255B">
        <w:rPr>
          <w:rStyle w:val="FontStyle22"/>
          <w:color w:val="000000"/>
          <w:sz w:val="28"/>
          <w:szCs w:val="24"/>
        </w:rPr>
        <w:t xml:space="preserve">5*10^5;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10^3</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нос</w:t>
      </w:r>
      <w:r w:rsidRPr="001F255B">
        <w:rPr>
          <w:rStyle w:val="FontStyle22"/>
          <w:color w:val="000000"/>
          <w:sz w:val="28"/>
          <w:szCs w:val="24"/>
        </w:rPr>
        <w:t xml:space="preserve"> </w:t>
      </w:r>
      <w:r w:rsidR="001F255B">
        <w:rPr>
          <w:rStyle w:val="FontStyle22"/>
          <w:color w:val="000000"/>
          <w:sz w:val="28"/>
          <w:szCs w:val="24"/>
        </w:rPr>
        <w:t xml:space="preserve">–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5*10^4</w:t>
      </w:r>
    </w:p>
    <w:p w:rsidR="002B5D9A" w:rsidRPr="001F255B" w:rsidRDefault="0026603B" w:rsidP="001F255B">
      <w:pPr>
        <w:tabs>
          <w:tab w:val="left" w:pos="1014"/>
        </w:tabs>
        <w:spacing w:line="360" w:lineRule="auto"/>
        <w:ind w:firstLine="709"/>
        <w:jc w:val="both"/>
        <w:rPr>
          <w:color w:val="000000"/>
          <w:sz w:val="28"/>
        </w:rPr>
      </w:pPr>
      <w:r w:rsidRPr="001F255B">
        <w:rPr>
          <w:color w:val="000000"/>
          <w:sz w:val="28"/>
        </w:rPr>
        <w:t>(присутствуют явные воспалителные явления, аллергический компонент)</w:t>
      </w:r>
    </w:p>
    <w:p w:rsidR="0026603B" w:rsidRPr="001F255B" w:rsidRDefault="0026603B" w:rsidP="001F255B">
      <w:pPr>
        <w:spacing w:line="360" w:lineRule="auto"/>
        <w:ind w:firstLine="709"/>
        <w:jc w:val="both"/>
        <w:rPr>
          <w:color w:val="000000"/>
          <w:sz w:val="28"/>
          <w:u w:val="single"/>
        </w:rPr>
      </w:pPr>
      <w:r w:rsidRPr="001F255B">
        <w:rPr>
          <w:color w:val="000000"/>
          <w:sz w:val="28"/>
        </w:rPr>
        <w:t xml:space="preserve">Исходя из обоснования диагноза и данных дифференциального диагноза можно поставить клинический диагноз: </w:t>
      </w:r>
      <w:r w:rsidRPr="001F255B">
        <w:rPr>
          <w:color w:val="000000"/>
          <w:sz w:val="28"/>
          <w:u w:val="single"/>
        </w:rPr>
        <w:t>Геморрагигеский васкулит. Кожная и абдоминальная форма. Средней тяжести. Острое течение.</w:t>
      </w:r>
    </w:p>
    <w:p w:rsidR="0026603B" w:rsidRPr="001F255B" w:rsidRDefault="0026603B" w:rsidP="001F255B">
      <w:pPr>
        <w:tabs>
          <w:tab w:val="left" w:pos="1014"/>
        </w:tabs>
        <w:spacing w:line="360" w:lineRule="auto"/>
        <w:ind w:firstLine="709"/>
        <w:jc w:val="both"/>
        <w:rPr>
          <w:color w:val="000000"/>
          <w:sz w:val="28"/>
        </w:rPr>
      </w:pPr>
    </w:p>
    <w:p w:rsidR="002C3051" w:rsidRPr="001F255B" w:rsidRDefault="009E0D37" w:rsidP="001F255B">
      <w:pPr>
        <w:tabs>
          <w:tab w:val="left" w:pos="1014"/>
        </w:tabs>
        <w:spacing w:line="360" w:lineRule="auto"/>
        <w:ind w:firstLine="709"/>
        <w:jc w:val="both"/>
        <w:rPr>
          <w:b/>
          <w:color w:val="000000"/>
          <w:sz w:val="28"/>
        </w:rPr>
      </w:pPr>
      <w:r w:rsidRPr="001F255B">
        <w:rPr>
          <w:b/>
          <w:color w:val="000000"/>
          <w:sz w:val="28"/>
          <w:lang w:val="en-US"/>
        </w:rPr>
        <w:t>IX</w:t>
      </w:r>
      <w:r w:rsidRPr="001F255B">
        <w:rPr>
          <w:b/>
          <w:color w:val="000000"/>
          <w:sz w:val="28"/>
        </w:rPr>
        <w:t>.</w:t>
      </w:r>
      <w:r w:rsidR="001F255B">
        <w:rPr>
          <w:b/>
          <w:color w:val="000000"/>
          <w:sz w:val="28"/>
        </w:rPr>
        <w:t xml:space="preserve"> </w:t>
      </w:r>
      <w:r w:rsidR="002C3051" w:rsidRPr="001F255B">
        <w:rPr>
          <w:b/>
          <w:color w:val="000000"/>
          <w:sz w:val="28"/>
        </w:rPr>
        <w:t>Комплексная оценка состояния здоровья и обоснование группы здоровья</w:t>
      </w:r>
    </w:p>
    <w:p w:rsidR="002C3051" w:rsidRPr="001F255B" w:rsidRDefault="002C3051" w:rsidP="001F255B">
      <w:pPr>
        <w:tabs>
          <w:tab w:val="left" w:pos="1014"/>
        </w:tabs>
        <w:spacing w:line="360" w:lineRule="auto"/>
        <w:ind w:firstLine="709"/>
        <w:jc w:val="both"/>
        <w:rPr>
          <w:color w:val="000000"/>
          <w:sz w:val="28"/>
        </w:rPr>
      </w:pPr>
      <w:r w:rsidRPr="001F255B">
        <w:rPr>
          <w:color w:val="000000"/>
          <w:sz w:val="28"/>
        </w:rPr>
        <w:t xml:space="preserve">Анамнез социальный </w:t>
      </w:r>
      <w:r w:rsidR="001F255B">
        <w:rPr>
          <w:color w:val="000000"/>
          <w:sz w:val="28"/>
        </w:rPr>
        <w:t>–</w:t>
      </w:r>
      <w:r w:rsidR="001F255B" w:rsidRPr="001F255B">
        <w:rPr>
          <w:color w:val="000000"/>
          <w:sz w:val="28"/>
        </w:rPr>
        <w:t xml:space="preserve"> </w:t>
      </w:r>
      <w:r w:rsidRPr="001F255B">
        <w:rPr>
          <w:color w:val="000000"/>
          <w:sz w:val="28"/>
        </w:rPr>
        <w:t>благополучный</w:t>
      </w:r>
    </w:p>
    <w:p w:rsidR="00B14C52" w:rsidRPr="001F255B" w:rsidRDefault="002C3051" w:rsidP="001F255B">
      <w:pPr>
        <w:tabs>
          <w:tab w:val="left" w:pos="1014"/>
        </w:tabs>
        <w:spacing w:line="360" w:lineRule="auto"/>
        <w:ind w:firstLine="709"/>
        <w:jc w:val="both"/>
        <w:rPr>
          <w:color w:val="000000"/>
          <w:sz w:val="28"/>
        </w:rPr>
      </w:pPr>
      <w:r w:rsidRPr="001F255B">
        <w:rPr>
          <w:color w:val="000000"/>
          <w:sz w:val="28"/>
        </w:rPr>
        <w:t>Анамнез биологический – неблагополучный</w:t>
      </w:r>
    </w:p>
    <w:p w:rsidR="002C3051" w:rsidRPr="001F255B" w:rsidRDefault="002C3051" w:rsidP="001F255B">
      <w:pPr>
        <w:tabs>
          <w:tab w:val="left" w:pos="1014"/>
        </w:tabs>
        <w:spacing w:line="360" w:lineRule="auto"/>
        <w:ind w:firstLine="709"/>
        <w:jc w:val="both"/>
        <w:rPr>
          <w:rStyle w:val="FontStyle22"/>
          <w:color w:val="000000"/>
          <w:sz w:val="28"/>
          <w:szCs w:val="24"/>
        </w:rPr>
      </w:pPr>
      <w:r w:rsidRPr="001F255B">
        <w:rPr>
          <w:rStyle w:val="FontStyle22"/>
          <w:color w:val="000000"/>
          <w:sz w:val="28"/>
          <w:szCs w:val="24"/>
        </w:rPr>
        <w:t>Нормальное физическое развитие при среднем росте</w:t>
      </w:r>
    </w:p>
    <w:p w:rsidR="00B14C52"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Развитие гармоничное</w:t>
      </w:r>
    </w:p>
    <w:p w:rsidR="00B14C52"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Мезосоматотип</w:t>
      </w:r>
    </w:p>
    <w:p w:rsidR="002C3051"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Биологический возраст соответствует паспортному.</w:t>
      </w:r>
    </w:p>
    <w:p w:rsidR="00B14C52" w:rsidRPr="001F255B" w:rsidRDefault="00B14C52"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Резистентность организма низкая</w:t>
      </w:r>
    </w:p>
    <w:p w:rsidR="00FF74CA" w:rsidRPr="001F255B" w:rsidRDefault="00FF74CA" w:rsidP="001F255B">
      <w:pPr>
        <w:pStyle w:val="Style5"/>
        <w:widowControl/>
        <w:spacing w:line="360" w:lineRule="auto"/>
        <w:ind w:firstLine="709"/>
        <w:rPr>
          <w:rStyle w:val="FontStyle22"/>
          <w:color w:val="000000"/>
          <w:sz w:val="28"/>
          <w:szCs w:val="24"/>
        </w:rPr>
      </w:pPr>
      <w:r w:rsidRPr="001F255B">
        <w:rPr>
          <w:rStyle w:val="FontStyle22"/>
          <w:color w:val="000000"/>
          <w:sz w:val="28"/>
          <w:szCs w:val="24"/>
          <w:lang w:val="en-US"/>
        </w:rPr>
        <w:t>II</w:t>
      </w:r>
      <w:r w:rsidRPr="001F255B">
        <w:rPr>
          <w:rStyle w:val="FontStyle22"/>
          <w:color w:val="000000"/>
          <w:sz w:val="28"/>
          <w:szCs w:val="24"/>
        </w:rPr>
        <w:t xml:space="preserve"> гр. здоровья</w:t>
      </w:r>
    </w:p>
    <w:p w:rsidR="001F255B" w:rsidRDefault="001F255B" w:rsidP="001F255B">
      <w:pPr>
        <w:tabs>
          <w:tab w:val="left" w:pos="1014"/>
        </w:tabs>
        <w:spacing w:line="360" w:lineRule="auto"/>
        <w:ind w:firstLine="709"/>
        <w:jc w:val="both"/>
        <w:rPr>
          <w:rStyle w:val="FontStyle22"/>
          <w:color w:val="000000"/>
          <w:sz w:val="28"/>
          <w:szCs w:val="24"/>
        </w:rPr>
      </w:pPr>
    </w:p>
    <w:p w:rsidR="00FF74CA" w:rsidRPr="001F255B" w:rsidRDefault="009E0D37" w:rsidP="001F255B">
      <w:pPr>
        <w:tabs>
          <w:tab w:val="left" w:pos="1014"/>
        </w:tabs>
        <w:spacing w:line="360" w:lineRule="auto"/>
        <w:ind w:firstLine="709"/>
        <w:jc w:val="both"/>
        <w:rPr>
          <w:rStyle w:val="FontStyle22"/>
          <w:b/>
          <w:color w:val="000000"/>
          <w:sz w:val="28"/>
          <w:szCs w:val="24"/>
        </w:rPr>
      </w:pPr>
      <w:r w:rsidRPr="001F255B">
        <w:rPr>
          <w:rStyle w:val="FontStyle22"/>
          <w:b/>
          <w:color w:val="000000"/>
          <w:sz w:val="28"/>
          <w:szCs w:val="24"/>
          <w:lang w:val="en-US"/>
        </w:rPr>
        <w:t>X</w:t>
      </w:r>
      <w:r w:rsidRPr="001F255B">
        <w:rPr>
          <w:rStyle w:val="FontStyle22"/>
          <w:b/>
          <w:color w:val="000000"/>
          <w:sz w:val="28"/>
          <w:szCs w:val="24"/>
        </w:rPr>
        <w:t>.</w:t>
      </w:r>
      <w:r w:rsidR="001F255B">
        <w:rPr>
          <w:rStyle w:val="FontStyle22"/>
          <w:b/>
          <w:color w:val="000000"/>
          <w:sz w:val="28"/>
          <w:szCs w:val="24"/>
        </w:rPr>
        <w:t xml:space="preserve"> </w:t>
      </w:r>
      <w:r w:rsidR="00FF74CA" w:rsidRPr="001F255B">
        <w:rPr>
          <w:rStyle w:val="FontStyle22"/>
          <w:b/>
          <w:color w:val="000000"/>
          <w:sz w:val="28"/>
          <w:szCs w:val="24"/>
        </w:rPr>
        <w:t>Дневник</w:t>
      </w:r>
    </w:p>
    <w:p w:rsidR="00FF74CA" w:rsidRPr="001F255B" w:rsidRDefault="00FF74CA" w:rsidP="001F255B">
      <w:pPr>
        <w:tabs>
          <w:tab w:val="left" w:pos="1014"/>
        </w:tabs>
        <w:spacing w:line="360" w:lineRule="auto"/>
        <w:ind w:firstLine="709"/>
        <w:jc w:val="both"/>
        <w:rPr>
          <w:b/>
          <w:color w:val="000000"/>
          <w:sz w:val="28"/>
        </w:rPr>
      </w:pPr>
    </w:p>
    <w:tbl>
      <w:tblPr>
        <w:tblStyle w:val="1"/>
        <w:tblW w:w="9069" w:type="dxa"/>
        <w:tblInd w:w="228" w:type="dxa"/>
        <w:tblLook w:val="0000" w:firstRow="0" w:lastRow="0" w:firstColumn="0" w:lastColumn="0" w:noHBand="0" w:noVBand="0"/>
      </w:tblPr>
      <w:tblGrid>
        <w:gridCol w:w="1974"/>
        <w:gridCol w:w="3845"/>
        <w:gridCol w:w="3250"/>
      </w:tblGrid>
      <w:tr w:rsidR="00AF0145" w:rsidRPr="0006492C" w:rsidTr="0006492C">
        <w:trPr>
          <w:trHeight w:val="124"/>
        </w:trPr>
        <w:tc>
          <w:tcPr>
            <w:tcW w:w="1088" w:type="pct"/>
          </w:tcPr>
          <w:p w:rsidR="00AF0145" w:rsidRPr="0006492C" w:rsidRDefault="00AF0145" w:rsidP="001F255B">
            <w:pPr>
              <w:pStyle w:val="Style4"/>
              <w:widowControl/>
              <w:spacing w:line="360" w:lineRule="auto"/>
              <w:jc w:val="both"/>
              <w:rPr>
                <w:rStyle w:val="FontStyle22"/>
                <w:color w:val="000000"/>
                <w:sz w:val="20"/>
                <w:szCs w:val="20"/>
              </w:rPr>
            </w:pPr>
            <w:r w:rsidRPr="0006492C">
              <w:rPr>
                <w:rStyle w:val="FontStyle22"/>
                <w:color w:val="000000"/>
                <w:sz w:val="20"/>
                <w:szCs w:val="20"/>
              </w:rPr>
              <w:t>Дата</w:t>
            </w:r>
          </w:p>
          <w:p w:rsidR="00AF0145" w:rsidRPr="0006492C" w:rsidRDefault="00AF0145" w:rsidP="001F255B">
            <w:pPr>
              <w:pStyle w:val="Style4"/>
              <w:widowControl/>
              <w:spacing w:line="360" w:lineRule="auto"/>
              <w:jc w:val="both"/>
              <w:rPr>
                <w:rStyle w:val="FontStyle22"/>
                <w:color w:val="000000"/>
                <w:sz w:val="20"/>
                <w:szCs w:val="20"/>
                <w:lang w:eastAsia="en-US"/>
              </w:rPr>
            </w:pPr>
            <w:r w:rsidRPr="0006492C">
              <w:rPr>
                <w:rStyle w:val="FontStyle22"/>
                <w:color w:val="000000"/>
                <w:sz w:val="20"/>
                <w:szCs w:val="20"/>
                <w:lang w:val="en-US" w:eastAsia="en-US"/>
              </w:rPr>
              <w:t>t</w:t>
            </w:r>
            <w:r w:rsidRPr="0006492C">
              <w:rPr>
                <w:rStyle w:val="FontStyle22"/>
                <w:color w:val="000000"/>
                <w:sz w:val="20"/>
                <w:szCs w:val="20"/>
                <w:vertAlign w:val="superscript"/>
                <w:lang w:eastAsia="en-US"/>
              </w:rPr>
              <w:t>0</w:t>
            </w:r>
            <w:r w:rsidRPr="0006492C">
              <w:rPr>
                <w:rStyle w:val="FontStyle22"/>
                <w:color w:val="000000"/>
                <w:sz w:val="20"/>
                <w:szCs w:val="20"/>
                <w:lang w:eastAsia="en-US"/>
              </w:rPr>
              <w:t>, пульс, ЧД</w:t>
            </w:r>
          </w:p>
        </w:tc>
        <w:tc>
          <w:tcPr>
            <w:tcW w:w="2120" w:type="pct"/>
          </w:tcPr>
          <w:p w:rsidR="00AF0145" w:rsidRPr="0006492C" w:rsidRDefault="00AF0145" w:rsidP="001F255B">
            <w:pPr>
              <w:pStyle w:val="Style8"/>
              <w:widowControl/>
              <w:spacing w:line="360" w:lineRule="auto"/>
              <w:jc w:val="both"/>
              <w:rPr>
                <w:color w:val="000000"/>
                <w:sz w:val="20"/>
                <w:szCs w:val="20"/>
              </w:rPr>
            </w:pPr>
          </w:p>
        </w:tc>
        <w:tc>
          <w:tcPr>
            <w:tcW w:w="1792" w:type="pct"/>
          </w:tcPr>
          <w:p w:rsidR="00AF0145" w:rsidRPr="0006492C" w:rsidRDefault="00AF0145" w:rsidP="001F255B">
            <w:pPr>
              <w:pStyle w:val="Style4"/>
              <w:widowControl/>
              <w:spacing w:line="360" w:lineRule="auto"/>
              <w:jc w:val="both"/>
              <w:rPr>
                <w:rStyle w:val="FontStyle22"/>
                <w:color w:val="000000"/>
                <w:sz w:val="20"/>
                <w:szCs w:val="20"/>
              </w:rPr>
            </w:pPr>
            <w:r w:rsidRPr="0006492C">
              <w:rPr>
                <w:rStyle w:val="FontStyle22"/>
                <w:color w:val="000000"/>
                <w:sz w:val="20"/>
                <w:szCs w:val="20"/>
              </w:rPr>
              <w:t>Режим Диета Лечение</w:t>
            </w:r>
          </w:p>
        </w:tc>
      </w:tr>
      <w:tr w:rsidR="00AF0145" w:rsidRPr="0006492C" w:rsidTr="0006492C">
        <w:trPr>
          <w:trHeight w:val="124"/>
        </w:trPr>
        <w:tc>
          <w:tcPr>
            <w:tcW w:w="1088" w:type="pct"/>
          </w:tcPr>
          <w:p w:rsidR="00AF0145" w:rsidRPr="0006492C" w:rsidRDefault="00AF0145"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25/09/09</w:t>
            </w:r>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 xml:space="preserve">t =36,6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PS=100/</w:t>
            </w:r>
            <w:r w:rsidRPr="0006492C">
              <w:rPr>
                <w:color w:val="000000"/>
                <w:sz w:val="20"/>
                <w:szCs w:val="20"/>
              </w:rPr>
              <w:t>мин</w:t>
            </w:r>
          </w:p>
          <w:p w:rsidR="00AF0145" w:rsidRPr="0006492C" w:rsidRDefault="00AF0145" w:rsidP="001F255B">
            <w:pPr>
              <w:pStyle w:val="Style8"/>
              <w:widowControl/>
              <w:spacing w:line="360" w:lineRule="auto"/>
              <w:jc w:val="both"/>
              <w:rPr>
                <w:b/>
                <w:color w:val="000000"/>
                <w:sz w:val="20"/>
                <w:szCs w:val="20"/>
                <w:lang w:val="de-DE"/>
              </w:rPr>
            </w:pPr>
            <w:r w:rsidRPr="0006492C">
              <w:rPr>
                <w:color w:val="000000"/>
                <w:sz w:val="20"/>
                <w:szCs w:val="20"/>
              </w:rPr>
              <w:t>ЧД</w:t>
            </w:r>
            <w:r w:rsidRPr="0006492C">
              <w:rPr>
                <w:color w:val="000000"/>
                <w:sz w:val="20"/>
                <w:szCs w:val="20"/>
                <w:lang w:val="de-DE"/>
              </w:rPr>
              <w:t>=20/</w:t>
            </w:r>
            <w:r w:rsidRPr="0006492C">
              <w:rPr>
                <w:color w:val="000000"/>
                <w:sz w:val="20"/>
                <w:szCs w:val="20"/>
              </w:rPr>
              <w:t>мин</w:t>
            </w:r>
          </w:p>
        </w:tc>
        <w:tc>
          <w:tcPr>
            <w:tcW w:w="2120" w:type="pct"/>
          </w:tcPr>
          <w:p w:rsidR="001F255B" w:rsidRPr="0006492C" w:rsidRDefault="00AF0145" w:rsidP="001F255B">
            <w:pPr>
              <w:spacing w:line="360" w:lineRule="auto"/>
              <w:jc w:val="both"/>
              <w:rPr>
                <w:color w:val="000000"/>
                <w:sz w:val="20"/>
                <w:szCs w:val="20"/>
              </w:rPr>
            </w:pPr>
            <w:r w:rsidRPr="0006492C">
              <w:rPr>
                <w:color w:val="000000"/>
                <w:sz w:val="20"/>
                <w:szCs w:val="20"/>
              </w:rPr>
              <w:t>Состояние удовлетворительное.</w:t>
            </w:r>
            <w:r w:rsidR="00D5507D" w:rsidRPr="0006492C">
              <w:rPr>
                <w:color w:val="000000"/>
                <w:sz w:val="20"/>
                <w:szCs w:val="20"/>
              </w:rPr>
              <w:t xml:space="preserve"> </w:t>
            </w:r>
            <w:r w:rsidRPr="0006492C">
              <w:rPr>
                <w:color w:val="000000"/>
                <w:sz w:val="20"/>
                <w:szCs w:val="20"/>
              </w:rPr>
              <w:t>Положение активное</w:t>
            </w:r>
            <w:r w:rsidR="00D5507D" w:rsidRPr="0006492C">
              <w:rPr>
                <w:color w:val="000000"/>
                <w:sz w:val="20"/>
                <w:szCs w:val="20"/>
              </w:rPr>
              <w:t>. Носовое дыхание свободное</w:t>
            </w:r>
            <w:r w:rsidRPr="0006492C">
              <w:rPr>
                <w:color w:val="000000"/>
                <w:sz w:val="20"/>
                <w:szCs w:val="20"/>
              </w:rPr>
              <w:t>, выделений нет. Кожные покровы бледные, сухие.</w:t>
            </w:r>
            <w:r w:rsidR="00D5507D" w:rsidRPr="0006492C">
              <w:rPr>
                <w:color w:val="000000"/>
                <w:sz w:val="20"/>
                <w:szCs w:val="20"/>
              </w:rPr>
              <w:t xml:space="preserve"> На коже наблюдаются высыпания багрово-красного цвета, пятнисто-папуллезного характера, расположенные симметрично. Имеются очаги слияния сыпных элементов. Свежих высыпаний нет. Локализация – голени, ягодицы, руки.</w:t>
            </w:r>
          </w:p>
          <w:p w:rsidR="00AF0145" w:rsidRPr="0006492C" w:rsidRDefault="00D5507D" w:rsidP="001F255B">
            <w:pPr>
              <w:pStyle w:val="Style8"/>
              <w:widowControl/>
              <w:spacing w:line="360" w:lineRule="auto"/>
              <w:jc w:val="both"/>
              <w:rPr>
                <w:color w:val="000000"/>
                <w:sz w:val="20"/>
                <w:szCs w:val="20"/>
              </w:rPr>
            </w:pPr>
            <w:r w:rsidRPr="0006492C">
              <w:rPr>
                <w:color w:val="000000"/>
                <w:sz w:val="20"/>
                <w:szCs w:val="20"/>
              </w:rPr>
              <w:t>В зеве гиперемии</w:t>
            </w:r>
            <w:r w:rsidR="00AF0145" w:rsidRPr="0006492C">
              <w:rPr>
                <w:color w:val="000000"/>
                <w:sz w:val="20"/>
                <w:szCs w:val="20"/>
              </w:rPr>
              <w:t xml:space="preserve"> душек,</w:t>
            </w:r>
            <w:r w:rsidRPr="0006492C">
              <w:rPr>
                <w:color w:val="000000"/>
                <w:sz w:val="20"/>
                <w:szCs w:val="20"/>
              </w:rPr>
              <w:t xml:space="preserve"> налетов нет. В легких –</w:t>
            </w:r>
            <w:r w:rsidR="001F255B" w:rsidRPr="0006492C">
              <w:rPr>
                <w:color w:val="000000"/>
                <w:sz w:val="20"/>
                <w:szCs w:val="20"/>
              </w:rPr>
              <w:t xml:space="preserve"> </w:t>
            </w:r>
            <w:r w:rsidRPr="0006492C">
              <w:rPr>
                <w:color w:val="000000"/>
                <w:sz w:val="20"/>
                <w:szCs w:val="20"/>
              </w:rPr>
              <w:t xml:space="preserve">везикулярное </w:t>
            </w:r>
            <w:r w:rsidR="00AF0145" w:rsidRPr="0006492C">
              <w:rPr>
                <w:color w:val="000000"/>
                <w:sz w:val="20"/>
                <w:szCs w:val="20"/>
              </w:rPr>
              <w:t>дыхание, хрипов нет. Тоны сердца звучные, ритмичные. Живот мягкий безболезненный. Стул, диурез в норме.</w:t>
            </w:r>
          </w:p>
        </w:tc>
        <w:tc>
          <w:tcPr>
            <w:tcW w:w="1792" w:type="pct"/>
          </w:tcPr>
          <w:p w:rsidR="00AF0145" w:rsidRPr="0006492C" w:rsidRDefault="002F2718" w:rsidP="001F255B">
            <w:pPr>
              <w:pStyle w:val="Style8"/>
              <w:widowControl/>
              <w:spacing w:line="360" w:lineRule="auto"/>
              <w:jc w:val="both"/>
              <w:rPr>
                <w:color w:val="000000"/>
                <w:sz w:val="20"/>
                <w:szCs w:val="20"/>
              </w:rPr>
            </w:pPr>
            <w:r w:rsidRPr="0006492C">
              <w:rPr>
                <w:color w:val="000000"/>
                <w:sz w:val="20"/>
                <w:szCs w:val="20"/>
              </w:rPr>
              <w:t xml:space="preserve">Режим полупостельный. Диета </w:t>
            </w:r>
            <w:r w:rsidR="001F255B" w:rsidRPr="0006492C">
              <w:rPr>
                <w:color w:val="000000"/>
                <w:sz w:val="20"/>
                <w:szCs w:val="20"/>
              </w:rPr>
              <w:t>№5</w:t>
            </w:r>
            <w:r w:rsidR="00AF0145" w:rsidRPr="0006492C">
              <w:rPr>
                <w:color w:val="000000"/>
                <w:sz w:val="20"/>
                <w:szCs w:val="20"/>
              </w:rPr>
              <w:t>. Лечение получает:</w:t>
            </w:r>
          </w:p>
          <w:p w:rsidR="00AF0145" w:rsidRPr="0006492C" w:rsidRDefault="002F2718"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0,3</w:t>
            </w:r>
            <w:r w:rsidR="001F255B" w:rsidRPr="0006492C">
              <w:rPr>
                <w:color w:val="000000"/>
                <w:sz w:val="20"/>
                <w:szCs w:val="20"/>
              </w:rPr>
              <w:t>–4</w:t>
            </w:r>
            <w:r w:rsidR="00AF0145" w:rsidRPr="0006492C">
              <w:rPr>
                <w:color w:val="000000"/>
                <w:sz w:val="20"/>
                <w:szCs w:val="20"/>
              </w:rPr>
              <w:t xml:space="preserve"> раза</w:t>
            </w:r>
            <w:r w:rsidR="001F255B" w:rsidRPr="0006492C">
              <w:rPr>
                <w:color w:val="000000"/>
                <w:sz w:val="20"/>
                <w:szCs w:val="20"/>
              </w:rPr>
              <w:t> / сутки</w:t>
            </w:r>
            <w:r w:rsidRPr="0006492C">
              <w:rPr>
                <w:color w:val="000000"/>
                <w:sz w:val="20"/>
                <w:szCs w:val="20"/>
              </w:rPr>
              <w:t xml:space="preserve"> п/к</w:t>
            </w:r>
          </w:p>
          <w:p w:rsidR="00AF0145" w:rsidRPr="0006492C" w:rsidRDefault="00AF0145"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Супрастин 1т- 3 раза в день</w:t>
            </w:r>
          </w:p>
          <w:p w:rsidR="00AF0145" w:rsidRPr="0006492C" w:rsidRDefault="002F2718"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 xml:space="preserve">Преднизолон </w:t>
            </w:r>
            <w:r w:rsidR="001F255B" w:rsidRPr="0006492C">
              <w:rPr>
                <w:color w:val="000000"/>
                <w:sz w:val="20"/>
                <w:szCs w:val="20"/>
              </w:rPr>
              <w:t>40 мг</w:t>
            </w:r>
            <w:r w:rsidR="0034635F" w:rsidRPr="0006492C">
              <w:rPr>
                <w:color w:val="000000"/>
                <w:sz w:val="20"/>
                <w:szCs w:val="20"/>
              </w:rPr>
              <w:t>/сут</w:t>
            </w:r>
          </w:p>
        </w:tc>
      </w:tr>
      <w:tr w:rsidR="00AF0145" w:rsidRPr="0006492C" w:rsidTr="0006492C">
        <w:trPr>
          <w:trHeight w:val="124"/>
        </w:trPr>
        <w:tc>
          <w:tcPr>
            <w:tcW w:w="1088" w:type="pct"/>
          </w:tcPr>
          <w:p w:rsidR="00AF0145" w:rsidRPr="0006492C" w:rsidRDefault="0034635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26/09/09</w:t>
            </w:r>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t =36,8</w:t>
            </w:r>
            <w:r w:rsidRPr="0006492C">
              <w:rPr>
                <w:color w:val="000000"/>
                <w:sz w:val="20"/>
                <w:szCs w:val="20"/>
                <w:vertAlign w:val="superscript"/>
                <w:lang w:val="de-DE"/>
              </w:rPr>
              <w:t xml:space="preserve">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PS</w:t>
            </w:r>
            <w:r w:rsidR="0034635F" w:rsidRPr="0006492C">
              <w:rPr>
                <w:color w:val="000000"/>
                <w:sz w:val="20"/>
                <w:szCs w:val="20"/>
                <w:lang w:val="de-DE"/>
              </w:rPr>
              <w:t>=100</w:t>
            </w:r>
            <w:r w:rsidRPr="0006492C">
              <w:rPr>
                <w:color w:val="000000"/>
                <w:sz w:val="20"/>
                <w:szCs w:val="20"/>
                <w:lang w:val="de-DE"/>
              </w:rPr>
              <w:t>/</w:t>
            </w:r>
            <w:r w:rsidRPr="0006492C">
              <w:rPr>
                <w:color w:val="000000"/>
                <w:sz w:val="20"/>
                <w:szCs w:val="20"/>
              </w:rPr>
              <w:t>мин</w:t>
            </w:r>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rPr>
              <w:t>ЧД</w:t>
            </w:r>
            <w:r w:rsidRPr="0006492C">
              <w:rPr>
                <w:color w:val="000000"/>
                <w:sz w:val="20"/>
                <w:szCs w:val="20"/>
                <w:lang w:val="de-DE"/>
              </w:rPr>
              <w:t>=20/</w:t>
            </w:r>
            <w:r w:rsidRPr="0006492C">
              <w:rPr>
                <w:color w:val="000000"/>
                <w:sz w:val="20"/>
                <w:szCs w:val="20"/>
              </w:rPr>
              <w:t>мин</w:t>
            </w:r>
          </w:p>
        </w:tc>
        <w:tc>
          <w:tcPr>
            <w:tcW w:w="2120" w:type="pct"/>
          </w:tcPr>
          <w:p w:rsidR="0034635F" w:rsidRPr="0006492C" w:rsidRDefault="00AF0145" w:rsidP="001F255B">
            <w:pPr>
              <w:pStyle w:val="Style8"/>
              <w:widowControl/>
              <w:spacing w:line="360" w:lineRule="auto"/>
              <w:jc w:val="both"/>
              <w:rPr>
                <w:color w:val="000000"/>
                <w:sz w:val="20"/>
                <w:szCs w:val="20"/>
              </w:rPr>
            </w:pPr>
            <w:r w:rsidRPr="0006492C">
              <w:rPr>
                <w:color w:val="000000"/>
                <w:sz w:val="20"/>
                <w:szCs w:val="20"/>
              </w:rPr>
              <w:t>Состояние удовлетворительное.</w:t>
            </w:r>
            <w:r w:rsidR="0034635F" w:rsidRPr="0006492C">
              <w:rPr>
                <w:color w:val="000000"/>
                <w:sz w:val="20"/>
                <w:szCs w:val="20"/>
              </w:rPr>
              <w:t xml:space="preserve"> Положение активное. На коже высыпания багрово-красного цвета, пятнисто-папуллезного характера, расположенные симметрично. Свежих высыпаний нет. Локализация – голени, ягодицы, руки. Имеются участки пигментации после разрешения пятнышек. Дыхание везикулярное. Живот мягкий безболезненный.</w:t>
            </w:r>
          </w:p>
          <w:p w:rsidR="00AF0145" w:rsidRPr="0006492C" w:rsidRDefault="0034635F" w:rsidP="001F255B">
            <w:pPr>
              <w:pStyle w:val="Style8"/>
              <w:widowControl/>
              <w:spacing w:line="360" w:lineRule="auto"/>
              <w:jc w:val="both"/>
              <w:rPr>
                <w:color w:val="000000"/>
                <w:sz w:val="20"/>
                <w:szCs w:val="20"/>
              </w:rPr>
            </w:pPr>
            <w:r w:rsidRPr="0006492C">
              <w:rPr>
                <w:color w:val="000000"/>
                <w:sz w:val="20"/>
                <w:szCs w:val="20"/>
              </w:rPr>
              <w:t>Стул и диурез в норме.</w:t>
            </w:r>
          </w:p>
        </w:tc>
        <w:tc>
          <w:tcPr>
            <w:tcW w:w="1792" w:type="pct"/>
          </w:tcPr>
          <w:p w:rsidR="00AF0145" w:rsidRPr="0006492C" w:rsidRDefault="0034635F" w:rsidP="001F255B">
            <w:pPr>
              <w:pStyle w:val="Style8"/>
              <w:widowControl/>
              <w:spacing w:line="360" w:lineRule="auto"/>
              <w:jc w:val="both"/>
              <w:rPr>
                <w:color w:val="000000"/>
                <w:sz w:val="20"/>
                <w:szCs w:val="20"/>
              </w:rPr>
            </w:pPr>
            <w:r w:rsidRPr="0006492C">
              <w:rPr>
                <w:color w:val="000000"/>
                <w:sz w:val="20"/>
                <w:szCs w:val="20"/>
              </w:rPr>
              <w:t xml:space="preserve">Режим полупостельный. Диета </w:t>
            </w:r>
            <w:r w:rsidR="001F255B" w:rsidRPr="0006492C">
              <w:rPr>
                <w:color w:val="000000"/>
                <w:sz w:val="20"/>
                <w:szCs w:val="20"/>
              </w:rPr>
              <w:t>№5</w:t>
            </w:r>
            <w:r w:rsidR="00AF0145" w:rsidRPr="0006492C">
              <w:rPr>
                <w:color w:val="000000"/>
                <w:sz w:val="20"/>
                <w:szCs w:val="20"/>
              </w:rPr>
              <w:t>. Лечение получает:</w:t>
            </w:r>
          </w:p>
          <w:p w:rsidR="00AF0145" w:rsidRPr="0006492C" w:rsidRDefault="0034635F"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0,3</w:t>
            </w:r>
            <w:r w:rsidR="001F255B" w:rsidRPr="0006492C">
              <w:rPr>
                <w:color w:val="000000"/>
                <w:sz w:val="20"/>
                <w:szCs w:val="20"/>
              </w:rPr>
              <w:t>–4</w:t>
            </w:r>
            <w:r w:rsidR="00AF0145" w:rsidRPr="0006492C">
              <w:rPr>
                <w:color w:val="000000"/>
                <w:sz w:val="20"/>
                <w:szCs w:val="20"/>
              </w:rPr>
              <w:t xml:space="preserve"> раза</w:t>
            </w:r>
            <w:r w:rsidR="001F255B" w:rsidRPr="0006492C">
              <w:rPr>
                <w:color w:val="000000"/>
                <w:sz w:val="20"/>
                <w:szCs w:val="20"/>
              </w:rPr>
              <w:t> / сутки</w:t>
            </w:r>
          </w:p>
          <w:p w:rsidR="00AF0145" w:rsidRPr="0006492C" w:rsidRDefault="00AF0145"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Супрастин 1т- 3 раза в день</w:t>
            </w:r>
          </w:p>
          <w:p w:rsidR="00AF0145" w:rsidRPr="0006492C" w:rsidRDefault="0034635F"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 xml:space="preserve">Преднизолон </w:t>
            </w:r>
            <w:r w:rsidR="001F255B" w:rsidRPr="0006492C">
              <w:rPr>
                <w:color w:val="000000"/>
                <w:sz w:val="20"/>
                <w:szCs w:val="20"/>
              </w:rPr>
              <w:t>40 мг</w:t>
            </w:r>
            <w:r w:rsidRPr="0006492C">
              <w:rPr>
                <w:color w:val="000000"/>
                <w:sz w:val="20"/>
                <w:szCs w:val="20"/>
              </w:rPr>
              <w:t>/сут</w:t>
            </w:r>
          </w:p>
          <w:p w:rsidR="0034635F" w:rsidRPr="0006492C" w:rsidRDefault="0034635F"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Ортофен 0.025 (из расчета 2/3 мг/кг</w:t>
            </w:r>
            <w:r w:rsidR="00B20B07" w:rsidRPr="0006492C">
              <w:rPr>
                <w:color w:val="000000"/>
                <w:sz w:val="20"/>
                <w:szCs w:val="20"/>
              </w:rPr>
              <w:t xml:space="preserve"> = 4*</w:t>
            </w:r>
            <w:r w:rsidR="001F255B" w:rsidRPr="0006492C">
              <w:rPr>
                <w:color w:val="000000"/>
                <w:sz w:val="20"/>
                <w:szCs w:val="20"/>
              </w:rPr>
              <w:t>60 мг</w:t>
            </w:r>
            <w:r w:rsidR="00B20B07" w:rsidRPr="0006492C">
              <w:rPr>
                <w:color w:val="000000"/>
                <w:sz w:val="20"/>
                <w:szCs w:val="20"/>
              </w:rPr>
              <w:t>/сут) по ½ т</w:t>
            </w:r>
            <w:r w:rsidR="001F255B" w:rsidRPr="0006492C">
              <w:rPr>
                <w:color w:val="000000"/>
                <w:sz w:val="20"/>
                <w:szCs w:val="20"/>
              </w:rPr>
              <w:t xml:space="preserve"> </w:t>
            </w:r>
            <w:r w:rsidR="00B20B07" w:rsidRPr="0006492C">
              <w:rPr>
                <w:color w:val="000000"/>
                <w:sz w:val="20"/>
                <w:szCs w:val="20"/>
              </w:rPr>
              <w:t>3 раза в день</w:t>
            </w:r>
          </w:p>
        </w:tc>
      </w:tr>
      <w:tr w:rsidR="00AF0145" w:rsidRPr="0006492C" w:rsidTr="0006492C">
        <w:trPr>
          <w:trHeight w:val="1842"/>
        </w:trPr>
        <w:tc>
          <w:tcPr>
            <w:tcW w:w="1088" w:type="pct"/>
          </w:tcPr>
          <w:p w:rsidR="00AF0145" w:rsidRPr="0006492C" w:rsidRDefault="00B20B07"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27/09/009</w:t>
            </w:r>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 xml:space="preserve">t =36,6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lang w:val="de-DE"/>
              </w:rPr>
              <w:t>PS=87/</w:t>
            </w:r>
            <w:r w:rsidRPr="0006492C">
              <w:rPr>
                <w:color w:val="000000"/>
                <w:sz w:val="20"/>
                <w:szCs w:val="20"/>
              </w:rPr>
              <w:t>мин</w:t>
            </w:r>
          </w:p>
          <w:p w:rsidR="00AF0145" w:rsidRPr="0006492C" w:rsidRDefault="00AF0145" w:rsidP="001F255B">
            <w:pPr>
              <w:pStyle w:val="Style8"/>
              <w:widowControl/>
              <w:spacing w:line="360" w:lineRule="auto"/>
              <w:jc w:val="both"/>
              <w:rPr>
                <w:color w:val="000000"/>
                <w:sz w:val="20"/>
                <w:szCs w:val="20"/>
                <w:lang w:val="de-DE"/>
              </w:rPr>
            </w:pPr>
            <w:r w:rsidRPr="0006492C">
              <w:rPr>
                <w:color w:val="000000"/>
                <w:sz w:val="20"/>
                <w:szCs w:val="20"/>
              </w:rPr>
              <w:t>ЧД</w:t>
            </w:r>
            <w:r w:rsidRPr="0006492C">
              <w:rPr>
                <w:color w:val="000000"/>
                <w:sz w:val="20"/>
                <w:szCs w:val="20"/>
                <w:lang w:val="de-DE"/>
              </w:rPr>
              <w:t>=19/</w:t>
            </w:r>
            <w:r w:rsidRPr="0006492C">
              <w:rPr>
                <w:color w:val="000000"/>
                <w:sz w:val="20"/>
                <w:szCs w:val="20"/>
              </w:rPr>
              <w:t>мин</w:t>
            </w:r>
          </w:p>
          <w:p w:rsidR="00B20B07" w:rsidRPr="0006492C" w:rsidRDefault="00B20B07" w:rsidP="001F255B">
            <w:pPr>
              <w:pStyle w:val="Style8"/>
              <w:widowControl/>
              <w:spacing w:line="360" w:lineRule="auto"/>
              <w:jc w:val="both"/>
              <w:rPr>
                <w:color w:val="000000"/>
                <w:sz w:val="20"/>
                <w:szCs w:val="20"/>
                <w:lang w:val="de-DE"/>
              </w:rPr>
            </w:pPr>
          </w:p>
          <w:p w:rsidR="00B20B07" w:rsidRPr="0006492C" w:rsidRDefault="00B20B07" w:rsidP="001F255B">
            <w:pPr>
              <w:pStyle w:val="Style8"/>
              <w:widowControl/>
              <w:spacing w:line="360" w:lineRule="auto"/>
              <w:jc w:val="both"/>
              <w:rPr>
                <w:color w:val="000000"/>
                <w:sz w:val="20"/>
                <w:szCs w:val="20"/>
                <w:lang w:val="de-DE"/>
              </w:rPr>
            </w:pPr>
          </w:p>
          <w:p w:rsidR="00B20B07" w:rsidRPr="0006492C" w:rsidRDefault="00B20B07" w:rsidP="001F255B">
            <w:pPr>
              <w:pStyle w:val="Style8"/>
              <w:widowControl/>
              <w:spacing w:line="360" w:lineRule="auto"/>
              <w:jc w:val="both"/>
              <w:rPr>
                <w:color w:val="000000"/>
                <w:sz w:val="20"/>
                <w:szCs w:val="20"/>
                <w:lang w:val="de-DE"/>
              </w:rPr>
            </w:pPr>
          </w:p>
          <w:p w:rsidR="00B20B07" w:rsidRPr="0006492C" w:rsidRDefault="00B20B07" w:rsidP="001F255B">
            <w:pPr>
              <w:pStyle w:val="Style8"/>
              <w:widowControl/>
              <w:spacing w:line="360" w:lineRule="auto"/>
              <w:jc w:val="both"/>
              <w:rPr>
                <w:color w:val="000000"/>
                <w:sz w:val="20"/>
                <w:szCs w:val="20"/>
                <w:lang w:val="de-DE"/>
              </w:rPr>
            </w:pPr>
          </w:p>
        </w:tc>
        <w:tc>
          <w:tcPr>
            <w:tcW w:w="2120" w:type="pct"/>
          </w:tcPr>
          <w:p w:rsidR="00B20B07" w:rsidRPr="0006492C" w:rsidRDefault="00B20B07" w:rsidP="001F255B">
            <w:pPr>
              <w:pStyle w:val="Style8"/>
              <w:widowControl/>
              <w:spacing w:line="360" w:lineRule="auto"/>
              <w:jc w:val="both"/>
              <w:rPr>
                <w:color w:val="000000"/>
                <w:sz w:val="20"/>
                <w:szCs w:val="20"/>
              </w:rPr>
            </w:pPr>
            <w:r w:rsidRPr="0006492C">
              <w:rPr>
                <w:color w:val="000000"/>
                <w:sz w:val="20"/>
                <w:szCs w:val="20"/>
              </w:rPr>
              <w:t>Состояние удовлетворительное. Положение активное. На коже высыпания красного цвета, пятнисто-папуллезного характера, расположенные симметрично. Свежих высыпаний нет. Локализация – голени, ягодицы, руки. Имеются участки пигментации после разрешения пятнышек. Дыхание везикулярное. Живот мягкий безболезненный.</w:t>
            </w:r>
          </w:p>
          <w:p w:rsidR="00B20B07" w:rsidRPr="0006492C" w:rsidRDefault="00B20B07" w:rsidP="001F255B">
            <w:pPr>
              <w:spacing w:line="360" w:lineRule="auto"/>
              <w:jc w:val="both"/>
              <w:rPr>
                <w:color w:val="000000"/>
                <w:sz w:val="20"/>
                <w:szCs w:val="20"/>
              </w:rPr>
            </w:pPr>
            <w:r w:rsidRPr="0006492C">
              <w:rPr>
                <w:color w:val="000000"/>
                <w:sz w:val="20"/>
                <w:szCs w:val="20"/>
              </w:rPr>
              <w:t>Стул и диурез в норме.</w:t>
            </w:r>
          </w:p>
        </w:tc>
        <w:tc>
          <w:tcPr>
            <w:tcW w:w="1792" w:type="pct"/>
          </w:tcPr>
          <w:p w:rsidR="00AF0145" w:rsidRPr="0006492C" w:rsidRDefault="0071628A" w:rsidP="001F255B">
            <w:pPr>
              <w:pStyle w:val="Style8"/>
              <w:widowControl/>
              <w:spacing w:line="360" w:lineRule="auto"/>
              <w:jc w:val="both"/>
              <w:rPr>
                <w:color w:val="000000"/>
                <w:sz w:val="20"/>
                <w:szCs w:val="20"/>
              </w:rPr>
            </w:pPr>
            <w:r w:rsidRPr="0006492C">
              <w:rPr>
                <w:color w:val="000000"/>
                <w:sz w:val="20"/>
                <w:szCs w:val="20"/>
              </w:rPr>
              <w:t xml:space="preserve">Режим полупостельный. Диета </w:t>
            </w:r>
            <w:r w:rsidR="001F255B" w:rsidRPr="0006492C">
              <w:rPr>
                <w:color w:val="000000"/>
                <w:sz w:val="20"/>
                <w:szCs w:val="20"/>
              </w:rPr>
              <w:t>№5</w:t>
            </w:r>
            <w:r w:rsidR="00AF0145" w:rsidRPr="0006492C">
              <w:rPr>
                <w:color w:val="000000"/>
                <w:sz w:val="20"/>
                <w:szCs w:val="20"/>
              </w:rPr>
              <w:t>. Лечение получает:</w:t>
            </w:r>
          </w:p>
          <w:p w:rsidR="00AF0145" w:rsidRPr="0006492C" w:rsidRDefault="00AF0145"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0,75</w:t>
            </w:r>
            <w:r w:rsidR="001F255B" w:rsidRPr="0006492C">
              <w:rPr>
                <w:color w:val="000000"/>
                <w:sz w:val="20"/>
                <w:szCs w:val="20"/>
              </w:rPr>
              <w:t>–4</w:t>
            </w:r>
            <w:r w:rsidRPr="0006492C">
              <w:rPr>
                <w:color w:val="000000"/>
                <w:sz w:val="20"/>
                <w:szCs w:val="20"/>
              </w:rPr>
              <w:t xml:space="preserve"> раза</w:t>
            </w:r>
            <w:r w:rsidR="001F255B" w:rsidRPr="0006492C">
              <w:rPr>
                <w:color w:val="000000"/>
                <w:sz w:val="20"/>
                <w:szCs w:val="20"/>
              </w:rPr>
              <w:t> / сутки</w:t>
            </w:r>
          </w:p>
          <w:p w:rsidR="00AF0145" w:rsidRPr="0006492C" w:rsidRDefault="00AF0145"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Супрастин 1т- 3 раза в день</w:t>
            </w:r>
          </w:p>
          <w:p w:rsidR="00AF0145" w:rsidRPr="0006492C" w:rsidRDefault="00AF0145" w:rsidP="001F255B">
            <w:pPr>
              <w:pStyle w:val="Style8"/>
              <w:widowControl/>
              <w:spacing w:line="360" w:lineRule="auto"/>
              <w:jc w:val="both"/>
              <w:rPr>
                <w:color w:val="000000"/>
                <w:sz w:val="20"/>
                <w:szCs w:val="20"/>
              </w:rPr>
            </w:pPr>
          </w:p>
        </w:tc>
      </w:tr>
      <w:tr w:rsidR="0011721F" w:rsidRPr="0006492C" w:rsidTr="0006492C">
        <w:trPr>
          <w:trHeight w:val="1842"/>
        </w:trPr>
        <w:tc>
          <w:tcPr>
            <w:tcW w:w="1088" w:type="pct"/>
          </w:tcPr>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28/09/09</w:t>
            </w:r>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 xml:space="preserve">t =36,6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PS</w:t>
            </w:r>
            <w:r w:rsidR="0071628A" w:rsidRPr="0006492C">
              <w:rPr>
                <w:color w:val="000000"/>
                <w:sz w:val="20"/>
                <w:szCs w:val="20"/>
                <w:lang w:val="de-DE"/>
              </w:rPr>
              <w:t>=108</w:t>
            </w:r>
            <w:r w:rsidRPr="0006492C">
              <w:rPr>
                <w:color w:val="000000"/>
                <w:sz w:val="20"/>
                <w:szCs w:val="20"/>
                <w:lang w:val="de-DE"/>
              </w:rPr>
              <w:t>/</w:t>
            </w:r>
            <w:r w:rsidRPr="0006492C">
              <w:rPr>
                <w:color w:val="000000"/>
                <w:sz w:val="20"/>
                <w:szCs w:val="20"/>
              </w:rPr>
              <w:t>мин</w:t>
            </w:r>
          </w:p>
          <w:p w:rsidR="0011721F" w:rsidRPr="0006492C" w:rsidRDefault="0071628A" w:rsidP="001F255B">
            <w:pPr>
              <w:pStyle w:val="Style8"/>
              <w:widowControl/>
              <w:spacing w:line="360" w:lineRule="auto"/>
              <w:jc w:val="both"/>
              <w:rPr>
                <w:color w:val="000000"/>
                <w:sz w:val="20"/>
                <w:szCs w:val="20"/>
                <w:lang w:val="de-DE"/>
              </w:rPr>
            </w:pPr>
            <w:r w:rsidRPr="0006492C">
              <w:rPr>
                <w:color w:val="000000"/>
                <w:sz w:val="20"/>
                <w:szCs w:val="20"/>
              </w:rPr>
              <w:t>ЧД</w:t>
            </w:r>
            <w:r w:rsidRPr="0006492C">
              <w:rPr>
                <w:color w:val="000000"/>
                <w:sz w:val="20"/>
                <w:szCs w:val="20"/>
                <w:lang w:val="de-DE"/>
              </w:rPr>
              <w:t>=21</w:t>
            </w:r>
            <w:r w:rsidR="0011721F" w:rsidRPr="0006492C">
              <w:rPr>
                <w:color w:val="000000"/>
                <w:sz w:val="20"/>
                <w:szCs w:val="20"/>
                <w:lang w:val="de-DE"/>
              </w:rPr>
              <w:t>/</w:t>
            </w:r>
            <w:r w:rsidR="0011721F" w:rsidRPr="0006492C">
              <w:rPr>
                <w:color w:val="000000"/>
                <w:sz w:val="20"/>
                <w:szCs w:val="20"/>
              </w:rPr>
              <w:t>мин</w:t>
            </w:r>
          </w:p>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tcPr>
          <w:p w:rsidR="0011721F" w:rsidRPr="0006492C" w:rsidRDefault="0011721F" w:rsidP="001F255B">
            <w:pPr>
              <w:pStyle w:val="Style8"/>
              <w:widowControl/>
              <w:spacing w:line="360" w:lineRule="auto"/>
              <w:jc w:val="both"/>
              <w:rPr>
                <w:color w:val="000000"/>
                <w:sz w:val="20"/>
                <w:szCs w:val="20"/>
              </w:rPr>
            </w:pPr>
            <w:r w:rsidRPr="0006492C">
              <w:rPr>
                <w:color w:val="000000"/>
                <w:sz w:val="20"/>
                <w:szCs w:val="20"/>
              </w:rPr>
              <w:t>Состояние удовлетворительное. Положение активное. На коже высыпания бледно</w:t>
            </w:r>
            <w:r w:rsidR="001F255B" w:rsidRPr="0006492C">
              <w:rPr>
                <w:color w:val="000000"/>
                <w:sz w:val="20"/>
                <w:szCs w:val="20"/>
              </w:rPr>
              <w:t xml:space="preserve"> – кр</w:t>
            </w:r>
            <w:r w:rsidRPr="0006492C">
              <w:rPr>
                <w:color w:val="000000"/>
                <w:sz w:val="20"/>
                <w:szCs w:val="20"/>
              </w:rPr>
              <w:t>асного цвета, пятнисто-папуллезного характера, расположенные симметрично. Свежих высыпаний нет, имеется тенденция к разрешению. Локализация – голени, ягодицы, руки. Имеются участки пигментации после разрешения пятнышек. Дыхание везикулярное. Живот мягкий безболезненный.</w:t>
            </w:r>
          </w:p>
          <w:p w:rsidR="0011721F" w:rsidRPr="0006492C" w:rsidRDefault="0011721F" w:rsidP="001F255B">
            <w:pPr>
              <w:spacing w:line="360" w:lineRule="auto"/>
              <w:jc w:val="both"/>
              <w:rPr>
                <w:color w:val="000000"/>
                <w:sz w:val="20"/>
                <w:szCs w:val="20"/>
              </w:rPr>
            </w:pPr>
            <w:r w:rsidRPr="0006492C">
              <w:rPr>
                <w:color w:val="000000"/>
                <w:sz w:val="20"/>
                <w:szCs w:val="20"/>
              </w:rPr>
              <w:t>Стул и диурез в норме.</w:t>
            </w:r>
          </w:p>
          <w:p w:rsidR="0011721F" w:rsidRPr="0006492C" w:rsidRDefault="0011721F" w:rsidP="001F255B">
            <w:pPr>
              <w:spacing w:line="360" w:lineRule="auto"/>
              <w:jc w:val="both"/>
              <w:rPr>
                <w:color w:val="000000"/>
                <w:sz w:val="20"/>
                <w:szCs w:val="20"/>
              </w:rPr>
            </w:pPr>
          </w:p>
          <w:p w:rsidR="0011721F" w:rsidRPr="0006492C" w:rsidRDefault="0011721F" w:rsidP="001F255B">
            <w:pPr>
              <w:pStyle w:val="Style8"/>
              <w:widowControl/>
              <w:spacing w:line="360" w:lineRule="auto"/>
              <w:jc w:val="both"/>
              <w:rPr>
                <w:color w:val="000000"/>
                <w:sz w:val="20"/>
                <w:szCs w:val="20"/>
              </w:rPr>
            </w:pPr>
          </w:p>
        </w:tc>
        <w:tc>
          <w:tcPr>
            <w:tcW w:w="1792" w:type="pct"/>
          </w:tcPr>
          <w:p w:rsidR="0011721F" w:rsidRPr="0006492C" w:rsidRDefault="0071628A" w:rsidP="001F255B">
            <w:pPr>
              <w:pStyle w:val="Style8"/>
              <w:widowControl/>
              <w:spacing w:line="360" w:lineRule="auto"/>
              <w:jc w:val="both"/>
              <w:rPr>
                <w:color w:val="000000"/>
                <w:sz w:val="20"/>
                <w:szCs w:val="20"/>
              </w:rPr>
            </w:pPr>
            <w:r w:rsidRPr="0006492C">
              <w:rPr>
                <w:color w:val="000000"/>
                <w:sz w:val="20"/>
                <w:szCs w:val="20"/>
              </w:rPr>
              <w:t xml:space="preserve">Режим полупостельный. Диета </w:t>
            </w:r>
            <w:r w:rsidR="001F255B" w:rsidRPr="0006492C">
              <w:rPr>
                <w:color w:val="000000"/>
                <w:sz w:val="20"/>
                <w:szCs w:val="20"/>
              </w:rPr>
              <w:t>№5</w:t>
            </w:r>
            <w:r w:rsidR="0011721F" w:rsidRPr="0006492C">
              <w:rPr>
                <w:color w:val="000000"/>
                <w:sz w:val="20"/>
                <w:szCs w:val="20"/>
              </w:rPr>
              <w:t>. Лечение получает:</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0,3</w:t>
            </w:r>
            <w:r w:rsidR="001F255B" w:rsidRPr="0006492C">
              <w:rPr>
                <w:color w:val="000000"/>
                <w:sz w:val="20"/>
                <w:szCs w:val="20"/>
              </w:rPr>
              <w:t>–4</w:t>
            </w:r>
            <w:r w:rsidRPr="0006492C">
              <w:rPr>
                <w:color w:val="000000"/>
                <w:sz w:val="20"/>
                <w:szCs w:val="20"/>
              </w:rPr>
              <w:t xml:space="preserve"> раза</w:t>
            </w:r>
            <w:r w:rsidR="001F255B" w:rsidRPr="0006492C">
              <w:rPr>
                <w:color w:val="000000"/>
                <w:sz w:val="20"/>
                <w:szCs w:val="20"/>
              </w:rPr>
              <w:t> / сутки</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Супрастин 1т- 3 раза в день</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 xml:space="preserve">Преднизолон по </w:t>
            </w:r>
            <w:r w:rsidR="001F255B" w:rsidRPr="0006492C">
              <w:rPr>
                <w:color w:val="000000"/>
                <w:sz w:val="20"/>
                <w:szCs w:val="20"/>
              </w:rPr>
              <w:t>40 мг</w:t>
            </w:r>
            <w:r w:rsidRPr="0006492C">
              <w:rPr>
                <w:color w:val="000000"/>
                <w:sz w:val="20"/>
                <w:szCs w:val="20"/>
              </w:rPr>
              <w:t>/сут</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Ортофен по ½ т</w:t>
            </w:r>
            <w:r w:rsidR="001F255B" w:rsidRPr="0006492C">
              <w:rPr>
                <w:color w:val="000000"/>
                <w:sz w:val="20"/>
                <w:szCs w:val="20"/>
              </w:rPr>
              <w:t xml:space="preserve"> </w:t>
            </w:r>
            <w:r w:rsidRPr="0006492C">
              <w:rPr>
                <w:color w:val="000000"/>
                <w:sz w:val="20"/>
                <w:szCs w:val="20"/>
              </w:rPr>
              <w:t>3 раза в день</w:t>
            </w:r>
          </w:p>
          <w:p w:rsidR="0011721F"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Проторгол в нос 1к 1 раз в день</w:t>
            </w:r>
          </w:p>
        </w:tc>
      </w:tr>
      <w:tr w:rsidR="0011721F" w:rsidRPr="0006492C" w:rsidTr="0006492C">
        <w:trPr>
          <w:trHeight w:val="1842"/>
        </w:trPr>
        <w:tc>
          <w:tcPr>
            <w:tcW w:w="1088" w:type="pct"/>
          </w:tcPr>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29/09/09</w:t>
            </w:r>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 xml:space="preserve">t =36,6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PS</w:t>
            </w:r>
            <w:r w:rsidR="002C3051" w:rsidRPr="0006492C">
              <w:rPr>
                <w:color w:val="000000"/>
                <w:sz w:val="20"/>
                <w:szCs w:val="20"/>
                <w:lang w:val="de-DE"/>
              </w:rPr>
              <w:t>=99</w:t>
            </w:r>
            <w:r w:rsidRPr="0006492C">
              <w:rPr>
                <w:color w:val="000000"/>
                <w:sz w:val="20"/>
                <w:szCs w:val="20"/>
                <w:lang w:val="de-DE"/>
              </w:rPr>
              <w:t>/</w:t>
            </w:r>
            <w:r w:rsidRPr="0006492C">
              <w:rPr>
                <w:color w:val="000000"/>
                <w:sz w:val="20"/>
                <w:szCs w:val="20"/>
              </w:rPr>
              <w:t>мин</w:t>
            </w:r>
          </w:p>
          <w:p w:rsidR="0011721F" w:rsidRPr="0006492C" w:rsidRDefault="002C3051" w:rsidP="001F255B">
            <w:pPr>
              <w:pStyle w:val="Style8"/>
              <w:widowControl/>
              <w:spacing w:line="360" w:lineRule="auto"/>
              <w:jc w:val="both"/>
              <w:rPr>
                <w:color w:val="000000"/>
                <w:sz w:val="20"/>
                <w:szCs w:val="20"/>
                <w:lang w:val="de-DE"/>
              </w:rPr>
            </w:pPr>
            <w:r w:rsidRPr="0006492C">
              <w:rPr>
                <w:color w:val="000000"/>
                <w:sz w:val="20"/>
                <w:szCs w:val="20"/>
              </w:rPr>
              <w:t>ЧД</w:t>
            </w:r>
            <w:r w:rsidRPr="0006492C">
              <w:rPr>
                <w:color w:val="000000"/>
                <w:sz w:val="20"/>
                <w:szCs w:val="20"/>
                <w:lang w:val="de-DE"/>
              </w:rPr>
              <w:t>=20</w:t>
            </w:r>
            <w:r w:rsidR="0011721F" w:rsidRPr="0006492C">
              <w:rPr>
                <w:color w:val="000000"/>
                <w:sz w:val="20"/>
                <w:szCs w:val="20"/>
                <w:lang w:val="de-DE"/>
              </w:rPr>
              <w:t>/</w:t>
            </w:r>
            <w:r w:rsidR="0011721F" w:rsidRPr="0006492C">
              <w:rPr>
                <w:color w:val="000000"/>
                <w:sz w:val="20"/>
                <w:szCs w:val="20"/>
              </w:rPr>
              <w:t>мин</w:t>
            </w:r>
          </w:p>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tcPr>
          <w:p w:rsidR="0071628A" w:rsidRPr="0006492C" w:rsidRDefault="0071628A" w:rsidP="001F255B">
            <w:pPr>
              <w:pStyle w:val="Style8"/>
              <w:widowControl/>
              <w:spacing w:line="360" w:lineRule="auto"/>
              <w:jc w:val="both"/>
              <w:rPr>
                <w:color w:val="000000"/>
                <w:sz w:val="20"/>
                <w:szCs w:val="20"/>
              </w:rPr>
            </w:pPr>
            <w:r w:rsidRPr="0006492C">
              <w:rPr>
                <w:color w:val="000000"/>
                <w:sz w:val="20"/>
                <w:szCs w:val="20"/>
              </w:rPr>
              <w:t>Состояние удовлетворительное. Положение активное. На коже высыпания бледно</w:t>
            </w:r>
            <w:r w:rsidR="001F255B" w:rsidRPr="0006492C">
              <w:rPr>
                <w:color w:val="000000"/>
                <w:sz w:val="20"/>
                <w:szCs w:val="20"/>
              </w:rPr>
              <w:t xml:space="preserve"> – кр</w:t>
            </w:r>
            <w:r w:rsidRPr="0006492C">
              <w:rPr>
                <w:color w:val="000000"/>
                <w:sz w:val="20"/>
                <w:szCs w:val="20"/>
              </w:rPr>
              <w:t>асного цвета, пятнисто-папуллезного характера, расположенные симметрично. Свежих высыпаний нет, имеется тенденция к разрешению. Локализация – голени, ягодицы, руки. Уменьшение объема высыпаний и увеличение объема пигментации. Дыхание везикулярное. Живот мягкий безболезненный.</w:t>
            </w:r>
          </w:p>
          <w:p w:rsidR="0071628A" w:rsidRPr="0006492C" w:rsidRDefault="0071628A" w:rsidP="001F255B">
            <w:pPr>
              <w:spacing w:line="360" w:lineRule="auto"/>
              <w:jc w:val="both"/>
              <w:rPr>
                <w:color w:val="000000"/>
                <w:sz w:val="20"/>
                <w:szCs w:val="20"/>
              </w:rPr>
            </w:pPr>
            <w:r w:rsidRPr="0006492C">
              <w:rPr>
                <w:color w:val="000000"/>
                <w:sz w:val="20"/>
                <w:szCs w:val="20"/>
              </w:rPr>
              <w:t>Стул и диурез в норме.</w:t>
            </w:r>
          </w:p>
          <w:p w:rsidR="0011721F" w:rsidRPr="0006492C" w:rsidRDefault="0011721F" w:rsidP="001F255B">
            <w:pPr>
              <w:pStyle w:val="Style8"/>
              <w:widowControl/>
              <w:spacing w:line="360" w:lineRule="auto"/>
              <w:jc w:val="both"/>
              <w:rPr>
                <w:color w:val="000000"/>
                <w:sz w:val="20"/>
                <w:szCs w:val="20"/>
              </w:rPr>
            </w:pPr>
          </w:p>
        </w:tc>
        <w:tc>
          <w:tcPr>
            <w:tcW w:w="1792" w:type="pct"/>
          </w:tcPr>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0,3</w:t>
            </w:r>
            <w:r w:rsidR="001F255B" w:rsidRPr="0006492C">
              <w:rPr>
                <w:color w:val="000000"/>
                <w:sz w:val="20"/>
                <w:szCs w:val="20"/>
              </w:rPr>
              <w:t>–4</w:t>
            </w:r>
            <w:r w:rsidRPr="0006492C">
              <w:rPr>
                <w:color w:val="000000"/>
                <w:sz w:val="20"/>
                <w:szCs w:val="20"/>
              </w:rPr>
              <w:t xml:space="preserve"> раза</w:t>
            </w:r>
            <w:r w:rsidR="001F255B" w:rsidRPr="0006492C">
              <w:rPr>
                <w:color w:val="000000"/>
                <w:sz w:val="20"/>
                <w:szCs w:val="20"/>
              </w:rPr>
              <w:t> / сутки</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 xml:space="preserve">Преднизолон по </w:t>
            </w:r>
            <w:r w:rsidR="001F255B" w:rsidRPr="0006492C">
              <w:rPr>
                <w:color w:val="000000"/>
                <w:sz w:val="20"/>
                <w:szCs w:val="20"/>
              </w:rPr>
              <w:t>40 мг</w:t>
            </w:r>
            <w:r w:rsidRPr="0006492C">
              <w:rPr>
                <w:color w:val="000000"/>
                <w:sz w:val="20"/>
                <w:szCs w:val="20"/>
              </w:rPr>
              <w:t>/сут</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Ортофен по ½ т</w:t>
            </w:r>
            <w:r w:rsidR="001F255B" w:rsidRPr="0006492C">
              <w:rPr>
                <w:color w:val="000000"/>
                <w:sz w:val="20"/>
                <w:szCs w:val="20"/>
              </w:rPr>
              <w:t xml:space="preserve"> </w:t>
            </w:r>
            <w:r w:rsidRPr="0006492C">
              <w:rPr>
                <w:color w:val="000000"/>
                <w:sz w:val="20"/>
                <w:szCs w:val="20"/>
              </w:rPr>
              <w:t>3 раза в день</w:t>
            </w:r>
          </w:p>
          <w:p w:rsidR="0011721F"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Проторгол в нос 1к 1 раз в день</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Лактобактерин</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Аспаркам 2т</w:t>
            </w:r>
            <w:r w:rsidR="001F255B" w:rsidRPr="0006492C">
              <w:rPr>
                <w:color w:val="000000"/>
                <w:sz w:val="20"/>
                <w:szCs w:val="20"/>
              </w:rPr>
              <w:t xml:space="preserve"> </w:t>
            </w:r>
            <w:r w:rsidRPr="0006492C">
              <w:rPr>
                <w:color w:val="000000"/>
                <w:sz w:val="20"/>
                <w:szCs w:val="20"/>
              </w:rPr>
              <w:t>3 раза в день</w:t>
            </w:r>
          </w:p>
        </w:tc>
      </w:tr>
      <w:tr w:rsidR="0011721F" w:rsidRPr="0006492C" w:rsidTr="0006492C">
        <w:trPr>
          <w:trHeight w:val="1842"/>
        </w:trPr>
        <w:tc>
          <w:tcPr>
            <w:tcW w:w="1088" w:type="pct"/>
          </w:tcPr>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06492C">
              <w:rPr>
                <w:rStyle w:val="FontStyle26"/>
                <w:rFonts w:ascii="Times New Roman" w:hAnsi="Times New Roman" w:cs="Times New Roman"/>
                <w:b/>
                <w:color w:val="000000"/>
                <w:spacing w:val="0"/>
                <w:sz w:val="20"/>
                <w:szCs w:val="20"/>
                <w:lang w:val="de-DE"/>
              </w:rPr>
              <w:t>30/09/09</w:t>
            </w:r>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 xml:space="preserve">t =36,6 </w:t>
            </w:r>
            <w:smartTag w:uri="urn:schemas-microsoft-com:office:smarttags" w:element="metricconverter">
              <w:smartTagPr>
                <w:attr w:name="ProductID" w:val="2 граммов"/>
              </w:smartTagPr>
              <w:r w:rsidRPr="0006492C">
                <w:rPr>
                  <w:color w:val="000000"/>
                  <w:sz w:val="20"/>
                  <w:szCs w:val="20"/>
                  <w:vertAlign w:val="superscript"/>
                  <w:lang w:val="de-DE"/>
                </w:rPr>
                <w:t>0</w:t>
              </w:r>
              <w:r w:rsidRPr="0006492C">
                <w:rPr>
                  <w:color w:val="000000"/>
                  <w:sz w:val="20"/>
                  <w:szCs w:val="20"/>
                  <w:lang w:val="de-DE"/>
                </w:rPr>
                <w:t xml:space="preserve"> C</w:t>
              </w:r>
            </w:smartTag>
          </w:p>
          <w:p w:rsidR="0011721F" w:rsidRPr="0006492C" w:rsidRDefault="0011721F" w:rsidP="001F255B">
            <w:pPr>
              <w:pStyle w:val="Style8"/>
              <w:widowControl/>
              <w:spacing w:line="360" w:lineRule="auto"/>
              <w:jc w:val="both"/>
              <w:rPr>
                <w:color w:val="000000"/>
                <w:sz w:val="20"/>
                <w:szCs w:val="20"/>
                <w:lang w:val="de-DE"/>
              </w:rPr>
            </w:pPr>
            <w:r w:rsidRPr="0006492C">
              <w:rPr>
                <w:color w:val="000000"/>
                <w:sz w:val="20"/>
                <w:szCs w:val="20"/>
                <w:lang w:val="de-DE"/>
              </w:rPr>
              <w:t>PS</w:t>
            </w:r>
            <w:r w:rsidR="002C3051" w:rsidRPr="0006492C">
              <w:rPr>
                <w:color w:val="000000"/>
                <w:sz w:val="20"/>
                <w:szCs w:val="20"/>
                <w:lang w:val="de-DE"/>
              </w:rPr>
              <w:t>=100</w:t>
            </w:r>
            <w:r w:rsidRPr="0006492C">
              <w:rPr>
                <w:color w:val="000000"/>
                <w:sz w:val="20"/>
                <w:szCs w:val="20"/>
                <w:lang w:val="de-DE"/>
              </w:rPr>
              <w:t>/</w:t>
            </w:r>
            <w:r w:rsidRPr="0006492C">
              <w:rPr>
                <w:color w:val="000000"/>
                <w:sz w:val="20"/>
                <w:szCs w:val="20"/>
              </w:rPr>
              <w:t>мин</w:t>
            </w:r>
          </w:p>
          <w:p w:rsidR="0011721F" w:rsidRPr="0006492C" w:rsidRDefault="002C3051" w:rsidP="001F255B">
            <w:pPr>
              <w:pStyle w:val="Style8"/>
              <w:widowControl/>
              <w:spacing w:line="360" w:lineRule="auto"/>
              <w:jc w:val="both"/>
              <w:rPr>
                <w:color w:val="000000"/>
                <w:sz w:val="20"/>
                <w:szCs w:val="20"/>
                <w:lang w:val="de-DE"/>
              </w:rPr>
            </w:pPr>
            <w:r w:rsidRPr="0006492C">
              <w:rPr>
                <w:color w:val="000000"/>
                <w:sz w:val="20"/>
                <w:szCs w:val="20"/>
              </w:rPr>
              <w:t>ЧД</w:t>
            </w:r>
            <w:r w:rsidRPr="0006492C">
              <w:rPr>
                <w:color w:val="000000"/>
                <w:sz w:val="20"/>
                <w:szCs w:val="20"/>
                <w:lang w:val="de-DE"/>
              </w:rPr>
              <w:t>=20</w:t>
            </w:r>
            <w:r w:rsidR="0011721F" w:rsidRPr="0006492C">
              <w:rPr>
                <w:color w:val="000000"/>
                <w:sz w:val="20"/>
                <w:szCs w:val="20"/>
                <w:lang w:val="de-DE"/>
              </w:rPr>
              <w:t>/</w:t>
            </w:r>
            <w:r w:rsidR="0011721F" w:rsidRPr="0006492C">
              <w:rPr>
                <w:color w:val="000000"/>
                <w:sz w:val="20"/>
                <w:szCs w:val="20"/>
              </w:rPr>
              <w:t>мин</w:t>
            </w:r>
          </w:p>
          <w:p w:rsidR="0011721F" w:rsidRPr="0006492C" w:rsidRDefault="0011721F" w:rsidP="001F255B">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tcPr>
          <w:p w:rsidR="0071628A" w:rsidRPr="0006492C" w:rsidRDefault="0071628A" w:rsidP="001F255B">
            <w:pPr>
              <w:pStyle w:val="Style8"/>
              <w:widowControl/>
              <w:spacing w:line="360" w:lineRule="auto"/>
              <w:jc w:val="both"/>
              <w:rPr>
                <w:color w:val="000000"/>
                <w:sz w:val="20"/>
                <w:szCs w:val="20"/>
              </w:rPr>
            </w:pPr>
            <w:r w:rsidRPr="0006492C">
              <w:rPr>
                <w:color w:val="000000"/>
                <w:sz w:val="20"/>
                <w:szCs w:val="20"/>
              </w:rPr>
              <w:t>Состояние удовлетворительное. Положение активное. На коже высыпания бледно</w:t>
            </w:r>
            <w:r w:rsidR="001F255B" w:rsidRPr="0006492C">
              <w:rPr>
                <w:color w:val="000000"/>
                <w:sz w:val="20"/>
                <w:szCs w:val="20"/>
              </w:rPr>
              <w:t xml:space="preserve"> – кр</w:t>
            </w:r>
            <w:r w:rsidRPr="0006492C">
              <w:rPr>
                <w:color w:val="000000"/>
                <w:sz w:val="20"/>
                <w:szCs w:val="20"/>
              </w:rPr>
              <w:t>асного цвета, расположенные симметрично. Свежих высыпаний нет, имеется тенденция к разрешению. Локализация – голени, ягодицы, руки. Уменьшение объема высыпаний и увеличение объема пигментации. Дыхание везикулярное. Живот мягкий безболезненный.</w:t>
            </w:r>
          </w:p>
          <w:p w:rsidR="0071628A" w:rsidRPr="0006492C" w:rsidRDefault="0071628A" w:rsidP="001F255B">
            <w:pPr>
              <w:spacing w:line="360" w:lineRule="auto"/>
              <w:jc w:val="both"/>
              <w:rPr>
                <w:color w:val="000000"/>
                <w:sz w:val="20"/>
                <w:szCs w:val="20"/>
              </w:rPr>
            </w:pPr>
            <w:r w:rsidRPr="0006492C">
              <w:rPr>
                <w:color w:val="000000"/>
                <w:sz w:val="20"/>
                <w:szCs w:val="20"/>
              </w:rPr>
              <w:t>Стул и диурез в норме.</w:t>
            </w:r>
          </w:p>
          <w:p w:rsidR="0011721F" w:rsidRPr="0006492C" w:rsidRDefault="0011721F" w:rsidP="001F255B">
            <w:pPr>
              <w:pStyle w:val="Style8"/>
              <w:widowControl/>
              <w:spacing w:line="360" w:lineRule="auto"/>
              <w:jc w:val="both"/>
              <w:rPr>
                <w:color w:val="000000"/>
                <w:sz w:val="20"/>
                <w:szCs w:val="20"/>
              </w:rPr>
            </w:pPr>
          </w:p>
        </w:tc>
        <w:tc>
          <w:tcPr>
            <w:tcW w:w="1792" w:type="pct"/>
          </w:tcPr>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Гепарин 0,3</w:t>
            </w:r>
            <w:r w:rsidR="001F255B" w:rsidRPr="0006492C">
              <w:rPr>
                <w:color w:val="000000"/>
                <w:sz w:val="20"/>
                <w:szCs w:val="20"/>
              </w:rPr>
              <w:t>–4</w:t>
            </w:r>
            <w:r w:rsidRPr="0006492C">
              <w:rPr>
                <w:color w:val="000000"/>
                <w:sz w:val="20"/>
                <w:szCs w:val="20"/>
              </w:rPr>
              <w:t xml:space="preserve"> раза</w:t>
            </w:r>
            <w:r w:rsidR="001F255B" w:rsidRPr="0006492C">
              <w:rPr>
                <w:color w:val="000000"/>
                <w:sz w:val="20"/>
                <w:szCs w:val="20"/>
              </w:rPr>
              <w:t> / сутки</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 xml:space="preserve">Преднизолон по </w:t>
            </w:r>
            <w:r w:rsidR="001F255B" w:rsidRPr="0006492C">
              <w:rPr>
                <w:color w:val="000000"/>
                <w:sz w:val="20"/>
                <w:szCs w:val="20"/>
              </w:rPr>
              <w:t>40 мг</w:t>
            </w:r>
            <w:r w:rsidRPr="0006492C">
              <w:rPr>
                <w:color w:val="000000"/>
                <w:sz w:val="20"/>
                <w:szCs w:val="20"/>
              </w:rPr>
              <w:t>/сут</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Ортофен по ½ т</w:t>
            </w:r>
            <w:r w:rsidR="001F255B" w:rsidRPr="0006492C">
              <w:rPr>
                <w:color w:val="000000"/>
                <w:sz w:val="20"/>
                <w:szCs w:val="20"/>
              </w:rPr>
              <w:t xml:space="preserve"> </w:t>
            </w:r>
            <w:r w:rsidRPr="0006492C">
              <w:rPr>
                <w:color w:val="000000"/>
                <w:sz w:val="20"/>
                <w:szCs w:val="20"/>
              </w:rPr>
              <w:t>3 раза в день</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Проторгол в нос 1к 1 раз в день</w:t>
            </w:r>
          </w:p>
          <w:p w:rsidR="0071628A" w:rsidRPr="0006492C" w:rsidRDefault="0071628A" w:rsidP="001F255B">
            <w:pPr>
              <w:pStyle w:val="Style8"/>
              <w:widowControl/>
              <w:numPr>
                <w:ilvl w:val="0"/>
                <w:numId w:val="3"/>
              </w:numPr>
              <w:spacing w:line="360" w:lineRule="auto"/>
              <w:ind w:left="0" w:firstLine="0"/>
              <w:jc w:val="both"/>
              <w:rPr>
                <w:color w:val="000000"/>
                <w:sz w:val="20"/>
                <w:szCs w:val="20"/>
              </w:rPr>
            </w:pPr>
            <w:r w:rsidRPr="0006492C">
              <w:rPr>
                <w:color w:val="000000"/>
                <w:sz w:val="20"/>
                <w:szCs w:val="20"/>
              </w:rPr>
              <w:t>Лактобактерин</w:t>
            </w:r>
          </w:p>
          <w:p w:rsidR="0011721F" w:rsidRPr="0006492C" w:rsidRDefault="0071628A" w:rsidP="001F255B">
            <w:pPr>
              <w:pStyle w:val="Style8"/>
              <w:widowControl/>
              <w:spacing w:line="360" w:lineRule="auto"/>
              <w:jc w:val="both"/>
              <w:rPr>
                <w:color w:val="000000"/>
                <w:sz w:val="20"/>
                <w:szCs w:val="20"/>
              </w:rPr>
            </w:pPr>
            <w:r w:rsidRPr="0006492C">
              <w:rPr>
                <w:color w:val="000000"/>
                <w:sz w:val="20"/>
                <w:szCs w:val="20"/>
              </w:rPr>
              <w:t>Аспаркам 2т</w:t>
            </w:r>
            <w:r w:rsidR="001F255B" w:rsidRPr="0006492C">
              <w:rPr>
                <w:color w:val="000000"/>
                <w:sz w:val="20"/>
                <w:szCs w:val="20"/>
              </w:rPr>
              <w:t xml:space="preserve"> </w:t>
            </w:r>
            <w:r w:rsidRPr="0006492C">
              <w:rPr>
                <w:color w:val="000000"/>
                <w:sz w:val="20"/>
                <w:szCs w:val="20"/>
              </w:rPr>
              <w:t>3 раза в день</w:t>
            </w:r>
          </w:p>
        </w:tc>
      </w:tr>
    </w:tbl>
    <w:p w:rsidR="00A04EBB" w:rsidRPr="001F255B" w:rsidRDefault="00A04EBB" w:rsidP="001F255B">
      <w:pPr>
        <w:spacing w:line="360" w:lineRule="auto"/>
        <w:ind w:firstLine="709"/>
        <w:jc w:val="both"/>
        <w:rPr>
          <w:color w:val="000000"/>
          <w:sz w:val="28"/>
        </w:rPr>
      </w:pPr>
    </w:p>
    <w:p w:rsidR="00A04EBB" w:rsidRPr="001F255B" w:rsidRDefault="009E0D37" w:rsidP="001F255B">
      <w:pPr>
        <w:spacing w:line="360" w:lineRule="auto"/>
        <w:ind w:firstLine="709"/>
        <w:jc w:val="both"/>
        <w:rPr>
          <w:b/>
          <w:color w:val="000000"/>
          <w:sz w:val="28"/>
        </w:rPr>
      </w:pPr>
      <w:r w:rsidRPr="001F255B">
        <w:rPr>
          <w:b/>
          <w:color w:val="000000"/>
          <w:sz w:val="28"/>
          <w:lang w:val="en-US"/>
        </w:rPr>
        <w:t>XI</w:t>
      </w:r>
      <w:r w:rsidRPr="001F255B">
        <w:rPr>
          <w:b/>
          <w:color w:val="000000"/>
          <w:sz w:val="28"/>
        </w:rPr>
        <w:t>.</w:t>
      </w:r>
      <w:r w:rsidR="001F255B" w:rsidRPr="001F255B">
        <w:rPr>
          <w:b/>
          <w:color w:val="000000"/>
          <w:sz w:val="28"/>
        </w:rPr>
        <w:t xml:space="preserve"> </w:t>
      </w:r>
      <w:r w:rsidR="00FF74CA" w:rsidRPr="001F255B">
        <w:rPr>
          <w:b/>
          <w:color w:val="000000"/>
          <w:sz w:val="28"/>
        </w:rPr>
        <w:t>Этиопатогенез основного заболевания</w:t>
      </w:r>
    </w:p>
    <w:p w:rsidR="00FF74CA" w:rsidRPr="001F255B" w:rsidRDefault="00FF74CA" w:rsidP="001F255B">
      <w:pPr>
        <w:spacing w:line="360" w:lineRule="auto"/>
        <w:ind w:firstLine="709"/>
        <w:jc w:val="both"/>
        <w:rPr>
          <w:b/>
          <w:color w:val="000000"/>
          <w:sz w:val="28"/>
        </w:rPr>
      </w:pPr>
    </w:p>
    <w:p w:rsidR="007E2306" w:rsidRPr="001F255B" w:rsidRDefault="007E2306" w:rsidP="001F255B">
      <w:pPr>
        <w:spacing w:line="360" w:lineRule="auto"/>
        <w:ind w:firstLine="709"/>
        <w:jc w:val="both"/>
        <w:rPr>
          <w:b/>
          <w:color w:val="000000"/>
          <w:sz w:val="28"/>
        </w:rPr>
      </w:pPr>
      <w:r w:rsidRPr="001F255B">
        <w:rPr>
          <w:b/>
          <w:color w:val="000000"/>
          <w:sz w:val="28"/>
        </w:rPr>
        <w:t>Эпидемиология и этиология</w:t>
      </w:r>
    </w:p>
    <w:p w:rsidR="007E2306" w:rsidRPr="001F255B" w:rsidRDefault="007E2306" w:rsidP="001F255B">
      <w:pPr>
        <w:spacing w:line="360" w:lineRule="auto"/>
        <w:ind w:firstLine="709"/>
        <w:jc w:val="both"/>
        <w:rPr>
          <w:b/>
          <w:color w:val="000000"/>
          <w:sz w:val="28"/>
        </w:rPr>
      </w:pPr>
      <w:r w:rsidRPr="001F255B">
        <w:rPr>
          <w:b/>
          <w:color w:val="000000"/>
          <w:sz w:val="28"/>
        </w:rPr>
        <w:t>геморрагического васк</w:t>
      </w:r>
      <w:r w:rsidRPr="001F255B">
        <w:rPr>
          <w:b/>
          <w:color w:val="000000"/>
          <w:sz w:val="28"/>
        </w:rPr>
        <w:t>у</w:t>
      </w:r>
      <w:r w:rsidRPr="001F255B">
        <w:rPr>
          <w:b/>
          <w:color w:val="000000"/>
          <w:sz w:val="28"/>
        </w:rPr>
        <w:t>лита</w:t>
      </w:r>
    </w:p>
    <w:p w:rsidR="007E2306" w:rsidRPr="001F255B" w:rsidRDefault="007E2306" w:rsidP="001F255B">
      <w:pPr>
        <w:spacing w:line="360" w:lineRule="auto"/>
        <w:ind w:firstLine="709"/>
        <w:jc w:val="both"/>
        <w:rPr>
          <w:color w:val="000000"/>
          <w:sz w:val="28"/>
        </w:rPr>
      </w:pPr>
      <w:r w:rsidRPr="001F255B">
        <w:rPr>
          <w:color w:val="000000"/>
          <w:sz w:val="28"/>
        </w:rPr>
        <w:t>Такое заболевание, как ГВ, известно врачебной практике с начала 19 ст</w:t>
      </w:r>
      <w:r w:rsidRPr="001F255B">
        <w:rPr>
          <w:color w:val="000000"/>
          <w:sz w:val="28"/>
        </w:rPr>
        <w:t>о</w:t>
      </w:r>
      <w:r w:rsidRPr="001F255B">
        <w:rPr>
          <w:color w:val="000000"/>
          <w:sz w:val="28"/>
        </w:rPr>
        <w:t>летия. Термин ГВ используется современными русскими врачами. В зарубе</w:t>
      </w:r>
      <w:r w:rsidRPr="001F255B">
        <w:rPr>
          <w:color w:val="000000"/>
          <w:sz w:val="28"/>
        </w:rPr>
        <w:t>ж</w:t>
      </w:r>
      <w:r w:rsidRPr="001F255B">
        <w:rPr>
          <w:color w:val="000000"/>
          <w:sz w:val="28"/>
        </w:rPr>
        <w:t>ной клинической практике это заболевание именуется пурпура Шенляйн – Г</w:t>
      </w:r>
      <w:r w:rsidRPr="001F255B">
        <w:rPr>
          <w:color w:val="000000"/>
          <w:sz w:val="28"/>
        </w:rPr>
        <w:t>е</w:t>
      </w:r>
      <w:r w:rsidRPr="001F255B">
        <w:rPr>
          <w:color w:val="000000"/>
          <w:sz w:val="28"/>
        </w:rPr>
        <w:t>ноха, и названо по именам двух немецких врачей, поскольку они явились пе</w:t>
      </w:r>
      <w:r w:rsidRPr="001F255B">
        <w:rPr>
          <w:color w:val="000000"/>
          <w:sz w:val="28"/>
        </w:rPr>
        <w:t>р</w:t>
      </w:r>
      <w:r w:rsidRPr="001F255B">
        <w:rPr>
          <w:color w:val="000000"/>
          <w:sz w:val="28"/>
        </w:rPr>
        <w:t>выми клиницистами, давшими характеристику данной патологии. В 1837 году Джохан Шенляйн представил в литературе несколько случаев пурпуры, связа</w:t>
      </w:r>
      <w:r w:rsidRPr="001F255B">
        <w:rPr>
          <w:color w:val="000000"/>
          <w:sz w:val="28"/>
        </w:rPr>
        <w:t>н</w:t>
      </w:r>
      <w:r w:rsidRPr="001F255B">
        <w:rPr>
          <w:color w:val="000000"/>
          <w:sz w:val="28"/>
        </w:rPr>
        <w:t>ной с артритом. Тридцать лет спустя Эдуард Генох описал абдоминальные пр</w:t>
      </w:r>
      <w:r w:rsidRPr="001F255B">
        <w:rPr>
          <w:color w:val="000000"/>
          <w:sz w:val="28"/>
        </w:rPr>
        <w:t>о</w:t>
      </w:r>
      <w:r w:rsidRPr="001F255B">
        <w:rPr>
          <w:color w:val="000000"/>
          <w:sz w:val="28"/>
        </w:rPr>
        <w:t>явления, включающие рвоту, боль и мел</w:t>
      </w:r>
      <w:r w:rsidRPr="001F255B">
        <w:rPr>
          <w:color w:val="000000"/>
          <w:sz w:val="28"/>
        </w:rPr>
        <w:t>е</w:t>
      </w:r>
      <w:r w:rsidRPr="001F255B">
        <w:rPr>
          <w:color w:val="000000"/>
          <w:sz w:val="28"/>
        </w:rPr>
        <w:t>ну при пурпуре.</w:t>
      </w:r>
    </w:p>
    <w:p w:rsidR="007E2306" w:rsidRPr="001F255B" w:rsidRDefault="007E2306" w:rsidP="001F255B">
      <w:pPr>
        <w:spacing w:line="360" w:lineRule="auto"/>
        <w:ind w:firstLine="709"/>
        <w:jc w:val="both"/>
        <w:rPr>
          <w:color w:val="000000"/>
          <w:sz w:val="28"/>
        </w:rPr>
      </w:pPr>
      <w:r w:rsidRPr="001F255B">
        <w:rPr>
          <w:color w:val="000000"/>
          <w:sz w:val="28"/>
        </w:rPr>
        <w:t>Заболевание встречается у лиц любого возраста, но наиболее часто у д</w:t>
      </w:r>
      <w:r w:rsidRPr="001F255B">
        <w:rPr>
          <w:color w:val="000000"/>
          <w:sz w:val="28"/>
        </w:rPr>
        <w:t>е</w:t>
      </w:r>
      <w:r w:rsidRPr="001F255B">
        <w:rPr>
          <w:color w:val="000000"/>
          <w:sz w:val="28"/>
        </w:rPr>
        <w:t xml:space="preserve">тей в возрасте от 6 месяцев до 16 лет и регистрируется с частотой 13,5 </w:t>
      </w:r>
      <w:r w:rsidR="001F255B">
        <w:rPr>
          <w:color w:val="000000"/>
          <w:sz w:val="28"/>
        </w:rPr>
        <w:t>–</w:t>
      </w:r>
      <w:r w:rsidR="001F255B" w:rsidRPr="001F255B">
        <w:rPr>
          <w:color w:val="000000"/>
          <w:sz w:val="28"/>
        </w:rPr>
        <w:t xml:space="preserve"> </w:t>
      </w:r>
      <w:r w:rsidRPr="001F255B">
        <w:rPr>
          <w:color w:val="000000"/>
          <w:sz w:val="28"/>
        </w:rPr>
        <w:t>20,0 случаев на 100 000 детского населения в год [</w:t>
      </w:r>
      <w:r w:rsidR="001F255B" w:rsidRPr="001F255B">
        <w:rPr>
          <w:rStyle w:val="a6"/>
          <w:b w:val="0"/>
          <w:bCs w:val="0"/>
          <w:color w:val="000000"/>
          <w:sz w:val="28"/>
          <w:lang w:val="en-US"/>
        </w:rPr>
        <w:t>Tizard</w:t>
      </w:r>
      <w:r w:rsidR="001F255B">
        <w:rPr>
          <w:rStyle w:val="a6"/>
          <w:b w:val="0"/>
          <w:bCs w:val="0"/>
          <w:color w:val="000000"/>
          <w:sz w:val="28"/>
          <w:lang w:val="en-US"/>
        </w:rPr>
        <w:t> </w:t>
      </w:r>
      <w:r w:rsidR="001F255B" w:rsidRPr="001F255B">
        <w:rPr>
          <w:rStyle w:val="a6"/>
          <w:b w:val="0"/>
          <w:bCs w:val="0"/>
          <w:color w:val="000000"/>
          <w:sz w:val="28"/>
          <w:lang w:val="en-US"/>
        </w:rPr>
        <w:t>E</w:t>
      </w:r>
      <w:r w:rsidR="001F255B" w:rsidRPr="001F255B">
        <w:rPr>
          <w:rStyle w:val="a6"/>
          <w:b w:val="0"/>
          <w:bCs w:val="0"/>
          <w:color w:val="000000"/>
          <w:sz w:val="28"/>
        </w:rPr>
        <w:t>.</w:t>
      </w:r>
      <w:r w:rsidR="001F255B" w:rsidRPr="001F255B">
        <w:rPr>
          <w:rStyle w:val="a6"/>
          <w:b w:val="0"/>
          <w:bCs w:val="0"/>
          <w:color w:val="000000"/>
          <w:sz w:val="28"/>
          <w:lang w:val="en-US"/>
        </w:rPr>
        <w:t>J</w:t>
      </w:r>
      <w:r w:rsidR="001F255B" w:rsidRPr="001F255B">
        <w:rPr>
          <w:rStyle w:val="a6"/>
          <w:b w:val="0"/>
          <w:bCs w:val="0"/>
          <w:color w:val="000000"/>
          <w:sz w:val="28"/>
        </w:rPr>
        <w:t>.</w:t>
      </w:r>
      <w:r w:rsidRPr="001F255B">
        <w:rPr>
          <w:rStyle w:val="a6"/>
          <w:b w:val="0"/>
          <w:bCs w:val="0"/>
          <w:color w:val="000000"/>
          <w:sz w:val="28"/>
        </w:rPr>
        <w:t>, 1999</w:t>
      </w:r>
      <w:r w:rsidRPr="001F255B">
        <w:rPr>
          <w:color w:val="000000"/>
          <w:sz w:val="28"/>
        </w:rPr>
        <w:t>], пик заболева</w:t>
      </w:r>
      <w:r w:rsidRPr="001F255B">
        <w:rPr>
          <w:color w:val="000000"/>
          <w:sz w:val="28"/>
        </w:rPr>
        <w:t>е</w:t>
      </w:r>
      <w:r w:rsidRPr="001F255B">
        <w:rPr>
          <w:color w:val="000000"/>
          <w:sz w:val="28"/>
        </w:rPr>
        <w:t xml:space="preserve">мости приходится на возрастные группы 4 – 7 и 12 </w:t>
      </w:r>
      <w:r w:rsidR="001F255B">
        <w:rPr>
          <w:color w:val="000000"/>
          <w:sz w:val="28"/>
        </w:rPr>
        <w:t>–</w:t>
      </w:r>
      <w:r w:rsidR="001F255B" w:rsidRPr="001F255B">
        <w:rPr>
          <w:color w:val="000000"/>
          <w:sz w:val="28"/>
        </w:rPr>
        <w:t xml:space="preserve"> </w:t>
      </w:r>
      <w:r w:rsidRPr="001F255B">
        <w:rPr>
          <w:color w:val="000000"/>
          <w:sz w:val="28"/>
        </w:rPr>
        <w:t>14 лет. Среди больных ГВ мальчиков в 2 раза больше, чем девочек. Однако эта закономерность сохраняе</w:t>
      </w:r>
      <w:r w:rsidRPr="001F255B">
        <w:rPr>
          <w:color w:val="000000"/>
          <w:sz w:val="28"/>
        </w:rPr>
        <w:t>т</w:t>
      </w:r>
      <w:r w:rsidRPr="001F255B">
        <w:rPr>
          <w:color w:val="000000"/>
          <w:sz w:val="28"/>
        </w:rPr>
        <w:t>ся до 16</w:t>
      </w:r>
      <w:r w:rsidR="001F255B">
        <w:rPr>
          <w:color w:val="000000"/>
          <w:sz w:val="28"/>
        </w:rPr>
        <w:t>-</w:t>
      </w:r>
      <w:r w:rsidR="001F255B" w:rsidRPr="001F255B">
        <w:rPr>
          <w:color w:val="000000"/>
          <w:sz w:val="28"/>
        </w:rPr>
        <w:t>л</w:t>
      </w:r>
      <w:r w:rsidRPr="001F255B">
        <w:rPr>
          <w:color w:val="000000"/>
          <w:sz w:val="28"/>
        </w:rPr>
        <w:t xml:space="preserve">етнего возраста, затем распространенность ГВ среди лиц разного пола становится одинаковой. Для ГВ характерна сезонность. Подъем заболеваемости отмечается в октябре – ноябре и феврале </w:t>
      </w:r>
      <w:r w:rsidR="001F255B">
        <w:rPr>
          <w:color w:val="000000"/>
          <w:sz w:val="28"/>
        </w:rPr>
        <w:t>–</w:t>
      </w:r>
      <w:r w:rsidR="001F255B" w:rsidRPr="001F255B">
        <w:rPr>
          <w:color w:val="000000"/>
          <w:sz w:val="28"/>
        </w:rPr>
        <w:t xml:space="preserve"> </w:t>
      </w:r>
      <w:r w:rsidRPr="001F255B">
        <w:rPr>
          <w:color w:val="000000"/>
          <w:sz w:val="28"/>
        </w:rPr>
        <w:t>марте. Минимальная частота ГВ у</w:t>
      </w:r>
      <w:r w:rsidRPr="001F255B">
        <w:rPr>
          <w:color w:val="000000"/>
          <w:sz w:val="28"/>
        </w:rPr>
        <w:t>с</w:t>
      </w:r>
      <w:r w:rsidRPr="001F255B">
        <w:rPr>
          <w:color w:val="000000"/>
          <w:sz w:val="28"/>
        </w:rPr>
        <w:t>тановлена с мая по октябрь [</w:t>
      </w:r>
      <w:r w:rsidR="001F255B" w:rsidRPr="001F255B">
        <w:rPr>
          <w:color w:val="000000"/>
          <w:sz w:val="28"/>
        </w:rPr>
        <w:t>Козарезова</w:t>
      </w:r>
      <w:r w:rsidR="001F255B">
        <w:rPr>
          <w:color w:val="000000"/>
          <w:sz w:val="28"/>
        </w:rPr>
        <w:t> </w:t>
      </w:r>
      <w:r w:rsidR="001F255B" w:rsidRPr="001F255B">
        <w:rPr>
          <w:color w:val="000000"/>
          <w:sz w:val="28"/>
        </w:rPr>
        <w:t>Т.И.</w:t>
      </w:r>
      <w:r w:rsidRPr="001F255B">
        <w:rPr>
          <w:color w:val="000000"/>
          <w:sz w:val="28"/>
        </w:rPr>
        <w:t>, 1980].</w:t>
      </w:r>
    </w:p>
    <w:p w:rsidR="007E2306" w:rsidRPr="001F255B" w:rsidRDefault="007E2306" w:rsidP="001F255B">
      <w:pPr>
        <w:spacing w:line="360" w:lineRule="auto"/>
        <w:ind w:firstLine="709"/>
        <w:jc w:val="both"/>
        <w:rPr>
          <w:color w:val="000000"/>
          <w:sz w:val="28"/>
        </w:rPr>
      </w:pPr>
      <w:r w:rsidRPr="001F255B">
        <w:rPr>
          <w:color w:val="000000"/>
          <w:sz w:val="28"/>
        </w:rPr>
        <w:t>Возможными этиологическими факторами ГВ могут являться разли</w:t>
      </w:r>
      <w:r w:rsidRPr="001F255B">
        <w:rPr>
          <w:color w:val="000000"/>
          <w:sz w:val="28"/>
        </w:rPr>
        <w:t>ч</w:t>
      </w:r>
      <w:r w:rsidRPr="001F255B">
        <w:rPr>
          <w:color w:val="000000"/>
          <w:sz w:val="28"/>
        </w:rPr>
        <w:t xml:space="preserve">ные антигенные структуры </w:t>
      </w:r>
      <w:r w:rsidR="001F255B">
        <w:rPr>
          <w:color w:val="000000"/>
          <w:sz w:val="28"/>
        </w:rPr>
        <w:t>–</w:t>
      </w:r>
      <w:r w:rsidR="001F255B" w:rsidRPr="001F255B">
        <w:rPr>
          <w:color w:val="000000"/>
          <w:sz w:val="28"/>
        </w:rPr>
        <w:t xml:space="preserve"> </w:t>
      </w:r>
      <w:r w:rsidRPr="001F255B">
        <w:rPr>
          <w:color w:val="000000"/>
          <w:sz w:val="28"/>
        </w:rPr>
        <w:t xml:space="preserve">инфекционные агенты, аллергены </w:t>
      </w:r>
      <w:r w:rsidR="001F255B">
        <w:rPr>
          <w:color w:val="000000"/>
          <w:sz w:val="28"/>
        </w:rPr>
        <w:t>и т.п.</w:t>
      </w:r>
      <w:r w:rsidRPr="001F255B">
        <w:rPr>
          <w:color w:val="000000"/>
          <w:sz w:val="28"/>
        </w:rPr>
        <w:t xml:space="preserve"> Сочетание т</w:t>
      </w:r>
      <w:r w:rsidRPr="001F255B">
        <w:rPr>
          <w:color w:val="000000"/>
          <w:sz w:val="28"/>
        </w:rPr>
        <w:t>а</w:t>
      </w:r>
      <w:r w:rsidRPr="001F255B">
        <w:rPr>
          <w:color w:val="000000"/>
          <w:sz w:val="28"/>
        </w:rPr>
        <w:t>ких факторов, как атопия и инфекция, создает высокий риск возникн</w:t>
      </w:r>
      <w:r w:rsidRPr="001F255B">
        <w:rPr>
          <w:color w:val="000000"/>
          <w:sz w:val="28"/>
        </w:rPr>
        <w:t>о</w:t>
      </w:r>
      <w:r w:rsidRPr="001F255B">
        <w:rPr>
          <w:color w:val="000000"/>
          <w:sz w:val="28"/>
        </w:rPr>
        <w:t>вения ГВ. Разрешающими (провоцирующими) факторами могут быть: острое инфекцио</w:t>
      </w:r>
      <w:r w:rsidRPr="001F255B">
        <w:rPr>
          <w:color w:val="000000"/>
          <w:sz w:val="28"/>
        </w:rPr>
        <w:t>н</w:t>
      </w:r>
      <w:r w:rsidRPr="001F255B">
        <w:rPr>
          <w:color w:val="000000"/>
          <w:sz w:val="28"/>
        </w:rPr>
        <w:t>ное заболевание (чаще стрептококковой или вирусной этиологии) или обостр</w:t>
      </w:r>
      <w:r w:rsidRPr="001F255B">
        <w:rPr>
          <w:color w:val="000000"/>
          <w:sz w:val="28"/>
        </w:rPr>
        <w:t>е</w:t>
      </w:r>
      <w:r w:rsidRPr="001F255B">
        <w:rPr>
          <w:color w:val="000000"/>
          <w:sz w:val="28"/>
        </w:rPr>
        <w:t>ние хронических очагов инфекции, профилактические прививки, введение и</w:t>
      </w:r>
      <w:r w:rsidRPr="001F255B">
        <w:rPr>
          <w:color w:val="000000"/>
          <w:sz w:val="28"/>
        </w:rPr>
        <w:t>м</w:t>
      </w:r>
      <w:r w:rsidRPr="001F255B">
        <w:rPr>
          <w:color w:val="000000"/>
          <w:sz w:val="28"/>
        </w:rPr>
        <w:t>муноглобулинов, прием лекарств, пищевых продуктов, укусы насекомых, пер</w:t>
      </w:r>
      <w:r w:rsidRPr="001F255B">
        <w:rPr>
          <w:color w:val="000000"/>
          <w:sz w:val="28"/>
        </w:rPr>
        <w:t>е</w:t>
      </w:r>
      <w:r w:rsidRPr="001F255B">
        <w:rPr>
          <w:color w:val="000000"/>
          <w:sz w:val="28"/>
        </w:rPr>
        <w:t xml:space="preserve">охлаждение, физические и эмоциональные перегрузки </w:t>
      </w:r>
      <w:r w:rsidR="001F255B">
        <w:rPr>
          <w:color w:val="000000"/>
          <w:sz w:val="28"/>
        </w:rPr>
        <w:t>и т.д.</w:t>
      </w:r>
      <w:r w:rsidRPr="001F255B">
        <w:rPr>
          <w:color w:val="000000"/>
          <w:sz w:val="28"/>
        </w:rPr>
        <w:t xml:space="preserve"> Определить пров</w:t>
      </w:r>
      <w:r w:rsidRPr="001F255B">
        <w:rPr>
          <w:color w:val="000000"/>
          <w:sz w:val="28"/>
        </w:rPr>
        <w:t>о</w:t>
      </w:r>
      <w:r w:rsidRPr="001F255B">
        <w:rPr>
          <w:color w:val="000000"/>
          <w:sz w:val="28"/>
        </w:rPr>
        <w:t>цирующий фактор удается далеко не во всех случаях.</w:t>
      </w:r>
    </w:p>
    <w:p w:rsidR="007E2306" w:rsidRPr="001F255B" w:rsidRDefault="007E2306" w:rsidP="001F255B">
      <w:pPr>
        <w:spacing w:line="360" w:lineRule="auto"/>
        <w:ind w:firstLine="709"/>
        <w:jc w:val="both"/>
        <w:rPr>
          <w:color w:val="000000"/>
          <w:sz w:val="28"/>
        </w:rPr>
      </w:pPr>
    </w:p>
    <w:p w:rsidR="007E2306" w:rsidRPr="001F255B" w:rsidRDefault="007E2306" w:rsidP="001F255B">
      <w:pPr>
        <w:spacing w:line="360" w:lineRule="auto"/>
        <w:ind w:firstLine="709"/>
        <w:jc w:val="both"/>
        <w:rPr>
          <w:b/>
          <w:color w:val="000000"/>
          <w:sz w:val="28"/>
        </w:rPr>
      </w:pPr>
      <w:r w:rsidRPr="001F255B">
        <w:rPr>
          <w:b/>
          <w:color w:val="000000"/>
          <w:sz w:val="28"/>
        </w:rPr>
        <w:t>Патогенез геморрагического васкулита</w:t>
      </w:r>
    </w:p>
    <w:p w:rsidR="007E2306" w:rsidRPr="001F255B" w:rsidRDefault="007E2306" w:rsidP="001F255B">
      <w:pPr>
        <w:spacing w:line="360" w:lineRule="auto"/>
        <w:ind w:firstLine="709"/>
        <w:jc w:val="both"/>
        <w:rPr>
          <w:color w:val="000000"/>
          <w:sz w:val="28"/>
        </w:rPr>
      </w:pPr>
      <w:r w:rsidRPr="001F255B">
        <w:rPr>
          <w:color w:val="000000"/>
          <w:sz w:val="28"/>
        </w:rPr>
        <w:t>В основе развития ГВ лежит образование иммунных комплексов и акт</w:t>
      </w:r>
      <w:r w:rsidRPr="001F255B">
        <w:rPr>
          <w:color w:val="000000"/>
          <w:sz w:val="28"/>
        </w:rPr>
        <w:t>и</w:t>
      </w:r>
      <w:r w:rsidRPr="001F255B">
        <w:rPr>
          <w:color w:val="000000"/>
          <w:sz w:val="28"/>
        </w:rPr>
        <w:t>вация компонентов системы комплемента, которые оказывают повреждающее действие на сосудистую стенку. В результате микрососуды подвергаются асе</w:t>
      </w:r>
      <w:r w:rsidRPr="001F255B">
        <w:rPr>
          <w:color w:val="000000"/>
          <w:sz w:val="28"/>
        </w:rPr>
        <w:t>п</w:t>
      </w:r>
      <w:r w:rsidRPr="001F255B">
        <w:rPr>
          <w:color w:val="000000"/>
          <w:sz w:val="28"/>
        </w:rPr>
        <w:t>тическому воспалению с деструкцией стенок и последующим</w:t>
      </w:r>
      <w:r w:rsidR="001F255B">
        <w:rPr>
          <w:color w:val="000000"/>
          <w:sz w:val="28"/>
        </w:rPr>
        <w:t xml:space="preserve"> </w:t>
      </w:r>
      <w:r w:rsidRPr="001F255B">
        <w:rPr>
          <w:color w:val="000000"/>
          <w:sz w:val="28"/>
        </w:rPr>
        <w:t>тромбообразов</w:t>
      </w:r>
      <w:r w:rsidRPr="001F255B">
        <w:rPr>
          <w:color w:val="000000"/>
          <w:sz w:val="28"/>
        </w:rPr>
        <w:t>а</w:t>
      </w:r>
      <w:r w:rsidRPr="001F255B">
        <w:rPr>
          <w:color w:val="000000"/>
          <w:sz w:val="28"/>
        </w:rPr>
        <w:t>нием.</w:t>
      </w:r>
      <w:r w:rsidR="001F255B">
        <w:rPr>
          <w:color w:val="000000"/>
          <w:sz w:val="28"/>
        </w:rPr>
        <w:t xml:space="preserve"> </w:t>
      </w:r>
      <w:r w:rsidRPr="001F255B">
        <w:rPr>
          <w:color w:val="000000"/>
          <w:sz w:val="28"/>
        </w:rPr>
        <w:t>В большинстве случаев (8</w:t>
      </w:r>
      <w:r w:rsidR="001F255B" w:rsidRPr="001F255B">
        <w:rPr>
          <w:color w:val="000000"/>
          <w:sz w:val="28"/>
        </w:rPr>
        <w:t>0</w:t>
      </w:r>
      <w:r w:rsidR="001F255B">
        <w:rPr>
          <w:color w:val="000000"/>
          <w:sz w:val="28"/>
        </w:rPr>
        <w:t>%</w:t>
      </w:r>
      <w:r w:rsidRPr="001F255B">
        <w:rPr>
          <w:color w:val="000000"/>
          <w:sz w:val="28"/>
        </w:rPr>
        <w:t>)</w:t>
      </w:r>
      <w:r w:rsidR="001F255B">
        <w:rPr>
          <w:color w:val="000000"/>
          <w:sz w:val="28"/>
        </w:rPr>
        <w:t xml:space="preserve"> </w:t>
      </w:r>
      <w:r w:rsidRPr="001F255B">
        <w:rPr>
          <w:color w:val="000000"/>
          <w:sz w:val="28"/>
        </w:rPr>
        <w:t>ЦИКи представлены IgA и</w:t>
      </w:r>
      <w:r w:rsidR="001F255B">
        <w:rPr>
          <w:color w:val="000000"/>
          <w:sz w:val="28"/>
        </w:rPr>
        <w:t xml:space="preserve"> </w:t>
      </w:r>
      <w:r w:rsidRPr="001F255B">
        <w:rPr>
          <w:color w:val="000000"/>
          <w:sz w:val="28"/>
        </w:rPr>
        <w:t>в 2</w:t>
      </w:r>
      <w:r w:rsidR="001F255B" w:rsidRPr="001F255B">
        <w:rPr>
          <w:color w:val="000000"/>
          <w:sz w:val="28"/>
        </w:rPr>
        <w:t>0</w:t>
      </w:r>
      <w:r w:rsidR="001F255B">
        <w:rPr>
          <w:color w:val="000000"/>
          <w:sz w:val="28"/>
        </w:rPr>
        <w:t>%</w:t>
      </w:r>
      <w:r w:rsidRPr="001F255B">
        <w:rPr>
          <w:color w:val="000000"/>
          <w:sz w:val="28"/>
        </w:rPr>
        <w:t xml:space="preserve"> </w:t>
      </w:r>
      <w:r w:rsidR="001F255B">
        <w:rPr>
          <w:color w:val="000000"/>
          <w:sz w:val="28"/>
        </w:rPr>
        <w:t xml:space="preserve">– </w:t>
      </w:r>
      <w:r w:rsidRPr="001F255B">
        <w:rPr>
          <w:color w:val="000000"/>
          <w:sz w:val="28"/>
        </w:rPr>
        <w:t>IgG.</w:t>
      </w:r>
      <w:r w:rsidR="001F255B">
        <w:rPr>
          <w:color w:val="000000"/>
          <w:sz w:val="28"/>
        </w:rPr>
        <w:t xml:space="preserve"> </w:t>
      </w:r>
      <w:r w:rsidRPr="001F255B">
        <w:rPr>
          <w:color w:val="000000"/>
          <w:sz w:val="28"/>
        </w:rPr>
        <w:t xml:space="preserve">У детей с ГВ выявлено отложение IgA, IgJ, IgМ, С3 компонента комплемента в мезангиуме почки, капиллярах кожи и тонкой кишки. Комплексы антиген </w:t>
      </w:r>
      <w:r w:rsidR="001F255B">
        <w:rPr>
          <w:color w:val="000000"/>
          <w:sz w:val="28"/>
        </w:rPr>
        <w:t>–</w:t>
      </w:r>
      <w:r w:rsidR="001F255B" w:rsidRPr="001F255B">
        <w:rPr>
          <w:color w:val="000000"/>
          <w:sz w:val="28"/>
        </w:rPr>
        <w:t xml:space="preserve"> </w:t>
      </w:r>
      <w:r w:rsidRPr="001F255B">
        <w:rPr>
          <w:color w:val="000000"/>
          <w:sz w:val="28"/>
        </w:rPr>
        <w:t>а</w:t>
      </w:r>
      <w:r w:rsidRPr="001F255B">
        <w:rPr>
          <w:color w:val="000000"/>
          <w:sz w:val="28"/>
        </w:rPr>
        <w:t>н</w:t>
      </w:r>
      <w:r w:rsidRPr="001F255B">
        <w:rPr>
          <w:color w:val="000000"/>
          <w:sz w:val="28"/>
        </w:rPr>
        <w:t>титело при эквимолярном их соотношении в плазме, как известно, преципит</w:t>
      </w:r>
      <w:r w:rsidRPr="001F255B">
        <w:rPr>
          <w:color w:val="000000"/>
          <w:sz w:val="28"/>
        </w:rPr>
        <w:t>и</w:t>
      </w:r>
      <w:r w:rsidRPr="001F255B">
        <w:rPr>
          <w:color w:val="000000"/>
          <w:sz w:val="28"/>
        </w:rPr>
        <w:t>руют и элиминируются из циркуляции фагоцитирующими клетками. Раствор</w:t>
      </w:r>
      <w:r w:rsidRPr="001F255B">
        <w:rPr>
          <w:color w:val="000000"/>
          <w:sz w:val="28"/>
        </w:rPr>
        <w:t>и</w:t>
      </w:r>
      <w:r w:rsidRPr="001F255B">
        <w:rPr>
          <w:color w:val="000000"/>
          <w:sz w:val="28"/>
        </w:rPr>
        <w:t>мые или циркулирующие иммунные комплексы образуются при значительном количественном преобладании антигена над антителами, либо при недостато</w:t>
      </w:r>
      <w:r w:rsidRPr="001F255B">
        <w:rPr>
          <w:color w:val="000000"/>
          <w:sz w:val="28"/>
        </w:rPr>
        <w:t>ч</w:t>
      </w:r>
      <w:r w:rsidRPr="001F255B">
        <w:rPr>
          <w:color w:val="000000"/>
          <w:sz w:val="28"/>
        </w:rPr>
        <w:t>ном антителообразовании (иммунодефицит). В этих случаях образуются ни</w:t>
      </w:r>
      <w:r w:rsidRPr="001F255B">
        <w:rPr>
          <w:color w:val="000000"/>
          <w:sz w:val="28"/>
        </w:rPr>
        <w:t>з</w:t>
      </w:r>
      <w:r w:rsidRPr="001F255B">
        <w:rPr>
          <w:color w:val="000000"/>
          <w:sz w:val="28"/>
        </w:rPr>
        <w:t>комолекулярные циркулирующие иммунные комплексы, которые не подверг</w:t>
      </w:r>
      <w:r w:rsidRPr="001F255B">
        <w:rPr>
          <w:color w:val="000000"/>
          <w:sz w:val="28"/>
        </w:rPr>
        <w:t>а</w:t>
      </w:r>
      <w:r w:rsidRPr="001F255B">
        <w:rPr>
          <w:color w:val="000000"/>
          <w:sz w:val="28"/>
        </w:rPr>
        <w:t>ются фагоцитозу. Именно они и активируемый ими комплемент вызывают ва</w:t>
      </w:r>
      <w:r w:rsidRPr="001F255B">
        <w:rPr>
          <w:color w:val="000000"/>
          <w:sz w:val="28"/>
        </w:rPr>
        <w:t>с</w:t>
      </w:r>
      <w:r w:rsidRPr="001F255B">
        <w:rPr>
          <w:color w:val="000000"/>
          <w:sz w:val="28"/>
        </w:rPr>
        <w:t>кулит с фибриноидным некрозом, периваскулярным отеком, блокадой микр</w:t>
      </w:r>
      <w:r w:rsidRPr="001F255B">
        <w:rPr>
          <w:color w:val="000000"/>
          <w:sz w:val="28"/>
        </w:rPr>
        <w:t>о</w:t>
      </w:r>
      <w:r w:rsidRPr="001F255B">
        <w:rPr>
          <w:color w:val="000000"/>
          <w:sz w:val="28"/>
        </w:rPr>
        <w:t>циркуляции, лейкоцитарной инфильтрацией, геморрагиями и ди</w:t>
      </w:r>
      <w:r w:rsidRPr="001F255B">
        <w:rPr>
          <w:color w:val="000000"/>
          <w:sz w:val="28"/>
        </w:rPr>
        <w:t>с</w:t>
      </w:r>
      <w:r w:rsidRPr="001F255B">
        <w:rPr>
          <w:color w:val="000000"/>
          <w:sz w:val="28"/>
        </w:rPr>
        <w:t>трофическими изменениями вплоть до некрозов в очагах поражения.</w:t>
      </w:r>
    </w:p>
    <w:p w:rsidR="007E2306" w:rsidRPr="001F255B" w:rsidRDefault="007E2306" w:rsidP="001F255B">
      <w:pPr>
        <w:spacing w:line="360" w:lineRule="auto"/>
        <w:ind w:firstLine="709"/>
        <w:jc w:val="both"/>
        <w:rPr>
          <w:color w:val="000000"/>
          <w:sz w:val="28"/>
        </w:rPr>
      </w:pPr>
      <w:r w:rsidRPr="001F255B">
        <w:rPr>
          <w:color w:val="000000"/>
          <w:sz w:val="28"/>
        </w:rPr>
        <w:t>Активированные антигенами моноциты и лимфоциты скапливаются в участках поражения, образуя периваскулярные гранулемы, и освобождают ц</w:t>
      </w:r>
      <w:r w:rsidRPr="001F255B">
        <w:rPr>
          <w:color w:val="000000"/>
          <w:sz w:val="28"/>
        </w:rPr>
        <w:t>и</w:t>
      </w:r>
      <w:r w:rsidRPr="001F255B">
        <w:rPr>
          <w:color w:val="000000"/>
          <w:sz w:val="28"/>
        </w:rPr>
        <w:t>токины, тканевой тромбопластин, лизосомальные энзимы, в результате чего усиливается дезорганизация сосудистой стенки и локальное тромбообразов</w:t>
      </w:r>
      <w:r w:rsidRPr="001F255B">
        <w:rPr>
          <w:color w:val="000000"/>
          <w:sz w:val="28"/>
        </w:rPr>
        <w:t>а</w:t>
      </w:r>
      <w:r w:rsidRPr="001F255B">
        <w:rPr>
          <w:color w:val="000000"/>
          <w:sz w:val="28"/>
        </w:rPr>
        <w:t>ние. Если этиологическим фактором ГВ является стрептококк, то в пат</w:t>
      </w:r>
      <w:r w:rsidRPr="001F255B">
        <w:rPr>
          <w:color w:val="000000"/>
          <w:sz w:val="28"/>
        </w:rPr>
        <w:t>о</w:t>
      </w:r>
      <w:r w:rsidRPr="001F255B">
        <w:rPr>
          <w:color w:val="000000"/>
          <w:sz w:val="28"/>
        </w:rPr>
        <w:t>генезе первично происходит повышение проницаемости</w:t>
      </w:r>
      <w:r w:rsidR="001F255B">
        <w:rPr>
          <w:color w:val="000000"/>
          <w:sz w:val="28"/>
        </w:rPr>
        <w:t xml:space="preserve"> </w:t>
      </w:r>
      <w:r w:rsidRPr="001F255B">
        <w:rPr>
          <w:color w:val="000000"/>
          <w:sz w:val="28"/>
        </w:rPr>
        <w:t>сосудистой стенки в резул</w:t>
      </w:r>
      <w:r w:rsidRPr="001F255B">
        <w:rPr>
          <w:color w:val="000000"/>
          <w:sz w:val="28"/>
        </w:rPr>
        <w:t>ь</w:t>
      </w:r>
      <w:r w:rsidRPr="001F255B">
        <w:rPr>
          <w:color w:val="000000"/>
          <w:sz w:val="28"/>
        </w:rPr>
        <w:t>тате деполяризации клеток за счет действия гиалуроновой кислоты, поскольку стрептококк имеет тропность к гиалуронидазе, которая активизирует гиалур</w:t>
      </w:r>
      <w:r w:rsidRPr="001F255B">
        <w:rPr>
          <w:color w:val="000000"/>
          <w:sz w:val="28"/>
        </w:rPr>
        <w:t>о</w:t>
      </w:r>
      <w:r w:rsidRPr="001F255B">
        <w:rPr>
          <w:color w:val="000000"/>
          <w:sz w:val="28"/>
        </w:rPr>
        <w:t>новую кислоту.</w:t>
      </w:r>
    </w:p>
    <w:p w:rsidR="007E2306" w:rsidRPr="001F255B" w:rsidRDefault="007E2306" w:rsidP="001F255B">
      <w:pPr>
        <w:spacing w:line="360" w:lineRule="auto"/>
        <w:ind w:firstLine="709"/>
        <w:jc w:val="both"/>
        <w:rPr>
          <w:color w:val="000000"/>
          <w:sz w:val="28"/>
        </w:rPr>
      </w:pPr>
      <w:r w:rsidRPr="001F255B">
        <w:rPr>
          <w:color w:val="000000"/>
          <w:sz w:val="28"/>
        </w:rPr>
        <w:t>Поражение сосудистой стенки приводит к активации системы гемост</w:t>
      </w:r>
      <w:r w:rsidRPr="001F255B">
        <w:rPr>
          <w:color w:val="000000"/>
          <w:sz w:val="28"/>
        </w:rPr>
        <w:t>а</w:t>
      </w:r>
      <w:r w:rsidRPr="001F255B">
        <w:rPr>
          <w:color w:val="000000"/>
          <w:sz w:val="28"/>
        </w:rPr>
        <w:t>за: функциональной активности тромбоцитов, гиперкоагуляции, тромбин</w:t>
      </w:r>
      <w:r w:rsidRPr="001F255B">
        <w:rPr>
          <w:color w:val="000000"/>
          <w:sz w:val="28"/>
        </w:rPr>
        <w:t>е</w:t>
      </w:r>
      <w:r w:rsidRPr="001F255B">
        <w:rPr>
          <w:color w:val="000000"/>
          <w:sz w:val="28"/>
        </w:rPr>
        <w:t xml:space="preserve">мии, снижению уровня антитромбина </w:t>
      </w:r>
      <w:r w:rsidRPr="001F255B">
        <w:rPr>
          <w:color w:val="000000"/>
          <w:sz w:val="28"/>
          <w:lang w:val="en-US"/>
        </w:rPr>
        <w:t>III</w:t>
      </w:r>
      <w:r w:rsidRPr="001F255B">
        <w:rPr>
          <w:color w:val="000000"/>
          <w:sz w:val="28"/>
        </w:rPr>
        <w:t>. Подобные изменения в системе г</w:t>
      </w:r>
      <w:r w:rsidRPr="001F255B">
        <w:rPr>
          <w:color w:val="000000"/>
          <w:sz w:val="28"/>
        </w:rPr>
        <w:t>е</w:t>
      </w:r>
      <w:r w:rsidRPr="001F255B">
        <w:rPr>
          <w:color w:val="000000"/>
          <w:sz w:val="28"/>
        </w:rPr>
        <w:t>мостаза при ГВ сходны с таковыми при ДВС-синдроме, однако имеются о</w:t>
      </w:r>
      <w:r w:rsidRPr="001F255B">
        <w:rPr>
          <w:color w:val="000000"/>
          <w:sz w:val="28"/>
        </w:rPr>
        <w:t>т</w:t>
      </w:r>
      <w:r w:rsidRPr="001F255B">
        <w:rPr>
          <w:color w:val="000000"/>
          <w:sz w:val="28"/>
        </w:rPr>
        <w:t>личия от «классического» ДВС. При ГВ крайне редко (только при молни</w:t>
      </w:r>
      <w:r w:rsidRPr="001F255B">
        <w:rPr>
          <w:color w:val="000000"/>
          <w:sz w:val="28"/>
        </w:rPr>
        <w:t>е</w:t>
      </w:r>
      <w:r w:rsidRPr="001F255B">
        <w:rPr>
          <w:color w:val="000000"/>
          <w:sz w:val="28"/>
        </w:rPr>
        <w:t xml:space="preserve">носной форме) возникают признаки, свойственные </w:t>
      </w:r>
      <w:r w:rsidRPr="001F255B">
        <w:rPr>
          <w:color w:val="000000"/>
          <w:sz w:val="28"/>
          <w:lang w:val="en-US"/>
        </w:rPr>
        <w:t>II</w:t>
      </w:r>
      <w:r w:rsidRPr="001F255B">
        <w:rPr>
          <w:color w:val="000000"/>
          <w:sz w:val="28"/>
        </w:rPr>
        <w:t xml:space="preserve"> и </w:t>
      </w:r>
      <w:r w:rsidRPr="001F255B">
        <w:rPr>
          <w:color w:val="000000"/>
          <w:sz w:val="28"/>
          <w:lang w:val="en-US"/>
        </w:rPr>
        <w:t>III</w:t>
      </w:r>
      <w:r w:rsidRPr="001F255B">
        <w:rPr>
          <w:color w:val="000000"/>
          <w:sz w:val="28"/>
        </w:rPr>
        <w:t xml:space="preserve"> стадиям ДВС. Клинические призн</w:t>
      </w:r>
      <w:r w:rsidRPr="001F255B">
        <w:rPr>
          <w:color w:val="000000"/>
          <w:sz w:val="28"/>
        </w:rPr>
        <w:t>а</w:t>
      </w:r>
      <w:r w:rsidRPr="001F255B">
        <w:rPr>
          <w:color w:val="000000"/>
          <w:sz w:val="28"/>
        </w:rPr>
        <w:t>ки кровоточивости при ГВ являются следствием некр</w:t>
      </w:r>
      <w:r w:rsidRPr="001F255B">
        <w:rPr>
          <w:color w:val="000000"/>
          <w:sz w:val="28"/>
        </w:rPr>
        <w:t>о</w:t>
      </w:r>
      <w:r w:rsidRPr="001F255B">
        <w:rPr>
          <w:color w:val="000000"/>
          <w:sz w:val="28"/>
        </w:rPr>
        <w:t xml:space="preserve">тических изменений и дезорганизации сосудистой стенки, и только в исключительных случаях </w:t>
      </w:r>
      <w:r w:rsidR="001F255B">
        <w:rPr>
          <w:color w:val="000000"/>
          <w:sz w:val="28"/>
        </w:rPr>
        <w:t>–</w:t>
      </w:r>
      <w:r w:rsidR="001F255B" w:rsidRPr="001F255B">
        <w:rPr>
          <w:color w:val="000000"/>
          <w:sz w:val="28"/>
        </w:rPr>
        <w:t xml:space="preserve"> </w:t>
      </w:r>
      <w:r w:rsidRPr="001F255B">
        <w:rPr>
          <w:color w:val="000000"/>
          <w:sz w:val="28"/>
        </w:rPr>
        <w:t>ко</w:t>
      </w:r>
      <w:r w:rsidRPr="001F255B">
        <w:rPr>
          <w:color w:val="000000"/>
          <w:sz w:val="28"/>
        </w:rPr>
        <w:t>а</w:t>
      </w:r>
      <w:r w:rsidRPr="001F255B">
        <w:rPr>
          <w:color w:val="000000"/>
          <w:sz w:val="28"/>
        </w:rPr>
        <w:t>гулопатии потребления.</w:t>
      </w:r>
    </w:p>
    <w:p w:rsidR="007E2306" w:rsidRPr="001F255B" w:rsidRDefault="007E2306" w:rsidP="001F255B">
      <w:pPr>
        <w:spacing w:line="360" w:lineRule="auto"/>
        <w:ind w:firstLine="709"/>
        <w:jc w:val="both"/>
        <w:rPr>
          <w:color w:val="000000"/>
          <w:sz w:val="28"/>
        </w:rPr>
      </w:pPr>
      <w:r w:rsidRPr="001F255B">
        <w:rPr>
          <w:color w:val="000000"/>
          <w:sz w:val="28"/>
        </w:rPr>
        <w:t>Главными инициаторами повреждения эндотелия при ГВ могут быть ц</w:t>
      </w:r>
      <w:r w:rsidRPr="001F255B">
        <w:rPr>
          <w:color w:val="000000"/>
          <w:sz w:val="28"/>
        </w:rPr>
        <w:t>и</w:t>
      </w:r>
      <w:r w:rsidRPr="001F255B">
        <w:rPr>
          <w:color w:val="000000"/>
          <w:sz w:val="28"/>
        </w:rPr>
        <w:t xml:space="preserve">токины, которые вовлечены в активацию нейтрофилов. </w:t>
      </w:r>
      <w:r w:rsidRPr="001F255B">
        <w:rPr>
          <w:color w:val="000000"/>
          <w:sz w:val="28"/>
          <w:lang w:val="en-US"/>
        </w:rPr>
        <w:t>IL</w:t>
      </w:r>
      <w:r w:rsidR="001F255B">
        <w:rPr>
          <w:color w:val="000000"/>
          <w:sz w:val="28"/>
        </w:rPr>
        <w:t xml:space="preserve"> –</w:t>
      </w:r>
      <w:r w:rsidR="001F255B" w:rsidRPr="001F255B">
        <w:rPr>
          <w:color w:val="000000"/>
          <w:sz w:val="28"/>
        </w:rPr>
        <w:t xml:space="preserve"> 8,</w:t>
      </w:r>
      <w:r w:rsidRPr="001F255B">
        <w:rPr>
          <w:color w:val="000000"/>
          <w:sz w:val="28"/>
        </w:rPr>
        <w:t xml:space="preserve"> активиру</w:t>
      </w:r>
      <w:r w:rsidRPr="001F255B">
        <w:rPr>
          <w:color w:val="000000"/>
          <w:sz w:val="28"/>
        </w:rPr>
        <w:t>ю</w:t>
      </w:r>
      <w:r w:rsidRPr="001F255B">
        <w:rPr>
          <w:color w:val="000000"/>
          <w:sz w:val="28"/>
        </w:rPr>
        <w:t>щий эпителиальный белок нейтрофилов (ENA</w:t>
      </w:r>
      <w:r w:rsidR="001F255B">
        <w:rPr>
          <w:color w:val="000000"/>
          <w:sz w:val="28"/>
        </w:rPr>
        <w:t>-</w:t>
      </w:r>
      <w:r w:rsidR="001F255B" w:rsidRPr="001F255B">
        <w:rPr>
          <w:color w:val="000000"/>
          <w:sz w:val="28"/>
        </w:rPr>
        <w:t>7</w:t>
      </w:r>
      <w:r w:rsidRPr="001F255B">
        <w:rPr>
          <w:color w:val="000000"/>
          <w:sz w:val="28"/>
        </w:rPr>
        <w:t>8), и T</w:t>
      </w:r>
      <w:r w:rsidR="001F255B">
        <w:rPr>
          <w:color w:val="000000"/>
          <w:sz w:val="28"/>
        </w:rPr>
        <w:t>-</w:t>
      </w:r>
      <w:r w:rsidR="001F255B" w:rsidRPr="001F255B">
        <w:rPr>
          <w:color w:val="000000"/>
          <w:sz w:val="28"/>
        </w:rPr>
        <w:t>л</w:t>
      </w:r>
      <w:r w:rsidRPr="001F255B">
        <w:rPr>
          <w:color w:val="000000"/>
          <w:sz w:val="28"/>
        </w:rPr>
        <w:t>имфоциты участвуют в обеспечении хемотаксиса нейтрофилов к участкам воспаления. У детей, име</w:t>
      </w:r>
      <w:r w:rsidRPr="001F255B">
        <w:rPr>
          <w:color w:val="000000"/>
          <w:sz w:val="28"/>
        </w:rPr>
        <w:t>ю</w:t>
      </w:r>
      <w:r w:rsidRPr="001F255B">
        <w:rPr>
          <w:color w:val="000000"/>
          <w:sz w:val="28"/>
        </w:rPr>
        <w:t>щих полиморфизм IL8, выше частота развития почечного синдрома при ГВ [</w:t>
      </w:r>
      <w:r w:rsidR="001F255B" w:rsidRPr="001F255B">
        <w:rPr>
          <w:color w:val="000000"/>
          <w:sz w:val="28"/>
          <w:lang w:val="en-US"/>
        </w:rPr>
        <w:t>Amoli</w:t>
      </w:r>
      <w:r w:rsidR="001F255B">
        <w:rPr>
          <w:color w:val="000000"/>
          <w:sz w:val="28"/>
          <w:lang w:val="en-US"/>
        </w:rPr>
        <w:t> </w:t>
      </w:r>
      <w:r w:rsidR="001F255B" w:rsidRPr="001F255B">
        <w:rPr>
          <w:color w:val="000000"/>
          <w:sz w:val="28"/>
          <w:lang w:val="en-US"/>
        </w:rPr>
        <w:t>M</w:t>
      </w:r>
      <w:r w:rsidR="001F255B" w:rsidRPr="001F255B">
        <w:rPr>
          <w:color w:val="000000"/>
          <w:sz w:val="28"/>
        </w:rPr>
        <w:t>.</w:t>
      </w:r>
      <w:r w:rsidR="001F255B" w:rsidRPr="001F255B">
        <w:rPr>
          <w:color w:val="000000"/>
          <w:sz w:val="28"/>
          <w:lang w:val="en-US"/>
        </w:rPr>
        <w:t>M</w:t>
      </w:r>
      <w:r w:rsidR="001F255B" w:rsidRPr="001F255B">
        <w:rPr>
          <w:color w:val="000000"/>
          <w:sz w:val="28"/>
        </w:rPr>
        <w:t>.</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xml:space="preserve">., 2002]. На функциональном уровне и другие цитокины также важны в модуляции периваскулярной гранулемы. Так, наряду с увеличением </w:t>
      </w:r>
      <w:r w:rsidRPr="001F255B">
        <w:rPr>
          <w:color w:val="000000"/>
          <w:sz w:val="28"/>
          <w:lang w:val="en-US"/>
        </w:rPr>
        <w:t>TNF</w:t>
      </w:r>
      <w:r w:rsidRPr="001F255B">
        <w:rPr>
          <w:color w:val="000000"/>
          <w:sz w:val="28"/>
        </w:rPr>
        <w:t xml:space="preserve"> α и IL6, пациенты с ГВ имеют повышение уровня сосудистого эндотел</w:t>
      </w:r>
      <w:r w:rsidRPr="001F255B">
        <w:rPr>
          <w:color w:val="000000"/>
          <w:sz w:val="28"/>
        </w:rPr>
        <w:t>и</w:t>
      </w:r>
      <w:r w:rsidRPr="001F255B">
        <w:rPr>
          <w:color w:val="000000"/>
          <w:sz w:val="28"/>
        </w:rPr>
        <w:t>ального ростового фактора (</w:t>
      </w:r>
      <w:r w:rsidRPr="001F255B">
        <w:rPr>
          <w:color w:val="000000"/>
          <w:sz w:val="28"/>
          <w:lang w:val="en-US"/>
        </w:rPr>
        <w:t>VEGF</w:t>
      </w:r>
      <w:r w:rsidRPr="001F255B">
        <w:rPr>
          <w:color w:val="000000"/>
          <w:sz w:val="28"/>
        </w:rPr>
        <w:t>) во время острой фазы заболевания [</w:t>
      </w:r>
      <w:r w:rsidRPr="001F255B">
        <w:rPr>
          <w:color w:val="000000"/>
          <w:sz w:val="28"/>
          <w:lang w:val="en-US"/>
        </w:rPr>
        <w:t>Top</w:t>
      </w:r>
      <w:r w:rsidRPr="001F255B">
        <w:rPr>
          <w:color w:val="000000"/>
          <w:sz w:val="28"/>
          <w:lang w:val="en-US"/>
        </w:rPr>
        <w:t>a</w:t>
      </w:r>
      <w:r w:rsidRPr="001F255B">
        <w:rPr>
          <w:color w:val="000000"/>
          <w:sz w:val="28"/>
          <w:lang w:val="en-US"/>
        </w:rPr>
        <w:t>loglu</w:t>
      </w:r>
      <w:r w:rsidRPr="001F255B">
        <w:rPr>
          <w:color w:val="000000"/>
          <w:sz w:val="28"/>
        </w:rPr>
        <w:t xml:space="preserve">, </w:t>
      </w:r>
      <w:r w:rsidRPr="001F255B">
        <w:rPr>
          <w:color w:val="000000"/>
          <w:sz w:val="28"/>
          <w:lang w:val="en-US"/>
        </w:rPr>
        <w:t>R</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2001]. Увеличение концентрации последнего может быть вызв</w:t>
      </w:r>
      <w:r w:rsidRPr="001F255B">
        <w:rPr>
          <w:color w:val="000000"/>
          <w:sz w:val="28"/>
        </w:rPr>
        <w:t>а</w:t>
      </w:r>
      <w:r w:rsidRPr="001F255B">
        <w:rPr>
          <w:color w:val="000000"/>
          <w:sz w:val="28"/>
        </w:rPr>
        <w:t>но многими стимулами, например IL</w:t>
      </w:r>
      <w:r w:rsidR="001F255B">
        <w:rPr>
          <w:color w:val="000000"/>
          <w:sz w:val="28"/>
        </w:rPr>
        <w:t>-</w:t>
      </w:r>
      <w:r w:rsidR="001F255B" w:rsidRPr="001F255B">
        <w:rPr>
          <w:color w:val="000000"/>
          <w:sz w:val="28"/>
        </w:rPr>
        <w:t>1</w:t>
      </w:r>
      <w:r w:rsidRPr="001F255B">
        <w:rPr>
          <w:color w:val="000000"/>
          <w:sz w:val="28"/>
        </w:rPr>
        <w:t>, IL</w:t>
      </w:r>
      <w:r w:rsidR="001F255B">
        <w:rPr>
          <w:color w:val="000000"/>
          <w:sz w:val="28"/>
        </w:rPr>
        <w:t>-</w:t>
      </w:r>
      <w:r w:rsidR="001F255B" w:rsidRPr="001F255B">
        <w:rPr>
          <w:color w:val="000000"/>
          <w:sz w:val="28"/>
        </w:rPr>
        <w:t>6</w:t>
      </w:r>
      <w:r w:rsidRPr="001F255B">
        <w:rPr>
          <w:color w:val="000000"/>
          <w:sz w:val="28"/>
        </w:rPr>
        <w:t xml:space="preserve"> и активными формами к</w:t>
      </w:r>
      <w:r w:rsidRPr="001F255B">
        <w:rPr>
          <w:color w:val="000000"/>
          <w:sz w:val="28"/>
        </w:rPr>
        <w:t>и</w:t>
      </w:r>
      <w:r w:rsidRPr="001F255B">
        <w:rPr>
          <w:color w:val="000000"/>
          <w:sz w:val="28"/>
        </w:rPr>
        <w:t>слорода. Также на формирование периваскулярной гранулемы оказывает стимулиру</w:t>
      </w:r>
      <w:r w:rsidRPr="001F255B">
        <w:rPr>
          <w:color w:val="000000"/>
          <w:sz w:val="28"/>
        </w:rPr>
        <w:t>ю</w:t>
      </w:r>
      <w:r w:rsidRPr="001F255B">
        <w:rPr>
          <w:color w:val="000000"/>
          <w:sz w:val="28"/>
        </w:rPr>
        <w:t>щее действие гиперпродукция окиси азота. Мощный антибактериальный п</w:t>
      </w:r>
      <w:r w:rsidRPr="001F255B">
        <w:rPr>
          <w:color w:val="000000"/>
          <w:sz w:val="28"/>
        </w:rPr>
        <w:t>о</w:t>
      </w:r>
      <w:r w:rsidRPr="001F255B">
        <w:rPr>
          <w:color w:val="000000"/>
          <w:sz w:val="28"/>
        </w:rPr>
        <w:t xml:space="preserve">средник – окись азота </w:t>
      </w:r>
      <w:r w:rsidR="001F255B">
        <w:rPr>
          <w:color w:val="000000"/>
          <w:sz w:val="28"/>
        </w:rPr>
        <w:t>–</w:t>
      </w:r>
      <w:r w:rsidR="001F255B" w:rsidRPr="001F255B">
        <w:rPr>
          <w:color w:val="000000"/>
          <w:sz w:val="28"/>
        </w:rPr>
        <w:t xml:space="preserve"> </w:t>
      </w:r>
      <w:r w:rsidRPr="001F255B">
        <w:rPr>
          <w:color w:val="000000"/>
          <w:sz w:val="28"/>
        </w:rPr>
        <w:t>существенный стимулятор гладкомышечного сосуд</w:t>
      </w:r>
      <w:r w:rsidRPr="001F255B">
        <w:rPr>
          <w:color w:val="000000"/>
          <w:sz w:val="28"/>
        </w:rPr>
        <w:t>и</w:t>
      </w:r>
      <w:r w:rsidRPr="001F255B">
        <w:rPr>
          <w:color w:val="000000"/>
          <w:sz w:val="28"/>
        </w:rPr>
        <w:t>стого слоя. При высокой концентрации окиси азота в очаге воспаления прои</w:t>
      </w:r>
      <w:r w:rsidRPr="001F255B">
        <w:rPr>
          <w:color w:val="000000"/>
          <w:sz w:val="28"/>
        </w:rPr>
        <w:t>с</w:t>
      </w:r>
      <w:r w:rsidRPr="001F255B">
        <w:rPr>
          <w:color w:val="000000"/>
          <w:sz w:val="28"/>
        </w:rPr>
        <w:t>ходит гибель микроорганизмов и разрушение клеток [</w:t>
      </w:r>
      <w:r w:rsidRPr="001F255B">
        <w:rPr>
          <w:color w:val="000000"/>
          <w:sz w:val="28"/>
          <w:lang w:val="en-US"/>
        </w:rPr>
        <w:t>Soylemezoglu</w:t>
      </w:r>
      <w:r w:rsidRPr="001F255B">
        <w:rPr>
          <w:color w:val="000000"/>
          <w:sz w:val="28"/>
        </w:rPr>
        <w:t xml:space="preserve">, </w:t>
      </w:r>
      <w:r w:rsidRPr="001F255B">
        <w:rPr>
          <w:color w:val="000000"/>
          <w:sz w:val="28"/>
          <w:lang w:val="en-US"/>
        </w:rPr>
        <w:t>O</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w:t>
      </w:r>
      <w:r w:rsidR="001F255B">
        <w:rPr>
          <w:color w:val="000000"/>
          <w:sz w:val="28"/>
        </w:rPr>
        <w:t>,</w:t>
      </w:r>
      <w:r w:rsidRPr="001F255B">
        <w:rPr>
          <w:color w:val="000000"/>
          <w:sz w:val="28"/>
        </w:rPr>
        <w:t xml:space="preserve"> 2002]. Нарушение регуляции тонуса сосудов при ГВ связано с увеличением в</w:t>
      </w:r>
      <w:r w:rsidRPr="001F255B">
        <w:rPr>
          <w:color w:val="000000"/>
          <w:sz w:val="28"/>
        </w:rPr>
        <w:t>ы</w:t>
      </w:r>
      <w:r w:rsidRPr="001F255B">
        <w:rPr>
          <w:color w:val="000000"/>
          <w:sz w:val="28"/>
        </w:rPr>
        <w:t>работки эндотелиальных пептидов – вазоконстрикторов в ответ на повыш</w:t>
      </w:r>
      <w:r w:rsidRPr="001F255B">
        <w:rPr>
          <w:color w:val="000000"/>
          <w:sz w:val="28"/>
        </w:rPr>
        <w:t>е</w:t>
      </w:r>
      <w:r w:rsidRPr="001F255B">
        <w:rPr>
          <w:color w:val="000000"/>
          <w:sz w:val="28"/>
        </w:rPr>
        <w:t xml:space="preserve">ние концентрации </w:t>
      </w:r>
      <w:r w:rsidRPr="001F255B">
        <w:rPr>
          <w:color w:val="000000"/>
          <w:sz w:val="28"/>
          <w:lang w:val="en-US"/>
        </w:rPr>
        <w:t>TNF</w:t>
      </w:r>
      <w:r w:rsidRPr="001F255B">
        <w:rPr>
          <w:color w:val="000000"/>
          <w:sz w:val="28"/>
        </w:rPr>
        <w:t xml:space="preserve"> α.</w:t>
      </w:r>
    </w:p>
    <w:p w:rsidR="007E2306" w:rsidRPr="001F255B" w:rsidRDefault="007E2306" w:rsidP="001F255B">
      <w:pPr>
        <w:spacing w:line="360" w:lineRule="auto"/>
        <w:ind w:firstLine="709"/>
        <w:jc w:val="both"/>
        <w:rPr>
          <w:color w:val="000000"/>
          <w:sz w:val="28"/>
        </w:rPr>
      </w:pPr>
      <w:r w:rsidRPr="001F255B">
        <w:rPr>
          <w:color w:val="000000"/>
          <w:sz w:val="28"/>
        </w:rPr>
        <w:t xml:space="preserve">У пациентов с ГВ имеет место увеличение уровня IL1 и </w:t>
      </w:r>
      <w:r w:rsidRPr="001F255B">
        <w:rPr>
          <w:color w:val="000000"/>
          <w:sz w:val="28"/>
          <w:lang w:val="en-US"/>
        </w:rPr>
        <w:t>TNF</w:t>
      </w:r>
      <w:r w:rsidRPr="001F255B">
        <w:rPr>
          <w:color w:val="000000"/>
          <w:sz w:val="28"/>
        </w:rPr>
        <w:t>α</w:t>
      </w:r>
      <w:r w:rsidR="001F255B">
        <w:rPr>
          <w:color w:val="000000"/>
          <w:sz w:val="28"/>
        </w:rPr>
        <w:t xml:space="preserve"> </w:t>
      </w:r>
      <w:r w:rsidRPr="001F255B">
        <w:rPr>
          <w:color w:val="000000"/>
          <w:sz w:val="28"/>
        </w:rPr>
        <w:t>в моче по сравнению с пациентами с другими формами нефритов, что указывает на уч</w:t>
      </w:r>
      <w:r w:rsidRPr="001F255B">
        <w:rPr>
          <w:color w:val="000000"/>
          <w:sz w:val="28"/>
        </w:rPr>
        <w:t>а</w:t>
      </w:r>
      <w:r w:rsidRPr="001F255B">
        <w:rPr>
          <w:color w:val="000000"/>
          <w:sz w:val="28"/>
        </w:rPr>
        <w:t>стие именно этих цитокинов в патогенезе нефропатии при ГВ [</w:t>
      </w:r>
      <w:r w:rsidR="001F255B" w:rsidRPr="001F255B">
        <w:rPr>
          <w:color w:val="000000"/>
          <w:sz w:val="28"/>
          <w:lang w:val="en-US"/>
        </w:rPr>
        <w:t>Wu</w:t>
      </w:r>
      <w:r w:rsidR="001F255B">
        <w:rPr>
          <w:color w:val="000000"/>
          <w:sz w:val="28"/>
          <w:lang w:val="en-US"/>
        </w:rPr>
        <w:t> </w:t>
      </w:r>
      <w:r w:rsidR="001F255B" w:rsidRPr="001F255B">
        <w:rPr>
          <w:color w:val="000000"/>
          <w:sz w:val="28"/>
          <w:lang w:val="en-US"/>
        </w:rPr>
        <w:t>T</w:t>
      </w:r>
      <w:r w:rsidR="001F255B" w:rsidRPr="001F255B">
        <w:rPr>
          <w:color w:val="000000"/>
          <w:sz w:val="28"/>
        </w:rPr>
        <w:t>.</w:t>
      </w:r>
      <w:r w:rsidR="001F255B" w:rsidRPr="001F255B">
        <w:rPr>
          <w:color w:val="000000"/>
          <w:sz w:val="28"/>
          <w:lang w:val="en-US"/>
        </w:rPr>
        <w:t>H</w:t>
      </w:r>
      <w:r w:rsidR="001F255B" w:rsidRPr="001F255B">
        <w:rPr>
          <w:color w:val="000000"/>
          <w:sz w:val="28"/>
        </w:rPr>
        <w:t>.</w:t>
      </w:r>
      <w:r w:rsidRPr="001F255B">
        <w:rPr>
          <w:color w:val="000000"/>
          <w:sz w:val="28"/>
        </w:rPr>
        <w:t>, 1996]. Поскольку IL1 является мощным индуктором увеличения проницаемости кл</w:t>
      </w:r>
      <w:r w:rsidRPr="001F255B">
        <w:rPr>
          <w:color w:val="000000"/>
          <w:sz w:val="28"/>
        </w:rPr>
        <w:t>у</w:t>
      </w:r>
      <w:r w:rsidRPr="001F255B">
        <w:rPr>
          <w:color w:val="000000"/>
          <w:sz w:val="28"/>
        </w:rPr>
        <w:t>бочковых капилляров, потеря гомеостатического контроля может быть перв</w:t>
      </w:r>
      <w:r w:rsidRPr="001F255B">
        <w:rPr>
          <w:color w:val="000000"/>
          <w:sz w:val="28"/>
        </w:rPr>
        <w:t>о</w:t>
      </w:r>
      <w:r w:rsidRPr="001F255B">
        <w:rPr>
          <w:color w:val="000000"/>
          <w:sz w:val="28"/>
        </w:rPr>
        <w:t>причиной этого элемента почечной патологии. Кроме того, предрасположе</w:t>
      </w:r>
      <w:r w:rsidRPr="001F255B">
        <w:rPr>
          <w:color w:val="000000"/>
          <w:sz w:val="28"/>
        </w:rPr>
        <w:t>н</w:t>
      </w:r>
      <w:r w:rsidRPr="001F255B">
        <w:rPr>
          <w:color w:val="000000"/>
          <w:sz w:val="28"/>
        </w:rPr>
        <w:t>ность к капилляротоксическому нефриту определяется и уровнем общей фи</w:t>
      </w:r>
      <w:r w:rsidRPr="001F255B">
        <w:rPr>
          <w:color w:val="000000"/>
          <w:sz w:val="28"/>
        </w:rPr>
        <w:t>б</w:t>
      </w:r>
      <w:r w:rsidRPr="001F255B">
        <w:rPr>
          <w:color w:val="000000"/>
          <w:sz w:val="28"/>
        </w:rPr>
        <w:t>ринолитической активности мочи, её ингибиторной или активаторной спосо</w:t>
      </w:r>
      <w:r w:rsidRPr="001F255B">
        <w:rPr>
          <w:color w:val="000000"/>
          <w:sz w:val="28"/>
        </w:rPr>
        <w:t>б</w:t>
      </w:r>
      <w:r w:rsidRPr="001F255B">
        <w:rPr>
          <w:color w:val="000000"/>
          <w:sz w:val="28"/>
        </w:rPr>
        <w:t>ностью [</w:t>
      </w:r>
      <w:r w:rsidR="001F255B" w:rsidRPr="001F255B">
        <w:rPr>
          <w:color w:val="000000"/>
          <w:sz w:val="28"/>
        </w:rPr>
        <w:t>Козарезова</w:t>
      </w:r>
      <w:r w:rsidR="001F255B">
        <w:rPr>
          <w:color w:val="000000"/>
          <w:sz w:val="28"/>
        </w:rPr>
        <w:t> </w:t>
      </w:r>
      <w:r w:rsidR="001F255B" w:rsidRPr="001F255B">
        <w:rPr>
          <w:color w:val="000000"/>
          <w:sz w:val="28"/>
        </w:rPr>
        <w:t>Т.И.</w:t>
      </w:r>
      <w:r w:rsidRPr="001F255B">
        <w:rPr>
          <w:color w:val="000000"/>
          <w:sz w:val="28"/>
        </w:rPr>
        <w:t>, 1980]</w:t>
      </w:r>
    </w:p>
    <w:p w:rsidR="007E2306" w:rsidRPr="001F255B" w:rsidRDefault="007E2306" w:rsidP="001F255B">
      <w:pPr>
        <w:spacing w:line="360" w:lineRule="auto"/>
        <w:ind w:firstLine="709"/>
        <w:jc w:val="both"/>
        <w:rPr>
          <w:color w:val="000000"/>
          <w:sz w:val="28"/>
        </w:rPr>
      </w:pPr>
      <w:r w:rsidRPr="001F255B">
        <w:rPr>
          <w:color w:val="000000"/>
          <w:sz w:val="28"/>
        </w:rPr>
        <w:t>В развитии ГВ установлена возможная роль и различных генов: два г</w:t>
      </w:r>
      <w:r w:rsidRPr="001F255B">
        <w:rPr>
          <w:color w:val="000000"/>
          <w:sz w:val="28"/>
        </w:rPr>
        <w:t>е</w:t>
      </w:r>
      <w:r w:rsidRPr="001F255B">
        <w:rPr>
          <w:color w:val="000000"/>
          <w:sz w:val="28"/>
        </w:rPr>
        <w:t xml:space="preserve">на, кодирующие антигены главного комплекса тканевой совместимости </w:t>
      </w:r>
      <w:r w:rsidR="001F255B">
        <w:rPr>
          <w:color w:val="000000"/>
          <w:sz w:val="28"/>
        </w:rPr>
        <w:t>–</w:t>
      </w:r>
      <w:r w:rsidR="001F255B" w:rsidRPr="001F255B">
        <w:rPr>
          <w:color w:val="000000"/>
          <w:sz w:val="28"/>
        </w:rPr>
        <w:t xml:space="preserve"> </w:t>
      </w:r>
      <w:r w:rsidRPr="001F255B">
        <w:rPr>
          <w:color w:val="000000"/>
          <w:sz w:val="28"/>
        </w:rPr>
        <w:t xml:space="preserve">DRB1*01 </w:t>
      </w:r>
      <w:r w:rsidRPr="001F255B">
        <w:rPr>
          <w:color w:val="000000"/>
          <w:sz w:val="28"/>
          <w:lang w:val="en-US"/>
        </w:rPr>
        <w:t>MHC</w:t>
      </w:r>
      <w:r w:rsidRPr="001F255B">
        <w:rPr>
          <w:color w:val="000000"/>
          <w:sz w:val="28"/>
        </w:rPr>
        <w:t xml:space="preserve"> аллель и </w:t>
      </w:r>
      <w:r w:rsidRPr="001F255B">
        <w:rPr>
          <w:color w:val="000000"/>
          <w:sz w:val="28"/>
          <w:lang w:val="en-US"/>
        </w:rPr>
        <w:t>HLA</w:t>
      </w:r>
      <w:r w:rsidRPr="001F255B">
        <w:rPr>
          <w:color w:val="000000"/>
          <w:sz w:val="28"/>
        </w:rPr>
        <w:t>-</w:t>
      </w:r>
      <w:r w:rsidRPr="001F255B">
        <w:rPr>
          <w:color w:val="000000"/>
          <w:sz w:val="28"/>
          <w:lang w:val="en-US"/>
        </w:rPr>
        <w:t>B</w:t>
      </w:r>
      <w:r w:rsidRPr="001F255B">
        <w:rPr>
          <w:color w:val="000000"/>
          <w:sz w:val="28"/>
        </w:rPr>
        <w:t>35 ген, регион генетической аллели ICAM</w:t>
      </w:r>
      <w:r w:rsidR="001F255B">
        <w:rPr>
          <w:color w:val="000000"/>
          <w:sz w:val="28"/>
        </w:rPr>
        <w:t>-</w:t>
      </w:r>
      <w:r w:rsidR="001F255B" w:rsidRPr="001F255B">
        <w:rPr>
          <w:color w:val="000000"/>
          <w:sz w:val="28"/>
        </w:rPr>
        <w:t>1</w:t>
      </w:r>
      <w:r w:rsidRPr="001F255B">
        <w:rPr>
          <w:color w:val="000000"/>
          <w:sz w:val="28"/>
        </w:rPr>
        <w:t xml:space="preserve"> молекул а</w:t>
      </w:r>
      <w:r w:rsidRPr="001F255B">
        <w:rPr>
          <w:color w:val="000000"/>
          <w:sz w:val="28"/>
        </w:rPr>
        <w:t>д</w:t>
      </w:r>
      <w:r w:rsidRPr="001F255B">
        <w:rPr>
          <w:color w:val="000000"/>
          <w:sz w:val="28"/>
        </w:rPr>
        <w:t>гезии и IL1RA ген [</w:t>
      </w:r>
      <w:r w:rsidRPr="001F255B">
        <w:rPr>
          <w:color w:val="000000"/>
          <w:sz w:val="28"/>
          <w:lang w:val="en-US"/>
        </w:rPr>
        <w:t>Amoli</w:t>
      </w:r>
      <w:r w:rsidRPr="001F255B">
        <w:rPr>
          <w:color w:val="000000"/>
          <w:sz w:val="28"/>
        </w:rPr>
        <w:t xml:space="preserve"> </w:t>
      </w:r>
      <w:r w:rsidRPr="001F255B">
        <w:rPr>
          <w:color w:val="000000"/>
          <w:sz w:val="28"/>
          <w:lang w:val="en-US"/>
        </w:rPr>
        <w:t>M</w:t>
      </w:r>
      <w:r w:rsidRPr="001F255B">
        <w:rPr>
          <w:color w:val="000000"/>
          <w:sz w:val="28"/>
        </w:rPr>
        <w:t>.</w:t>
      </w:r>
      <w:r w:rsidRPr="001F255B">
        <w:rPr>
          <w:color w:val="000000"/>
          <w:sz w:val="28"/>
          <w:lang w:val="en-US"/>
        </w:rPr>
        <w:t>M</w:t>
      </w:r>
      <w:r w:rsidRPr="001F255B">
        <w:rPr>
          <w:color w:val="000000"/>
          <w:sz w:val="28"/>
        </w:rPr>
        <w:t>, 2001, 2002]. Причем последние три</w:t>
      </w:r>
      <w:r w:rsidR="001F255B">
        <w:rPr>
          <w:color w:val="000000"/>
          <w:sz w:val="28"/>
        </w:rPr>
        <w:t xml:space="preserve"> </w:t>
      </w:r>
      <w:r w:rsidRPr="001F255B">
        <w:rPr>
          <w:color w:val="000000"/>
          <w:sz w:val="28"/>
        </w:rPr>
        <w:t>указывают на предрасположение к развитию почечных осложнений при ГВ и являются в</w:t>
      </w:r>
      <w:r w:rsidRPr="001F255B">
        <w:rPr>
          <w:color w:val="000000"/>
          <w:sz w:val="28"/>
        </w:rPr>
        <w:t>ы</w:t>
      </w:r>
      <w:r w:rsidRPr="001F255B">
        <w:rPr>
          <w:color w:val="000000"/>
          <w:sz w:val="28"/>
        </w:rPr>
        <w:t>соко выраженным при клубочковых повреждениях при ГВ в отличии от глом</w:t>
      </w:r>
      <w:r w:rsidRPr="001F255B">
        <w:rPr>
          <w:color w:val="000000"/>
          <w:sz w:val="28"/>
        </w:rPr>
        <w:t>е</w:t>
      </w:r>
      <w:r w:rsidRPr="001F255B">
        <w:rPr>
          <w:color w:val="000000"/>
          <w:sz w:val="28"/>
        </w:rPr>
        <w:t>рулонефритов [</w:t>
      </w:r>
      <w:r w:rsidRPr="001F255B">
        <w:rPr>
          <w:color w:val="000000"/>
          <w:sz w:val="28"/>
          <w:lang w:val="en-US"/>
        </w:rPr>
        <w:t>Amoli</w:t>
      </w:r>
      <w:r w:rsidRPr="001F255B">
        <w:rPr>
          <w:color w:val="000000"/>
          <w:sz w:val="28"/>
        </w:rPr>
        <w:t xml:space="preserve"> </w:t>
      </w:r>
      <w:r w:rsidRPr="001F255B">
        <w:rPr>
          <w:color w:val="000000"/>
          <w:sz w:val="28"/>
          <w:lang w:val="en-US"/>
        </w:rPr>
        <w:t>M</w:t>
      </w:r>
      <w:r w:rsidRPr="001F255B">
        <w:rPr>
          <w:color w:val="000000"/>
          <w:sz w:val="28"/>
        </w:rPr>
        <w:t>.</w:t>
      </w:r>
      <w:r w:rsidRPr="001F255B">
        <w:rPr>
          <w:color w:val="000000"/>
          <w:sz w:val="28"/>
          <w:lang w:val="en-US"/>
        </w:rPr>
        <w:t>M</w:t>
      </w:r>
      <w:r w:rsidRPr="001F255B">
        <w:rPr>
          <w:color w:val="000000"/>
          <w:sz w:val="28"/>
        </w:rPr>
        <w:t>, 2002].</w:t>
      </w:r>
    </w:p>
    <w:p w:rsidR="007E2306" w:rsidRPr="001F255B" w:rsidRDefault="007E2306" w:rsidP="001F255B">
      <w:pPr>
        <w:spacing w:line="360" w:lineRule="auto"/>
        <w:ind w:firstLine="709"/>
        <w:jc w:val="both"/>
        <w:rPr>
          <w:b/>
          <w:color w:val="000000"/>
          <w:sz w:val="28"/>
        </w:rPr>
      </w:pPr>
    </w:p>
    <w:p w:rsidR="007E2306" w:rsidRPr="001F255B" w:rsidRDefault="007E2306" w:rsidP="001F255B">
      <w:pPr>
        <w:spacing w:line="360" w:lineRule="auto"/>
        <w:ind w:firstLine="709"/>
        <w:jc w:val="both"/>
        <w:rPr>
          <w:b/>
          <w:color w:val="000000"/>
          <w:sz w:val="28"/>
        </w:rPr>
      </w:pPr>
    </w:p>
    <w:p w:rsidR="001F255B" w:rsidRDefault="001F255B" w:rsidP="001F255B">
      <w:pPr>
        <w:spacing w:line="360" w:lineRule="auto"/>
        <w:ind w:firstLine="709"/>
        <w:jc w:val="both"/>
        <w:rPr>
          <w:b/>
          <w:color w:val="000000"/>
          <w:sz w:val="28"/>
        </w:rPr>
      </w:pPr>
    </w:p>
    <w:p w:rsidR="007E2306" w:rsidRPr="001F255B" w:rsidRDefault="009E0D37" w:rsidP="001F255B">
      <w:pPr>
        <w:spacing w:line="360" w:lineRule="auto"/>
        <w:ind w:firstLine="709"/>
        <w:jc w:val="both"/>
        <w:rPr>
          <w:b/>
          <w:color w:val="000000"/>
          <w:sz w:val="28"/>
        </w:rPr>
      </w:pPr>
      <w:r w:rsidRPr="001F255B">
        <w:rPr>
          <w:b/>
          <w:color w:val="000000"/>
          <w:sz w:val="28"/>
          <w:lang w:val="en-US"/>
        </w:rPr>
        <w:t>XII</w:t>
      </w:r>
      <w:r w:rsidRPr="001F255B">
        <w:rPr>
          <w:b/>
          <w:color w:val="000000"/>
          <w:sz w:val="28"/>
        </w:rPr>
        <w:t>.</w:t>
      </w:r>
      <w:r w:rsidR="001F255B">
        <w:rPr>
          <w:b/>
          <w:color w:val="000000"/>
          <w:sz w:val="28"/>
        </w:rPr>
        <w:t xml:space="preserve"> </w:t>
      </w:r>
      <w:r w:rsidR="007E2306" w:rsidRPr="001F255B">
        <w:rPr>
          <w:b/>
          <w:color w:val="000000"/>
          <w:sz w:val="28"/>
        </w:rPr>
        <w:t>Лечение и диета</w:t>
      </w:r>
    </w:p>
    <w:p w:rsidR="007E2306" w:rsidRPr="001F255B" w:rsidRDefault="007E2306" w:rsidP="001F255B">
      <w:pPr>
        <w:spacing w:line="360" w:lineRule="auto"/>
        <w:ind w:firstLine="709"/>
        <w:jc w:val="both"/>
        <w:rPr>
          <w:b/>
          <w:color w:val="000000"/>
          <w:sz w:val="28"/>
        </w:rPr>
      </w:pPr>
    </w:p>
    <w:p w:rsidR="00FF74CA" w:rsidRPr="001F255B" w:rsidRDefault="00FF74CA" w:rsidP="001F255B">
      <w:pPr>
        <w:spacing w:line="360" w:lineRule="auto"/>
        <w:ind w:firstLine="709"/>
        <w:jc w:val="both"/>
        <w:rPr>
          <w:b/>
          <w:color w:val="000000"/>
          <w:sz w:val="28"/>
        </w:rPr>
      </w:pPr>
    </w:p>
    <w:p w:rsidR="00FF74CA" w:rsidRPr="001F255B" w:rsidRDefault="00FF74CA" w:rsidP="001F255B">
      <w:pPr>
        <w:shd w:val="clear" w:color="auto" w:fill="FFFFFF"/>
        <w:spacing w:line="360" w:lineRule="auto"/>
        <w:ind w:firstLine="709"/>
        <w:jc w:val="both"/>
        <w:rPr>
          <w:color w:val="000000"/>
          <w:sz w:val="28"/>
        </w:rPr>
      </w:pPr>
      <w:r w:rsidRPr="001F255B">
        <w:rPr>
          <w:color w:val="000000"/>
          <w:sz w:val="28"/>
        </w:rPr>
        <w:t>Тактика ведения больного зависит от формы, течения, степени тяжести заболевания, возрастных и индивидуальных особенностей, предполагаемого этиологического фактора и складывается из стандартных, дополнител</w:t>
      </w:r>
      <w:r w:rsidRPr="001F255B">
        <w:rPr>
          <w:color w:val="000000"/>
          <w:sz w:val="28"/>
        </w:rPr>
        <w:t>ь</w:t>
      </w:r>
      <w:r w:rsidRPr="001F255B">
        <w:rPr>
          <w:color w:val="000000"/>
          <w:sz w:val="28"/>
        </w:rPr>
        <w:t>ных и альтернативных терапевтических направлений.</w:t>
      </w:r>
    </w:p>
    <w:p w:rsidR="00FF74CA" w:rsidRPr="001F255B" w:rsidRDefault="00FF74CA" w:rsidP="001F255B">
      <w:pPr>
        <w:shd w:val="clear" w:color="auto" w:fill="FFFFFF"/>
        <w:spacing w:line="360" w:lineRule="auto"/>
        <w:ind w:firstLine="709"/>
        <w:jc w:val="both"/>
        <w:rPr>
          <w:color w:val="000000"/>
          <w:sz w:val="28"/>
        </w:rPr>
      </w:pPr>
      <w:r w:rsidRPr="001F255B">
        <w:rPr>
          <w:b/>
          <w:i/>
          <w:color w:val="000000"/>
          <w:sz w:val="28"/>
          <w:lang w:val="en-US"/>
        </w:rPr>
        <w:t>I</w:t>
      </w:r>
      <w:r w:rsidRPr="001F255B">
        <w:rPr>
          <w:b/>
          <w:i/>
          <w:color w:val="000000"/>
          <w:sz w:val="28"/>
        </w:rPr>
        <w:t>. Стандартный терапевтический комплекс</w:t>
      </w:r>
      <w:r w:rsidRPr="001F255B">
        <w:rPr>
          <w:color w:val="000000"/>
          <w:sz w:val="28"/>
        </w:rPr>
        <w:t xml:space="preserve"> назначается при любой форме острого ГВ. Это минимальный комплекс режимно – медикаментозн</w:t>
      </w:r>
      <w:r w:rsidRPr="001F255B">
        <w:rPr>
          <w:color w:val="000000"/>
          <w:sz w:val="28"/>
        </w:rPr>
        <w:t>ы</w:t>
      </w:r>
      <w:r w:rsidRPr="001F255B">
        <w:rPr>
          <w:color w:val="000000"/>
          <w:sz w:val="28"/>
        </w:rPr>
        <w:t>х мероприятий, составляющий основу терапии ГВ. Он может быть использован отдельно при ГВ легкой степени тяжести или в сочетании с дополнительн</w:t>
      </w:r>
      <w:r w:rsidRPr="001F255B">
        <w:rPr>
          <w:color w:val="000000"/>
          <w:sz w:val="28"/>
        </w:rPr>
        <w:t>ы</w:t>
      </w:r>
      <w:r w:rsidRPr="001F255B">
        <w:rPr>
          <w:color w:val="000000"/>
          <w:sz w:val="28"/>
        </w:rPr>
        <w:t>ми или альтернативными терапевтическими направлениями по необходим</w:t>
      </w:r>
      <w:r w:rsidRPr="001F255B">
        <w:rPr>
          <w:color w:val="000000"/>
          <w:sz w:val="28"/>
        </w:rPr>
        <w:t>о</w:t>
      </w:r>
      <w:r w:rsidRPr="001F255B">
        <w:rPr>
          <w:color w:val="000000"/>
          <w:sz w:val="28"/>
        </w:rPr>
        <w:t>сти.</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Диета назначается в зависимости от имеющихся синдромов ГВ. Осн</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 xml:space="preserve">ву диетического питания при ГВ составляет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xml:space="preserve"> по Певзнеру с исключ</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нием из рациона яиц, какао, цитрусовых, ягод (клубника, земляника), томатов, сдобы, рафинированных сахаров, консервантов, острых приправ,</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копченостей </w:t>
      </w:r>
      <w:r w:rsidR="001F255B">
        <w:rPr>
          <w:rFonts w:ascii="Times New Roman" w:hAnsi="Times New Roman" w:cs="Times New Roman"/>
          <w:color w:val="000000"/>
          <w:sz w:val="28"/>
          <w:szCs w:val="24"/>
        </w:rPr>
        <w:t>и т.п.</w:t>
      </w:r>
    </w:p>
    <w:p w:rsidR="00FF74CA" w:rsidRPr="001F255B" w:rsidRDefault="00FF74CA" w:rsidP="001F255B">
      <w:pPr>
        <w:pStyle w:val="2"/>
        <w:widowControl/>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При абдоминальном синдроме показан голод 2</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Pr="001F255B">
        <w:rPr>
          <w:rFonts w:ascii="Times New Roman" w:hAnsi="Times New Roman" w:cs="Times New Roman"/>
          <w:color w:val="000000"/>
          <w:sz w:val="28"/>
          <w:szCs w:val="24"/>
        </w:rPr>
        <w:t xml:space="preserve"> дня. Голодание предп</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лагает введение парентерально 5 – 1</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растворов глюкозы и 0,</w:t>
      </w:r>
      <w:r w:rsidR="001F255B" w:rsidRPr="001F255B">
        <w:rPr>
          <w:rFonts w:ascii="Times New Roman" w:hAnsi="Times New Roman" w:cs="Times New Roman"/>
          <w:color w:val="000000"/>
          <w:sz w:val="28"/>
          <w:szCs w:val="24"/>
        </w:rPr>
        <w:t>9</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раствора </w:t>
      </w:r>
      <w:r w:rsidRPr="001F255B">
        <w:rPr>
          <w:rFonts w:ascii="Times New Roman" w:hAnsi="Times New Roman" w:cs="Times New Roman"/>
          <w:color w:val="000000"/>
          <w:sz w:val="28"/>
          <w:szCs w:val="24"/>
          <w:lang w:val="en-US"/>
        </w:rPr>
        <w:t>NaCl</w:t>
      </w:r>
      <w:r w:rsidRPr="001F255B">
        <w:rPr>
          <w:rFonts w:ascii="Times New Roman" w:hAnsi="Times New Roman" w:cs="Times New Roman"/>
          <w:color w:val="000000"/>
          <w:sz w:val="28"/>
          <w:szCs w:val="24"/>
        </w:rPr>
        <w:t xml:space="preserve">, энтерально щелочные дегазированные минеральные воды: Ессентуки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4, Славяновская, Минская, Боржоми, Нарзан, Карловарская</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и др. Затем назнач</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 xml:space="preserve">ется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1</w:t>
      </w:r>
      <w:r w:rsidRPr="001F255B">
        <w:rPr>
          <w:rFonts w:ascii="Times New Roman" w:hAnsi="Times New Roman" w:cs="Times New Roman"/>
          <w:color w:val="000000"/>
          <w:sz w:val="28"/>
          <w:szCs w:val="24"/>
        </w:rPr>
        <w:t xml:space="preserve">Б на 3 – 5 дней, затем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1</w:t>
      </w:r>
      <w:r w:rsidRPr="001F255B">
        <w:rPr>
          <w:rFonts w:ascii="Times New Roman" w:hAnsi="Times New Roman" w:cs="Times New Roman"/>
          <w:color w:val="000000"/>
          <w:sz w:val="28"/>
          <w:szCs w:val="24"/>
        </w:rPr>
        <w:t xml:space="preserve"> с исключением мя</w:t>
      </w:r>
      <w:r w:rsidRPr="001F255B">
        <w:rPr>
          <w:rFonts w:ascii="Times New Roman" w:hAnsi="Times New Roman" w:cs="Times New Roman"/>
          <w:color w:val="000000"/>
          <w:sz w:val="28"/>
          <w:szCs w:val="24"/>
        </w:rPr>
        <w:t>с</w:t>
      </w:r>
      <w:r w:rsidRPr="001F255B">
        <w:rPr>
          <w:rFonts w:ascii="Times New Roman" w:hAnsi="Times New Roman" w:cs="Times New Roman"/>
          <w:color w:val="000000"/>
          <w:sz w:val="28"/>
          <w:szCs w:val="24"/>
        </w:rPr>
        <w:t>ных, рыбных блюд и цельного молока в течение</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1</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2</w:t>
      </w:r>
      <w:r w:rsidRPr="001F255B">
        <w:rPr>
          <w:rFonts w:ascii="Times New Roman" w:hAnsi="Times New Roman" w:cs="Times New Roman"/>
          <w:color w:val="000000"/>
          <w:sz w:val="28"/>
          <w:szCs w:val="24"/>
        </w:rPr>
        <w:t xml:space="preserve"> недель с последующим переходом на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xml:space="preserve"> в течение всего периода диспансерного наблюдения. Расширение спектра пищ</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вых продуктов происходит постепенно в введением в рацион блюд по очер</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ди: печеный картофель, каши на воде, печеное яблоко, сухарики, кисломоло</w:t>
      </w:r>
      <w:r w:rsidRPr="001F255B">
        <w:rPr>
          <w:rFonts w:ascii="Times New Roman" w:hAnsi="Times New Roman" w:cs="Times New Roman"/>
          <w:color w:val="000000"/>
          <w:sz w:val="28"/>
          <w:szCs w:val="24"/>
        </w:rPr>
        <w:t>ч</w:t>
      </w:r>
      <w:r w:rsidRPr="001F255B">
        <w:rPr>
          <w:rFonts w:ascii="Times New Roman" w:hAnsi="Times New Roman" w:cs="Times New Roman"/>
          <w:color w:val="000000"/>
          <w:sz w:val="28"/>
          <w:szCs w:val="24"/>
        </w:rPr>
        <w:t>ные продукты, нежирное отварное мясо (телятина, индейка), творог.</w:t>
      </w:r>
    </w:p>
    <w:p w:rsidR="00FF74CA" w:rsidRPr="001F255B" w:rsidRDefault="00FF74CA" w:rsidP="001F255B">
      <w:pPr>
        <w:pStyle w:val="2"/>
        <w:widowControl/>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 xml:space="preserve">При почечном синдроме назначается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7</w:t>
      </w:r>
      <w:r w:rsidRPr="001F255B">
        <w:rPr>
          <w:rFonts w:ascii="Times New Roman" w:hAnsi="Times New Roman" w:cs="Times New Roman"/>
          <w:color w:val="000000"/>
          <w:sz w:val="28"/>
          <w:szCs w:val="24"/>
        </w:rPr>
        <w:t xml:space="preserve"> по Певзнеру с обязател</w:t>
      </w:r>
      <w:r w:rsidRPr="001F255B">
        <w:rPr>
          <w:rFonts w:ascii="Times New Roman" w:hAnsi="Times New Roman" w:cs="Times New Roman"/>
          <w:color w:val="000000"/>
          <w:sz w:val="28"/>
          <w:szCs w:val="24"/>
        </w:rPr>
        <w:t>ь</w:t>
      </w:r>
      <w:r w:rsidRPr="001F255B">
        <w:rPr>
          <w:rFonts w:ascii="Times New Roman" w:hAnsi="Times New Roman" w:cs="Times New Roman"/>
          <w:color w:val="000000"/>
          <w:sz w:val="28"/>
          <w:szCs w:val="24"/>
        </w:rPr>
        <w:t>ным контролем баланса жидкости, в первую неделю исключаются мя</w:t>
      </w:r>
      <w:r w:rsidRPr="001F255B">
        <w:rPr>
          <w:rFonts w:ascii="Times New Roman" w:hAnsi="Times New Roman" w:cs="Times New Roman"/>
          <w:color w:val="000000"/>
          <w:sz w:val="28"/>
          <w:szCs w:val="24"/>
        </w:rPr>
        <w:t>с</w:t>
      </w:r>
      <w:r w:rsidRPr="001F255B">
        <w:rPr>
          <w:rFonts w:ascii="Times New Roman" w:hAnsi="Times New Roman" w:cs="Times New Roman"/>
          <w:color w:val="000000"/>
          <w:sz w:val="28"/>
          <w:szCs w:val="24"/>
        </w:rPr>
        <w:t>ные, рыбные и моло</w:t>
      </w:r>
      <w:r w:rsidRPr="001F255B">
        <w:rPr>
          <w:rFonts w:ascii="Times New Roman" w:hAnsi="Times New Roman" w:cs="Times New Roman"/>
          <w:color w:val="000000"/>
          <w:sz w:val="28"/>
          <w:szCs w:val="24"/>
        </w:rPr>
        <w:t>ч</w:t>
      </w:r>
      <w:r w:rsidRPr="001F255B">
        <w:rPr>
          <w:rFonts w:ascii="Times New Roman" w:hAnsi="Times New Roman" w:cs="Times New Roman"/>
          <w:color w:val="000000"/>
          <w:sz w:val="28"/>
          <w:szCs w:val="24"/>
        </w:rPr>
        <w:t>ные блюда.</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Режим в острый период строгий постельный, который отменяется не ранее, чем через 5 дней после последних высыпаний. Расширение реж</w:t>
      </w:r>
      <w:r w:rsidRPr="001F255B">
        <w:rPr>
          <w:rFonts w:ascii="Times New Roman" w:hAnsi="Times New Roman" w:cs="Times New Roman"/>
          <w:color w:val="000000"/>
          <w:sz w:val="28"/>
          <w:szCs w:val="24"/>
        </w:rPr>
        <w:t>и</w:t>
      </w:r>
      <w:r w:rsidRPr="001F255B">
        <w:rPr>
          <w:rFonts w:ascii="Times New Roman" w:hAnsi="Times New Roman" w:cs="Times New Roman"/>
          <w:color w:val="000000"/>
          <w:sz w:val="28"/>
          <w:szCs w:val="24"/>
        </w:rPr>
        <w:t>ма идет постепенно: постельный, щадящий, тренирующий, общий.</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Медикаментозная терапия:</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Дезагреганты</w:t>
      </w:r>
      <w:r w:rsidRPr="001F255B">
        <w:rPr>
          <w:rFonts w:ascii="Times New Roman" w:hAnsi="Times New Roman" w:cs="Times New Roman"/>
          <w:color w:val="000000"/>
          <w:sz w:val="28"/>
          <w:szCs w:val="24"/>
        </w:rPr>
        <w:t>: курантил (дипиридамол) р</w:t>
      </w:r>
      <w:r w:rsidRPr="001F255B">
        <w:rPr>
          <w:rFonts w:ascii="Times New Roman" w:hAnsi="Times New Roman" w:cs="Times New Roman"/>
          <w:color w:val="000000"/>
          <w:sz w:val="28"/>
          <w:szCs w:val="24"/>
          <w:lang w:val="en-US"/>
        </w:rPr>
        <w:t>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6</w:t>
      </w:r>
      <w:r w:rsidRPr="001F255B">
        <w:rPr>
          <w:rFonts w:ascii="Times New Roman" w:hAnsi="Times New Roman" w:cs="Times New Roman"/>
          <w:color w:val="000000"/>
          <w:sz w:val="28"/>
          <w:szCs w:val="24"/>
        </w:rPr>
        <w:t xml:space="preserve"> мг/кг·сутки, ти</w:t>
      </w:r>
      <w:r w:rsidRPr="001F255B">
        <w:rPr>
          <w:rFonts w:ascii="Times New Roman" w:hAnsi="Times New Roman" w:cs="Times New Roman"/>
          <w:color w:val="000000"/>
          <w:sz w:val="28"/>
          <w:szCs w:val="24"/>
        </w:rPr>
        <w:t>к</w:t>
      </w:r>
      <w:r w:rsidRPr="001F255B">
        <w:rPr>
          <w:rFonts w:ascii="Times New Roman" w:hAnsi="Times New Roman" w:cs="Times New Roman"/>
          <w:color w:val="000000"/>
          <w:sz w:val="28"/>
          <w:szCs w:val="24"/>
        </w:rPr>
        <w:t xml:space="preserve">лид (тиклопидин)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100 – 250 мг/сутки, ибустрин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200 мг/сутки, трентал (пентоксифиллин) в/в или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10 – 20 мг/кг·сутки, плавикс (зилт, клопидо</w:t>
      </w:r>
      <w:r w:rsidRPr="001F255B">
        <w:rPr>
          <w:rFonts w:ascii="Times New Roman" w:hAnsi="Times New Roman" w:cs="Times New Roman"/>
          <w:color w:val="000000"/>
          <w:sz w:val="28"/>
          <w:szCs w:val="24"/>
        </w:rPr>
        <w:t>г</w:t>
      </w:r>
      <w:r w:rsidRPr="001F255B">
        <w:rPr>
          <w:rFonts w:ascii="Times New Roman" w:hAnsi="Times New Roman" w:cs="Times New Roman"/>
          <w:color w:val="000000"/>
          <w:sz w:val="28"/>
          <w:szCs w:val="24"/>
        </w:rPr>
        <w:t>рел) 75 мг 1 раз/сут (только детям старше 12 лет). Дезагреганты при ГВ назн</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чаются на длительное время – 1,5 – 3 месяца. В острый период показано соч</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 xml:space="preserve">тание трентала и курантила на 14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21 дней, не смотря на одинаковый механизм дезагрегантного действия этих препаратов (ингибирование фосфодиэстеразы и повышение в результате содержания цАМФ).</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Трентал обладает выраженным спазмолитическим действием на микроциркуляторное русло, и эффект улучш</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ния гемодинамики в сосудах мелкого калибра (до 100 мкм</w:t>
      </w:r>
      <w:r w:rsidRPr="001F255B">
        <w:rPr>
          <w:rFonts w:ascii="Times New Roman" w:hAnsi="Times New Roman" w:cs="Times New Roman"/>
          <w:color w:val="000000"/>
          <w:sz w:val="28"/>
          <w:szCs w:val="24"/>
          <w:vertAlign w:val="superscript"/>
        </w:rPr>
        <w:t>3</w:t>
      </w:r>
      <w:r w:rsidRPr="001F255B">
        <w:rPr>
          <w:rFonts w:ascii="Times New Roman" w:hAnsi="Times New Roman" w:cs="Times New Roman"/>
          <w:color w:val="000000"/>
          <w:sz w:val="28"/>
          <w:szCs w:val="24"/>
        </w:rPr>
        <w:t>) значительно пр</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обладает над его дезагрегирующим действием. Кура</w:t>
      </w:r>
      <w:r w:rsidRPr="001F255B">
        <w:rPr>
          <w:rFonts w:ascii="Times New Roman" w:hAnsi="Times New Roman" w:cs="Times New Roman"/>
          <w:color w:val="000000"/>
          <w:sz w:val="28"/>
          <w:szCs w:val="24"/>
        </w:rPr>
        <w:t>н</w:t>
      </w:r>
      <w:r w:rsidRPr="001F255B">
        <w:rPr>
          <w:rFonts w:ascii="Times New Roman" w:hAnsi="Times New Roman" w:cs="Times New Roman"/>
          <w:color w:val="000000"/>
          <w:sz w:val="28"/>
          <w:szCs w:val="24"/>
        </w:rPr>
        <w:t>тил же является, в первую очередь, ингибитором функциональной активности тромбоцитов. В острую ф</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зу ГВ, когда спазм сосудов микроциркуляторного русла играет значительную роль в патогенезе клинических проявлений, показано назначение обоих преп</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ратов, затем продолжение лечения дезагр</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гантами в виде монотерапии.</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Нестероидные противовоспалительные препараты</w:t>
      </w:r>
      <w:r w:rsidRPr="001F255B">
        <w:rPr>
          <w:rFonts w:ascii="Times New Roman" w:hAnsi="Times New Roman" w:cs="Times New Roman"/>
          <w:color w:val="000000"/>
          <w:sz w:val="28"/>
          <w:szCs w:val="24"/>
        </w:rPr>
        <w:t>: диклофенак н</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 xml:space="preserve">трия (вольтарен, ортофен) 1 – 2 мг/кг·сутки, ибупрофен 20 мг/кг·сутки после еды в 2 приема в течение 14 дней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или парентерально. При абдоминал</w:t>
      </w:r>
      <w:r w:rsidRPr="001F255B">
        <w:rPr>
          <w:rFonts w:ascii="Times New Roman" w:hAnsi="Times New Roman" w:cs="Times New Roman"/>
          <w:color w:val="000000"/>
          <w:sz w:val="28"/>
          <w:szCs w:val="24"/>
        </w:rPr>
        <w:t>ь</w:t>
      </w:r>
      <w:r w:rsidRPr="001F255B">
        <w:rPr>
          <w:rFonts w:ascii="Times New Roman" w:hAnsi="Times New Roman" w:cs="Times New Roman"/>
          <w:color w:val="000000"/>
          <w:sz w:val="28"/>
          <w:szCs w:val="24"/>
        </w:rPr>
        <w:t>ном синдроме нестероидные противовоспалительные препараты назн</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чаются только п</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рентерально.</w:t>
      </w:r>
    </w:p>
    <w:p w:rsidR="00FF74CA" w:rsidRPr="001F255B" w:rsidRDefault="00FF74CA" w:rsidP="001F255B">
      <w:pPr>
        <w:pStyle w:val="2"/>
        <w:widowControl/>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b/>
          <w:i/>
          <w:color w:val="000000"/>
          <w:sz w:val="28"/>
          <w:szCs w:val="24"/>
          <w:lang w:val="en-US"/>
        </w:rPr>
        <w:t>II</w:t>
      </w:r>
      <w:r w:rsidRPr="001F255B">
        <w:rPr>
          <w:rFonts w:ascii="Times New Roman" w:hAnsi="Times New Roman" w:cs="Times New Roman"/>
          <w:b/>
          <w:i/>
          <w:color w:val="000000"/>
          <w:sz w:val="28"/>
          <w:szCs w:val="24"/>
        </w:rPr>
        <w:t>. Дополнительный терапевтический комплекс</w:t>
      </w:r>
      <w:r w:rsidR="001F255B">
        <w:rPr>
          <w:rFonts w:ascii="Times New Roman" w:hAnsi="Times New Roman" w:cs="Times New Roman"/>
          <w:b/>
          <w:i/>
          <w:color w:val="000000"/>
          <w:sz w:val="28"/>
          <w:szCs w:val="24"/>
        </w:rPr>
        <w:t xml:space="preserve"> </w:t>
      </w:r>
      <w:r w:rsidRPr="001F255B">
        <w:rPr>
          <w:rFonts w:ascii="Times New Roman" w:hAnsi="Times New Roman" w:cs="Times New Roman"/>
          <w:color w:val="000000"/>
          <w:sz w:val="28"/>
          <w:szCs w:val="24"/>
        </w:rPr>
        <w:t>применяется индив</w:t>
      </w:r>
      <w:r w:rsidRPr="001F255B">
        <w:rPr>
          <w:rFonts w:ascii="Times New Roman" w:hAnsi="Times New Roman" w:cs="Times New Roman"/>
          <w:color w:val="000000"/>
          <w:sz w:val="28"/>
          <w:szCs w:val="24"/>
        </w:rPr>
        <w:t>и</w:t>
      </w:r>
      <w:r w:rsidRPr="001F255B">
        <w:rPr>
          <w:rFonts w:ascii="Times New Roman" w:hAnsi="Times New Roman" w:cs="Times New Roman"/>
          <w:color w:val="000000"/>
          <w:sz w:val="28"/>
          <w:szCs w:val="24"/>
        </w:rPr>
        <w:t>дуально в зависимости от степени тяжести ГВ, вида синдромов и показат</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лей ко</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гулограммы.</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Антикоагулянты</w:t>
      </w:r>
      <w:r w:rsidRPr="001F255B">
        <w:rPr>
          <w:rFonts w:ascii="Times New Roman" w:hAnsi="Times New Roman" w:cs="Times New Roman"/>
          <w:color w:val="000000"/>
          <w:sz w:val="28"/>
          <w:szCs w:val="24"/>
        </w:rPr>
        <w:t>: гепарин назначается при абдоминальном, поче</w:t>
      </w:r>
      <w:r w:rsidRPr="001F255B">
        <w:rPr>
          <w:rFonts w:ascii="Times New Roman" w:hAnsi="Times New Roman" w:cs="Times New Roman"/>
          <w:color w:val="000000"/>
          <w:sz w:val="28"/>
          <w:szCs w:val="24"/>
        </w:rPr>
        <w:t>ч</w:t>
      </w:r>
      <w:r w:rsidRPr="001F255B">
        <w:rPr>
          <w:rFonts w:ascii="Times New Roman" w:hAnsi="Times New Roman" w:cs="Times New Roman"/>
          <w:color w:val="000000"/>
          <w:sz w:val="28"/>
          <w:szCs w:val="24"/>
        </w:rPr>
        <w:t>ном синдромах, тяжелых формах кожного и наличии гиперкоагуляции по данным коагулограммы в виде 24</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х</w:t>
      </w:r>
      <w:r w:rsidRPr="001F255B">
        <w:rPr>
          <w:rFonts w:ascii="Times New Roman" w:hAnsi="Times New Roman" w:cs="Times New Roman"/>
          <w:color w:val="000000"/>
          <w:sz w:val="28"/>
          <w:szCs w:val="24"/>
        </w:rPr>
        <w:t xml:space="preserve"> часовой внутривенной инфузии (титр</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вания) при легкой степени 100 – 200 ЕД/кг·сутки, среднетяжелой – 200 – 500 ЕД/кг·сутки,</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тяжелой – 500 – 800 ЕД/кг·сутки. Абдоминальный синдром с кишечным кров</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течением и гематурия не являются противопоказаниями к антитромботической терапии. Перед назначением гепарина следует провести контроль уровня ант</w:t>
      </w:r>
      <w:r w:rsidRPr="001F255B">
        <w:rPr>
          <w:rFonts w:ascii="Times New Roman" w:hAnsi="Times New Roman" w:cs="Times New Roman"/>
          <w:color w:val="000000"/>
          <w:sz w:val="28"/>
          <w:szCs w:val="24"/>
        </w:rPr>
        <w:t>и</w:t>
      </w:r>
      <w:r w:rsidRPr="001F255B">
        <w:rPr>
          <w:rFonts w:ascii="Times New Roman" w:hAnsi="Times New Roman" w:cs="Times New Roman"/>
          <w:color w:val="000000"/>
          <w:sz w:val="28"/>
          <w:szCs w:val="24"/>
        </w:rPr>
        <w:t xml:space="preserve">тромбина </w:t>
      </w:r>
      <w:r w:rsidRPr="001F255B">
        <w:rPr>
          <w:rFonts w:ascii="Times New Roman" w:hAnsi="Times New Roman" w:cs="Times New Roman"/>
          <w:color w:val="000000"/>
          <w:sz w:val="28"/>
          <w:szCs w:val="24"/>
          <w:lang w:val="en-US"/>
        </w:rPr>
        <w:t>III</w:t>
      </w:r>
      <w:r w:rsidRPr="001F255B">
        <w:rPr>
          <w:rFonts w:ascii="Times New Roman" w:hAnsi="Times New Roman" w:cs="Times New Roman"/>
          <w:color w:val="000000"/>
          <w:sz w:val="28"/>
          <w:szCs w:val="24"/>
        </w:rPr>
        <w:t xml:space="preserve"> и при его снижении</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к лечению добавить внутривенное введение концентрата антитромбина </w:t>
      </w:r>
      <w:r w:rsidRPr="001F255B">
        <w:rPr>
          <w:rFonts w:ascii="Times New Roman" w:hAnsi="Times New Roman" w:cs="Times New Roman"/>
          <w:color w:val="000000"/>
          <w:sz w:val="28"/>
          <w:szCs w:val="24"/>
          <w:lang w:val="en-US"/>
        </w:rPr>
        <w:t>III</w:t>
      </w:r>
      <w:r w:rsidRPr="001F255B">
        <w:rPr>
          <w:rFonts w:ascii="Times New Roman" w:hAnsi="Times New Roman" w:cs="Times New Roman"/>
          <w:color w:val="000000"/>
          <w:sz w:val="28"/>
          <w:szCs w:val="24"/>
        </w:rPr>
        <w:t xml:space="preserve"> или трансфузии свеж</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замороженной плазмы 10 – 15 мл/кг·сутки 2 раза в н</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делю.</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Инфузионная терапия</w:t>
      </w:r>
      <w:r w:rsidRPr="001F255B">
        <w:rPr>
          <w:rFonts w:ascii="Times New Roman" w:hAnsi="Times New Roman" w:cs="Times New Roman"/>
          <w:color w:val="000000"/>
          <w:sz w:val="28"/>
          <w:szCs w:val="24"/>
        </w:rPr>
        <w:t xml:space="preserve"> проводится </w:t>
      </w:r>
      <w:r w:rsidR="001F255B" w:rsidRPr="001F255B">
        <w:rPr>
          <w:rFonts w:ascii="Times New Roman" w:hAnsi="Times New Roman" w:cs="Times New Roman"/>
          <w:color w:val="000000"/>
          <w:sz w:val="28"/>
          <w:szCs w:val="24"/>
        </w:rPr>
        <w:t>5</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раствором глюкозы, физиол</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гическим раствором 10 – 15 мл/кг·сутки с целью улучшения реологических свойств крови, коррекции микроциркул</w:t>
      </w:r>
      <w:r w:rsidRPr="001F255B">
        <w:rPr>
          <w:rFonts w:ascii="Times New Roman" w:hAnsi="Times New Roman" w:cs="Times New Roman"/>
          <w:color w:val="000000"/>
          <w:sz w:val="28"/>
          <w:szCs w:val="24"/>
        </w:rPr>
        <w:t>я</w:t>
      </w:r>
      <w:r w:rsidRPr="001F255B">
        <w:rPr>
          <w:rFonts w:ascii="Times New Roman" w:hAnsi="Times New Roman" w:cs="Times New Roman"/>
          <w:color w:val="000000"/>
          <w:sz w:val="28"/>
          <w:szCs w:val="24"/>
        </w:rPr>
        <w:t>ции и при симптомах интоксикации.</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Антибактериальные и противовирусные препараты </w:t>
      </w:r>
      <w:r w:rsidRPr="001F255B">
        <w:rPr>
          <w:rFonts w:ascii="Times New Roman" w:hAnsi="Times New Roman" w:cs="Times New Roman"/>
          <w:color w:val="000000"/>
          <w:sz w:val="28"/>
          <w:szCs w:val="24"/>
        </w:rPr>
        <w:t>назначаются или имперически в зависимости от предполагаемого этиологического факт</w:t>
      </w:r>
      <w:r w:rsidRPr="001F255B">
        <w:rPr>
          <w:rFonts w:ascii="Times New Roman" w:hAnsi="Times New Roman" w:cs="Times New Roman"/>
          <w:color w:val="000000"/>
          <w:sz w:val="28"/>
          <w:szCs w:val="24"/>
        </w:rPr>
        <w:t>о</w:t>
      </w:r>
      <w:r w:rsidRPr="001F255B">
        <w:rPr>
          <w:rFonts w:ascii="Times New Roman" w:hAnsi="Times New Roman" w:cs="Times New Roman"/>
          <w:color w:val="000000"/>
          <w:sz w:val="28"/>
          <w:szCs w:val="24"/>
        </w:rPr>
        <w:t>ра, или на основании результатов микробиологического и</w:t>
      </w:r>
      <w:r w:rsidR="001F255B">
        <w:rPr>
          <w:rFonts w:ascii="Times New Roman" w:hAnsi="Times New Roman" w:cs="Times New Roman"/>
          <w:color w:val="000000"/>
          <w:sz w:val="28"/>
          <w:szCs w:val="24"/>
        </w:rPr>
        <w:t> / </w:t>
      </w:r>
      <w:r w:rsidR="001F255B" w:rsidRPr="001F255B">
        <w:rPr>
          <w:rFonts w:ascii="Times New Roman" w:hAnsi="Times New Roman" w:cs="Times New Roman"/>
          <w:color w:val="000000"/>
          <w:sz w:val="28"/>
          <w:szCs w:val="24"/>
        </w:rPr>
        <w:t>или</w:t>
      </w:r>
      <w:r w:rsidRPr="001F255B">
        <w:rPr>
          <w:rFonts w:ascii="Times New Roman" w:hAnsi="Times New Roman" w:cs="Times New Roman"/>
          <w:color w:val="000000"/>
          <w:sz w:val="28"/>
          <w:szCs w:val="24"/>
        </w:rPr>
        <w:t xml:space="preserve"> серологического иссл</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дования.</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Антигистаминные препараты </w:t>
      </w:r>
      <w:r w:rsidRPr="001F255B">
        <w:rPr>
          <w:rFonts w:ascii="Times New Roman" w:hAnsi="Times New Roman" w:cs="Times New Roman"/>
          <w:color w:val="000000"/>
          <w:sz w:val="28"/>
          <w:szCs w:val="24"/>
        </w:rPr>
        <w:t>при наличии отягощенного аллерго</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намнеза или аллергена в качестве этиологического агента в среднетерапевтич</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ских возрастных дозиро</w:t>
      </w:r>
      <w:r w:rsidRPr="001F255B">
        <w:rPr>
          <w:rFonts w:ascii="Times New Roman" w:hAnsi="Times New Roman" w:cs="Times New Roman"/>
          <w:color w:val="000000"/>
          <w:sz w:val="28"/>
          <w:szCs w:val="24"/>
        </w:rPr>
        <w:t>в</w:t>
      </w:r>
      <w:r w:rsidRPr="001F255B">
        <w:rPr>
          <w:rFonts w:ascii="Times New Roman" w:hAnsi="Times New Roman" w:cs="Times New Roman"/>
          <w:color w:val="000000"/>
          <w:sz w:val="28"/>
          <w:szCs w:val="24"/>
        </w:rPr>
        <w:t>ках.</w:t>
      </w:r>
    </w:p>
    <w:p w:rsidR="00FF74CA" w:rsidRPr="001F255B" w:rsidRDefault="00FF74CA" w:rsidP="001F255B">
      <w:pPr>
        <w:pStyle w:val="2"/>
        <w:widowControl/>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b/>
          <w:i/>
          <w:color w:val="000000"/>
          <w:sz w:val="28"/>
          <w:szCs w:val="24"/>
          <w:lang w:val="en-US"/>
        </w:rPr>
        <w:t>III</w:t>
      </w:r>
      <w:r w:rsidRPr="001F255B">
        <w:rPr>
          <w:rFonts w:ascii="Times New Roman" w:hAnsi="Times New Roman" w:cs="Times New Roman"/>
          <w:b/>
          <w:i/>
          <w:color w:val="000000"/>
          <w:sz w:val="28"/>
          <w:szCs w:val="24"/>
        </w:rPr>
        <w:t>. Альтернативный терапевтический комплекс</w:t>
      </w:r>
      <w:r w:rsidRPr="001F255B">
        <w:rPr>
          <w:rFonts w:ascii="Times New Roman" w:hAnsi="Times New Roman" w:cs="Times New Roman"/>
          <w:color w:val="000000"/>
          <w:sz w:val="28"/>
          <w:szCs w:val="24"/>
        </w:rPr>
        <w:t xml:space="preserve"> применяется при н</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эффективности стандартных и дополнительных комплексов терапии, выбир</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ются индивидуально в зависимости от вида преобладающего синдрома. Пок</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заны при молниеносном течении ГВ, частом рецидивировании, некротическом кожном синдроме, при развитии капилляротоксического нефрита, поражении ЦНС</w:t>
      </w:r>
    </w:p>
    <w:p w:rsidR="00FF74CA" w:rsidRPr="001F255B" w:rsidRDefault="00FF74CA" w:rsidP="001F255B">
      <w:pPr>
        <w:spacing w:line="360" w:lineRule="auto"/>
        <w:ind w:firstLine="709"/>
        <w:jc w:val="both"/>
        <w:rPr>
          <w:color w:val="000000"/>
          <w:sz w:val="28"/>
        </w:rPr>
      </w:pPr>
      <w:r w:rsidRPr="001F255B">
        <w:rPr>
          <w:i/>
          <w:color w:val="000000"/>
          <w:sz w:val="28"/>
        </w:rPr>
        <w:t>Глюкокортикоидные препараты</w:t>
      </w:r>
      <w:r w:rsidRPr="001F255B">
        <w:rPr>
          <w:color w:val="000000"/>
          <w:sz w:val="28"/>
        </w:rPr>
        <w:t>. Назначается пульс-терапия</w:t>
      </w:r>
      <w:r w:rsidR="001F255B">
        <w:rPr>
          <w:color w:val="000000"/>
          <w:sz w:val="28"/>
        </w:rPr>
        <w:t xml:space="preserve"> </w:t>
      </w:r>
      <w:r w:rsidRPr="001F255B">
        <w:rPr>
          <w:color w:val="000000"/>
          <w:sz w:val="28"/>
        </w:rPr>
        <w:t xml:space="preserve">солю-медролом 30 мг/кг·сутки (не более </w:t>
      </w:r>
      <w:smartTag w:uri="urn:schemas-microsoft-com:office:smarttags" w:element="metricconverter">
        <w:smartTagPr>
          <w:attr w:name="ProductID" w:val="2 граммов"/>
        </w:smartTagPr>
        <w:r w:rsidRPr="001F255B">
          <w:rPr>
            <w:color w:val="000000"/>
            <w:sz w:val="28"/>
          </w:rPr>
          <w:t>2 граммов</w:t>
        </w:r>
      </w:smartTag>
      <w:r w:rsidRPr="001F255B">
        <w:rPr>
          <w:color w:val="000000"/>
          <w:sz w:val="28"/>
        </w:rPr>
        <w:t>) в виде внутривенной 30</w:t>
      </w:r>
      <w:r w:rsidR="001F255B">
        <w:rPr>
          <w:color w:val="000000"/>
          <w:sz w:val="28"/>
        </w:rPr>
        <w:t xml:space="preserve"> –</w:t>
      </w:r>
      <w:r w:rsidR="001F255B" w:rsidRPr="001F255B">
        <w:rPr>
          <w:color w:val="000000"/>
          <w:sz w:val="28"/>
        </w:rPr>
        <w:t xml:space="preserve"> ми</w:t>
      </w:r>
      <w:r w:rsidRPr="001F255B">
        <w:rPr>
          <w:color w:val="000000"/>
          <w:sz w:val="28"/>
        </w:rPr>
        <w:t>ну</w:t>
      </w:r>
      <w:r w:rsidRPr="001F255B">
        <w:rPr>
          <w:color w:val="000000"/>
          <w:sz w:val="28"/>
        </w:rPr>
        <w:t>т</w:t>
      </w:r>
      <w:r w:rsidRPr="001F255B">
        <w:rPr>
          <w:color w:val="000000"/>
          <w:sz w:val="28"/>
        </w:rPr>
        <w:t>ной инфузии в течение 3 дней или метилпредниз</w:t>
      </w:r>
      <w:r w:rsidRPr="001F255B">
        <w:rPr>
          <w:color w:val="000000"/>
          <w:sz w:val="28"/>
        </w:rPr>
        <w:t>о</w:t>
      </w:r>
      <w:r w:rsidRPr="001F255B">
        <w:rPr>
          <w:color w:val="000000"/>
          <w:sz w:val="28"/>
        </w:rPr>
        <w:t>лон 15</w:t>
      </w:r>
      <w:r w:rsidR="001F255B">
        <w:rPr>
          <w:color w:val="000000"/>
          <w:sz w:val="28"/>
        </w:rPr>
        <w:t>–</w:t>
      </w:r>
      <w:r w:rsidR="001F255B" w:rsidRPr="001F255B">
        <w:rPr>
          <w:color w:val="000000"/>
          <w:sz w:val="28"/>
        </w:rPr>
        <w:t>2</w:t>
      </w:r>
      <w:r w:rsidRPr="001F255B">
        <w:rPr>
          <w:color w:val="000000"/>
          <w:sz w:val="28"/>
        </w:rPr>
        <w:t>0 мг/кг·сутки 3</w:t>
      </w:r>
      <w:r w:rsidR="001F255B">
        <w:rPr>
          <w:color w:val="000000"/>
          <w:sz w:val="28"/>
        </w:rPr>
        <w:t>–</w:t>
      </w:r>
      <w:r w:rsidR="001F255B" w:rsidRPr="001F255B">
        <w:rPr>
          <w:color w:val="000000"/>
          <w:sz w:val="28"/>
        </w:rPr>
        <w:t>5</w:t>
      </w:r>
      <w:r w:rsidRPr="001F255B">
        <w:rPr>
          <w:color w:val="000000"/>
          <w:sz w:val="28"/>
        </w:rPr>
        <w:t xml:space="preserve"> дней. Преднизолон </w:t>
      </w:r>
      <w:r w:rsidRPr="001F255B">
        <w:rPr>
          <w:color w:val="000000"/>
          <w:sz w:val="28"/>
          <w:lang w:val="en-US"/>
        </w:rPr>
        <w:t>per</w:t>
      </w:r>
      <w:r w:rsidRPr="001F255B">
        <w:rPr>
          <w:color w:val="000000"/>
          <w:sz w:val="28"/>
        </w:rPr>
        <w:t xml:space="preserve"> </w:t>
      </w:r>
      <w:r w:rsidRPr="001F255B">
        <w:rPr>
          <w:color w:val="000000"/>
          <w:sz w:val="28"/>
          <w:lang w:val="en-US"/>
        </w:rPr>
        <w:t>os</w:t>
      </w:r>
      <w:r w:rsidRPr="001F255B">
        <w:rPr>
          <w:color w:val="000000"/>
          <w:sz w:val="28"/>
        </w:rPr>
        <w:t xml:space="preserve"> 2 мг/кг·сутки в течение 14 </w:t>
      </w:r>
      <w:r w:rsidR="001F255B">
        <w:rPr>
          <w:color w:val="000000"/>
          <w:sz w:val="28"/>
        </w:rPr>
        <w:t>–</w:t>
      </w:r>
      <w:r w:rsidR="001F255B" w:rsidRPr="001F255B">
        <w:rPr>
          <w:color w:val="000000"/>
          <w:sz w:val="28"/>
        </w:rPr>
        <w:t xml:space="preserve"> </w:t>
      </w:r>
      <w:r w:rsidRPr="001F255B">
        <w:rPr>
          <w:color w:val="000000"/>
          <w:sz w:val="28"/>
        </w:rPr>
        <w:t>21 дня с постепенной о</w:t>
      </w:r>
      <w:r w:rsidRPr="001F255B">
        <w:rPr>
          <w:color w:val="000000"/>
          <w:sz w:val="28"/>
        </w:rPr>
        <w:t>т</w:t>
      </w:r>
      <w:r w:rsidRPr="001F255B">
        <w:rPr>
          <w:color w:val="000000"/>
          <w:sz w:val="28"/>
        </w:rPr>
        <w:t>меной.</w:t>
      </w:r>
    </w:p>
    <w:p w:rsidR="00FF74CA" w:rsidRPr="001F255B" w:rsidRDefault="00FF74CA" w:rsidP="001F255B">
      <w:pPr>
        <w:spacing w:line="360" w:lineRule="auto"/>
        <w:ind w:firstLine="709"/>
        <w:jc w:val="both"/>
        <w:rPr>
          <w:color w:val="000000"/>
          <w:sz w:val="28"/>
        </w:rPr>
      </w:pPr>
      <w:r w:rsidRPr="001F255B">
        <w:rPr>
          <w:color w:val="000000"/>
          <w:sz w:val="28"/>
        </w:rPr>
        <w:t xml:space="preserve">Эффективно использование стероидов 1 мг/кг в сутки в течение 10 </w:t>
      </w:r>
      <w:r w:rsidR="001F255B">
        <w:rPr>
          <w:color w:val="000000"/>
          <w:sz w:val="28"/>
        </w:rPr>
        <w:t>–</w:t>
      </w:r>
      <w:r w:rsidR="001F255B" w:rsidRPr="001F255B">
        <w:rPr>
          <w:color w:val="000000"/>
          <w:sz w:val="28"/>
        </w:rPr>
        <w:t xml:space="preserve"> </w:t>
      </w:r>
      <w:r w:rsidRPr="001F255B">
        <w:rPr>
          <w:color w:val="000000"/>
          <w:sz w:val="28"/>
        </w:rPr>
        <w:t>14 дней для профилактики нефрита</w:t>
      </w:r>
      <w:r w:rsidR="001F255B">
        <w:rPr>
          <w:color w:val="000000"/>
          <w:sz w:val="28"/>
        </w:rPr>
        <w:t xml:space="preserve"> </w:t>
      </w:r>
      <w:r w:rsidRPr="001F255B">
        <w:rPr>
          <w:color w:val="000000"/>
          <w:sz w:val="28"/>
        </w:rPr>
        <w:t>(</w:t>
      </w:r>
      <w:r w:rsidRPr="001F255B">
        <w:rPr>
          <w:color w:val="000000"/>
          <w:sz w:val="28"/>
          <w:lang w:val="en-US"/>
        </w:rPr>
        <w:t>Mollica</w:t>
      </w:r>
      <w:r w:rsidRPr="001F255B">
        <w:rPr>
          <w:color w:val="000000"/>
          <w:sz w:val="28"/>
        </w:rPr>
        <w:t xml:space="preserve"> </w:t>
      </w:r>
      <w:r w:rsidRPr="001F255B">
        <w:rPr>
          <w:color w:val="000000"/>
          <w:sz w:val="28"/>
          <w:lang w:val="en-US"/>
        </w:rPr>
        <w:t>F</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1992). А в лечении абдом</w:t>
      </w:r>
      <w:r w:rsidRPr="001F255B">
        <w:rPr>
          <w:color w:val="000000"/>
          <w:sz w:val="28"/>
        </w:rPr>
        <w:t>и</w:t>
      </w:r>
      <w:r w:rsidRPr="001F255B">
        <w:rPr>
          <w:color w:val="000000"/>
          <w:sz w:val="28"/>
        </w:rPr>
        <w:t>нального синдрома при ГВ использование стероидов спорно, поскольку наряду с повышением эффективности лечения (быстрая ликвидация абдоминальной боли, диарреи, крови в кале), имеется много побочных эффектов (</w:t>
      </w:r>
      <w:r w:rsidRPr="001F255B">
        <w:rPr>
          <w:color w:val="000000"/>
          <w:sz w:val="28"/>
          <w:lang w:val="en-US"/>
        </w:rPr>
        <w:t>Reinehr</w:t>
      </w:r>
      <w:r w:rsidRPr="001F255B">
        <w:rPr>
          <w:color w:val="000000"/>
          <w:sz w:val="28"/>
        </w:rPr>
        <w:t xml:space="preserve"> </w:t>
      </w:r>
      <w:r w:rsidRPr="001F255B">
        <w:rPr>
          <w:color w:val="000000"/>
          <w:sz w:val="28"/>
          <w:lang w:val="en-US"/>
        </w:rPr>
        <w:t>T</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xml:space="preserve">., 2000; </w:t>
      </w:r>
      <w:r w:rsidRPr="001F255B">
        <w:rPr>
          <w:color w:val="000000"/>
          <w:sz w:val="28"/>
          <w:lang w:val="en-US"/>
        </w:rPr>
        <w:t>Haroon</w:t>
      </w:r>
      <w:r w:rsidRPr="001F255B">
        <w:rPr>
          <w:color w:val="000000"/>
          <w:sz w:val="28"/>
        </w:rPr>
        <w:t xml:space="preserve"> </w:t>
      </w:r>
      <w:r w:rsidRPr="001F255B">
        <w:rPr>
          <w:color w:val="000000"/>
          <w:sz w:val="28"/>
          <w:lang w:val="en-US"/>
        </w:rPr>
        <w:t>M</w:t>
      </w:r>
      <w:r w:rsidRPr="001F255B">
        <w:rPr>
          <w:color w:val="000000"/>
          <w:sz w:val="28"/>
        </w:rPr>
        <w:t>., 2005).</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Цитостатические препараты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используются винкристин 1,5 мг/м</w:t>
      </w:r>
      <w:r w:rsidRPr="001F255B">
        <w:rPr>
          <w:rFonts w:ascii="Times New Roman" w:hAnsi="Times New Roman" w:cs="Times New Roman"/>
          <w:color w:val="000000"/>
          <w:sz w:val="28"/>
          <w:szCs w:val="24"/>
          <w:vertAlign w:val="superscript"/>
        </w:rPr>
        <w:t>2</w:t>
      </w:r>
      <w:r w:rsidRPr="001F255B">
        <w:rPr>
          <w:rFonts w:ascii="Times New Roman" w:hAnsi="Times New Roman" w:cs="Times New Roman"/>
          <w:color w:val="000000"/>
          <w:sz w:val="28"/>
          <w:szCs w:val="24"/>
        </w:rPr>
        <w:t xml:space="preserve"> в/в 1 раз в неделю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циклофосфан 200 мг/м</w:t>
      </w:r>
      <w:r w:rsidRPr="001F255B">
        <w:rPr>
          <w:rFonts w:ascii="Times New Roman" w:hAnsi="Times New Roman" w:cs="Times New Roman"/>
          <w:color w:val="000000"/>
          <w:sz w:val="28"/>
          <w:szCs w:val="24"/>
          <w:vertAlign w:val="superscript"/>
        </w:rPr>
        <w:t xml:space="preserve">2 </w:t>
      </w:r>
      <w:r w:rsidRPr="001F255B">
        <w:rPr>
          <w:rFonts w:ascii="Times New Roman" w:hAnsi="Times New Roman" w:cs="Times New Roman"/>
          <w:color w:val="000000"/>
          <w:sz w:val="28"/>
          <w:szCs w:val="24"/>
        </w:rPr>
        <w:t xml:space="preserve">1 раз в неделю в/в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6</w:t>
      </w:r>
      <w:r w:rsidR="001F255B">
        <w:rPr>
          <w:rFonts w:ascii="Times New Roman" w:hAnsi="Times New Roman" w:cs="Times New Roman"/>
          <w:color w:val="000000"/>
          <w:sz w:val="28"/>
          <w:szCs w:val="24"/>
        </w:rPr>
        <w:t xml:space="preserve"> –</w:t>
      </w:r>
      <w:r w:rsidR="001F255B" w:rsidRPr="001F255B">
        <w:rPr>
          <w:rFonts w:ascii="Times New Roman" w:hAnsi="Times New Roman" w:cs="Times New Roman"/>
          <w:color w:val="000000"/>
          <w:sz w:val="28"/>
          <w:szCs w:val="24"/>
        </w:rPr>
        <w:t xml:space="preserve"> ме</w:t>
      </w:r>
      <w:r w:rsidRPr="001F255B">
        <w:rPr>
          <w:rFonts w:ascii="Times New Roman" w:hAnsi="Times New Roman" w:cs="Times New Roman"/>
          <w:color w:val="000000"/>
          <w:sz w:val="28"/>
          <w:szCs w:val="24"/>
        </w:rPr>
        <w:t>ркаптопурин 20 мг/м</w:t>
      </w:r>
      <w:r w:rsidRPr="001F255B">
        <w:rPr>
          <w:rFonts w:ascii="Times New Roman" w:hAnsi="Times New Roman" w:cs="Times New Roman"/>
          <w:color w:val="000000"/>
          <w:sz w:val="28"/>
          <w:szCs w:val="24"/>
          <w:vertAlign w:val="superscript"/>
        </w:rPr>
        <w:t>2</w:t>
      </w:r>
      <w:r w:rsidRPr="001F255B">
        <w:rPr>
          <w:rFonts w:ascii="Times New Roman" w:hAnsi="Times New Roman" w:cs="Times New Roman"/>
          <w:color w:val="000000"/>
          <w:sz w:val="28"/>
          <w:szCs w:val="24"/>
        </w:rPr>
        <w:t xml:space="preserve"> ·сутки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3 – 5 недель.</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Плазмаферез</w:t>
      </w:r>
      <w:r w:rsidRPr="001F255B">
        <w:rPr>
          <w:rFonts w:ascii="Times New Roman" w:hAnsi="Times New Roman" w:cs="Times New Roman"/>
          <w:color w:val="000000"/>
          <w:sz w:val="28"/>
          <w:szCs w:val="24"/>
        </w:rPr>
        <w:t xml:space="preserve"> особенно эффективен при наличии высокого содерж</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ния ЦИК. Проводят замену 40 – 5</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объема циркулирующей плазмы у детей до 10 лет, 60 – 7</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старше 10 лет. Первые 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4</w:t>
      </w:r>
      <w:r w:rsidRPr="001F255B">
        <w:rPr>
          <w:rFonts w:ascii="Times New Roman" w:hAnsi="Times New Roman" w:cs="Times New Roman"/>
          <w:color w:val="000000"/>
          <w:sz w:val="28"/>
          <w:szCs w:val="24"/>
        </w:rPr>
        <w:t xml:space="preserve"> сеанса ежедневно, далее с п</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рерывом 1</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Pr="001F255B">
        <w:rPr>
          <w:rFonts w:ascii="Times New Roman" w:hAnsi="Times New Roman" w:cs="Times New Roman"/>
          <w:color w:val="000000"/>
          <w:sz w:val="28"/>
          <w:szCs w:val="24"/>
        </w:rPr>
        <w:t xml:space="preserve"> дня, количество сеансов зависит от эффекта терапии. Замещение</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плазмы</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проводят физиологическим раствором, глюкозо – солевыми раствор</w:t>
      </w:r>
      <w:r w:rsidRPr="001F255B">
        <w:rPr>
          <w:rFonts w:ascii="Times New Roman" w:hAnsi="Times New Roman" w:cs="Times New Roman"/>
          <w:color w:val="000000"/>
          <w:sz w:val="28"/>
          <w:szCs w:val="24"/>
        </w:rPr>
        <w:t>а</w:t>
      </w:r>
      <w:r w:rsidRPr="001F255B">
        <w:rPr>
          <w:rFonts w:ascii="Times New Roman" w:hAnsi="Times New Roman" w:cs="Times New Roman"/>
          <w:color w:val="000000"/>
          <w:sz w:val="28"/>
          <w:szCs w:val="24"/>
        </w:rPr>
        <w:t>ми, свежезамороженной плазмой. Лечебный плазмаферез у</w:t>
      </w:r>
      <w:r w:rsidRPr="001F255B">
        <w:rPr>
          <w:rFonts w:ascii="Times New Roman" w:hAnsi="Times New Roman" w:cs="Times New Roman"/>
          <w:color w:val="000000"/>
          <w:sz w:val="28"/>
          <w:szCs w:val="24"/>
        </w:rPr>
        <w:t>с</w:t>
      </w:r>
      <w:r w:rsidRPr="001F255B">
        <w:rPr>
          <w:rFonts w:ascii="Times New Roman" w:hAnsi="Times New Roman" w:cs="Times New Roman"/>
          <w:color w:val="000000"/>
          <w:sz w:val="28"/>
          <w:szCs w:val="24"/>
        </w:rPr>
        <w:t>пешно сочетается с глюкокортикостероидной т</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рапией.</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Низкоэнергетическое лазерное излучение</w:t>
      </w:r>
      <w:r w:rsidRPr="001F255B">
        <w:rPr>
          <w:rFonts w:ascii="Times New Roman" w:hAnsi="Times New Roman" w:cs="Times New Roman"/>
          <w:color w:val="000000"/>
          <w:sz w:val="28"/>
          <w:szCs w:val="24"/>
        </w:rPr>
        <w:t xml:space="preserve"> на крупные вены (3 – 4 сеа</w:t>
      </w:r>
      <w:r w:rsidRPr="001F255B">
        <w:rPr>
          <w:rFonts w:ascii="Times New Roman" w:hAnsi="Times New Roman" w:cs="Times New Roman"/>
          <w:color w:val="000000"/>
          <w:sz w:val="28"/>
          <w:szCs w:val="24"/>
        </w:rPr>
        <w:t>н</w:t>
      </w:r>
      <w:r w:rsidRPr="001F255B">
        <w:rPr>
          <w:rFonts w:ascii="Times New Roman" w:hAnsi="Times New Roman" w:cs="Times New Roman"/>
          <w:color w:val="000000"/>
          <w:sz w:val="28"/>
          <w:szCs w:val="24"/>
        </w:rPr>
        <w:t>са) и затем на рефлексогенные зоны на уровне Тh1х – Thхп (6 – 7 сеансов) р</w:t>
      </w:r>
      <w:r w:rsidRPr="001F255B">
        <w:rPr>
          <w:rFonts w:ascii="Times New Roman" w:hAnsi="Times New Roman" w:cs="Times New Roman"/>
          <w:color w:val="000000"/>
          <w:sz w:val="28"/>
          <w:szCs w:val="24"/>
        </w:rPr>
        <w:t>е</w:t>
      </w:r>
      <w:r w:rsidRPr="001F255B">
        <w:rPr>
          <w:rFonts w:ascii="Times New Roman" w:hAnsi="Times New Roman" w:cs="Times New Roman"/>
          <w:color w:val="000000"/>
          <w:sz w:val="28"/>
          <w:szCs w:val="24"/>
        </w:rPr>
        <w:t>комендуется больным ГВ при рецидивирующем течении и длительной гемат</w:t>
      </w:r>
      <w:r w:rsidRPr="001F255B">
        <w:rPr>
          <w:rFonts w:ascii="Times New Roman" w:hAnsi="Times New Roman" w:cs="Times New Roman"/>
          <w:color w:val="000000"/>
          <w:sz w:val="28"/>
          <w:szCs w:val="24"/>
        </w:rPr>
        <w:t>у</w:t>
      </w:r>
      <w:r w:rsidRPr="001F255B">
        <w:rPr>
          <w:rFonts w:ascii="Times New Roman" w:hAnsi="Times New Roman" w:cs="Times New Roman"/>
          <w:color w:val="000000"/>
          <w:sz w:val="28"/>
          <w:szCs w:val="24"/>
        </w:rPr>
        <w:t>рии [</w:t>
      </w:r>
      <w:r w:rsidR="001F255B" w:rsidRPr="001F255B">
        <w:rPr>
          <w:rFonts w:ascii="Times New Roman" w:hAnsi="Times New Roman" w:cs="Times New Roman"/>
          <w:color w:val="000000"/>
          <w:sz w:val="28"/>
          <w:szCs w:val="24"/>
        </w:rPr>
        <w:t>Плахута</w:t>
      </w:r>
      <w:r w:rsidR="001F255B">
        <w:rPr>
          <w:rFonts w:ascii="Times New Roman" w:hAnsi="Times New Roman" w:cs="Times New Roman"/>
          <w:color w:val="000000"/>
          <w:sz w:val="28"/>
          <w:szCs w:val="24"/>
        </w:rPr>
        <w:t> </w:t>
      </w:r>
      <w:r w:rsidR="001F255B" w:rsidRPr="001F255B">
        <w:rPr>
          <w:rFonts w:ascii="Times New Roman" w:hAnsi="Times New Roman" w:cs="Times New Roman"/>
          <w:color w:val="000000"/>
          <w:sz w:val="28"/>
          <w:szCs w:val="24"/>
        </w:rPr>
        <w:t>Т.Г.</w:t>
      </w:r>
      <w:r w:rsidRPr="001F255B">
        <w:rPr>
          <w:rFonts w:ascii="Times New Roman" w:hAnsi="Times New Roman" w:cs="Times New Roman"/>
          <w:color w:val="000000"/>
          <w:sz w:val="28"/>
          <w:szCs w:val="24"/>
        </w:rPr>
        <w:t>, 1999].</w:t>
      </w:r>
    </w:p>
    <w:p w:rsidR="00FF74CA" w:rsidRPr="001F255B" w:rsidRDefault="00FF74CA" w:rsidP="001F255B">
      <w:pPr>
        <w:pStyle w:val="2"/>
        <w:widowControl/>
        <w:tabs>
          <w:tab w:val="num" w:pos="1134"/>
        </w:tabs>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Критериями эффективности лечения служат наличие положительной клинической динамики (купирование абдоминального</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синдрома, кожных в</w:t>
      </w:r>
      <w:r w:rsidRPr="001F255B">
        <w:rPr>
          <w:rFonts w:ascii="Times New Roman" w:hAnsi="Times New Roman" w:cs="Times New Roman"/>
          <w:color w:val="000000"/>
          <w:sz w:val="28"/>
          <w:szCs w:val="24"/>
        </w:rPr>
        <w:t>ы</w:t>
      </w:r>
      <w:r w:rsidRPr="001F255B">
        <w:rPr>
          <w:rFonts w:ascii="Times New Roman" w:hAnsi="Times New Roman" w:cs="Times New Roman"/>
          <w:color w:val="000000"/>
          <w:sz w:val="28"/>
          <w:szCs w:val="24"/>
        </w:rPr>
        <w:t>сыпаний, гематурии), нормализация гемостазиологических показателей.</w:t>
      </w:r>
    </w:p>
    <w:p w:rsidR="00A04EBB" w:rsidRPr="001F255B" w:rsidRDefault="00A04EBB" w:rsidP="001F255B">
      <w:pPr>
        <w:spacing w:line="360" w:lineRule="auto"/>
        <w:ind w:firstLine="709"/>
        <w:jc w:val="both"/>
        <w:rPr>
          <w:color w:val="000000"/>
          <w:sz w:val="28"/>
        </w:rPr>
      </w:pPr>
    </w:p>
    <w:p w:rsidR="001F255B" w:rsidRDefault="001F255B" w:rsidP="001F255B">
      <w:pPr>
        <w:spacing w:line="360" w:lineRule="auto"/>
        <w:ind w:firstLine="709"/>
        <w:jc w:val="both"/>
        <w:rPr>
          <w:color w:val="000000"/>
          <w:sz w:val="28"/>
        </w:rPr>
      </w:pPr>
    </w:p>
    <w:p w:rsidR="00CD2E67" w:rsidRPr="001F255B" w:rsidRDefault="009E0D37" w:rsidP="001F255B">
      <w:pPr>
        <w:spacing w:line="360" w:lineRule="auto"/>
        <w:ind w:firstLine="709"/>
        <w:jc w:val="both"/>
        <w:rPr>
          <w:b/>
          <w:color w:val="000000"/>
          <w:sz w:val="28"/>
        </w:rPr>
      </w:pPr>
      <w:r w:rsidRPr="001F255B">
        <w:rPr>
          <w:b/>
          <w:color w:val="000000"/>
          <w:sz w:val="28"/>
          <w:lang w:val="en-US"/>
        </w:rPr>
        <w:t>XIII</w:t>
      </w:r>
      <w:r w:rsidRPr="001F255B">
        <w:rPr>
          <w:b/>
          <w:color w:val="000000"/>
          <w:sz w:val="28"/>
        </w:rPr>
        <w:t>.</w:t>
      </w:r>
      <w:r w:rsidR="001F255B">
        <w:rPr>
          <w:b/>
          <w:color w:val="000000"/>
          <w:sz w:val="28"/>
        </w:rPr>
        <w:t xml:space="preserve"> </w:t>
      </w:r>
      <w:r w:rsidR="007E2306" w:rsidRPr="001F255B">
        <w:rPr>
          <w:b/>
          <w:color w:val="000000"/>
          <w:sz w:val="28"/>
        </w:rPr>
        <w:t>Прогноз заболевания с учетом осложнений</w:t>
      </w:r>
    </w:p>
    <w:p w:rsidR="001F255B" w:rsidRDefault="007E2306" w:rsidP="001F255B">
      <w:pPr>
        <w:pStyle w:val="a3"/>
        <w:spacing w:before="0" w:beforeAutospacing="0" w:after="0" w:afterAutospacing="0" w:line="360" w:lineRule="auto"/>
        <w:ind w:firstLine="709"/>
        <w:jc w:val="both"/>
        <w:rPr>
          <w:color w:val="000000"/>
          <w:sz w:val="28"/>
        </w:rPr>
      </w:pPr>
      <w:r w:rsidRPr="001F255B">
        <w:rPr>
          <w:color w:val="000000"/>
          <w:sz w:val="28"/>
        </w:rPr>
        <w:t xml:space="preserve">Исход геморрагического васкулита у детей в целом благоприятный. Выздоровление после дебюта отмечается более чем у половины больных. Возможно длительно рецидивирующее течение заболевания, при этом частота рецидивов колеблется от однократных за несколько лет до ежемесячных. Однако со временем, как правило, заболевание приобретает характер моносиндромного: только кожная сыпь (реже </w:t>
      </w:r>
      <w:r w:rsidR="001F255B">
        <w:rPr>
          <w:color w:val="000000"/>
          <w:sz w:val="28"/>
        </w:rPr>
        <w:t>–</w:t>
      </w:r>
      <w:r w:rsidR="001F255B" w:rsidRPr="001F255B">
        <w:rPr>
          <w:color w:val="000000"/>
          <w:sz w:val="28"/>
        </w:rPr>
        <w:t xml:space="preserve"> </w:t>
      </w:r>
      <w:r w:rsidRPr="001F255B">
        <w:rPr>
          <w:color w:val="000000"/>
          <w:sz w:val="28"/>
        </w:rPr>
        <w:t>с суставным синдромом) или развивается хроническое поражение почек. При этом функция почек длительное время остается сохранной. Исход в хроническую почечную недостаточность наблюдается крайне редко, при смешанной форме гломерулонефрита или быстро прогрессирующем варианте.</w:t>
      </w:r>
    </w:p>
    <w:p w:rsidR="007E2306" w:rsidRPr="001F255B" w:rsidRDefault="00194671" w:rsidP="001F255B">
      <w:pPr>
        <w:spacing w:line="360" w:lineRule="auto"/>
        <w:ind w:firstLine="709"/>
        <w:jc w:val="both"/>
        <w:rPr>
          <w:b/>
          <w:color w:val="000000"/>
          <w:sz w:val="28"/>
        </w:rPr>
      </w:pPr>
      <w:r w:rsidRPr="001F255B">
        <w:rPr>
          <w:b/>
          <w:color w:val="000000"/>
          <w:sz w:val="28"/>
        </w:rPr>
        <w:t>Список литературы</w:t>
      </w:r>
    </w:p>
    <w:p w:rsidR="00194671" w:rsidRPr="001F255B" w:rsidRDefault="00194671" w:rsidP="001F255B">
      <w:pPr>
        <w:numPr>
          <w:ilvl w:val="0"/>
          <w:numId w:val="15"/>
        </w:numPr>
        <w:spacing w:line="360" w:lineRule="auto"/>
        <w:ind w:left="0" w:firstLine="709"/>
        <w:jc w:val="both"/>
        <w:rPr>
          <w:color w:val="000000"/>
          <w:sz w:val="28"/>
        </w:rPr>
      </w:pPr>
      <w:r w:rsidRPr="001F255B">
        <w:rPr>
          <w:color w:val="000000"/>
          <w:sz w:val="28"/>
        </w:rPr>
        <w:t>Детские болезни</w:t>
      </w:r>
      <w:r w:rsidR="001F255B">
        <w:rPr>
          <w:color w:val="000000"/>
          <w:sz w:val="28"/>
        </w:rPr>
        <w:t>:</w:t>
      </w:r>
      <w:r w:rsidRPr="001F255B">
        <w:rPr>
          <w:color w:val="000000"/>
          <w:sz w:val="28"/>
        </w:rPr>
        <w:t xml:space="preserve"> учебник /под ред. </w:t>
      </w:r>
      <w:r w:rsidR="000134A0" w:rsidRPr="001F255B">
        <w:rPr>
          <w:color w:val="000000"/>
          <w:sz w:val="28"/>
        </w:rPr>
        <w:t>Баранова ГОЭТАР</w:t>
      </w:r>
      <w:r w:rsidR="001F255B">
        <w:rPr>
          <w:color w:val="000000"/>
          <w:sz w:val="28"/>
        </w:rPr>
        <w:t xml:space="preserve"> –</w:t>
      </w:r>
      <w:r w:rsidR="001F255B" w:rsidRPr="001F255B">
        <w:rPr>
          <w:color w:val="000000"/>
          <w:sz w:val="28"/>
        </w:rPr>
        <w:t xml:space="preserve"> Ме</w:t>
      </w:r>
      <w:r w:rsidRPr="001F255B">
        <w:rPr>
          <w:color w:val="000000"/>
          <w:sz w:val="28"/>
        </w:rPr>
        <w:t>диа, 2009</w:t>
      </w:r>
    </w:p>
    <w:p w:rsidR="000134A0" w:rsidRPr="001F255B" w:rsidRDefault="00194671" w:rsidP="001F255B">
      <w:pPr>
        <w:numPr>
          <w:ilvl w:val="0"/>
          <w:numId w:val="15"/>
        </w:numPr>
        <w:spacing w:line="360" w:lineRule="auto"/>
        <w:ind w:left="0" w:firstLine="709"/>
        <w:jc w:val="both"/>
        <w:rPr>
          <w:color w:val="000000"/>
          <w:sz w:val="28"/>
        </w:rPr>
      </w:pPr>
      <w:r w:rsidRPr="001F255B">
        <w:rPr>
          <w:color w:val="000000"/>
          <w:sz w:val="28"/>
        </w:rPr>
        <w:t>Геморрагический васкулит у детей:</w:t>
      </w:r>
      <w:r w:rsidRPr="001F255B">
        <w:rPr>
          <w:b/>
          <w:color w:val="000000"/>
          <w:sz w:val="28"/>
        </w:rPr>
        <w:t xml:space="preserve"> </w:t>
      </w:r>
      <w:r w:rsidRPr="001F255B">
        <w:rPr>
          <w:color w:val="000000"/>
          <w:sz w:val="28"/>
        </w:rPr>
        <w:t xml:space="preserve">Учебно – методическое пособие/ </w:t>
      </w:r>
      <w:r w:rsidR="001F255B" w:rsidRPr="001F255B">
        <w:rPr>
          <w:color w:val="000000"/>
          <w:sz w:val="28"/>
        </w:rPr>
        <w:t>Т.И.</w:t>
      </w:r>
      <w:r w:rsidR="001F255B">
        <w:rPr>
          <w:color w:val="000000"/>
          <w:sz w:val="28"/>
        </w:rPr>
        <w:t> </w:t>
      </w:r>
      <w:r w:rsidR="001F255B" w:rsidRPr="001F255B">
        <w:rPr>
          <w:color w:val="000000"/>
          <w:sz w:val="28"/>
        </w:rPr>
        <w:t>Козарезова</w:t>
      </w:r>
      <w:r w:rsidRPr="001F255B">
        <w:rPr>
          <w:color w:val="000000"/>
          <w:sz w:val="28"/>
        </w:rPr>
        <w:t>, – Мн.: Бе</w:t>
      </w:r>
      <w:r w:rsidRPr="001F255B">
        <w:rPr>
          <w:color w:val="000000"/>
          <w:sz w:val="28"/>
        </w:rPr>
        <w:t>л</w:t>
      </w:r>
      <w:r w:rsidRPr="001F255B">
        <w:rPr>
          <w:color w:val="000000"/>
          <w:sz w:val="28"/>
        </w:rPr>
        <w:t>МАПО, 2007</w:t>
      </w:r>
    </w:p>
    <w:p w:rsidR="000134A0" w:rsidRPr="001F255B" w:rsidRDefault="001F255B" w:rsidP="001F255B">
      <w:pPr>
        <w:numPr>
          <w:ilvl w:val="0"/>
          <w:numId w:val="15"/>
        </w:numPr>
        <w:spacing w:line="360" w:lineRule="auto"/>
        <w:ind w:left="0" w:firstLine="709"/>
        <w:jc w:val="both"/>
        <w:rPr>
          <w:rStyle w:val="FontStyle21"/>
          <w:b w:val="0"/>
          <w:color w:val="000000"/>
          <w:sz w:val="28"/>
          <w:szCs w:val="24"/>
          <w:lang w:eastAsia="en-US"/>
        </w:rPr>
      </w:pPr>
      <w:r w:rsidRPr="001F255B">
        <w:rPr>
          <w:rStyle w:val="FontStyle21"/>
          <w:b w:val="0"/>
          <w:color w:val="000000"/>
          <w:sz w:val="28"/>
          <w:szCs w:val="24"/>
          <w:lang w:eastAsia="en-US"/>
        </w:rPr>
        <w:t>Ильин</w:t>
      </w:r>
      <w:r>
        <w:rPr>
          <w:rStyle w:val="FontStyle21"/>
          <w:b w:val="0"/>
          <w:color w:val="000000"/>
          <w:sz w:val="28"/>
          <w:szCs w:val="24"/>
          <w:lang w:eastAsia="en-US"/>
        </w:rPr>
        <w:t> </w:t>
      </w:r>
      <w:r w:rsidRPr="001F255B">
        <w:rPr>
          <w:rStyle w:val="FontStyle21"/>
          <w:b w:val="0"/>
          <w:color w:val="000000"/>
          <w:sz w:val="28"/>
          <w:szCs w:val="24"/>
          <w:lang w:eastAsia="en-US"/>
        </w:rPr>
        <w:t>А.А.</w:t>
      </w:r>
      <w:r>
        <w:rPr>
          <w:rStyle w:val="FontStyle21"/>
          <w:b w:val="0"/>
          <w:color w:val="000000"/>
          <w:sz w:val="28"/>
          <w:szCs w:val="24"/>
          <w:lang w:eastAsia="en-US"/>
        </w:rPr>
        <w:t> </w:t>
      </w:r>
      <w:r w:rsidRPr="001F255B">
        <w:rPr>
          <w:rStyle w:val="FontStyle21"/>
          <w:b w:val="0"/>
          <w:color w:val="000000"/>
          <w:sz w:val="28"/>
          <w:szCs w:val="24"/>
          <w:lang w:eastAsia="en-US"/>
        </w:rPr>
        <w:t>Геморрагический</w:t>
      </w:r>
      <w:r w:rsidR="000134A0" w:rsidRPr="001F255B">
        <w:rPr>
          <w:rStyle w:val="FontStyle21"/>
          <w:b w:val="0"/>
          <w:color w:val="000000"/>
          <w:sz w:val="28"/>
          <w:szCs w:val="24"/>
          <w:lang w:eastAsia="en-US"/>
        </w:rPr>
        <w:t xml:space="preserve"> васкулит у детей.</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Л.: Медицина, 1984.-112с</w:t>
      </w:r>
    </w:p>
    <w:p w:rsidR="000134A0" w:rsidRPr="001F255B" w:rsidRDefault="001F255B" w:rsidP="001F255B">
      <w:pPr>
        <w:numPr>
          <w:ilvl w:val="0"/>
          <w:numId w:val="15"/>
        </w:numPr>
        <w:spacing w:line="360" w:lineRule="auto"/>
        <w:ind w:left="0" w:firstLine="709"/>
        <w:jc w:val="both"/>
        <w:rPr>
          <w:rStyle w:val="FontStyle21"/>
          <w:b w:val="0"/>
          <w:color w:val="000000"/>
          <w:sz w:val="28"/>
          <w:szCs w:val="24"/>
          <w:lang w:eastAsia="en-US"/>
        </w:rPr>
      </w:pPr>
      <w:r w:rsidRPr="001F255B">
        <w:rPr>
          <w:rStyle w:val="FontStyle21"/>
          <w:b w:val="0"/>
          <w:color w:val="000000"/>
          <w:sz w:val="28"/>
          <w:szCs w:val="24"/>
          <w:lang w:eastAsia="en-US"/>
        </w:rPr>
        <w:t>Насонова</w:t>
      </w:r>
      <w:r>
        <w:rPr>
          <w:rStyle w:val="FontStyle21"/>
          <w:b w:val="0"/>
          <w:color w:val="000000"/>
          <w:sz w:val="28"/>
          <w:szCs w:val="24"/>
          <w:lang w:eastAsia="en-US"/>
        </w:rPr>
        <w:t> </w:t>
      </w:r>
      <w:r w:rsidRPr="001F255B">
        <w:rPr>
          <w:rStyle w:val="FontStyle21"/>
          <w:b w:val="0"/>
          <w:color w:val="000000"/>
          <w:sz w:val="28"/>
          <w:szCs w:val="24"/>
          <w:lang w:eastAsia="en-US"/>
        </w:rPr>
        <w:t>В.А.</w:t>
      </w:r>
      <w:r>
        <w:rPr>
          <w:rStyle w:val="FontStyle21"/>
          <w:b w:val="0"/>
          <w:color w:val="000000"/>
          <w:sz w:val="28"/>
          <w:szCs w:val="24"/>
          <w:lang w:eastAsia="en-US"/>
        </w:rPr>
        <w:t> </w:t>
      </w:r>
      <w:r w:rsidRPr="001F255B">
        <w:rPr>
          <w:rStyle w:val="FontStyle21"/>
          <w:b w:val="0"/>
          <w:color w:val="000000"/>
          <w:sz w:val="28"/>
          <w:szCs w:val="24"/>
          <w:lang w:eastAsia="en-US"/>
        </w:rPr>
        <w:t>Геморрагический</w:t>
      </w:r>
      <w:r w:rsidR="000134A0" w:rsidRPr="001F255B">
        <w:rPr>
          <w:rStyle w:val="FontStyle21"/>
          <w:b w:val="0"/>
          <w:color w:val="000000"/>
          <w:sz w:val="28"/>
          <w:szCs w:val="24"/>
          <w:lang w:eastAsia="en-US"/>
        </w:rPr>
        <w:t xml:space="preserve"> васкулит</w:t>
      </w:r>
      <w:r>
        <w:rPr>
          <w:rStyle w:val="FontStyle21"/>
          <w:b w:val="0"/>
          <w:color w:val="000000"/>
          <w:sz w:val="28"/>
          <w:szCs w:val="24"/>
          <w:lang w:eastAsia="en-US"/>
        </w:rPr>
        <w:t xml:space="preserve"> / </w:t>
      </w:r>
      <w:r w:rsidRPr="001F255B">
        <w:rPr>
          <w:rStyle w:val="FontStyle21"/>
          <w:b w:val="0"/>
          <w:color w:val="000000"/>
          <w:sz w:val="28"/>
          <w:szCs w:val="24"/>
          <w:lang w:eastAsia="en-US"/>
        </w:rPr>
        <w:t>Болезнь</w:t>
      </w:r>
      <w:r w:rsidR="000134A0" w:rsidRPr="001F255B">
        <w:rPr>
          <w:rStyle w:val="FontStyle21"/>
          <w:b w:val="0"/>
          <w:color w:val="000000"/>
          <w:sz w:val="28"/>
          <w:szCs w:val="24"/>
          <w:lang w:eastAsia="en-US"/>
        </w:rPr>
        <w:t xml:space="preserve"> Шенлейна-Геноха/.</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М.: Медицина, 1959.</w:t>
      </w:r>
    </w:p>
    <w:p w:rsidR="000134A0" w:rsidRPr="001F255B" w:rsidRDefault="001F255B" w:rsidP="001F255B">
      <w:pPr>
        <w:numPr>
          <w:ilvl w:val="0"/>
          <w:numId w:val="15"/>
        </w:numPr>
        <w:spacing w:line="360" w:lineRule="auto"/>
        <w:ind w:left="0" w:firstLine="709"/>
        <w:jc w:val="both"/>
        <w:rPr>
          <w:rStyle w:val="FontStyle21"/>
          <w:b w:val="0"/>
          <w:bCs w:val="0"/>
          <w:color w:val="000000"/>
          <w:sz w:val="28"/>
          <w:szCs w:val="24"/>
        </w:rPr>
      </w:pPr>
      <w:r w:rsidRPr="001F255B">
        <w:rPr>
          <w:rStyle w:val="FontStyle21"/>
          <w:b w:val="0"/>
          <w:color w:val="000000"/>
          <w:sz w:val="28"/>
          <w:szCs w:val="24"/>
          <w:lang w:eastAsia="en-US"/>
        </w:rPr>
        <w:t>Аверьянова</w:t>
      </w:r>
      <w:r>
        <w:rPr>
          <w:rStyle w:val="FontStyle21"/>
          <w:b w:val="0"/>
          <w:color w:val="000000"/>
          <w:sz w:val="28"/>
          <w:szCs w:val="24"/>
          <w:lang w:eastAsia="en-US"/>
        </w:rPr>
        <w:t> </w:t>
      </w:r>
      <w:r w:rsidRPr="001F255B">
        <w:rPr>
          <w:rStyle w:val="FontStyle21"/>
          <w:b w:val="0"/>
          <w:color w:val="000000"/>
          <w:sz w:val="28"/>
          <w:szCs w:val="24"/>
          <w:lang w:eastAsia="en-US"/>
        </w:rPr>
        <w:t>Н.И.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Чиженок</w:t>
      </w:r>
      <w:r>
        <w:rPr>
          <w:rStyle w:val="FontStyle21"/>
          <w:b w:val="0"/>
          <w:color w:val="000000"/>
          <w:sz w:val="28"/>
          <w:szCs w:val="24"/>
          <w:lang w:eastAsia="en-US"/>
        </w:rPr>
        <w:t> </w:t>
      </w:r>
      <w:r w:rsidRPr="001F255B">
        <w:rPr>
          <w:rStyle w:val="FontStyle21"/>
          <w:b w:val="0"/>
          <w:color w:val="000000"/>
          <w:sz w:val="28"/>
          <w:szCs w:val="24"/>
          <w:lang w:eastAsia="en-US"/>
        </w:rPr>
        <w:t>Н.И.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Зарницына</w:t>
      </w:r>
      <w:r>
        <w:rPr>
          <w:rStyle w:val="FontStyle21"/>
          <w:b w:val="0"/>
          <w:color w:val="000000"/>
          <w:sz w:val="28"/>
          <w:szCs w:val="24"/>
          <w:lang w:eastAsia="en-US"/>
        </w:rPr>
        <w:t> </w:t>
      </w:r>
      <w:r w:rsidRPr="001F255B">
        <w:rPr>
          <w:rStyle w:val="FontStyle21"/>
          <w:b w:val="0"/>
          <w:color w:val="000000"/>
          <w:sz w:val="28"/>
          <w:szCs w:val="24"/>
          <w:lang w:eastAsia="en-US"/>
        </w:rPr>
        <w:t>Н.Ю.</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Щербакова</w:t>
      </w:r>
      <w:r>
        <w:rPr>
          <w:rStyle w:val="FontStyle21"/>
          <w:b w:val="0"/>
          <w:color w:val="000000"/>
          <w:sz w:val="28"/>
          <w:szCs w:val="24"/>
          <w:lang w:eastAsia="en-US"/>
        </w:rPr>
        <w:t> </w:t>
      </w:r>
      <w:r w:rsidRPr="001F255B">
        <w:rPr>
          <w:rStyle w:val="FontStyle21"/>
          <w:b w:val="0"/>
          <w:color w:val="000000"/>
          <w:sz w:val="28"/>
          <w:szCs w:val="24"/>
          <w:lang w:eastAsia="en-US"/>
        </w:rPr>
        <w:t>Л.И.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Рудавина</w:t>
      </w:r>
      <w:r>
        <w:rPr>
          <w:rStyle w:val="FontStyle21"/>
          <w:b w:val="0"/>
          <w:color w:val="000000"/>
          <w:sz w:val="28"/>
          <w:szCs w:val="24"/>
          <w:lang w:eastAsia="en-US"/>
        </w:rPr>
        <w:t> </w:t>
      </w:r>
      <w:r w:rsidRPr="001F255B">
        <w:rPr>
          <w:rStyle w:val="FontStyle21"/>
          <w:b w:val="0"/>
          <w:color w:val="000000"/>
          <w:sz w:val="28"/>
          <w:szCs w:val="24"/>
          <w:lang w:eastAsia="en-US"/>
        </w:rPr>
        <w:t>Т.И.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Иванова</w:t>
      </w:r>
      <w:r>
        <w:rPr>
          <w:rStyle w:val="FontStyle21"/>
          <w:b w:val="0"/>
          <w:color w:val="000000"/>
          <w:sz w:val="28"/>
          <w:szCs w:val="24"/>
          <w:lang w:eastAsia="en-US"/>
        </w:rPr>
        <w:t> </w:t>
      </w:r>
      <w:r w:rsidRPr="001F255B">
        <w:rPr>
          <w:rStyle w:val="FontStyle21"/>
          <w:b w:val="0"/>
          <w:color w:val="000000"/>
          <w:sz w:val="28"/>
          <w:szCs w:val="24"/>
          <w:lang w:eastAsia="en-US"/>
        </w:rPr>
        <w:t>Н.В.</w:t>
      </w:r>
      <w:r>
        <w:rPr>
          <w:rStyle w:val="FontStyle21"/>
          <w:b w:val="0"/>
          <w:color w:val="000000"/>
          <w:sz w:val="28"/>
          <w:szCs w:val="24"/>
          <w:lang w:eastAsia="en-US"/>
        </w:rPr>
        <w:t> </w:t>
      </w:r>
      <w:r w:rsidRPr="001F255B">
        <w:rPr>
          <w:rStyle w:val="FontStyle21"/>
          <w:b w:val="0"/>
          <w:color w:val="000000"/>
          <w:sz w:val="28"/>
          <w:szCs w:val="24"/>
          <w:lang w:eastAsia="en-US"/>
        </w:rPr>
        <w:t>Сестринское</w:t>
      </w:r>
      <w:r w:rsidR="000134A0" w:rsidRPr="001F255B">
        <w:rPr>
          <w:rStyle w:val="FontStyle21"/>
          <w:b w:val="0"/>
          <w:color w:val="000000"/>
          <w:sz w:val="28"/>
          <w:szCs w:val="24"/>
          <w:lang w:eastAsia="en-US"/>
        </w:rPr>
        <w:t xml:space="preserve"> дело в педиатрии: Учеб.пособие для студентов факультета высшего сестринского образования.</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Пермь, 2008.</w:t>
      </w:r>
    </w:p>
    <w:p w:rsidR="000134A0" w:rsidRPr="001F255B" w:rsidRDefault="000134A0" w:rsidP="001F255B">
      <w:pPr>
        <w:spacing w:line="360" w:lineRule="auto"/>
        <w:ind w:firstLine="709"/>
        <w:jc w:val="both"/>
        <w:rPr>
          <w:color w:val="000000"/>
          <w:sz w:val="28"/>
          <w:lang w:eastAsia="en-US"/>
        </w:rPr>
      </w:pPr>
    </w:p>
    <w:p w:rsidR="000147BB" w:rsidRPr="001F255B" w:rsidRDefault="000147BB" w:rsidP="001F255B">
      <w:pPr>
        <w:pStyle w:val="a3"/>
        <w:spacing w:before="0" w:beforeAutospacing="0" w:after="0" w:afterAutospacing="0" w:line="360" w:lineRule="auto"/>
        <w:ind w:firstLine="709"/>
        <w:jc w:val="both"/>
        <w:rPr>
          <w:color w:val="000000"/>
          <w:sz w:val="28"/>
        </w:rPr>
      </w:pPr>
    </w:p>
    <w:p w:rsidR="00D21124" w:rsidRPr="001F255B" w:rsidRDefault="00D21124" w:rsidP="001F255B">
      <w:pPr>
        <w:spacing w:line="360" w:lineRule="auto"/>
        <w:ind w:firstLine="709"/>
        <w:jc w:val="both"/>
        <w:rPr>
          <w:color w:val="000000"/>
          <w:sz w:val="28"/>
        </w:rPr>
      </w:pPr>
    </w:p>
    <w:sectPr w:rsidR="00D21124" w:rsidRPr="001F255B" w:rsidSect="001F255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altName w:val="Haettenschweiler"/>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414"/>
    <w:multiLevelType w:val="hybridMultilevel"/>
    <w:tmpl w:val="E6F879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1777BD"/>
    <w:multiLevelType w:val="hybridMultilevel"/>
    <w:tmpl w:val="CF66FE12"/>
    <w:lvl w:ilvl="0" w:tplc="E3EA4692">
      <w:start w:val="1"/>
      <w:numFmt w:val="upperRoman"/>
      <w:lvlText w:val="%1."/>
      <w:lvlJc w:val="left"/>
      <w:pPr>
        <w:tabs>
          <w:tab w:val="num" w:pos="720"/>
        </w:tabs>
        <w:ind w:left="720" w:hanging="72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ED93113"/>
    <w:multiLevelType w:val="hybridMultilevel"/>
    <w:tmpl w:val="AF9C9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423433"/>
    <w:multiLevelType w:val="hybridMultilevel"/>
    <w:tmpl w:val="D28274D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27DB30B4"/>
    <w:multiLevelType w:val="hybridMultilevel"/>
    <w:tmpl w:val="1A4AE09E"/>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F816DE"/>
    <w:multiLevelType w:val="hybridMultilevel"/>
    <w:tmpl w:val="00F4C9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33CC5"/>
    <w:multiLevelType w:val="hybridMultilevel"/>
    <w:tmpl w:val="4D66C102"/>
    <w:lvl w:ilvl="0" w:tplc="CEEE3F3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D406A0"/>
    <w:multiLevelType w:val="hybridMultilevel"/>
    <w:tmpl w:val="9C86416C"/>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6748F1"/>
    <w:multiLevelType w:val="hybridMultilevel"/>
    <w:tmpl w:val="0406A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3336E33"/>
    <w:multiLevelType w:val="hybridMultilevel"/>
    <w:tmpl w:val="98081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5C76EF"/>
    <w:multiLevelType w:val="singleLevel"/>
    <w:tmpl w:val="70667920"/>
    <w:lvl w:ilvl="0">
      <w:start w:val="1"/>
      <w:numFmt w:val="decimal"/>
      <w:lvlText w:val="%1."/>
      <w:lvlJc w:val="left"/>
      <w:pPr>
        <w:tabs>
          <w:tab w:val="num" w:pos="360"/>
        </w:tabs>
        <w:ind w:left="360" w:hanging="360"/>
      </w:pPr>
      <w:rPr>
        <w:rFonts w:cs="Times New Roman"/>
      </w:rPr>
    </w:lvl>
  </w:abstractNum>
  <w:abstractNum w:abstractNumId="11" w15:restartNumberingAfterBreak="0">
    <w:nsid w:val="73636431"/>
    <w:multiLevelType w:val="hybridMultilevel"/>
    <w:tmpl w:val="0DB084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4C6859"/>
    <w:multiLevelType w:val="singleLevel"/>
    <w:tmpl w:val="2494BE76"/>
    <w:lvl w:ilvl="0">
      <w:start w:val="3"/>
      <w:numFmt w:val="bullet"/>
      <w:lvlText w:val=""/>
      <w:lvlJc w:val="left"/>
      <w:pPr>
        <w:tabs>
          <w:tab w:val="num" w:pos="360"/>
        </w:tabs>
        <w:ind w:left="360" w:hanging="360"/>
      </w:pPr>
      <w:rPr>
        <w:rFonts w:ascii="Symbol" w:hAnsi="Symbol" w:hint="default"/>
      </w:rPr>
    </w:lvl>
  </w:abstractNum>
  <w:abstractNum w:abstractNumId="13" w15:restartNumberingAfterBreak="0">
    <w:nsid w:val="77CD4884"/>
    <w:multiLevelType w:val="hybridMultilevel"/>
    <w:tmpl w:val="D076E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1122FD"/>
    <w:multiLevelType w:val="hybridMultilevel"/>
    <w:tmpl w:val="4956FB62"/>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9"/>
  </w:num>
  <w:num w:numId="4">
    <w:abstractNumId w:val="10"/>
  </w:num>
  <w:num w:numId="5">
    <w:abstractNumId w:val="12"/>
  </w:num>
  <w:num w:numId="6">
    <w:abstractNumId w:val="13"/>
  </w:num>
  <w:num w:numId="7">
    <w:abstractNumId w:val="0"/>
  </w:num>
  <w:num w:numId="8">
    <w:abstractNumId w:val="2"/>
  </w:num>
  <w:num w:numId="9">
    <w:abstractNumId w:val="11"/>
  </w:num>
  <w:num w:numId="10">
    <w:abstractNumId w:val="8"/>
  </w:num>
  <w:num w:numId="11">
    <w:abstractNumId w:val="14"/>
  </w:num>
  <w:num w:numId="12">
    <w:abstractNumId w:val="6"/>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A4"/>
    <w:rsid w:val="000134A0"/>
    <w:rsid w:val="000147BB"/>
    <w:rsid w:val="0004110E"/>
    <w:rsid w:val="0006492C"/>
    <w:rsid w:val="000D56DB"/>
    <w:rsid w:val="001043C4"/>
    <w:rsid w:val="0011721F"/>
    <w:rsid w:val="00157E09"/>
    <w:rsid w:val="00190FEE"/>
    <w:rsid w:val="00194671"/>
    <w:rsid w:val="001F255B"/>
    <w:rsid w:val="00216BB8"/>
    <w:rsid w:val="0026603B"/>
    <w:rsid w:val="00280593"/>
    <w:rsid w:val="002B5D9A"/>
    <w:rsid w:val="002C3051"/>
    <w:rsid w:val="002E6330"/>
    <w:rsid w:val="002F2718"/>
    <w:rsid w:val="0034635F"/>
    <w:rsid w:val="00353E9A"/>
    <w:rsid w:val="0036125A"/>
    <w:rsid w:val="00387505"/>
    <w:rsid w:val="003D1A9D"/>
    <w:rsid w:val="003F5E3E"/>
    <w:rsid w:val="003F7865"/>
    <w:rsid w:val="00405064"/>
    <w:rsid w:val="0045109D"/>
    <w:rsid w:val="004610D8"/>
    <w:rsid w:val="004E2484"/>
    <w:rsid w:val="00557EA9"/>
    <w:rsid w:val="005A2301"/>
    <w:rsid w:val="005B6AD0"/>
    <w:rsid w:val="005C30A0"/>
    <w:rsid w:val="005C6F47"/>
    <w:rsid w:val="005F417B"/>
    <w:rsid w:val="00606C81"/>
    <w:rsid w:val="006C2D0C"/>
    <w:rsid w:val="006E6746"/>
    <w:rsid w:val="006F55CB"/>
    <w:rsid w:val="0070504F"/>
    <w:rsid w:val="00706611"/>
    <w:rsid w:val="0071628A"/>
    <w:rsid w:val="00720AF5"/>
    <w:rsid w:val="007A2469"/>
    <w:rsid w:val="007C3163"/>
    <w:rsid w:val="007E2306"/>
    <w:rsid w:val="00811387"/>
    <w:rsid w:val="00812EDA"/>
    <w:rsid w:val="00823A04"/>
    <w:rsid w:val="00843F35"/>
    <w:rsid w:val="008577EE"/>
    <w:rsid w:val="008F5345"/>
    <w:rsid w:val="00963D9F"/>
    <w:rsid w:val="00966B17"/>
    <w:rsid w:val="00974EB6"/>
    <w:rsid w:val="00995E03"/>
    <w:rsid w:val="009E0D37"/>
    <w:rsid w:val="00A04EBB"/>
    <w:rsid w:val="00A12B9C"/>
    <w:rsid w:val="00A654A6"/>
    <w:rsid w:val="00A778ED"/>
    <w:rsid w:val="00A94FA5"/>
    <w:rsid w:val="00AF0145"/>
    <w:rsid w:val="00B14C52"/>
    <w:rsid w:val="00B20B07"/>
    <w:rsid w:val="00B44A07"/>
    <w:rsid w:val="00B52DA4"/>
    <w:rsid w:val="00B64BF6"/>
    <w:rsid w:val="00B66F40"/>
    <w:rsid w:val="00BD47ED"/>
    <w:rsid w:val="00BE1453"/>
    <w:rsid w:val="00C03369"/>
    <w:rsid w:val="00CD2E67"/>
    <w:rsid w:val="00D21124"/>
    <w:rsid w:val="00D33794"/>
    <w:rsid w:val="00D5507D"/>
    <w:rsid w:val="00D654E4"/>
    <w:rsid w:val="00D76587"/>
    <w:rsid w:val="00DC3E3C"/>
    <w:rsid w:val="00E1595F"/>
    <w:rsid w:val="00EB473D"/>
    <w:rsid w:val="00EC0107"/>
    <w:rsid w:val="00F107BF"/>
    <w:rsid w:val="00FE7A07"/>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692AB7B-3887-4CE6-A110-BD8B70A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B66F40"/>
    <w:pPr>
      <w:widowControl w:val="0"/>
      <w:autoSpaceDE w:val="0"/>
      <w:autoSpaceDN w:val="0"/>
      <w:adjustRightInd w:val="0"/>
      <w:spacing w:line="278" w:lineRule="exact"/>
      <w:ind w:firstLine="691"/>
      <w:jc w:val="both"/>
    </w:pPr>
  </w:style>
  <w:style w:type="character" w:customStyle="1" w:styleId="FontStyle22">
    <w:name w:val="Font Style22"/>
    <w:basedOn w:val="a0"/>
    <w:uiPriority w:val="99"/>
    <w:rsid w:val="00B66F40"/>
    <w:rPr>
      <w:rFonts w:ascii="Times New Roman" w:hAnsi="Times New Roman" w:cs="Times New Roman"/>
      <w:sz w:val="22"/>
      <w:szCs w:val="22"/>
    </w:rPr>
  </w:style>
  <w:style w:type="character" w:customStyle="1" w:styleId="FontStyle24">
    <w:name w:val="Font Style24"/>
    <w:basedOn w:val="a0"/>
    <w:uiPriority w:val="99"/>
    <w:rsid w:val="00B66F40"/>
    <w:rPr>
      <w:rFonts w:ascii="Times New Roman" w:hAnsi="Times New Roman" w:cs="Times New Roman"/>
      <w:b/>
      <w:bCs/>
      <w:i/>
      <w:iCs/>
      <w:sz w:val="22"/>
      <w:szCs w:val="22"/>
    </w:rPr>
  </w:style>
  <w:style w:type="character" w:customStyle="1" w:styleId="FontStyle23">
    <w:name w:val="Font Style23"/>
    <w:basedOn w:val="a0"/>
    <w:uiPriority w:val="99"/>
    <w:rsid w:val="000D56DB"/>
    <w:rPr>
      <w:rFonts w:ascii="Times New Roman" w:hAnsi="Times New Roman" w:cs="Times New Roman"/>
      <w:b/>
      <w:bCs/>
      <w:sz w:val="22"/>
      <w:szCs w:val="22"/>
    </w:rPr>
  </w:style>
  <w:style w:type="paragraph" w:customStyle="1" w:styleId="Style2">
    <w:name w:val="Style2"/>
    <w:basedOn w:val="a"/>
    <w:uiPriority w:val="99"/>
    <w:rsid w:val="00963D9F"/>
    <w:pPr>
      <w:widowControl w:val="0"/>
      <w:autoSpaceDE w:val="0"/>
      <w:autoSpaceDN w:val="0"/>
      <w:adjustRightInd w:val="0"/>
    </w:pPr>
  </w:style>
  <w:style w:type="paragraph" w:customStyle="1" w:styleId="Style13">
    <w:name w:val="Style13"/>
    <w:basedOn w:val="a"/>
    <w:uiPriority w:val="99"/>
    <w:rsid w:val="006E6746"/>
    <w:pPr>
      <w:widowControl w:val="0"/>
      <w:autoSpaceDE w:val="0"/>
      <w:autoSpaceDN w:val="0"/>
      <w:adjustRightInd w:val="0"/>
      <w:spacing w:line="275" w:lineRule="exact"/>
      <w:ind w:firstLine="696"/>
    </w:pPr>
  </w:style>
  <w:style w:type="paragraph" w:styleId="a3">
    <w:name w:val="Normal (Web)"/>
    <w:basedOn w:val="a"/>
    <w:uiPriority w:val="99"/>
    <w:rsid w:val="00A94FA5"/>
    <w:pPr>
      <w:spacing w:before="100" w:beforeAutospacing="1" w:after="100" w:afterAutospacing="1"/>
    </w:pPr>
  </w:style>
  <w:style w:type="paragraph" w:customStyle="1" w:styleId="Style6">
    <w:name w:val="Style6"/>
    <w:basedOn w:val="a"/>
    <w:uiPriority w:val="99"/>
    <w:rsid w:val="00BD47ED"/>
    <w:pPr>
      <w:widowControl w:val="0"/>
      <w:autoSpaceDE w:val="0"/>
      <w:autoSpaceDN w:val="0"/>
      <w:adjustRightInd w:val="0"/>
      <w:spacing w:line="682" w:lineRule="exact"/>
      <w:ind w:firstLine="955"/>
    </w:pPr>
  </w:style>
  <w:style w:type="paragraph" w:customStyle="1" w:styleId="Style1">
    <w:name w:val="Style1"/>
    <w:basedOn w:val="a"/>
    <w:uiPriority w:val="99"/>
    <w:rsid w:val="00995E03"/>
    <w:pPr>
      <w:widowControl w:val="0"/>
      <w:autoSpaceDE w:val="0"/>
      <w:autoSpaceDN w:val="0"/>
      <w:adjustRightInd w:val="0"/>
    </w:pPr>
  </w:style>
  <w:style w:type="paragraph" w:customStyle="1" w:styleId="Style3">
    <w:name w:val="Style3"/>
    <w:basedOn w:val="a"/>
    <w:uiPriority w:val="99"/>
    <w:rsid w:val="00995E03"/>
    <w:pPr>
      <w:widowControl w:val="0"/>
      <w:autoSpaceDE w:val="0"/>
      <w:autoSpaceDN w:val="0"/>
      <w:adjustRightInd w:val="0"/>
      <w:jc w:val="center"/>
    </w:pPr>
  </w:style>
  <w:style w:type="character" w:customStyle="1" w:styleId="FontStyle21">
    <w:name w:val="Font Style21"/>
    <w:basedOn w:val="a0"/>
    <w:uiPriority w:val="99"/>
    <w:rsid w:val="00995E03"/>
    <w:rPr>
      <w:rFonts w:ascii="Times New Roman" w:hAnsi="Times New Roman" w:cs="Times New Roman"/>
      <w:b/>
      <w:bCs/>
      <w:sz w:val="26"/>
      <w:szCs w:val="26"/>
    </w:rPr>
  </w:style>
  <w:style w:type="paragraph" w:customStyle="1" w:styleId="Style4">
    <w:name w:val="Style4"/>
    <w:basedOn w:val="a"/>
    <w:uiPriority w:val="99"/>
    <w:rsid w:val="00AF0145"/>
    <w:pPr>
      <w:widowControl w:val="0"/>
      <w:autoSpaceDE w:val="0"/>
      <w:autoSpaceDN w:val="0"/>
      <w:adjustRightInd w:val="0"/>
      <w:spacing w:line="283" w:lineRule="exact"/>
    </w:pPr>
  </w:style>
  <w:style w:type="paragraph" w:customStyle="1" w:styleId="Style8">
    <w:name w:val="Style8"/>
    <w:basedOn w:val="a"/>
    <w:uiPriority w:val="99"/>
    <w:rsid w:val="00AF0145"/>
    <w:pPr>
      <w:widowControl w:val="0"/>
      <w:autoSpaceDE w:val="0"/>
      <w:autoSpaceDN w:val="0"/>
      <w:adjustRightInd w:val="0"/>
    </w:pPr>
  </w:style>
  <w:style w:type="character" w:customStyle="1" w:styleId="FontStyle26">
    <w:name w:val="Font Style26"/>
    <w:basedOn w:val="a0"/>
    <w:uiPriority w:val="99"/>
    <w:rsid w:val="00AF0145"/>
    <w:rPr>
      <w:rFonts w:ascii="Franklin Gothic Demi Cond" w:hAnsi="Franklin Gothic Demi Cond" w:cs="Franklin Gothic Demi Cond"/>
      <w:spacing w:val="10"/>
      <w:sz w:val="18"/>
      <w:szCs w:val="18"/>
    </w:rPr>
  </w:style>
  <w:style w:type="paragraph" w:styleId="a4">
    <w:name w:val="Document Map"/>
    <w:basedOn w:val="a"/>
    <w:link w:val="a5"/>
    <w:uiPriority w:val="99"/>
    <w:semiHidden/>
    <w:rsid w:val="00B20B07"/>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styleId="2">
    <w:name w:val="Body Text Indent 2"/>
    <w:basedOn w:val="a"/>
    <w:link w:val="20"/>
    <w:uiPriority w:val="99"/>
    <w:rsid w:val="00FF74CA"/>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0">
    <w:name w:val="Основной текст с отступом 2 Знак"/>
    <w:basedOn w:val="a0"/>
    <w:link w:val="2"/>
    <w:uiPriority w:val="99"/>
    <w:semiHidden/>
    <w:rPr>
      <w:sz w:val="24"/>
      <w:szCs w:val="24"/>
    </w:rPr>
  </w:style>
  <w:style w:type="character" w:styleId="a6">
    <w:name w:val="Strong"/>
    <w:basedOn w:val="a0"/>
    <w:uiPriority w:val="99"/>
    <w:qFormat/>
    <w:rsid w:val="007E2306"/>
    <w:rPr>
      <w:rFonts w:cs="Times New Roman"/>
      <w:b/>
      <w:bCs/>
    </w:rPr>
  </w:style>
  <w:style w:type="table" w:styleId="1">
    <w:name w:val="Table Grid 1"/>
    <w:basedOn w:val="a1"/>
    <w:uiPriority w:val="99"/>
    <w:rsid w:val="001F255B"/>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4394">
      <w:marLeft w:val="0"/>
      <w:marRight w:val="0"/>
      <w:marTop w:val="0"/>
      <w:marBottom w:val="0"/>
      <w:divBdr>
        <w:top w:val="none" w:sz="0" w:space="0" w:color="auto"/>
        <w:left w:val="none" w:sz="0" w:space="0" w:color="auto"/>
        <w:bottom w:val="none" w:sz="0" w:space="0" w:color="auto"/>
        <w:right w:val="none" w:sz="0" w:space="0" w:color="auto"/>
      </w:divBdr>
      <w:divsChild>
        <w:div w:id="732774397">
          <w:marLeft w:val="0"/>
          <w:marRight w:val="0"/>
          <w:marTop w:val="0"/>
          <w:marBottom w:val="0"/>
          <w:divBdr>
            <w:top w:val="none" w:sz="0" w:space="0" w:color="auto"/>
            <w:left w:val="none" w:sz="0" w:space="0" w:color="auto"/>
            <w:bottom w:val="none" w:sz="0" w:space="0" w:color="auto"/>
            <w:right w:val="none" w:sz="0" w:space="0" w:color="auto"/>
          </w:divBdr>
          <w:divsChild>
            <w:div w:id="732774396">
              <w:marLeft w:val="0"/>
              <w:marRight w:val="0"/>
              <w:marTop w:val="0"/>
              <w:marBottom w:val="0"/>
              <w:divBdr>
                <w:top w:val="none" w:sz="0" w:space="0" w:color="auto"/>
                <w:left w:val="none" w:sz="0" w:space="0" w:color="auto"/>
                <w:bottom w:val="none" w:sz="0" w:space="0" w:color="auto"/>
                <w:right w:val="none" w:sz="0" w:space="0" w:color="auto"/>
              </w:divBdr>
              <w:divsChild>
                <w:div w:id="732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5064</Words>
  <Characters>28868</Characters>
  <Application>Microsoft Office Word</Application>
  <DocSecurity>0</DocSecurity>
  <Lines>240</Lines>
  <Paragraphs>67</Paragraphs>
  <ScaleCrop>false</ScaleCrop>
  <Company>HomeCrporation</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Пермская Государственная Медицинская Академия им</dc:title>
  <dc:subject/>
  <dc:creator>Настя</dc:creator>
  <cp:keywords/>
  <dc:description/>
  <cp:lastModifiedBy>Igor Trofimov</cp:lastModifiedBy>
  <cp:revision>3</cp:revision>
  <dcterms:created xsi:type="dcterms:W3CDTF">2024-09-20T23:13:00Z</dcterms:created>
  <dcterms:modified xsi:type="dcterms:W3CDTF">2024-09-20T23:13:00Z</dcterms:modified>
</cp:coreProperties>
</file>