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51D" w:rsidRDefault="00F0251D">
      <w:pPr>
        <w:pStyle w:val="1"/>
      </w:pPr>
      <w:bookmarkStart w:id="0" w:name="_GoBack"/>
      <w:bookmarkEnd w:id="0"/>
      <w:r>
        <w:t>ПАСПОРТНЫЕ ДАННЫЕ.</w:t>
      </w:r>
    </w:p>
    <w:p w:rsidR="00F0251D" w:rsidRDefault="00F0251D"/>
    <w:p w:rsidR="00F0251D" w:rsidRDefault="00F0251D" w:rsidP="001A1374">
      <w:pPr>
        <w:numPr>
          <w:ilvl w:val="0"/>
          <w:numId w:val="1"/>
        </w:numPr>
      </w:pPr>
      <w:r>
        <w:t xml:space="preserve">Ф.И.О.: </w:t>
      </w:r>
    </w:p>
    <w:p w:rsidR="00F0251D" w:rsidRDefault="00F0251D" w:rsidP="001A1374">
      <w:pPr>
        <w:numPr>
          <w:ilvl w:val="0"/>
          <w:numId w:val="1"/>
        </w:numPr>
      </w:pPr>
      <w:r>
        <w:t>Пол: женский</w:t>
      </w:r>
    </w:p>
    <w:p w:rsidR="00F0251D" w:rsidRDefault="00F0251D" w:rsidP="001A1374">
      <w:pPr>
        <w:numPr>
          <w:ilvl w:val="0"/>
          <w:numId w:val="1"/>
        </w:numPr>
      </w:pPr>
      <w:r>
        <w:t xml:space="preserve">Домашний адрес: </w:t>
      </w:r>
    </w:p>
    <w:p w:rsidR="00F0251D" w:rsidRDefault="00F0251D" w:rsidP="001A1374">
      <w:pPr>
        <w:numPr>
          <w:ilvl w:val="0"/>
          <w:numId w:val="1"/>
        </w:numPr>
      </w:pPr>
      <w:r>
        <w:t>Возраст: 26 лет</w:t>
      </w:r>
    </w:p>
    <w:p w:rsidR="00F0251D" w:rsidRDefault="00F0251D" w:rsidP="001A1374">
      <w:pPr>
        <w:numPr>
          <w:ilvl w:val="0"/>
          <w:numId w:val="1"/>
        </w:numPr>
      </w:pPr>
      <w:r>
        <w:t>Семейное положение: разведена</w:t>
      </w:r>
    </w:p>
    <w:p w:rsidR="00F0251D" w:rsidRDefault="00F0251D" w:rsidP="001A1374">
      <w:pPr>
        <w:numPr>
          <w:ilvl w:val="0"/>
          <w:numId w:val="1"/>
        </w:numPr>
      </w:pPr>
      <w:r>
        <w:t>Образование: средне-специальное</w:t>
      </w:r>
    </w:p>
    <w:p w:rsidR="00F0251D" w:rsidRDefault="00F0251D" w:rsidP="001A1374">
      <w:pPr>
        <w:numPr>
          <w:ilvl w:val="0"/>
          <w:numId w:val="1"/>
        </w:numPr>
      </w:pPr>
      <w:r>
        <w:t>Профессия: продавец продуктовых товаров</w:t>
      </w:r>
    </w:p>
    <w:p w:rsidR="00F0251D" w:rsidRDefault="00F0251D" w:rsidP="001A1374">
      <w:pPr>
        <w:numPr>
          <w:ilvl w:val="0"/>
          <w:numId w:val="1"/>
        </w:numPr>
      </w:pPr>
      <w:r>
        <w:t xml:space="preserve">Дата поступления в стационар: </w:t>
      </w:r>
    </w:p>
    <w:p w:rsidR="00F0251D" w:rsidRDefault="00F0251D"/>
    <w:p w:rsidR="00F0251D" w:rsidRDefault="00F0251D">
      <w:pPr>
        <w:pStyle w:val="1"/>
      </w:pPr>
      <w:r>
        <w:t>Причины поступления</w:t>
      </w:r>
    </w:p>
    <w:p w:rsidR="00F0251D" w:rsidRDefault="00F0251D">
      <w:pPr>
        <w:pStyle w:val="21"/>
      </w:pPr>
      <w:r>
        <w:t>Больная поступила в отделении планово, по настоянию своей родной сес</w:t>
      </w:r>
      <w:r>
        <w:t>т</w:t>
      </w:r>
      <w:r>
        <w:t>ры для уточнения диагноза и подбора лечения.</w:t>
      </w:r>
    </w:p>
    <w:p w:rsidR="00F0251D" w:rsidRDefault="00F0251D">
      <w:pPr>
        <w:pStyle w:val="21"/>
      </w:pPr>
    </w:p>
    <w:p w:rsidR="00F0251D" w:rsidRDefault="00F0251D">
      <w:pPr>
        <w:pStyle w:val="1"/>
      </w:pPr>
      <w:r>
        <w:t>ЖАЛОБЫ</w:t>
      </w:r>
    </w:p>
    <w:p w:rsidR="00F0251D" w:rsidRDefault="00F0251D">
      <w:r>
        <w:t>Больная жалуется на наличие припадков с судорогами в ночное время, во время сна. Сама больная их не помнит, говорит со слов родственников.</w:t>
      </w:r>
    </w:p>
    <w:p w:rsidR="00F0251D" w:rsidRDefault="00F0251D">
      <w:r>
        <w:t>Жалуется на плохой сон, "трудно заснуть".</w:t>
      </w:r>
    </w:p>
    <w:p w:rsidR="00F0251D" w:rsidRDefault="00F0251D">
      <w:r>
        <w:t>Головные боли в лобной области, часто переходящая в виски, боль но</w:t>
      </w:r>
      <w:r>
        <w:t>ю</w:t>
      </w:r>
      <w:r>
        <w:t>щая. Анальгетиками на снимается, проходит сама через разные промежутки времени (от нескольких часов до нескольких дней).</w:t>
      </w:r>
    </w:p>
    <w:p w:rsidR="00F0251D" w:rsidRDefault="00F0251D"/>
    <w:p w:rsidR="00F0251D" w:rsidRDefault="00F0251D">
      <w:pPr>
        <w:pStyle w:val="1"/>
      </w:pPr>
      <w:r>
        <w:t>анамнез заболевания</w:t>
      </w:r>
    </w:p>
    <w:p w:rsidR="00F0251D" w:rsidRDefault="00F0251D">
      <w:pPr>
        <w:pStyle w:val="21"/>
      </w:pPr>
      <w:r>
        <w:t>Считает себя больной с 13 лет (1989 год), когда впервые случился ночной судорожный припадок. До этого днем у ней произошло сильное эмоционал</w:t>
      </w:r>
      <w:r>
        <w:t>ь</w:t>
      </w:r>
      <w:r>
        <w:t>ное соб</w:t>
      </w:r>
      <w:r>
        <w:t>ы</w:t>
      </w:r>
      <w:r>
        <w:t xml:space="preserve">тие, она сильно расстроилась и ночью у нее произошел припадок. </w:t>
      </w:r>
      <w:r>
        <w:lastRenderedPageBreak/>
        <w:t>Сама во время приступа на ничего не помнит. Но со слов родственников н</w:t>
      </w:r>
      <w:r>
        <w:t>о</w:t>
      </w:r>
      <w:r>
        <w:t>чью  ре</w:t>
      </w:r>
      <w:r>
        <w:t>з</w:t>
      </w:r>
      <w:r>
        <w:t>ко  начались судороги, захватившие все тело, появилась белая пена из рта. Приступ продолжался 2-3 минуты и резко прекратился. После пр</w:t>
      </w:r>
      <w:r>
        <w:t>и</w:t>
      </w:r>
      <w:r>
        <w:t>падка она пришла в сознание, почувствовала сильную головную боль, общую слабость. Последующие 2 дня она проспала.</w:t>
      </w:r>
    </w:p>
    <w:p w:rsidR="00F0251D" w:rsidRDefault="00F0251D">
      <w:r>
        <w:t>Второй приступ возник через 2 года, в 15 лет (1991 год). Картина судоро</w:t>
      </w:r>
      <w:r>
        <w:t>ж</w:t>
      </w:r>
      <w:r>
        <w:t>ного припадка повторилась и не отличалась от первого припадка: он произ</w:t>
      </w:r>
      <w:r>
        <w:t>о</w:t>
      </w:r>
      <w:r>
        <w:t>шел  в ночное время, ему предшествовало сильное эмоциональное состояние (днем в семье прошел конфликт), длительность припадков 2-3 минуты, ре</w:t>
      </w:r>
      <w:r>
        <w:t>з</w:t>
      </w:r>
      <w:r>
        <w:t xml:space="preserve">кое начало и конец. </w:t>
      </w:r>
    </w:p>
    <w:p w:rsidR="00F0251D" w:rsidRDefault="00F0251D">
      <w:r>
        <w:t>В 1992 году по рекомендации наблюдающего психиатра больная была направлена в клиники НИИПЗ для уточнения диагноза и подбора лечения. Там больная провела 1,5 недели и была выписана с диагнозом – эпилепсия. Бол</w:t>
      </w:r>
      <w:r>
        <w:t>ь</w:t>
      </w:r>
      <w:r>
        <w:t>ной был назначен  фенобарбитал.</w:t>
      </w:r>
    </w:p>
    <w:p w:rsidR="00F0251D" w:rsidRDefault="00F0251D">
      <w:r>
        <w:t xml:space="preserve">В последующие года частота судорожных припадков увеличилась, они могли идти через 2-3 недели. Приступы также могли идти один за другим (до 2 раз) – "тяжелые приступы". После таких припадков больная чувствовала очень сильную слабость, сильные головные боли, сон после них составлял 2–3 дня. Таких припадков за 13 лет болезни произошло 4. Головная боль стала появляться в межприпадочный период, боль не снималась анальгетиками. </w:t>
      </w:r>
    </w:p>
    <w:p w:rsidR="00F0251D" w:rsidRDefault="00F0251D">
      <w:r>
        <w:t>Последний судорожный припадок возник ночью 22 сентября 2002 года п</w:t>
      </w:r>
      <w:r>
        <w:t>е</w:t>
      </w:r>
      <w:r>
        <w:t>ред  ним  днем в семье произошел конфликт. После этого припадка, по настоянию родной сестры больная была госпитализирована в психиатрич</w:t>
      </w:r>
      <w:r>
        <w:t>е</w:t>
      </w:r>
      <w:r>
        <w:t>скую больницу для уточнения диагноза и подбора лечения.</w:t>
      </w:r>
    </w:p>
    <w:p w:rsidR="00F0251D" w:rsidRDefault="00F0251D"/>
    <w:p w:rsidR="00F0251D" w:rsidRDefault="00F0251D">
      <w:pPr>
        <w:pStyle w:val="1"/>
      </w:pPr>
      <w:r>
        <w:t xml:space="preserve">семейный анамнез. </w:t>
      </w:r>
    </w:p>
    <w:p w:rsidR="00F0251D" w:rsidRDefault="00F0251D">
      <w:r>
        <w:t>Родилась в 1976 году в семье первым ребенком. Росла и развивалась в с</w:t>
      </w:r>
      <w:r>
        <w:t>о</w:t>
      </w:r>
      <w:r>
        <w:t>ответствии с возрастными норм</w:t>
      </w:r>
      <w:r>
        <w:t>а</w:t>
      </w:r>
      <w:r>
        <w:t>ми, в 6 лет пошла в школу. Первые 3 класса училась только на 5, последующие классы успеваемость снизилась до уд</w:t>
      </w:r>
      <w:r>
        <w:t>о</w:t>
      </w:r>
      <w:r>
        <w:lastRenderedPageBreak/>
        <w:t>влетворительной (со слов больной в классе было около 30 учеников и ка</w:t>
      </w:r>
      <w:r>
        <w:t>ж</w:t>
      </w:r>
      <w:r>
        <w:t>дому ученику уделялось мало внимания).  Закончила 9 классов средней шк</w:t>
      </w:r>
      <w:r>
        <w:t>о</w:t>
      </w:r>
      <w:r>
        <w:t>лы.</w:t>
      </w:r>
    </w:p>
    <w:p w:rsidR="00F0251D" w:rsidRDefault="00F0251D">
      <w:r>
        <w:t>Среди сверстников не выделялась, в 13 лет попала компанию. И чтобы не быть "белой вороной" начала курить и выпивать "как все". Отец  злоупотре</w:t>
      </w:r>
      <w:r>
        <w:t>б</w:t>
      </w:r>
      <w:r>
        <w:t>лял алкоголем, бил детей. В семье были частые конфликты, ух</w:t>
      </w:r>
      <w:r>
        <w:t>о</w:t>
      </w:r>
      <w:r>
        <w:t>дила из дома на несколько дней к друзьям. После смерти мамы (1993 год), на нее легли обязанности воспитания своих младших сестер и братьев, ведения х</w:t>
      </w:r>
      <w:r>
        <w:t>о</w:t>
      </w:r>
      <w:r>
        <w:t xml:space="preserve">зяйства. </w:t>
      </w:r>
    </w:p>
    <w:p w:rsidR="00F0251D" w:rsidRDefault="00F0251D">
      <w:r>
        <w:t>В 20 лет вышла замуж. В 21 год родилась дочка. В 22 года развелась с м</w:t>
      </w:r>
      <w:r>
        <w:t>у</w:t>
      </w:r>
      <w:r>
        <w:t>жем. После окончания лицея работала не по специальности, устроилась раб</w:t>
      </w:r>
      <w:r>
        <w:t>о</w:t>
      </w:r>
      <w:r>
        <w:t>тать продавцом продуктовых товаров  в м</w:t>
      </w:r>
      <w:r>
        <w:t>а</w:t>
      </w:r>
      <w:r>
        <w:t>газине, сменила несколько мест работ, до осени 2001 года. Когда она устроилась на 6 месячные курсы бу</w:t>
      </w:r>
      <w:r>
        <w:t>х</w:t>
      </w:r>
      <w:r>
        <w:t>галтера. В настоящее время нигде не работ</w:t>
      </w:r>
      <w:r>
        <w:t>а</w:t>
      </w:r>
      <w:r>
        <w:t>ет.</w:t>
      </w:r>
    </w:p>
    <w:p w:rsidR="00F0251D" w:rsidRDefault="00F0251D"/>
    <w:p w:rsidR="00F0251D" w:rsidRDefault="00F0251D">
      <w:pPr>
        <w:pStyle w:val="1"/>
      </w:pPr>
      <w:r>
        <w:t>СОматический статус</w:t>
      </w:r>
    </w:p>
    <w:p w:rsidR="00F0251D" w:rsidRDefault="00F0251D">
      <w:r>
        <w:t>t-36,8 С, пульс 80, частота дыхания 22, А/Д - 100/80 мм Hg. Рост 160 см, телосложение но</w:t>
      </w:r>
      <w:r>
        <w:t>р</w:t>
      </w:r>
      <w:r>
        <w:t>мостеничное, вес 54 кг.</w:t>
      </w:r>
    </w:p>
    <w:p w:rsidR="00F0251D" w:rsidRDefault="00F0251D">
      <w:pPr>
        <w:pStyle w:val="7"/>
      </w:pPr>
      <w:r>
        <w:rPr>
          <w:b w:val="0"/>
          <w:bCs w:val="0"/>
        </w:rPr>
        <w:t>Видимые</w:t>
      </w:r>
      <w:r>
        <w:t xml:space="preserve"> </w:t>
      </w:r>
      <w:r>
        <w:rPr>
          <w:b w:val="0"/>
          <w:bCs w:val="0"/>
        </w:rPr>
        <w:t>слизистые обычного цвета. Лимфатические узлы не видны и не пальпируются. Тип дыхания - грудной . ЧД - 22 в мин. Дыхание сп</w:t>
      </w:r>
      <w:r>
        <w:rPr>
          <w:b w:val="0"/>
          <w:bCs w:val="0"/>
        </w:rPr>
        <w:t>о</w:t>
      </w:r>
      <w:r>
        <w:rPr>
          <w:b w:val="0"/>
          <w:bCs w:val="0"/>
        </w:rPr>
        <w:t>койное, ритмичное, глубокое.</w:t>
      </w:r>
      <w:r>
        <w:t xml:space="preserve"> </w:t>
      </w:r>
    </w:p>
    <w:p w:rsidR="00F0251D" w:rsidRDefault="00F0251D"/>
    <w:p w:rsidR="00F0251D" w:rsidRDefault="00F0251D">
      <w:pPr>
        <w:pStyle w:val="1"/>
      </w:pPr>
      <w:r>
        <w:t>Психический статус</w:t>
      </w:r>
    </w:p>
    <w:p w:rsidR="00F0251D" w:rsidRDefault="00F0251D">
      <w:r>
        <w:t xml:space="preserve">Сознание сохранено. Полностью ориентирована во времени, месте  и "Я".  Внешне больная опрятна, подобрана. Поведение спокойное, дружелюбное как к врачу так и к соседям по палате. Пациентка контактна для беседы. </w:t>
      </w:r>
    </w:p>
    <w:p w:rsidR="00F0251D" w:rsidRDefault="00F0251D">
      <w:r>
        <w:t>Во время беседы не напряжена, спокойна. Полностью понимает вопрос. Адекватно отвечает на него.</w:t>
      </w:r>
    </w:p>
    <w:p w:rsidR="00F0251D" w:rsidRDefault="00F0251D">
      <w:r>
        <w:t>Находится в хорошем настроении, соответствует эмоциональному соде</w:t>
      </w:r>
      <w:r>
        <w:t>р</w:t>
      </w:r>
      <w:r>
        <w:t>жанию беседы. Эмоционально контактна. Речь не з</w:t>
      </w:r>
      <w:r>
        <w:t>а</w:t>
      </w:r>
      <w:r>
        <w:t xml:space="preserve">медлена, точно отвечает </w:t>
      </w:r>
      <w:r>
        <w:lastRenderedPageBreak/>
        <w:t>на поставленные вопросы. Речь последовательна, предложения логичны, грамматически построены правильно, со смыслом. Мышление не изменено: понимает смысл поговорок, общих понятий.  Тревог и страхов не высказыв</w:t>
      </w:r>
      <w:r>
        <w:t>а</w:t>
      </w:r>
      <w:r>
        <w:t>ет.  Внимание не изменено. Память сохранена. Существует только амнезия припадочного периода – конградная амнезия.  Интеллект соответствует во</w:t>
      </w:r>
      <w:r>
        <w:t>з</w:t>
      </w:r>
      <w:r>
        <w:t xml:space="preserve">расту. </w:t>
      </w:r>
    </w:p>
    <w:p w:rsidR="00F0251D" w:rsidRDefault="00F0251D">
      <w:r>
        <w:t>Больная рассматривает свое состояние как болезнь.  Понимает необход</w:t>
      </w:r>
      <w:r>
        <w:t>и</w:t>
      </w:r>
      <w:r>
        <w:t>мость лечения. Проводит связь между  заболеванием и  избиениями в детстве отцом. Хочет вылечится, и вырастить дочь.</w:t>
      </w:r>
    </w:p>
    <w:p w:rsidR="00F0251D" w:rsidRDefault="00F0251D">
      <w:r>
        <w:t>Психический статус классифицируется как не измененный.</w:t>
      </w:r>
    </w:p>
    <w:p w:rsidR="00F0251D" w:rsidRDefault="00F0251D"/>
    <w:p w:rsidR="00F0251D" w:rsidRDefault="00F0251D">
      <w:pPr>
        <w:pStyle w:val="1"/>
      </w:pPr>
      <w:r>
        <w:t>Неврологический статус</w:t>
      </w:r>
    </w:p>
    <w:p w:rsidR="00F0251D" w:rsidRDefault="00F0251D">
      <w:r>
        <w:t>Неврологический статус характеризуется наличием эпилептических або</w:t>
      </w:r>
      <w:r>
        <w:t>р</w:t>
      </w:r>
      <w:r>
        <w:t>тивных больших припадков, возникающих в ночное время.</w:t>
      </w:r>
    </w:p>
    <w:p w:rsidR="00F0251D" w:rsidRDefault="00F0251D"/>
    <w:p w:rsidR="00F0251D" w:rsidRDefault="00F0251D"/>
    <w:p w:rsidR="00F0251D" w:rsidRDefault="00F0251D">
      <w:pPr>
        <w:pStyle w:val="1"/>
      </w:pPr>
      <w:r>
        <w:t xml:space="preserve">Дифференциальная диагностика. </w:t>
      </w:r>
    </w:p>
    <w:p w:rsidR="00F0251D" w:rsidRDefault="00F0251D">
      <w:pPr>
        <w:pStyle w:val="1"/>
      </w:pPr>
      <w:r>
        <w:t>Обоснования диагн</w:t>
      </w:r>
      <w:r>
        <w:t>о</w:t>
      </w:r>
      <w:r>
        <w:t>за</w:t>
      </w:r>
    </w:p>
    <w:p w:rsidR="00F0251D" w:rsidRDefault="00F0251D">
      <w:r>
        <w:t xml:space="preserve">Данные клинические проявления могут присутствовать при следующих состояниях: </w:t>
      </w:r>
    </w:p>
    <w:p w:rsidR="00F0251D" w:rsidRDefault="00F0251D" w:rsidP="001A1374">
      <w:pPr>
        <w:numPr>
          <w:ilvl w:val="0"/>
          <w:numId w:val="2"/>
        </w:numPr>
      </w:pPr>
      <w:r>
        <w:t>Истерия</w:t>
      </w:r>
    </w:p>
    <w:p w:rsidR="00F0251D" w:rsidRDefault="00F0251D" w:rsidP="001A1374">
      <w:pPr>
        <w:numPr>
          <w:ilvl w:val="0"/>
          <w:numId w:val="2"/>
        </w:numPr>
      </w:pPr>
      <w:r>
        <w:t>Эпилептиформные припадки при органических поражениях головн</w:t>
      </w:r>
      <w:r>
        <w:t>о</w:t>
      </w:r>
      <w:r>
        <w:t>го мозга</w:t>
      </w:r>
    </w:p>
    <w:p w:rsidR="00F0251D" w:rsidRDefault="00F0251D" w:rsidP="001A1374">
      <w:pPr>
        <w:numPr>
          <w:ilvl w:val="0"/>
          <w:numId w:val="3"/>
        </w:numPr>
      </w:pPr>
      <w:r>
        <w:t>Эпилепсия</w:t>
      </w:r>
    </w:p>
    <w:p w:rsidR="00F0251D" w:rsidRDefault="00F0251D">
      <w:r>
        <w:t>Судорожные припадки в данном клиническом случае во</w:t>
      </w:r>
      <w:r>
        <w:t>з</w:t>
      </w:r>
      <w:r>
        <w:t>никают в ночное время, и связанны с эмоциональным переживанием – это м</w:t>
      </w:r>
      <w:r>
        <w:t>о</w:t>
      </w:r>
      <w:r>
        <w:t>жет проявляться во всех трех  дифференцируемых диагнозах. Но сама форма припадка, сост</w:t>
      </w:r>
      <w:r>
        <w:t>о</w:t>
      </w:r>
      <w:r>
        <w:t>яние перед ним,  различается. Так при эпилепсии и эпилептиформных пр</w:t>
      </w:r>
      <w:r>
        <w:t>и</w:t>
      </w:r>
      <w:r>
        <w:t>падках, припадок имеет пароксизмальный характер, как начало так и  к</w:t>
      </w:r>
      <w:r>
        <w:t>о</w:t>
      </w:r>
      <w:r>
        <w:t>нец, короткую продолжительность. При истерии характерно демонстративное п</w:t>
      </w:r>
      <w:r>
        <w:t>о</w:t>
      </w:r>
      <w:r>
        <w:t>ведения больных, и появление припадка связано с какой либо внешней пр</w:t>
      </w:r>
      <w:r>
        <w:t>и</w:t>
      </w:r>
      <w:r>
        <w:t>чиной, чего в данном  клиническом случае нет.  Припадки при истерии могут иметь различную продолжительность, а в данном случае припадки имели одинаковые клинические проявления на протяжении 13 лет существ</w:t>
      </w:r>
      <w:r>
        <w:t>о</w:t>
      </w:r>
      <w:r>
        <w:t>вания болезни. Все эти данные исключают из дифференциального ряда диагноз и</w:t>
      </w:r>
      <w:r>
        <w:t>с</w:t>
      </w:r>
      <w:r>
        <w:t>терический судорожный прип</w:t>
      </w:r>
      <w:r>
        <w:t>а</w:t>
      </w:r>
      <w:r>
        <w:t>док.</w:t>
      </w:r>
    </w:p>
    <w:p w:rsidR="00F0251D" w:rsidRDefault="00F0251D">
      <w:r>
        <w:t>Дифференциальная диагностика данного клинического случая с  эпиле</w:t>
      </w:r>
      <w:r>
        <w:t>п</w:t>
      </w:r>
      <w:r>
        <w:t>тиформными припадками при органических заболеваниях затруднена, в св</w:t>
      </w:r>
      <w:r>
        <w:t>я</w:t>
      </w:r>
      <w:r>
        <w:t>зи с малым количеством лабораторных данных о наличии органического п</w:t>
      </w:r>
      <w:r>
        <w:t>о</w:t>
      </w:r>
      <w:r>
        <w:t>ражения ЦНС (церебрального процесса). Но по анамнезу – отсутствие каких либо травм, интоксикаций организма, по клинике - отсутствии психических проявлений органического поражения ЦНС, характерных для психоорган</w:t>
      </w:r>
      <w:r>
        <w:t>и</w:t>
      </w:r>
      <w:r>
        <w:t>ческого синдрома: астения, эмоциональные нарушения, вегетативные нар</w:t>
      </w:r>
      <w:r>
        <w:t>у</w:t>
      </w:r>
      <w:r>
        <w:t>шения, нар</w:t>
      </w:r>
      <w:r>
        <w:t>у</w:t>
      </w:r>
      <w:r>
        <w:t>шения памяти и мышления. И также одинаковость прошедших припадков, для органики характерно, хоть и медленное, но утяжеление пр</w:t>
      </w:r>
      <w:r>
        <w:t>и</w:t>
      </w:r>
      <w:r>
        <w:t>падков, в связи с  ростом и распространением церебрального процесса, по</w:t>
      </w:r>
      <w:r>
        <w:t>з</w:t>
      </w:r>
      <w:r>
        <w:t>воляет исключить из дифференциального из ряда эпилептиформные припа</w:t>
      </w:r>
      <w:r>
        <w:t>д</w:t>
      </w:r>
      <w:r>
        <w:t>ки при органических поражениях головн</w:t>
      </w:r>
      <w:r>
        <w:t>о</w:t>
      </w:r>
      <w:r>
        <w:t>го мозга.</w:t>
      </w:r>
    </w:p>
    <w:p w:rsidR="00F0251D" w:rsidRDefault="00F0251D">
      <w:r>
        <w:t>Оставшийся в дифференциальном ряду диагноз эпилепсия подходит по всем критериям эпилепсии. Для точной постановки диагноза эпилепсия по МКБ 10 необходимо выполнить электроэнцефалографию (ЭЭГ), т.к. она я</w:t>
      </w:r>
      <w:r>
        <w:t>в</w:t>
      </w:r>
      <w:r>
        <w:t>ляется одним из критерием постановки диагноза. Но по клиническим проя</w:t>
      </w:r>
      <w:r>
        <w:t>в</w:t>
      </w:r>
      <w:r>
        <w:t>лениям, анамнезу можно поставить следующий диагноз:</w:t>
      </w:r>
    </w:p>
    <w:p w:rsidR="00F0251D" w:rsidRDefault="00F0251D">
      <w:pPr>
        <w:jc w:val="center"/>
        <w:rPr>
          <w:b/>
          <w:bCs/>
        </w:rPr>
      </w:pPr>
      <w:r>
        <w:rPr>
          <w:b/>
          <w:bCs/>
          <w:lang w:val="en-US"/>
        </w:rPr>
        <w:t>G</w:t>
      </w:r>
      <w:r>
        <w:rPr>
          <w:b/>
          <w:bCs/>
        </w:rPr>
        <w:t xml:space="preserve">40.3  Генерализованная идиопатическая эпилепсия с припадками типа </w:t>
      </w:r>
      <w:r>
        <w:rPr>
          <w:b/>
          <w:bCs/>
          <w:lang w:val="en-US"/>
        </w:rPr>
        <w:t>grand</w:t>
      </w:r>
      <w:r>
        <w:rPr>
          <w:b/>
          <w:bCs/>
        </w:rPr>
        <w:t xml:space="preserve"> </w:t>
      </w:r>
      <w:r>
        <w:rPr>
          <w:b/>
          <w:bCs/>
          <w:lang w:val="en-US"/>
        </w:rPr>
        <w:t>mal</w:t>
      </w:r>
    </w:p>
    <w:p w:rsidR="00F0251D" w:rsidRDefault="00F0251D"/>
    <w:p w:rsidR="00F0251D" w:rsidRDefault="00F0251D">
      <w:pPr>
        <w:pStyle w:val="1"/>
      </w:pPr>
      <w:r>
        <w:t>обоснование лечения</w:t>
      </w:r>
    </w:p>
    <w:p w:rsidR="00F0251D" w:rsidRDefault="00F0251D">
      <w:r>
        <w:t>Основное лечение будет направлено на предотвращение появления новых эпилептоидных припадков, посредством применения антиконвульсионных лекарств в виде монотерапии, и смене лекарств при непереносимости преп</w:t>
      </w:r>
      <w:r>
        <w:t>а</w:t>
      </w:r>
      <w:r>
        <w:t>рата, или выраженных побочных свойств. Фармакотерапия проводится до конца жизни.</w:t>
      </w:r>
    </w:p>
    <w:p w:rsidR="00F0251D" w:rsidRDefault="00F0251D">
      <w:r>
        <w:t xml:space="preserve">При </w:t>
      </w:r>
      <w:r>
        <w:rPr>
          <w:b/>
          <w:bCs/>
          <w:i/>
          <w:iCs/>
        </w:rPr>
        <w:t>генерализованных судорожных припадках у больных с идиопатич</w:t>
      </w:r>
      <w:r>
        <w:rPr>
          <w:b/>
          <w:bCs/>
          <w:i/>
          <w:iCs/>
        </w:rPr>
        <w:t>е</w:t>
      </w:r>
      <w:r>
        <w:rPr>
          <w:b/>
          <w:bCs/>
          <w:i/>
          <w:iCs/>
        </w:rPr>
        <w:t xml:space="preserve">ской эпилепсие,  </w:t>
      </w:r>
      <w:r>
        <w:t>которые имеются в данном клиническом случае средством первой очереди выбора является вальпроат (д</w:t>
      </w:r>
      <w:r>
        <w:t>е</w:t>
      </w:r>
      <w:r>
        <w:t>пакин). Обычно применяется натриевая соль вальпроевой кислоты – депакин, конвулекс, апилепсин, ац</w:t>
      </w:r>
      <w:r>
        <w:t>е</w:t>
      </w:r>
      <w:r>
        <w:t xml:space="preserve">дипрол и др. или кальциевая соль (конвульсарт). </w:t>
      </w:r>
    </w:p>
    <w:p w:rsidR="00F0251D" w:rsidRDefault="00F0251D">
      <w:r>
        <w:t>Принимать ацедипрол внутрь во время или сразу после еды. Начинать с приема небольших доз (800 мг/сут), постепенно увеличивая их в течение 1 - 2 нед до достижения терапевтического эффекта (2,5 г/сут); затем подбирают индивидуальную поддерживающую дозу. Однако следует помнить, что при увеличении доз иногда возникают огр</w:t>
      </w:r>
      <w:r>
        <w:t>а</w:t>
      </w:r>
      <w:r>
        <w:t>ничения, обусловленные проявлением побочных эффектов в виде седации, прибавки веса, тремора еще до достиж</w:t>
      </w:r>
      <w:r>
        <w:t>е</w:t>
      </w:r>
      <w:r>
        <w:t>ния максимальных доз. Преимуществом вальпроата является то, что он в о</w:t>
      </w:r>
      <w:r>
        <w:t>т</w:t>
      </w:r>
      <w:r>
        <w:t>личие от карбамазепина не вызывает индукции ферментов печени и его мо</w:t>
      </w:r>
      <w:r>
        <w:t>ж</w:t>
      </w:r>
      <w:r>
        <w:t>но назначать вместе с другими преп</w:t>
      </w:r>
      <w:r>
        <w:t>а</w:t>
      </w:r>
      <w:r>
        <w:t>ратами, в частности с ламотриджином. Иногда при приеме вальпроатов наблюдаются побочные действия: увелич</w:t>
      </w:r>
      <w:r>
        <w:t>е</w:t>
      </w:r>
      <w:r>
        <w:t>ние массы тела, желудочно-кишечные расстройства, выпадение в</w:t>
      </w:r>
      <w:r>
        <w:t>о</w:t>
      </w:r>
      <w:r>
        <w:t>лос.</w:t>
      </w:r>
    </w:p>
    <w:p w:rsidR="00F0251D" w:rsidRDefault="00F0251D">
      <w:r>
        <w:t>  Препарат второй очереди это  карбамазепина – в дозе 500 мг в сутки. О</w:t>
      </w:r>
      <w:r>
        <w:t>с</w:t>
      </w:r>
      <w:r>
        <w:t>новные неблагоприятные явления при приеме этого препарата: головокруж</w:t>
      </w:r>
      <w:r>
        <w:t>е</w:t>
      </w:r>
      <w:r>
        <w:t>ние, атаксия (неустойчивость при ходьбе), нистагм и др., которые значител</w:t>
      </w:r>
      <w:r>
        <w:t>ь</w:t>
      </w:r>
      <w:r>
        <w:t>но менее выражены при применении ретардных форм (фи</w:t>
      </w:r>
      <w:r>
        <w:t>н</w:t>
      </w:r>
      <w:r>
        <w:t>лепсин-ретард 200 мг, 400 мг, тегретол 200 мг, 400 мг).</w:t>
      </w:r>
    </w:p>
    <w:p w:rsidR="00F0251D" w:rsidRDefault="00F0251D">
      <w:r>
        <w:t>При непереносимости или неэффективности этих препаратов средствами следующей очереди выбора могут быть фенитоин и барбитураты: феноба</w:t>
      </w:r>
      <w:r>
        <w:t>р</w:t>
      </w:r>
      <w:r>
        <w:t>битал, майсолин (гексам</w:t>
      </w:r>
      <w:r>
        <w:t>и</w:t>
      </w:r>
      <w:r>
        <w:t>дин, примидон).</w:t>
      </w:r>
    </w:p>
    <w:p w:rsidR="00F0251D" w:rsidRDefault="00F0251D">
      <w:pPr>
        <w:jc w:val="left"/>
      </w:pPr>
      <w:r>
        <w:t> Фенитоин (дифенин, дилантин) применяют в дозе 250 мг в сутки. Осно</w:t>
      </w:r>
      <w:r>
        <w:t>в</w:t>
      </w:r>
      <w:r>
        <w:t>ные неблагоприятные явления схожи с таковыми у карбамазепина. Кроме т</w:t>
      </w:r>
      <w:r>
        <w:t>о</w:t>
      </w:r>
      <w:r>
        <w:t>го, фенитоин часто вызывает гиперплазию и кровот</w:t>
      </w:r>
      <w:r>
        <w:t>о</w:t>
      </w:r>
      <w:r>
        <w:t xml:space="preserve">чивость десен. </w:t>
      </w:r>
    </w:p>
    <w:p w:rsidR="00F0251D" w:rsidRDefault="00F0251D">
      <w:pPr>
        <w:pStyle w:val="21"/>
      </w:pPr>
      <w:r>
        <w:t>Следует также сказать, что добиться результатов при назначении антико</w:t>
      </w:r>
      <w:r>
        <w:t>н</w:t>
      </w:r>
      <w:r>
        <w:t>вульсантов, адекватных форме эпилепсии и типу припадков, можно только при применении должных дозировок, корригируемых контролем уровня пр</w:t>
      </w:r>
      <w:r>
        <w:t>е</w:t>
      </w:r>
      <w:r>
        <w:t>парата в кр</w:t>
      </w:r>
      <w:r>
        <w:t>о</w:t>
      </w:r>
      <w:r>
        <w:t>ви</w:t>
      </w:r>
    </w:p>
    <w:p w:rsidR="00F0251D" w:rsidRDefault="00F0251D">
      <w:r>
        <w:t>В добавок противосудорожной терапии ежегодно проведение комплек</w:t>
      </w:r>
      <w:r>
        <w:t>с</w:t>
      </w:r>
      <w:r>
        <w:t>ных терапий: мочегонная,  общеукрепляющая, улучшающая мозговое кров</w:t>
      </w:r>
      <w:r>
        <w:t>о</w:t>
      </w:r>
      <w:r>
        <w:t>обращение, ноотропна терапия.</w:t>
      </w:r>
    </w:p>
    <w:p w:rsidR="00F0251D" w:rsidRDefault="00F0251D">
      <w:pPr>
        <w:pStyle w:val="1"/>
      </w:pPr>
      <w:r>
        <w:t>Экспертиза</w:t>
      </w:r>
    </w:p>
    <w:p w:rsidR="00F0251D" w:rsidRDefault="00F0251D">
      <w:r>
        <w:t>Больной не рекомендована работа  около движущихся механизмов, на в</w:t>
      </w:r>
      <w:r>
        <w:t>ы</w:t>
      </w:r>
      <w:r>
        <w:t>соте, вождение транспорта, работа с агрессивными средами. Наличие с но</w:t>
      </w:r>
      <w:r>
        <w:t>ч</w:t>
      </w:r>
      <w:r>
        <w:t>ных пароксизмамов расширяет выбор возможных профессий. Работа по имеющимся специальностям: фермер, бухгалтер не противопоказана. Леч</w:t>
      </w:r>
      <w:r>
        <w:t>е</w:t>
      </w:r>
      <w:r>
        <w:t>ние амбулаторное. При ухудшении состояния: утяжеление припадков, пов</w:t>
      </w:r>
      <w:r>
        <w:t>ы</w:t>
      </w:r>
      <w:r>
        <w:t>шении частоты – стационарное лечение и направление на МСЭК по вопросу присвоение инвалидной группы.</w:t>
      </w:r>
    </w:p>
    <w:p w:rsidR="00F0251D" w:rsidRDefault="00F0251D">
      <w:r>
        <w:t>Такт как у больной присутствую только ночные пароксизмы, и в остальное время у нее не наблюдается никаких других проявлений эпилепсии: измен</w:t>
      </w:r>
      <w:r>
        <w:t>е</w:t>
      </w:r>
      <w:r>
        <w:t>ние личности, сознания, аффективные расстройства, то считаю пациент в с</w:t>
      </w:r>
      <w:r>
        <w:t>у</w:t>
      </w:r>
      <w:r>
        <w:t>дебной практике при совершении правоправных действий вменяем.</w:t>
      </w:r>
    </w:p>
    <w:p w:rsidR="00F0251D" w:rsidRDefault="00F0251D"/>
    <w:p w:rsidR="00F0251D" w:rsidRDefault="00F0251D">
      <w:pPr>
        <w:pStyle w:val="1"/>
      </w:pPr>
      <w:r>
        <w:t>Прогноз</w:t>
      </w:r>
    </w:p>
    <w:p w:rsidR="00F0251D" w:rsidRDefault="00F0251D">
      <w:r>
        <w:t>В целом из-за раннего начала болезни (13 лет), наличие в анамнезе эпиле</w:t>
      </w:r>
      <w:r>
        <w:t>п</w:t>
      </w:r>
      <w:r>
        <w:t>тических статусов может говорить о неблагоприятном прогнозе.</w:t>
      </w:r>
    </w:p>
    <w:p w:rsidR="00F0251D" w:rsidRDefault="00F0251D">
      <w:r>
        <w:t>Для более точного прогнозирования развития заболевания необходимо проведение всестороннего обследования больной, для выявления полож</w:t>
      </w:r>
      <w:r>
        <w:t>и</w:t>
      </w:r>
      <w:r>
        <w:t>тельных или отр</w:t>
      </w:r>
      <w:r>
        <w:t>и</w:t>
      </w:r>
      <w:r>
        <w:t>цательных прогностических признаков.</w:t>
      </w:r>
    </w:p>
    <w:p w:rsidR="00F0251D" w:rsidRDefault="00F0251D">
      <w:pPr>
        <w:pStyle w:val="1"/>
      </w:pPr>
      <w:r>
        <w:t>рекомендации</w:t>
      </w:r>
    </w:p>
    <w:p w:rsidR="00F0251D" w:rsidRDefault="00F0251D">
      <w:r>
        <w:t>Больной рекомендовано:</w:t>
      </w:r>
    </w:p>
    <w:p w:rsidR="00F0251D" w:rsidRDefault="00F0251D" w:rsidP="001A1374">
      <w:pPr>
        <w:numPr>
          <w:ilvl w:val="0"/>
          <w:numId w:val="4"/>
        </w:numPr>
      </w:pPr>
      <w:r>
        <w:t>Наблюдение у участкового психотерапевта.</w:t>
      </w:r>
    </w:p>
    <w:p w:rsidR="00F0251D" w:rsidRDefault="00F0251D" w:rsidP="001A1374">
      <w:pPr>
        <w:numPr>
          <w:ilvl w:val="0"/>
          <w:numId w:val="4"/>
        </w:numPr>
      </w:pPr>
      <w:r>
        <w:t>Соблюдение приема назначенных лекарственных средств.</w:t>
      </w:r>
    </w:p>
    <w:p w:rsidR="00F0251D" w:rsidRDefault="00F0251D" w:rsidP="001A1374">
      <w:pPr>
        <w:numPr>
          <w:ilvl w:val="0"/>
          <w:numId w:val="4"/>
        </w:numPr>
      </w:pPr>
      <w:r>
        <w:t>Соблюдение диеты (уменьшение употребления воды, не употреблять крепких напитков, чая, кофе; ограничение белковой пищи с замещен</w:t>
      </w:r>
      <w:r>
        <w:t>и</w:t>
      </w:r>
      <w:r>
        <w:t>ем на молочно растительную)</w:t>
      </w:r>
    </w:p>
    <w:p w:rsidR="00F0251D" w:rsidRDefault="00F0251D">
      <w:pPr>
        <w:ind w:left="284" w:firstLine="0"/>
      </w:pPr>
    </w:p>
    <w:sectPr w:rsidR="00F0251D">
      <w:headerReference w:type="even" r:id="rId8"/>
      <w:headerReference w:type="default" r:id="rId9"/>
      <w:footerReference w:type="default" r:id="rId10"/>
      <w:headerReference w:type="first" r:id="rId11"/>
      <w:footerReference w:type="first" r:id="rId12"/>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BB1" w:rsidRDefault="00375BB1">
      <w:pPr>
        <w:spacing w:line="240" w:lineRule="auto"/>
      </w:pPr>
      <w:r>
        <w:separator/>
      </w:r>
    </w:p>
  </w:endnote>
  <w:endnote w:type="continuationSeparator" w:id="0">
    <w:p w:rsidR="00375BB1" w:rsidRDefault="00375B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51D" w:rsidRDefault="00F0251D">
    <w:pPr>
      <w:jc w:val="center"/>
      <w:rPr>
        <w:sz w:val="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51D" w:rsidRDefault="00F0251D">
    <w:pPr>
      <w:jc w:val="center"/>
      <w:rPr>
        <w:sz w:val="34"/>
      </w:rPr>
    </w:pPr>
    <w:r>
      <w:rPr>
        <w:sz w:val="38"/>
      </w:rPr>
      <w:t>Томск - 2002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BB1" w:rsidRDefault="00375BB1">
      <w:pPr>
        <w:spacing w:line="240" w:lineRule="auto"/>
      </w:pPr>
      <w:r>
        <w:separator/>
      </w:r>
    </w:p>
  </w:footnote>
  <w:footnote w:type="continuationSeparator" w:id="0">
    <w:p w:rsidR="00375BB1" w:rsidRDefault="00375B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51D" w:rsidRDefault="00F0251D">
    <w:pPr>
      <w:framePr w:wrap="around" w:vAnchor="text" w:hAnchor="margin" w:xAlign="center" w:y="1"/>
    </w:pPr>
    <w:r>
      <w:fldChar w:fldCharType="begin"/>
    </w:r>
    <w:r>
      <w:instrText xml:space="preserve">PAGE  </w:instrText>
    </w:r>
    <w:r>
      <w:fldChar w:fldCharType="end"/>
    </w:r>
  </w:p>
  <w:p w:rsidR="00F0251D" w:rsidRDefault="00F025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51D" w:rsidRDefault="00F0251D">
    <w:pPr>
      <w:pStyle w:val="a4"/>
      <w:jc w:val="center"/>
    </w:pPr>
    <w:r>
      <w:rPr>
        <w:rStyle w:val="a5"/>
      </w:rPr>
      <w:fldChar w:fldCharType="begin"/>
    </w:r>
    <w:r>
      <w:rPr>
        <w:rStyle w:val="a5"/>
      </w:rPr>
      <w:instrText xml:space="preserve"> PAGE </w:instrText>
    </w:r>
    <w:r>
      <w:rPr>
        <w:rStyle w:val="a5"/>
      </w:rPr>
      <w:fldChar w:fldCharType="separate"/>
    </w:r>
    <w:r w:rsidR="00E67824">
      <w:rPr>
        <w:rStyle w:val="a5"/>
        <w:noProof/>
      </w:rPr>
      <w:t>2</w:t>
    </w:r>
    <w:r>
      <w:rPr>
        <w:rStyle w:val="a5"/>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51D" w:rsidRDefault="00F0251D">
    <w:pPr>
      <w:pStyle w:val="9"/>
      <w:ind w:firstLine="0"/>
      <w:jc w:val="center"/>
    </w:pPr>
    <w:r>
      <w:t>Министерство здравоохранения Российской Федер</w:t>
    </w:r>
    <w:r>
      <w:t>а</w:t>
    </w:r>
    <w:r>
      <w:t>ции</w:t>
    </w:r>
  </w:p>
  <w:p w:rsidR="00F0251D" w:rsidRDefault="00F0251D">
    <w:pPr>
      <w:pStyle w:val="4"/>
      <w:ind w:firstLine="0"/>
    </w:pPr>
    <w:r>
      <w:t>Сибирский государственный медицинский универс</w:t>
    </w:r>
    <w:r>
      <w:t>и</w:t>
    </w:r>
    <w:r>
      <w:t>тет</w:t>
    </w:r>
  </w:p>
  <w:p w:rsidR="00F0251D" w:rsidRDefault="00F0251D">
    <w:pPr>
      <w:spacing w:line="240" w:lineRule="auto"/>
      <w:ind w:firstLine="0"/>
      <w:jc w:val="center"/>
    </w:pPr>
    <w:r>
      <w:rPr>
        <w:b/>
        <w:bCs/>
      </w:rPr>
      <w:t xml:space="preserve">Кафедра психиатрии, наркологии, психотерапии </w:t>
    </w:r>
    <w:r>
      <w:rPr>
        <w:b/>
        <w:bCs/>
      </w:rPr>
      <w:br/>
      <w:t>и медицинской псих</w:t>
    </w:r>
    <w:r>
      <w:rPr>
        <w:b/>
        <w:bCs/>
      </w:rPr>
      <w:t>о</w:t>
    </w:r>
    <w:r>
      <w:rPr>
        <w:b/>
        <w:bCs/>
      </w:rPr>
      <w:t>логии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422F"/>
    <w:multiLevelType w:val="hybridMultilevel"/>
    <w:tmpl w:val="8AF07BF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15242D52"/>
    <w:multiLevelType w:val="hybridMultilevel"/>
    <w:tmpl w:val="BDFC05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4A956AAE"/>
    <w:multiLevelType w:val="hybridMultilevel"/>
    <w:tmpl w:val="EA4642D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6A5A4D67"/>
    <w:multiLevelType w:val="hybridMultilevel"/>
    <w:tmpl w:val="5C3C005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983"/>
    <w:rsid w:val="001A1374"/>
    <w:rsid w:val="00375BB1"/>
    <w:rsid w:val="004D7983"/>
    <w:rsid w:val="00667E6F"/>
    <w:rsid w:val="00E67824"/>
    <w:rsid w:val="00F02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ind w:firstLine="284"/>
      <w:jc w:val="both"/>
    </w:pPr>
    <w:rPr>
      <w:sz w:val="28"/>
      <w:szCs w:val="24"/>
    </w:rPr>
  </w:style>
  <w:style w:type="paragraph" w:styleId="1">
    <w:name w:val="heading 1"/>
    <w:basedOn w:val="a"/>
    <w:next w:val="a"/>
    <w:qFormat/>
    <w:pPr>
      <w:keepNext/>
      <w:spacing w:before="120" w:after="120" w:line="240" w:lineRule="auto"/>
      <w:jc w:val="center"/>
      <w:outlineLvl w:val="0"/>
    </w:pPr>
    <w:rPr>
      <w:caps/>
      <w:kern w:val="28"/>
      <w:szCs w:val="20"/>
    </w:rPr>
  </w:style>
  <w:style w:type="paragraph" w:styleId="2">
    <w:name w:val="heading 2"/>
    <w:basedOn w:val="a"/>
    <w:next w:val="a"/>
    <w:qFormat/>
    <w:pPr>
      <w:keepNext/>
      <w:outlineLvl w:val="1"/>
    </w:pPr>
    <w:rPr>
      <w:b/>
      <w:sz w:val="32"/>
    </w:rPr>
  </w:style>
  <w:style w:type="paragraph" w:styleId="3">
    <w:name w:val="heading 3"/>
    <w:basedOn w:val="a"/>
    <w:next w:val="a"/>
    <w:qFormat/>
    <w:pPr>
      <w:keepNext/>
      <w:outlineLvl w:val="2"/>
    </w:pPr>
    <w:rPr>
      <w:i/>
      <w:iCs/>
    </w:rPr>
  </w:style>
  <w:style w:type="paragraph" w:styleId="4">
    <w:name w:val="heading 4"/>
    <w:basedOn w:val="a"/>
    <w:next w:val="a"/>
    <w:qFormat/>
    <w:pPr>
      <w:keepNext/>
      <w:spacing w:line="240" w:lineRule="auto"/>
      <w:jc w:val="center"/>
      <w:outlineLvl w:val="3"/>
    </w:pPr>
    <w:rPr>
      <w:sz w:val="38"/>
    </w:rPr>
  </w:style>
  <w:style w:type="paragraph" w:styleId="5">
    <w:name w:val="heading 5"/>
    <w:basedOn w:val="a"/>
    <w:next w:val="a"/>
    <w:qFormat/>
    <w:pPr>
      <w:keepNext/>
      <w:spacing w:line="240" w:lineRule="auto"/>
      <w:outlineLvl w:val="4"/>
    </w:pPr>
    <w:rPr>
      <w:b/>
      <w:bCs/>
      <w:sz w:val="32"/>
    </w:rPr>
  </w:style>
  <w:style w:type="paragraph" w:styleId="6">
    <w:name w:val="heading 6"/>
    <w:basedOn w:val="a"/>
    <w:next w:val="a"/>
    <w:qFormat/>
    <w:pPr>
      <w:keepNext/>
      <w:ind w:firstLine="720"/>
      <w:jc w:val="center"/>
      <w:outlineLvl w:val="5"/>
    </w:pPr>
    <w:rPr>
      <w:sz w:val="36"/>
      <w:szCs w:val="20"/>
    </w:rPr>
  </w:style>
  <w:style w:type="paragraph" w:styleId="7">
    <w:name w:val="heading 7"/>
    <w:basedOn w:val="a"/>
    <w:next w:val="a"/>
    <w:qFormat/>
    <w:pPr>
      <w:keepNext/>
      <w:outlineLvl w:val="6"/>
    </w:pPr>
    <w:rPr>
      <w:b/>
      <w:bCs/>
    </w:rPr>
  </w:style>
  <w:style w:type="paragraph" w:styleId="8">
    <w:name w:val="heading 8"/>
    <w:basedOn w:val="a"/>
    <w:next w:val="a"/>
    <w:qFormat/>
    <w:pPr>
      <w:keepNext/>
      <w:jc w:val="center"/>
      <w:outlineLvl w:val="7"/>
    </w:pPr>
    <w:rPr>
      <w:i/>
      <w:iCs/>
    </w:rPr>
  </w:style>
  <w:style w:type="paragraph" w:styleId="9">
    <w:name w:val="heading 9"/>
    <w:basedOn w:val="a"/>
    <w:next w:val="a"/>
    <w:qFormat/>
    <w:pPr>
      <w:keepNext/>
      <w:spacing w:line="240" w:lineRule="auto"/>
      <w:outlineLvl w:val="8"/>
    </w:pPr>
    <w:rPr>
      <w:sz w:val="3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677"/>
        <w:tab w:val="right" w:pos="9355"/>
      </w:tabs>
    </w:pPr>
  </w:style>
  <w:style w:type="paragraph" w:styleId="a4">
    <w:name w:val="header"/>
    <w:basedOn w:val="a"/>
    <w:pPr>
      <w:tabs>
        <w:tab w:val="center" w:pos="4677"/>
        <w:tab w:val="right" w:pos="9355"/>
      </w:tabs>
    </w:pPr>
  </w:style>
  <w:style w:type="paragraph" w:styleId="10">
    <w:name w:val="toc 1"/>
    <w:basedOn w:val="a"/>
    <w:next w:val="a"/>
    <w:autoRedefine/>
    <w:semiHidden/>
    <w:rPr>
      <w:szCs w:val="20"/>
    </w:rPr>
  </w:style>
  <w:style w:type="character" w:styleId="a5">
    <w:name w:val="page number"/>
    <w:basedOn w:val="a0"/>
  </w:style>
  <w:style w:type="paragraph" w:styleId="a6">
    <w:name w:val="Body Text"/>
    <w:basedOn w:val="a"/>
    <w:pPr>
      <w:spacing w:after="120"/>
    </w:pPr>
    <w:rPr>
      <w:szCs w:val="20"/>
    </w:rPr>
  </w:style>
  <w:style w:type="paragraph" w:styleId="a7">
    <w:name w:val="Body Text Indent"/>
    <w:basedOn w:val="a"/>
    <w:pPr>
      <w:ind w:left="708"/>
    </w:pPr>
  </w:style>
  <w:style w:type="paragraph" w:styleId="a8">
    <w:name w:val="Plain Text"/>
    <w:basedOn w:val="a"/>
    <w:pPr>
      <w:spacing w:line="240" w:lineRule="auto"/>
    </w:pPr>
    <w:rPr>
      <w:rFonts w:ascii="Courier New" w:hAnsi="Courier New"/>
      <w:sz w:val="20"/>
      <w:szCs w:val="20"/>
    </w:rPr>
  </w:style>
  <w:style w:type="paragraph" w:styleId="a9">
    <w:name w:val="Normal (Web)"/>
    <w:basedOn w:val="a"/>
    <w:pPr>
      <w:spacing w:before="100" w:beforeAutospacing="1" w:after="100" w:afterAutospacing="1" w:line="240" w:lineRule="auto"/>
    </w:pPr>
    <w:rPr>
      <w:sz w:val="24"/>
    </w:rPr>
  </w:style>
  <w:style w:type="paragraph" w:styleId="20">
    <w:name w:val="Body Text 2"/>
    <w:basedOn w:val="a"/>
    <w:pPr>
      <w:spacing w:line="240" w:lineRule="auto"/>
    </w:pPr>
    <w:rPr>
      <w:b/>
      <w:sz w:val="32"/>
    </w:rPr>
  </w:style>
  <w:style w:type="paragraph" w:styleId="aa">
    <w:name w:val="Title"/>
    <w:basedOn w:val="a"/>
    <w:qFormat/>
    <w:pPr>
      <w:spacing w:line="80" w:lineRule="atLeast"/>
      <w:ind w:right="4"/>
      <w:jc w:val="center"/>
    </w:pPr>
    <w:rPr>
      <w:b/>
      <w:sz w:val="40"/>
      <w:szCs w:val="20"/>
    </w:rPr>
  </w:style>
  <w:style w:type="paragraph" w:styleId="30">
    <w:name w:val="Body Text 3"/>
    <w:basedOn w:val="a"/>
    <w:rPr>
      <w:sz w:val="32"/>
    </w:rPr>
  </w:style>
  <w:style w:type="paragraph" w:styleId="21">
    <w:name w:val="Body Text Indent 2"/>
    <w:basedOn w:val="a"/>
  </w:style>
  <w:style w:type="character" w:styleId="ab">
    <w:name w:val="annotation reference"/>
    <w:semiHidden/>
    <w:rPr>
      <w:sz w:val="16"/>
      <w:szCs w:val="16"/>
    </w:rPr>
  </w:style>
  <w:style w:type="paragraph" w:styleId="ac">
    <w:name w:val="annotation text"/>
    <w:basedOn w:val="a"/>
    <w:semiHidden/>
    <w:rPr>
      <w:sz w:val="20"/>
      <w:szCs w:val="20"/>
    </w:rPr>
  </w:style>
  <w:style w:type="character" w:styleId="ad">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ind w:firstLine="284"/>
      <w:jc w:val="both"/>
    </w:pPr>
    <w:rPr>
      <w:sz w:val="28"/>
      <w:szCs w:val="24"/>
    </w:rPr>
  </w:style>
  <w:style w:type="paragraph" w:styleId="1">
    <w:name w:val="heading 1"/>
    <w:basedOn w:val="a"/>
    <w:next w:val="a"/>
    <w:qFormat/>
    <w:pPr>
      <w:keepNext/>
      <w:spacing w:before="120" w:after="120" w:line="240" w:lineRule="auto"/>
      <w:jc w:val="center"/>
      <w:outlineLvl w:val="0"/>
    </w:pPr>
    <w:rPr>
      <w:caps/>
      <w:kern w:val="28"/>
      <w:szCs w:val="20"/>
    </w:rPr>
  </w:style>
  <w:style w:type="paragraph" w:styleId="2">
    <w:name w:val="heading 2"/>
    <w:basedOn w:val="a"/>
    <w:next w:val="a"/>
    <w:qFormat/>
    <w:pPr>
      <w:keepNext/>
      <w:outlineLvl w:val="1"/>
    </w:pPr>
    <w:rPr>
      <w:b/>
      <w:sz w:val="32"/>
    </w:rPr>
  </w:style>
  <w:style w:type="paragraph" w:styleId="3">
    <w:name w:val="heading 3"/>
    <w:basedOn w:val="a"/>
    <w:next w:val="a"/>
    <w:qFormat/>
    <w:pPr>
      <w:keepNext/>
      <w:outlineLvl w:val="2"/>
    </w:pPr>
    <w:rPr>
      <w:i/>
      <w:iCs/>
    </w:rPr>
  </w:style>
  <w:style w:type="paragraph" w:styleId="4">
    <w:name w:val="heading 4"/>
    <w:basedOn w:val="a"/>
    <w:next w:val="a"/>
    <w:qFormat/>
    <w:pPr>
      <w:keepNext/>
      <w:spacing w:line="240" w:lineRule="auto"/>
      <w:jc w:val="center"/>
      <w:outlineLvl w:val="3"/>
    </w:pPr>
    <w:rPr>
      <w:sz w:val="38"/>
    </w:rPr>
  </w:style>
  <w:style w:type="paragraph" w:styleId="5">
    <w:name w:val="heading 5"/>
    <w:basedOn w:val="a"/>
    <w:next w:val="a"/>
    <w:qFormat/>
    <w:pPr>
      <w:keepNext/>
      <w:spacing w:line="240" w:lineRule="auto"/>
      <w:outlineLvl w:val="4"/>
    </w:pPr>
    <w:rPr>
      <w:b/>
      <w:bCs/>
      <w:sz w:val="32"/>
    </w:rPr>
  </w:style>
  <w:style w:type="paragraph" w:styleId="6">
    <w:name w:val="heading 6"/>
    <w:basedOn w:val="a"/>
    <w:next w:val="a"/>
    <w:qFormat/>
    <w:pPr>
      <w:keepNext/>
      <w:ind w:firstLine="720"/>
      <w:jc w:val="center"/>
      <w:outlineLvl w:val="5"/>
    </w:pPr>
    <w:rPr>
      <w:sz w:val="36"/>
      <w:szCs w:val="20"/>
    </w:rPr>
  </w:style>
  <w:style w:type="paragraph" w:styleId="7">
    <w:name w:val="heading 7"/>
    <w:basedOn w:val="a"/>
    <w:next w:val="a"/>
    <w:qFormat/>
    <w:pPr>
      <w:keepNext/>
      <w:outlineLvl w:val="6"/>
    </w:pPr>
    <w:rPr>
      <w:b/>
      <w:bCs/>
    </w:rPr>
  </w:style>
  <w:style w:type="paragraph" w:styleId="8">
    <w:name w:val="heading 8"/>
    <w:basedOn w:val="a"/>
    <w:next w:val="a"/>
    <w:qFormat/>
    <w:pPr>
      <w:keepNext/>
      <w:jc w:val="center"/>
      <w:outlineLvl w:val="7"/>
    </w:pPr>
    <w:rPr>
      <w:i/>
      <w:iCs/>
    </w:rPr>
  </w:style>
  <w:style w:type="paragraph" w:styleId="9">
    <w:name w:val="heading 9"/>
    <w:basedOn w:val="a"/>
    <w:next w:val="a"/>
    <w:qFormat/>
    <w:pPr>
      <w:keepNext/>
      <w:spacing w:line="240" w:lineRule="auto"/>
      <w:outlineLvl w:val="8"/>
    </w:pPr>
    <w:rPr>
      <w:sz w:val="3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677"/>
        <w:tab w:val="right" w:pos="9355"/>
      </w:tabs>
    </w:pPr>
  </w:style>
  <w:style w:type="paragraph" w:styleId="a4">
    <w:name w:val="header"/>
    <w:basedOn w:val="a"/>
    <w:pPr>
      <w:tabs>
        <w:tab w:val="center" w:pos="4677"/>
        <w:tab w:val="right" w:pos="9355"/>
      </w:tabs>
    </w:pPr>
  </w:style>
  <w:style w:type="paragraph" w:styleId="10">
    <w:name w:val="toc 1"/>
    <w:basedOn w:val="a"/>
    <w:next w:val="a"/>
    <w:autoRedefine/>
    <w:semiHidden/>
    <w:rPr>
      <w:szCs w:val="20"/>
    </w:rPr>
  </w:style>
  <w:style w:type="character" w:styleId="a5">
    <w:name w:val="page number"/>
    <w:basedOn w:val="a0"/>
  </w:style>
  <w:style w:type="paragraph" w:styleId="a6">
    <w:name w:val="Body Text"/>
    <w:basedOn w:val="a"/>
    <w:pPr>
      <w:spacing w:after="120"/>
    </w:pPr>
    <w:rPr>
      <w:szCs w:val="20"/>
    </w:rPr>
  </w:style>
  <w:style w:type="paragraph" w:styleId="a7">
    <w:name w:val="Body Text Indent"/>
    <w:basedOn w:val="a"/>
    <w:pPr>
      <w:ind w:left="708"/>
    </w:pPr>
  </w:style>
  <w:style w:type="paragraph" w:styleId="a8">
    <w:name w:val="Plain Text"/>
    <w:basedOn w:val="a"/>
    <w:pPr>
      <w:spacing w:line="240" w:lineRule="auto"/>
    </w:pPr>
    <w:rPr>
      <w:rFonts w:ascii="Courier New" w:hAnsi="Courier New"/>
      <w:sz w:val="20"/>
      <w:szCs w:val="20"/>
    </w:rPr>
  </w:style>
  <w:style w:type="paragraph" w:styleId="a9">
    <w:name w:val="Normal (Web)"/>
    <w:basedOn w:val="a"/>
    <w:pPr>
      <w:spacing w:before="100" w:beforeAutospacing="1" w:after="100" w:afterAutospacing="1" w:line="240" w:lineRule="auto"/>
    </w:pPr>
    <w:rPr>
      <w:sz w:val="24"/>
    </w:rPr>
  </w:style>
  <w:style w:type="paragraph" w:styleId="20">
    <w:name w:val="Body Text 2"/>
    <w:basedOn w:val="a"/>
    <w:pPr>
      <w:spacing w:line="240" w:lineRule="auto"/>
    </w:pPr>
    <w:rPr>
      <w:b/>
      <w:sz w:val="32"/>
    </w:rPr>
  </w:style>
  <w:style w:type="paragraph" w:styleId="aa">
    <w:name w:val="Title"/>
    <w:basedOn w:val="a"/>
    <w:qFormat/>
    <w:pPr>
      <w:spacing w:line="80" w:lineRule="atLeast"/>
      <w:ind w:right="4"/>
      <w:jc w:val="center"/>
    </w:pPr>
    <w:rPr>
      <w:b/>
      <w:sz w:val="40"/>
      <w:szCs w:val="20"/>
    </w:rPr>
  </w:style>
  <w:style w:type="paragraph" w:styleId="30">
    <w:name w:val="Body Text 3"/>
    <w:basedOn w:val="a"/>
    <w:rPr>
      <w:sz w:val="32"/>
    </w:rPr>
  </w:style>
  <w:style w:type="paragraph" w:styleId="21">
    <w:name w:val="Body Text Indent 2"/>
    <w:basedOn w:val="a"/>
  </w:style>
  <w:style w:type="character" w:styleId="ab">
    <w:name w:val="annotation reference"/>
    <w:semiHidden/>
    <w:rPr>
      <w:sz w:val="16"/>
      <w:szCs w:val="16"/>
    </w:rPr>
  </w:style>
  <w:style w:type="paragraph" w:styleId="ac">
    <w:name w:val="annotation text"/>
    <w:basedOn w:val="a"/>
    <w:semiHidden/>
    <w:rPr>
      <w:sz w:val="20"/>
      <w:szCs w:val="20"/>
    </w:rPr>
  </w:style>
  <w:style w:type="character" w:styleId="ad">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1665</Words>
  <Characters>9491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xxx</Company>
  <LinksUpToDate>false</LinksUpToDate>
  <CharactersWithSpaces>11134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Стасев Александр</dc:creator>
  <cp:lastModifiedBy>Igor</cp:lastModifiedBy>
  <cp:revision>2</cp:revision>
  <cp:lastPrinted>2002-11-24T22:07:00Z</cp:lastPrinted>
  <dcterms:created xsi:type="dcterms:W3CDTF">2024-03-07T12:58:00Z</dcterms:created>
  <dcterms:modified xsi:type="dcterms:W3CDTF">2024-03-07T12:58:00Z</dcterms:modified>
</cp:coreProperties>
</file>