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A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Гены</w:t>
      </w:r>
    </w:p>
    <w:p w:rsidR="00000000" w:rsidRDefault="00E54AD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Андрей Семенов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Долгое время ген рассматривали как часть наследственного материала (единицу), обеспечивающую развитие определенного признака организма. Но каким образом функционирует ген, оставалось неясным. </w:t>
      </w:r>
      <w:r>
        <w:rPr>
          <w:color w:val="000000"/>
          <w:sz w:val="24"/>
          <w:szCs w:val="24"/>
        </w:rPr>
        <w:t xml:space="preserve">В 1945 г. Дж. Бидлом и Э. Татумом была сформулирована гипотеза, которую можно выразить формулой "Один ген - один фермент". Позднее было показано, что многие белки-ферменты имеют четвертичную структуру (состоящую из нескольких простых белков (полипептидных </w:t>
      </w:r>
      <w:r>
        <w:rPr>
          <w:color w:val="000000"/>
          <w:sz w:val="24"/>
          <w:szCs w:val="24"/>
        </w:rPr>
        <w:t xml:space="preserve">цепей, полипептидов)), кодируемую разными генами. Поэтому формула, отражающая связь между геном и признаком, была несколько преобразована: "Один ген - один полипептид". 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ген представляет собой элементарную единицу функции наследственного материала. Э</w:t>
      </w:r>
      <w:r>
        <w:rPr>
          <w:color w:val="000000"/>
          <w:sz w:val="24"/>
          <w:szCs w:val="24"/>
        </w:rPr>
        <w:t xml:space="preserve">то означает, что фрагмент молекулы ДНК, соответствующий отдельному гену и определяющий, благодаря содержащейся в нем биологической информации, возможность развития конкретного признака, является далее неделимым в функциональном отношении. 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признаком по</w:t>
      </w:r>
      <w:r>
        <w:rPr>
          <w:color w:val="000000"/>
          <w:sz w:val="24"/>
          <w:szCs w:val="24"/>
        </w:rPr>
        <w:t>нимают единицу морфологической, физиологической, биохимической, иммунологической, клинической и любой другой дискретности (прерывности) организмов, т.е. отдельное качество или свойство, по которому они отличаются друг от друга. Большинство особенностей орг</w:t>
      </w:r>
      <w:r>
        <w:rPr>
          <w:color w:val="000000"/>
          <w:sz w:val="24"/>
          <w:szCs w:val="24"/>
        </w:rPr>
        <w:t xml:space="preserve">анизмов или клеток относится к категории сложных признаков, формирование которых требует синтеза многих веществ, в первую очередь, белков со специфическими свойствами - ферментов, иммунопротеинов, структурных, сократительных, транспортных и других белков. 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Проще говоря, единственный вид молекул в клетке, которые гарантируют нашу индивидуальность, - это ДНК. 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человека, как и любого другого организма, лежат два набора генов. Один из них передается по наследству от матери, другой - от отца. Каждый наб</w:t>
      </w:r>
      <w:r>
        <w:rPr>
          <w:color w:val="000000"/>
          <w:sz w:val="24"/>
          <w:szCs w:val="24"/>
        </w:rPr>
        <w:t>ор генов содержит информацию о видовой принадлежности (в данном случае, что мы - люди, а не животные), расовой, национальной и индивидуальной. В процессе развития человека его набор генов (генотип) взаимодействует со средой, в результате реализуется феноти</w:t>
      </w:r>
      <w:r>
        <w:rPr>
          <w:color w:val="000000"/>
          <w:sz w:val="24"/>
          <w:szCs w:val="24"/>
        </w:rPr>
        <w:t xml:space="preserve">п, то есть внешний вид человека. 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Гены в клетках всех организмов, включая человека, не только хранят информацию, но и работают: удваиваются, меняют свое расположение в хромосомах (рекомбинируют). И хотя все эти процессы протекают удивительно аккуратно и то</w:t>
      </w:r>
      <w:r>
        <w:rPr>
          <w:color w:val="000000"/>
          <w:sz w:val="24"/>
          <w:szCs w:val="24"/>
        </w:rPr>
        <w:t xml:space="preserve">чно, тем не менее, иногда происходят ошибки - мутации. Все это лежит в основе нормальной естественной изменчивости генетического аппарата клеток. </w:t>
      </w:r>
    </w:p>
    <w:p w:rsidR="00000000" w:rsidRDefault="00E54A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"Тяга к мускулам впечатана в женские гены. К мужским мышцам, уверяют генетики, их влечет неу</w:t>
      </w:r>
      <w:r>
        <w:rPr>
          <w:color w:val="000000"/>
          <w:sz w:val="24"/>
          <w:szCs w:val="24"/>
        </w:rPr>
        <w:t xml:space="preserve">держимая сила природного инстинкта. Да и могло ли быть иначе? Генетика полов формировалась в первобытные времена, когда женщина могла надеяться только на мужскую силу. Считается, что охотник-воин остался образцом на все времена. И какой бы дорогой галстук </w:t>
      </w:r>
      <w:r>
        <w:rPr>
          <w:color w:val="000000"/>
          <w:sz w:val="24"/>
          <w:szCs w:val="24"/>
        </w:rPr>
        <w:t xml:space="preserve">мужчина сегодня не надел, женщина в первую очередь прикидывает, как бы он смотрелся в леопардовой шкуре". </w:t>
      </w:r>
    </w:p>
    <w:p w:rsidR="00000000" w:rsidRDefault="00E54A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E54A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54ADC" w:rsidRDefault="00E54ADC"/>
    <w:sectPr w:rsidR="00E54A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95"/>
    <w:rsid w:val="00E54ADC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1D0383-B641-4FA5-B107-45B2761B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Гены</dc:title>
  <dc:subject/>
  <dc:creator>USER</dc:creator>
  <cp:keywords/>
  <dc:description/>
  <cp:lastModifiedBy>Igor Trofimov</cp:lastModifiedBy>
  <cp:revision>2</cp:revision>
  <dcterms:created xsi:type="dcterms:W3CDTF">2024-07-26T19:48:00Z</dcterms:created>
  <dcterms:modified xsi:type="dcterms:W3CDTF">2024-07-26T19:48:00Z</dcterms:modified>
</cp:coreProperties>
</file>