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7B" w:rsidRDefault="00B9317B" w:rsidP="00EF09A8">
      <w:pPr>
        <w:spacing w:after="0" w:line="360" w:lineRule="auto"/>
        <w:ind w:firstLine="709"/>
        <w:jc w:val="both"/>
        <w:rPr>
          <w:rFonts w:ascii="Times New Roman" w:hAnsi="Times New Roman"/>
          <w:b/>
          <w:sz w:val="28"/>
          <w:szCs w:val="28"/>
        </w:rPr>
      </w:pPr>
      <w:bookmarkStart w:id="0" w:name="_GoBack"/>
      <w:bookmarkEnd w:id="0"/>
      <w:r>
        <w:rPr>
          <w:rFonts w:ascii="Times New Roman" w:hAnsi="Times New Roman"/>
          <w:b/>
          <w:sz w:val="28"/>
          <w:szCs w:val="28"/>
        </w:rPr>
        <w:t>Введение</w:t>
      </w:r>
    </w:p>
    <w:p w:rsidR="00B9317B" w:rsidRDefault="00B9317B" w:rsidP="00EF09A8">
      <w:pPr>
        <w:spacing w:after="0" w:line="360" w:lineRule="auto"/>
        <w:ind w:firstLine="709"/>
        <w:jc w:val="both"/>
        <w:rPr>
          <w:rFonts w:ascii="Times New Roman" w:hAnsi="Times New Roman"/>
          <w:b/>
          <w:sz w:val="28"/>
          <w:szCs w:val="28"/>
        </w:rPr>
      </w:pPr>
    </w:p>
    <w:p w:rsidR="00EF09A8" w:rsidRDefault="00600C99" w:rsidP="00EF09A8">
      <w:pPr>
        <w:spacing w:after="0" w:line="360" w:lineRule="auto"/>
        <w:ind w:firstLine="709"/>
        <w:jc w:val="both"/>
        <w:rPr>
          <w:rFonts w:ascii="Times New Roman" w:hAnsi="Times New Roman"/>
          <w:bCs/>
          <w:sz w:val="28"/>
          <w:szCs w:val="28"/>
        </w:rPr>
      </w:pPr>
      <w:r w:rsidRPr="00EF09A8">
        <w:rPr>
          <w:rFonts w:ascii="Times New Roman" w:hAnsi="Times New Roman"/>
          <w:bCs/>
          <w:sz w:val="28"/>
          <w:szCs w:val="28"/>
        </w:rPr>
        <w:t xml:space="preserve">Существенное возрастание доли пожилых в населении развитых стран сопровождается увеличением смертности от основных болезней старческого возраста - заболеваний сердечно-сосудистой системы, злокачественных новообразований, </w:t>
      </w:r>
      <w:proofErr w:type="spellStart"/>
      <w:r w:rsidRPr="00EF09A8">
        <w:rPr>
          <w:rFonts w:ascii="Times New Roman" w:hAnsi="Times New Roman"/>
          <w:bCs/>
          <w:sz w:val="28"/>
          <w:szCs w:val="28"/>
        </w:rPr>
        <w:t>нейродегенеративных</w:t>
      </w:r>
      <w:proofErr w:type="spellEnd"/>
      <w:r w:rsidRPr="00EF09A8">
        <w:rPr>
          <w:rFonts w:ascii="Times New Roman" w:hAnsi="Times New Roman"/>
          <w:bCs/>
          <w:sz w:val="28"/>
          <w:szCs w:val="28"/>
        </w:rPr>
        <w:t xml:space="preserve"> процессов, снижения </w:t>
      </w:r>
      <w:r w:rsidR="00B24935" w:rsidRPr="00EF09A8">
        <w:rPr>
          <w:rFonts w:ascii="Times New Roman" w:hAnsi="Times New Roman"/>
          <w:bCs/>
          <w:sz w:val="28"/>
          <w:szCs w:val="28"/>
        </w:rPr>
        <w:t>со</w:t>
      </w:r>
      <w:r w:rsidRPr="00EF09A8">
        <w:rPr>
          <w:rFonts w:ascii="Times New Roman" w:hAnsi="Times New Roman"/>
          <w:bCs/>
          <w:sz w:val="28"/>
          <w:szCs w:val="28"/>
        </w:rPr>
        <w:t>противляемости к инфекции, сахарного диабета.</w:t>
      </w:r>
    </w:p>
    <w:p w:rsidR="0035317D" w:rsidRPr="00EF09A8" w:rsidRDefault="00600C99" w:rsidP="00EF09A8">
      <w:pPr>
        <w:spacing w:after="0" w:line="360" w:lineRule="auto"/>
        <w:ind w:firstLine="709"/>
        <w:jc w:val="both"/>
        <w:rPr>
          <w:rFonts w:ascii="Times New Roman" w:hAnsi="Times New Roman"/>
          <w:bCs/>
          <w:sz w:val="28"/>
          <w:szCs w:val="28"/>
        </w:rPr>
      </w:pPr>
      <w:r w:rsidRPr="00EF09A8">
        <w:rPr>
          <w:rFonts w:ascii="Times New Roman" w:hAnsi="Times New Roman"/>
          <w:bCs/>
          <w:sz w:val="28"/>
          <w:szCs w:val="28"/>
        </w:rPr>
        <w:t>Поэтому не случайно, что в разработанном Программой ООН по старению проекте "Программы научных исследований по проблеме старения в ХХI веке", концепция здорового старения отнесена к наиболее приоритетным направлениям.</w:t>
      </w:r>
      <w:r w:rsidR="00EF09A8">
        <w:rPr>
          <w:rFonts w:ascii="Times New Roman" w:hAnsi="Times New Roman"/>
          <w:bCs/>
          <w:sz w:val="28"/>
          <w:szCs w:val="28"/>
        </w:rPr>
        <w:t xml:space="preserve"> </w:t>
      </w:r>
      <w:r w:rsidRPr="00EF09A8">
        <w:rPr>
          <w:rFonts w:ascii="Times New Roman" w:hAnsi="Times New Roman"/>
          <w:bCs/>
          <w:sz w:val="28"/>
          <w:szCs w:val="28"/>
        </w:rPr>
        <w:t>Очевидно, что разработка средств профилактики преждевременного старения является ключевой в реализации этих программ. Вместе с тем, имеющиеся в литературе данные о таких средствах весьма фрагментарны, противоречивы и часто ненадежны, как с точки зрения адекватности проведения такого рода исследований современным требованиям, так и их интерпретации. В обзоре критически рассмотрены результаты экспериментов по увеличению продолжительности жизни с помощью лекарственных препаратов и иных воздействий и рекомендации по их практическому применению. Основное внимание уделено побочным и неблагоприятным эффектам таких воздействий, прежде всего развитию новообразований.</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Увеличение продолжительности жизни человека является одной из важнейших задач геронтологии и, в целом, соврем</w:t>
      </w:r>
      <w:r w:rsidR="0035317D" w:rsidRPr="00EF09A8">
        <w:rPr>
          <w:rFonts w:ascii="Times New Roman" w:hAnsi="Times New Roman"/>
          <w:sz w:val="28"/>
          <w:szCs w:val="28"/>
        </w:rPr>
        <w:t>енной профилактической медицины</w:t>
      </w:r>
      <w:r w:rsidRPr="00EF09A8">
        <w:rPr>
          <w:rFonts w:ascii="Times New Roman" w:hAnsi="Times New Roman"/>
          <w:sz w:val="28"/>
          <w:szCs w:val="28"/>
        </w:rPr>
        <w:t xml:space="preserve">. Когда говорят о развитии гериатрии (т.е. лечении пожилых больных), </w:t>
      </w:r>
      <w:r w:rsidR="00476027" w:rsidRPr="00EF09A8">
        <w:rPr>
          <w:rFonts w:ascii="Times New Roman" w:hAnsi="Times New Roman"/>
          <w:sz w:val="28"/>
          <w:szCs w:val="28"/>
        </w:rPr>
        <w:t>то,</w:t>
      </w:r>
      <w:r w:rsidRPr="00EF09A8">
        <w:rPr>
          <w:rFonts w:ascii="Times New Roman" w:hAnsi="Times New Roman"/>
          <w:sz w:val="28"/>
          <w:szCs w:val="28"/>
        </w:rPr>
        <w:t xml:space="preserve"> как бы признается неэффективность мер профилактики преждевременного старения. Вместе с тем, есть основания полагать, что именно этот подход является наиболее адекватным и, главное, перспективным, в смысле достижения результата, направлением. В настоящее время известно более 20 веществ, в отношении которых показана способность увеличивать продолжительность жизни животных, и получивших название </w:t>
      </w:r>
      <w:proofErr w:type="spellStart"/>
      <w:r w:rsidRPr="00EF09A8">
        <w:rPr>
          <w:rFonts w:ascii="Times New Roman" w:hAnsi="Times New Roman"/>
          <w:sz w:val="28"/>
          <w:szCs w:val="28"/>
        </w:rPr>
        <w:lastRenderedPageBreak/>
        <w:t>геропротекторов</w:t>
      </w:r>
      <w:proofErr w:type="spellEnd"/>
      <w:r w:rsidRPr="00EF09A8">
        <w:rPr>
          <w:rFonts w:ascii="Times New Roman" w:hAnsi="Times New Roman"/>
          <w:sz w:val="28"/>
          <w:szCs w:val="28"/>
        </w:rPr>
        <w:t xml:space="preserve">. Это название, уже укоренившееся в научной литературе, представляется весьма удачным, поскольку буквально означает "защищающие от старения". В отличие от гериатрических средств, предназначенных для лечения заболеваний у пожилых или улучшения качества их жизни,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могут и, видимо, должны применяться в молодом и зрелом возрасте. В связи с этим встает вопрос о безопасности их длительного применения, что включает не только непосредственные побочные и токсические эффекты, но и отдаленные последствия, включая развитие новообразований. Этот аспект представляется особенно актуальным, поскольку именно постарение населения, т.е. увеличение в его структуре доли лиц пожилого возраста, обусловливает значительную часть наблюдаемого в нашем веке прироста заболеваемости злокачественными новообразованиями. Поэтому при разработке мероприятий, направленных на увеличение продолжительности жизни человека, необходимо учитывать возможный риск увеличения при этом частоты возникновения опухолей. Это особенно важно еще и потому, что в популярной и, подчас, научной литературе широко пропагандируются разнообразные средства для продления жизни и "омоложения", без какого-либо серьезного обоснования и доказательства их эффективности и безопасности. В обзоре не рассматриваются молекулярно-биологические методы и </w:t>
      </w:r>
      <w:r w:rsidR="00476027" w:rsidRPr="00EF09A8">
        <w:rPr>
          <w:rFonts w:ascii="Times New Roman" w:hAnsi="Times New Roman"/>
          <w:sz w:val="28"/>
          <w:szCs w:val="28"/>
        </w:rPr>
        <w:t>генно-инженерные</w:t>
      </w:r>
      <w:r w:rsidRPr="00EF09A8">
        <w:rPr>
          <w:rFonts w:ascii="Times New Roman" w:hAnsi="Times New Roman"/>
          <w:sz w:val="28"/>
          <w:szCs w:val="28"/>
        </w:rPr>
        <w:t xml:space="preserve"> подходы к увеличению продолжительности жизни, которые частично обсуждались ранее</w:t>
      </w:r>
      <w:r w:rsidR="0035317D" w:rsidRPr="00EF09A8">
        <w:rPr>
          <w:rFonts w:ascii="Times New Roman" w:hAnsi="Times New Roman"/>
          <w:sz w:val="28"/>
          <w:szCs w:val="28"/>
        </w:rPr>
        <w:t xml:space="preserve"> </w:t>
      </w:r>
      <w:r w:rsidRPr="00EF09A8">
        <w:rPr>
          <w:rFonts w:ascii="Times New Roman" w:hAnsi="Times New Roman"/>
          <w:sz w:val="28"/>
          <w:szCs w:val="28"/>
        </w:rPr>
        <w:t>и которым предполагается посвятить специальную работу.</w:t>
      </w:r>
    </w:p>
    <w:p w:rsidR="002E0180"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Следует отметить, что предложенные на основании различных теорий старения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обладают различным механизмом действия и сопоставление данных об их влиянии на продолжительность жизни и на показатели биологического возраста, с одной стороны, с данными об их влиянии на развитие спонтанных новообразований и других патологических процессов, позволяет глубже понять характер взаимодействия двух фундаментальных биологических процессов - старения и канцерогенеза.</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bCs/>
          <w:sz w:val="28"/>
          <w:szCs w:val="28"/>
        </w:rPr>
        <w:lastRenderedPageBreak/>
        <w:t xml:space="preserve">Исследования в области </w:t>
      </w:r>
      <w:proofErr w:type="spellStart"/>
      <w:r w:rsidRPr="00EF09A8">
        <w:rPr>
          <w:rFonts w:ascii="Times New Roman" w:hAnsi="Times New Roman"/>
          <w:bCs/>
          <w:sz w:val="28"/>
          <w:szCs w:val="28"/>
        </w:rPr>
        <w:t>геропротекторов</w:t>
      </w:r>
      <w:proofErr w:type="spellEnd"/>
      <w:r w:rsidRPr="00EF09A8">
        <w:rPr>
          <w:rFonts w:ascii="Times New Roman" w:hAnsi="Times New Roman"/>
          <w:bCs/>
          <w:sz w:val="28"/>
          <w:szCs w:val="28"/>
        </w:rPr>
        <w:t xml:space="preserve"> должны стать одним из направлений национальной программы увеличения продолжительности жизни населения России. Поэтому так важно добиться государственного финансирования этих исследований.</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bookmarkStart w:id="1" w:name="mod_1"/>
      <w:bookmarkEnd w:id="1"/>
      <w:r w:rsidRPr="00EF09A8">
        <w:rPr>
          <w:rFonts w:ascii="Times New Roman" w:hAnsi="Times New Roman"/>
          <w:sz w:val="28"/>
          <w:szCs w:val="28"/>
        </w:rPr>
        <w:t xml:space="preserve">Основываясь на результатах исследования процессов старения, которые происходят в организме, ученые всего мира разрабатывают препараты, которые могут замедлять </w:t>
      </w:r>
      <w:hyperlink r:id="rId6" w:history="1">
        <w:r w:rsidRPr="00EF09A8">
          <w:rPr>
            <w:rStyle w:val="a3"/>
            <w:rFonts w:ascii="Times New Roman" w:hAnsi="Times New Roman"/>
            <w:color w:val="auto"/>
            <w:sz w:val="28"/>
            <w:szCs w:val="28"/>
            <w:u w:val="none"/>
          </w:rPr>
          <w:t>старение</w:t>
        </w:r>
      </w:hyperlink>
      <w:r w:rsidRPr="00EF09A8">
        <w:rPr>
          <w:rFonts w:ascii="Times New Roman" w:hAnsi="Times New Roman"/>
          <w:sz w:val="28"/>
          <w:szCs w:val="28"/>
        </w:rPr>
        <w:t>. Действие многих из них еще изучается на лабораторных животных, другие уже прошли клинические испытания и могут применяться людьми.</w:t>
      </w: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b/>
          <w:bCs/>
          <w:iCs/>
          <w:sz w:val="28"/>
          <w:szCs w:val="28"/>
        </w:rPr>
        <w:t>Здесь необходимо обратить внимание на то, что эти средства должны подбираться строго индивидуально, и только квалифицированным врачом</w:t>
      </w:r>
      <w:r w:rsidRPr="00EF09A8">
        <w:rPr>
          <w:rFonts w:ascii="Times New Roman" w:hAnsi="Times New Roman"/>
          <w:b/>
          <w:bCs/>
          <w:sz w:val="28"/>
          <w:szCs w:val="28"/>
        </w:rPr>
        <w:t>.</w:t>
      </w:r>
      <w:r w:rsidRPr="00EF09A8">
        <w:rPr>
          <w:rFonts w:ascii="Times New Roman" w:hAnsi="Times New Roman"/>
          <w:sz w:val="28"/>
          <w:szCs w:val="28"/>
        </w:rPr>
        <w:t xml:space="preserve"> Это особенно важно еще и потому, что в популярной и, подчас, научной литературе широко пропагандируются разнообразные средства для продления жизни и «омоложения», без какого-либо серьезного обоснования и доказательства их эффективности и безопасности.</w:t>
      </w: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В настоящее время известно более 20 веществ, в отношении которых обнаружена способность увеличивать продолжительность жизни. О некоторых из них будет рассказано ниже.</w:t>
      </w:r>
      <w:bookmarkStart w:id="2" w:name="mod_2"/>
      <w:bookmarkEnd w:id="2"/>
    </w:p>
    <w:p w:rsid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B9317B" w:rsidP="00EF09A8">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E0180" w:rsidRPr="00EF09A8">
        <w:rPr>
          <w:rFonts w:ascii="Times New Roman" w:hAnsi="Times New Roman"/>
          <w:b/>
          <w:sz w:val="28"/>
          <w:szCs w:val="28"/>
        </w:rPr>
        <w:lastRenderedPageBreak/>
        <w:t>Антиоксиданты</w:t>
      </w:r>
    </w:p>
    <w:p w:rsidR="00EF09A8" w:rsidRP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Это соединения способные взаимодействовать </w:t>
      </w:r>
      <w:hyperlink r:id="rId7" w:tgtFrame="_blank" w:history="1">
        <w:r w:rsidRPr="00EF09A8">
          <w:rPr>
            <w:rStyle w:val="a3"/>
            <w:rFonts w:ascii="Times New Roman" w:hAnsi="Times New Roman"/>
            <w:color w:val="auto"/>
            <w:sz w:val="28"/>
            <w:szCs w:val="28"/>
            <w:u w:val="none"/>
          </w:rPr>
          <w:t xml:space="preserve">с активными формами кислорода </w:t>
        </w:r>
      </w:hyperlink>
      <w:r w:rsidRPr="00EF09A8">
        <w:rPr>
          <w:rFonts w:ascii="Times New Roman" w:hAnsi="Times New Roman"/>
          <w:sz w:val="28"/>
          <w:szCs w:val="28"/>
        </w:rPr>
        <w:t xml:space="preserve">и тем самым защищать организм от повреждающего действия </w:t>
      </w:r>
      <w:hyperlink r:id="rId8" w:tgtFrame="_blank" w:history="1">
        <w:r w:rsidRPr="00EF09A8">
          <w:rPr>
            <w:rStyle w:val="a3"/>
            <w:rFonts w:ascii="Times New Roman" w:hAnsi="Times New Roman"/>
            <w:color w:val="auto"/>
            <w:sz w:val="28"/>
            <w:szCs w:val="28"/>
            <w:u w:val="none"/>
          </w:rPr>
          <w:t>свободных радикалов</w:t>
        </w:r>
      </w:hyperlink>
      <w:r w:rsidRPr="00EF09A8">
        <w:rPr>
          <w:rFonts w:ascii="Times New Roman" w:hAnsi="Times New Roman"/>
          <w:sz w:val="28"/>
          <w:szCs w:val="28"/>
        </w:rPr>
        <w:t>.</w:t>
      </w: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Примеры – </w:t>
      </w:r>
      <w:hyperlink r:id="rId9" w:tgtFrame="_blank" w:history="1">
        <w:r w:rsidRPr="00EF09A8">
          <w:rPr>
            <w:rStyle w:val="a3"/>
            <w:rFonts w:ascii="Times New Roman" w:hAnsi="Times New Roman"/>
            <w:color w:val="auto"/>
            <w:sz w:val="28"/>
            <w:szCs w:val="28"/>
            <w:u w:val="none"/>
          </w:rPr>
          <w:t xml:space="preserve">витамины </w:t>
        </w:r>
      </w:hyperlink>
      <w:r w:rsidRPr="00EF09A8">
        <w:rPr>
          <w:rFonts w:ascii="Times New Roman" w:hAnsi="Times New Roman"/>
          <w:sz w:val="28"/>
          <w:szCs w:val="28"/>
        </w:rPr>
        <w:t xml:space="preserve">А, Е и С, </w:t>
      </w:r>
      <w:hyperlink r:id="rId10" w:tgtFrame="_blank" w:history="1">
        <w:proofErr w:type="spellStart"/>
        <w:r w:rsidRPr="00EF09A8">
          <w:rPr>
            <w:rStyle w:val="a3"/>
            <w:rFonts w:ascii="Times New Roman" w:hAnsi="Times New Roman"/>
            <w:color w:val="auto"/>
            <w:sz w:val="28"/>
            <w:szCs w:val="28"/>
            <w:u w:val="none"/>
          </w:rPr>
          <w:t>каротиноиды</w:t>
        </w:r>
        <w:proofErr w:type="spellEnd"/>
      </w:hyperlink>
      <w:r w:rsidRPr="00EF09A8">
        <w:rPr>
          <w:rFonts w:ascii="Times New Roman" w:hAnsi="Times New Roman"/>
          <w:sz w:val="28"/>
          <w:szCs w:val="28"/>
        </w:rPr>
        <w:t xml:space="preserve">, </w:t>
      </w:r>
      <w:hyperlink r:id="rId11" w:tgtFrame="_blank" w:history="1">
        <w:proofErr w:type="spellStart"/>
        <w:r w:rsidRPr="00EF09A8">
          <w:rPr>
            <w:rStyle w:val="a3"/>
            <w:rFonts w:ascii="Times New Roman" w:hAnsi="Times New Roman"/>
            <w:color w:val="auto"/>
            <w:sz w:val="28"/>
            <w:szCs w:val="28"/>
            <w:u w:val="none"/>
          </w:rPr>
          <w:t>липоевая</w:t>
        </w:r>
        <w:proofErr w:type="spellEnd"/>
        <w:r w:rsidRPr="00EF09A8">
          <w:rPr>
            <w:rStyle w:val="a3"/>
            <w:rFonts w:ascii="Times New Roman" w:hAnsi="Times New Roman"/>
            <w:color w:val="auto"/>
            <w:sz w:val="28"/>
            <w:szCs w:val="28"/>
            <w:u w:val="none"/>
          </w:rPr>
          <w:t xml:space="preserve"> кислота</w:t>
        </w:r>
      </w:hyperlink>
      <w:r w:rsidRPr="00EF09A8">
        <w:rPr>
          <w:rFonts w:ascii="Times New Roman" w:hAnsi="Times New Roman"/>
          <w:sz w:val="28"/>
          <w:szCs w:val="28"/>
        </w:rPr>
        <w:t xml:space="preserve">, </w:t>
      </w:r>
      <w:hyperlink r:id="rId12" w:tgtFrame="_blank" w:history="1">
        <w:proofErr w:type="spellStart"/>
        <w:r w:rsidRPr="00EF09A8">
          <w:rPr>
            <w:rStyle w:val="a3"/>
            <w:rFonts w:ascii="Times New Roman" w:hAnsi="Times New Roman"/>
            <w:color w:val="auto"/>
            <w:sz w:val="28"/>
            <w:szCs w:val="28"/>
            <w:u w:val="none"/>
          </w:rPr>
          <w:t>коэнзим</w:t>
        </w:r>
        <w:proofErr w:type="spellEnd"/>
        <w:r w:rsidRPr="00EF09A8">
          <w:rPr>
            <w:rStyle w:val="a3"/>
            <w:rFonts w:ascii="Times New Roman" w:hAnsi="Times New Roman"/>
            <w:color w:val="auto"/>
            <w:sz w:val="28"/>
            <w:szCs w:val="28"/>
            <w:u w:val="none"/>
          </w:rPr>
          <w:t xml:space="preserve"> Q10</w:t>
        </w:r>
      </w:hyperlink>
      <w:r w:rsidRPr="00EF09A8">
        <w:rPr>
          <w:rFonts w:ascii="Times New Roman" w:hAnsi="Times New Roman"/>
          <w:sz w:val="28"/>
          <w:szCs w:val="28"/>
        </w:rPr>
        <w:t xml:space="preserve">, микроэлемент </w:t>
      </w:r>
      <w:hyperlink r:id="rId13" w:tgtFrame="_blank" w:history="1">
        <w:r w:rsidRPr="00EF09A8">
          <w:rPr>
            <w:rStyle w:val="a3"/>
            <w:rFonts w:ascii="Times New Roman" w:hAnsi="Times New Roman"/>
            <w:color w:val="auto"/>
            <w:sz w:val="28"/>
            <w:szCs w:val="28"/>
            <w:u w:val="none"/>
          </w:rPr>
          <w:t xml:space="preserve">селен </w:t>
        </w:r>
      </w:hyperlink>
      <w:r w:rsidRPr="00EF09A8">
        <w:rPr>
          <w:rFonts w:ascii="Times New Roman" w:hAnsi="Times New Roman"/>
          <w:sz w:val="28"/>
          <w:szCs w:val="28"/>
        </w:rPr>
        <w:t xml:space="preserve">и многие другие. Для профилактики преждевременного старения предпочтение отдается поливитаминным препаратам, содержащим </w:t>
      </w:r>
      <w:hyperlink r:id="rId14" w:tgtFrame="_blank" w:history="1">
        <w:r w:rsidRPr="00EF09A8">
          <w:rPr>
            <w:rStyle w:val="a3"/>
            <w:rFonts w:ascii="Times New Roman" w:hAnsi="Times New Roman"/>
            <w:color w:val="auto"/>
            <w:sz w:val="28"/>
            <w:szCs w:val="28"/>
            <w:u w:val="none"/>
          </w:rPr>
          <w:t>водорастворимые</w:t>
        </w:r>
      </w:hyperlink>
      <w:r w:rsidRPr="00EF09A8">
        <w:rPr>
          <w:rFonts w:ascii="Times New Roman" w:hAnsi="Times New Roman"/>
          <w:sz w:val="28"/>
          <w:szCs w:val="28"/>
        </w:rPr>
        <w:t xml:space="preserve"> (В1, В2, В6, аскорбиновая кислота, </w:t>
      </w:r>
      <w:proofErr w:type="spellStart"/>
      <w:r w:rsidRPr="00EF09A8">
        <w:rPr>
          <w:rFonts w:ascii="Times New Roman" w:hAnsi="Times New Roman"/>
          <w:sz w:val="28"/>
          <w:szCs w:val="28"/>
        </w:rPr>
        <w:t>никотинамид</w:t>
      </w:r>
      <w:proofErr w:type="spellEnd"/>
      <w:r w:rsidRPr="00EF09A8">
        <w:rPr>
          <w:rFonts w:ascii="Times New Roman" w:hAnsi="Times New Roman"/>
          <w:sz w:val="28"/>
          <w:szCs w:val="28"/>
        </w:rPr>
        <w:t xml:space="preserve"> и др.) и </w:t>
      </w:r>
      <w:hyperlink r:id="rId15" w:tgtFrame="_blank" w:history="1">
        <w:r w:rsidRPr="00EF09A8">
          <w:rPr>
            <w:rStyle w:val="a3"/>
            <w:rFonts w:ascii="Times New Roman" w:hAnsi="Times New Roman"/>
            <w:color w:val="auto"/>
            <w:sz w:val="28"/>
            <w:szCs w:val="28"/>
            <w:u w:val="none"/>
          </w:rPr>
          <w:t xml:space="preserve">жирорастворимые витамины </w:t>
        </w:r>
      </w:hyperlink>
      <w:r w:rsidRPr="00EF09A8">
        <w:rPr>
          <w:rFonts w:ascii="Times New Roman" w:hAnsi="Times New Roman"/>
          <w:sz w:val="28"/>
          <w:szCs w:val="28"/>
        </w:rPr>
        <w:t xml:space="preserve">(А, О, Е). Из поливитаминных препаратов в качестве средств профилактики ускоренного старения наиболее изучены </w:t>
      </w:r>
      <w:hyperlink r:id="rId16" w:tgtFrame="_blank" w:history="1">
        <w:proofErr w:type="spellStart"/>
        <w:r w:rsidRPr="00EF09A8">
          <w:rPr>
            <w:rStyle w:val="a3"/>
            <w:rFonts w:ascii="Times New Roman" w:hAnsi="Times New Roman"/>
            <w:color w:val="auto"/>
            <w:sz w:val="28"/>
            <w:szCs w:val="28"/>
            <w:u w:val="none"/>
          </w:rPr>
          <w:t>декамевит</w:t>
        </w:r>
        <w:proofErr w:type="spellEnd"/>
      </w:hyperlink>
      <w:r w:rsidRPr="00EF09A8">
        <w:rPr>
          <w:rFonts w:ascii="Times New Roman" w:hAnsi="Times New Roman"/>
          <w:sz w:val="28"/>
          <w:szCs w:val="28"/>
        </w:rPr>
        <w:t xml:space="preserve">, </w:t>
      </w:r>
      <w:hyperlink r:id="rId17" w:tgtFrame="_blank" w:history="1">
        <w:proofErr w:type="spellStart"/>
        <w:r w:rsidRPr="00EF09A8">
          <w:rPr>
            <w:rStyle w:val="a3"/>
            <w:rFonts w:ascii="Times New Roman" w:hAnsi="Times New Roman"/>
            <w:color w:val="auto"/>
            <w:sz w:val="28"/>
            <w:szCs w:val="28"/>
            <w:u w:val="none"/>
          </w:rPr>
          <w:t>ундевит</w:t>
        </w:r>
        <w:proofErr w:type="spellEnd"/>
      </w:hyperlink>
      <w:r w:rsidRPr="00EF09A8">
        <w:rPr>
          <w:rFonts w:ascii="Times New Roman" w:hAnsi="Times New Roman"/>
          <w:sz w:val="28"/>
          <w:szCs w:val="28"/>
        </w:rPr>
        <w:t xml:space="preserve">, </w:t>
      </w:r>
      <w:hyperlink r:id="rId18" w:tgtFrame="_blank" w:history="1">
        <w:proofErr w:type="spellStart"/>
        <w:r w:rsidRPr="00EF09A8">
          <w:rPr>
            <w:rStyle w:val="a3"/>
            <w:rFonts w:ascii="Times New Roman" w:hAnsi="Times New Roman"/>
            <w:color w:val="auto"/>
            <w:sz w:val="28"/>
            <w:szCs w:val="28"/>
            <w:u w:val="none"/>
          </w:rPr>
          <w:t>квадевит</w:t>
        </w:r>
        <w:proofErr w:type="spellEnd"/>
      </w:hyperlink>
      <w:r w:rsidRPr="00EF09A8">
        <w:rPr>
          <w:rFonts w:ascii="Times New Roman" w:hAnsi="Times New Roman"/>
          <w:sz w:val="28"/>
          <w:szCs w:val="28"/>
        </w:rPr>
        <w:t>.</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Повышенные дозы </w:t>
      </w:r>
      <w:hyperlink r:id="rId19" w:tgtFrame="_blank" w:history="1">
        <w:r w:rsidRPr="00EF09A8">
          <w:rPr>
            <w:rStyle w:val="a3"/>
            <w:rFonts w:ascii="Times New Roman" w:hAnsi="Times New Roman"/>
            <w:color w:val="auto"/>
            <w:sz w:val="28"/>
            <w:szCs w:val="28"/>
            <w:u w:val="none"/>
          </w:rPr>
          <w:t xml:space="preserve">антиоксидантов </w:t>
        </w:r>
      </w:hyperlink>
      <w:r w:rsidRPr="00EF09A8">
        <w:rPr>
          <w:rFonts w:ascii="Times New Roman" w:hAnsi="Times New Roman"/>
          <w:sz w:val="28"/>
          <w:szCs w:val="28"/>
        </w:rPr>
        <w:t>могут понадобиться тем, кто курит или работает во вредных условиях, переносит стрессы, большие физические нагрузки, а также тем, у кого нарушена собственная антиоксидантная защита, что часто бывает у пожилых людей.</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Повышенные дозы нужных антиоксидантов может выписать врач на основе результатов анализа крови на </w:t>
      </w:r>
      <w:proofErr w:type="spellStart"/>
      <w:r w:rsidRPr="00EF09A8">
        <w:rPr>
          <w:rFonts w:ascii="Times New Roman" w:hAnsi="Times New Roman"/>
          <w:sz w:val="28"/>
          <w:szCs w:val="28"/>
        </w:rPr>
        <w:t>оксидантный</w:t>
      </w:r>
      <w:proofErr w:type="spellEnd"/>
      <w:r w:rsidRPr="00EF09A8">
        <w:rPr>
          <w:rFonts w:ascii="Times New Roman" w:hAnsi="Times New Roman"/>
          <w:sz w:val="28"/>
          <w:szCs w:val="28"/>
        </w:rPr>
        <w:t>/антиоксидантный статус.</w:t>
      </w:r>
    </w:p>
    <w:p w:rsidR="00600C99" w:rsidRPr="00EF09A8" w:rsidRDefault="00600C99"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Некоторые антиоксиданты снижают потребление пищи, что само по себе эффективно увеличивает продолжительность жизни и тормозит развитие опухолей. Имеются сообщения о стимулирующем влиянии некоторых антиоксидантов на иммунный ответ. По-видимому, среди факторов модифицирующего возрастное увеличение частоты опухолей действия антиоксидантов ведущее значение имеют их иные, чем </w:t>
      </w:r>
      <w:proofErr w:type="spellStart"/>
      <w:r w:rsidRPr="00EF09A8">
        <w:rPr>
          <w:rFonts w:ascii="Times New Roman" w:hAnsi="Times New Roman"/>
          <w:sz w:val="28"/>
          <w:szCs w:val="28"/>
        </w:rPr>
        <w:t>антисвободнорадикальные</w:t>
      </w:r>
      <w:proofErr w:type="spellEnd"/>
      <w:r w:rsidRPr="00EF09A8">
        <w:rPr>
          <w:rFonts w:ascii="Times New Roman" w:hAnsi="Times New Roman"/>
          <w:sz w:val="28"/>
          <w:szCs w:val="28"/>
        </w:rPr>
        <w:t xml:space="preserve"> фармакологические свойства, которые могут весьма различаться у разных препаратов. </w:t>
      </w:r>
      <w:r w:rsidR="00476027" w:rsidRPr="00EF09A8">
        <w:rPr>
          <w:rFonts w:ascii="Times New Roman" w:hAnsi="Times New Roman"/>
          <w:sz w:val="28"/>
          <w:szCs w:val="28"/>
        </w:rPr>
        <w:t>Следует</w:t>
      </w:r>
      <w:r w:rsidRPr="00EF09A8">
        <w:rPr>
          <w:rFonts w:ascii="Times New Roman" w:hAnsi="Times New Roman"/>
          <w:sz w:val="28"/>
          <w:szCs w:val="28"/>
        </w:rPr>
        <w:t xml:space="preserve"> подчеркнуть, что эпидемиологические данные и результаты клинических испытаний различных антиоксидантов в качестве средств, снижающих заболеваемость, не представили убедительных данных об их эффективности. За исключением витамина Е и, возможно, витамина С, которые уменьшают перекисное </w:t>
      </w:r>
      <w:r w:rsidRPr="00EF09A8">
        <w:rPr>
          <w:rFonts w:ascii="Times New Roman" w:hAnsi="Times New Roman"/>
          <w:sz w:val="28"/>
          <w:szCs w:val="28"/>
        </w:rPr>
        <w:lastRenderedPageBreak/>
        <w:t>окисление липидов, в отношении всех других антиоксидантов нет убедительных доказательств их защитного эффекта у человека.</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3" w:name="mod_3"/>
      <w:bookmarkEnd w:id="3"/>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r w:rsidRPr="00EF09A8">
        <w:rPr>
          <w:rFonts w:ascii="Times New Roman" w:hAnsi="Times New Roman" w:cs="Times New Roman"/>
          <w:sz w:val="28"/>
          <w:szCs w:val="28"/>
        </w:rPr>
        <w:t>Янтарная кислота</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Ежедневно наш организм сам вырабатывает около </w:t>
      </w:r>
      <w:smartTag w:uri="urn:schemas-microsoft-com:office:smarttags" w:element="metricconverter">
        <w:smartTagPr>
          <w:attr w:name="ProductID" w:val="200 г"/>
        </w:smartTagPr>
        <w:r w:rsidRPr="00EF09A8">
          <w:rPr>
            <w:rFonts w:ascii="Times New Roman" w:hAnsi="Times New Roman"/>
            <w:sz w:val="28"/>
            <w:szCs w:val="28"/>
          </w:rPr>
          <w:t>200 г</w:t>
        </w:r>
      </w:smartTag>
      <w:r w:rsidRPr="00EF09A8">
        <w:rPr>
          <w:rFonts w:ascii="Times New Roman" w:hAnsi="Times New Roman"/>
          <w:sz w:val="28"/>
          <w:szCs w:val="28"/>
        </w:rPr>
        <w:t xml:space="preserve"> </w:t>
      </w:r>
      <w:hyperlink r:id="rId20" w:tgtFrame="_blank" w:history="1">
        <w:r w:rsidRPr="00EF09A8">
          <w:rPr>
            <w:rStyle w:val="a3"/>
            <w:rFonts w:ascii="Times New Roman" w:hAnsi="Times New Roman"/>
            <w:color w:val="auto"/>
            <w:sz w:val="28"/>
            <w:szCs w:val="28"/>
            <w:u w:val="none"/>
          </w:rPr>
          <w:t xml:space="preserve">янтарной кислоты </w:t>
        </w:r>
      </w:hyperlink>
      <w:r w:rsidRPr="00EF09A8">
        <w:rPr>
          <w:rFonts w:ascii="Times New Roman" w:hAnsi="Times New Roman"/>
          <w:sz w:val="28"/>
          <w:szCs w:val="28"/>
        </w:rPr>
        <w:t>и сам же использует ее на свои нужды. Здоровому организму вполне достаточно янтарной кислоты, которую он вырабатывает или получает с пищей. Однако в неблагоприятных условиях, когда в результате стресса или резко изменившихся физических нагрузок возникают напряжения в цепочке обмена веществ, расход янтарной кислоты повышается, возникает ее дефицит, а следом — ощущение усталости и недомогания.</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Янтарная кислота является мощным регулятором защитных сил организма, улучшает энергетический обмен, активизирует иммунитет, повышает работоспособность, способствует выведению из организма токсических веществ.</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4" w:name="mod_4"/>
      <w:bookmarkEnd w:id="4"/>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r w:rsidRPr="00EF09A8">
        <w:rPr>
          <w:rFonts w:ascii="Times New Roman" w:hAnsi="Times New Roman" w:cs="Times New Roman"/>
          <w:sz w:val="28"/>
          <w:szCs w:val="28"/>
        </w:rPr>
        <w:t>Ингибиторы перекрестного связывания</w:t>
      </w:r>
    </w:p>
    <w:p w:rsidR="00EF09A8" w:rsidRDefault="00EF09A8" w:rsidP="00EF09A8">
      <w:pPr>
        <w:spacing w:after="0" w:line="360" w:lineRule="auto"/>
        <w:ind w:firstLine="709"/>
        <w:jc w:val="both"/>
        <w:rPr>
          <w:rFonts w:ascii="Times New Roman" w:hAnsi="Times New Roman"/>
          <w:sz w:val="28"/>
          <w:szCs w:val="28"/>
        </w:rPr>
      </w:pPr>
    </w:p>
    <w:p w:rsidR="00EF09A8" w:rsidRDefault="00EF09A8" w:rsidP="00EF09A8">
      <w:pPr>
        <w:spacing w:after="0" w:line="360" w:lineRule="auto"/>
        <w:ind w:firstLine="709"/>
        <w:jc w:val="both"/>
        <w:rPr>
          <w:rFonts w:ascii="Times New Roman" w:hAnsi="Times New Roman"/>
          <w:sz w:val="28"/>
          <w:szCs w:val="28"/>
        </w:rPr>
      </w:pPr>
      <w:r>
        <w:rPr>
          <w:rFonts w:ascii="Times New Roman" w:hAnsi="Times New Roman"/>
          <w:sz w:val="28"/>
          <w:szCs w:val="28"/>
        </w:rPr>
        <w:t>Р</w:t>
      </w:r>
      <w:r w:rsidR="00600C99" w:rsidRPr="00EF09A8">
        <w:rPr>
          <w:rFonts w:ascii="Times New Roman" w:hAnsi="Times New Roman"/>
          <w:sz w:val="28"/>
          <w:szCs w:val="28"/>
        </w:rPr>
        <w:t>ассматривают как один из возможных механизмов старения, поскольку этот процесс сопровождается образованием дефектных макромолекул. Повышение с возрастом перекрестных связей доказано экспериментально пока лишь для внеклеточных белков коллагена и эластина и, возможно, для хроматина. Ограничение калорийности питания, увеличивающее продолжительность жизни животных, задерживает накопление сшивок коллагена.</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Данные о способности </w:t>
      </w:r>
      <w:proofErr w:type="spellStart"/>
      <w:r w:rsidRPr="00EF09A8">
        <w:rPr>
          <w:rFonts w:ascii="Times New Roman" w:hAnsi="Times New Roman"/>
          <w:sz w:val="28"/>
          <w:szCs w:val="28"/>
        </w:rPr>
        <w:t>латирогенов</w:t>
      </w:r>
      <w:proofErr w:type="spellEnd"/>
      <w:r w:rsidRPr="00EF09A8">
        <w:rPr>
          <w:rFonts w:ascii="Times New Roman" w:hAnsi="Times New Roman"/>
          <w:sz w:val="28"/>
          <w:szCs w:val="28"/>
        </w:rPr>
        <w:t xml:space="preserve"> угнетать образование таких сшивок послужили основанием для рекомендации их в качестве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Введение </w:t>
      </w:r>
      <w:proofErr w:type="spellStart"/>
      <w:r w:rsidRPr="00EF09A8">
        <w:rPr>
          <w:rFonts w:ascii="Times New Roman" w:hAnsi="Times New Roman"/>
          <w:sz w:val="28"/>
          <w:szCs w:val="28"/>
        </w:rPr>
        <w:t>латирогенного</w:t>
      </w:r>
      <w:proofErr w:type="spellEnd"/>
      <w:r w:rsidRPr="00EF09A8">
        <w:rPr>
          <w:rFonts w:ascii="Times New Roman" w:hAnsi="Times New Roman"/>
          <w:sz w:val="28"/>
          <w:szCs w:val="28"/>
        </w:rPr>
        <w:t xml:space="preserve"> препарата b-</w:t>
      </w:r>
      <w:proofErr w:type="spellStart"/>
      <w:r w:rsidRPr="00EF09A8">
        <w:rPr>
          <w:rFonts w:ascii="Times New Roman" w:hAnsi="Times New Roman"/>
          <w:sz w:val="28"/>
          <w:szCs w:val="28"/>
        </w:rPr>
        <w:t>аминопропионитрила</w:t>
      </w:r>
      <w:proofErr w:type="spellEnd"/>
      <w:r w:rsidRPr="00EF09A8">
        <w:rPr>
          <w:rFonts w:ascii="Times New Roman" w:hAnsi="Times New Roman"/>
          <w:sz w:val="28"/>
          <w:szCs w:val="28"/>
        </w:rPr>
        <w:t xml:space="preserve"> с питьевой водой мышам существенно увеличило продолжительность их жизни. Однако </w:t>
      </w:r>
      <w:r w:rsidRPr="00EF09A8">
        <w:rPr>
          <w:rFonts w:ascii="Times New Roman" w:hAnsi="Times New Roman"/>
          <w:sz w:val="28"/>
          <w:szCs w:val="28"/>
        </w:rPr>
        <w:lastRenderedPageBreak/>
        <w:t>длительное введение этого препарата крысам сопровождалось уменьшением массы тела и замедлением роста животных, существенно не изменяя среднюю продолжительность жизни. У самцов (но не самок), получавших b-</w:t>
      </w:r>
      <w:proofErr w:type="spellStart"/>
      <w:r w:rsidRPr="00EF09A8">
        <w:rPr>
          <w:rFonts w:ascii="Times New Roman" w:hAnsi="Times New Roman"/>
          <w:sz w:val="28"/>
          <w:szCs w:val="28"/>
        </w:rPr>
        <w:t>аминопропионитрил</w:t>
      </w:r>
      <w:proofErr w:type="spellEnd"/>
      <w:r w:rsidRPr="00EF09A8">
        <w:rPr>
          <w:rFonts w:ascii="Times New Roman" w:hAnsi="Times New Roman"/>
          <w:sz w:val="28"/>
          <w:szCs w:val="28"/>
        </w:rPr>
        <w:t>, отмечено некоторое снижение частоты доброкачественных опухолей.</w:t>
      </w:r>
    </w:p>
    <w:p w:rsidR="00600C99"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Предложение использовать хелатные агенты (комплексоны) в качестве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основано на представлениях о важной роли переходных металлов в процессах перекрестного связывания. Эти металлы, легко соединяющиеся с активными центрами многих макромолекул, в частности, ферментов, могут вступать в случайные координационные связи с образованием внутримолекулярных перекрестных связей и межмолекулярных сшивок. Воздействия, направленные на выведение металлов из указанных сшивок, могут препятствовать старению макромолекул. Длительное введение самкам крыс с кормом одного из наиболее широко применяемых комплексонов </w:t>
      </w:r>
      <w:proofErr w:type="spellStart"/>
      <w:r w:rsidRPr="00EF09A8">
        <w:rPr>
          <w:rFonts w:ascii="Times New Roman" w:hAnsi="Times New Roman"/>
          <w:sz w:val="28"/>
          <w:szCs w:val="28"/>
        </w:rPr>
        <w:t>этилендиаминтетраацетата</w:t>
      </w:r>
      <w:proofErr w:type="spellEnd"/>
      <w:r w:rsidRPr="00EF09A8">
        <w:rPr>
          <w:rFonts w:ascii="Times New Roman" w:hAnsi="Times New Roman"/>
          <w:sz w:val="28"/>
          <w:szCs w:val="28"/>
        </w:rPr>
        <w:t xml:space="preserve"> (ЭДТА), начатое с 320-го дня их жизни, увеличивало ее среднюю продолжительность. У подопытных животных наряду со снижением частоты заболеваний инфекционно-воспалительного характера, увеличилась частота развития новообразований, главным образом злокачественных. </w:t>
      </w:r>
      <w:proofErr w:type="spellStart"/>
      <w:r w:rsidRPr="00EF09A8">
        <w:rPr>
          <w:rFonts w:ascii="Times New Roman" w:hAnsi="Times New Roman"/>
          <w:sz w:val="28"/>
          <w:szCs w:val="28"/>
        </w:rPr>
        <w:t>Геропротекторный</w:t>
      </w:r>
      <w:proofErr w:type="spellEnd"/>
      <w:r w:rsidRPr="00EF09A8">
        <w:rPr>
          <w:rFonts w:ascii="Times New Roman" w:hAnsi="Times New Roman"/>
          <w:sz w:val="28"/>
          <w:szCs w:val="28"/>
        </w:rPr>
        <w:t xml:space="preserve"> эффект ЭДТА существенно зависел, как отмечают авторы, от пола и возраста, в котором препарат начинали вводить крысам. Данные об увеличении продолжительности жизни при скармливании ЭДТА, начиная со зрелого возраста и полное отсутствие какого-либо его влияния на выживаемость, при введении ЭДТА и начиная с предстарческого периода, привело авторов к предположению, что этот агент задерживает некоторые возрастные изменения, но не действует на уже развившиеся изменения. При парентеральном введении ЭДТА не влиял или даже уменьшал продолжительность жизни крыс. Другие хелатные агенты (</w:t>
      </w:r>
      <w:proofErr w:type="spellStart"/>
      <w:r w:rsidRPr="00EF09A8">
        <w:rPr>
          <w:rFonts w:ascii="Times New Roman" w:hAnsi="Times New Roman"/>
          <w:sz w:val="28"/>
          <w:szCs w:val="28"/>
        </w:rPr>
        <w:t>унитиол</w:t>
      </w:r>
      <w:proofErr w:type="spellEnd"/>
      <w:r w:rsidRPr="00EF09A8">
        <w:rPr>
          <w:rFonts w:ascii="Times New Roman" w:hAnsi="Times New Roman"/>
          <w:sz w:val="28"/>
          <w:szCs w:val="28"/>
        </w:rPr>
        <w:t xml:space="preserve">, </w:t>
      </w:r>
      <w:proofErr w:type="spellStart"/>
      <w:r w:rsidRPr="00EF09A8">
        <w:rPr>
          <w:rFonts w:ascii="Times New Roman" w:hAnsi="Times New Roman"/>
          <w:sz w:val="28"/>
          <w:szCs w:val="28"/>
        </w:rPr>
        <w:t>пеницилламин</w:t>
      </w:r>
      <w:proofErr w:type="spellEnd"/>
      <w:r w:rsidRPr="00EF09A8">
        <w:rPr>
          <w:rFonts w:ascii="Times New Roman" w:hAnsi="Times New Roman"/>
          <w:sz w:val="28"/>
          <w:szCs w:val="28"/>
        </w:rPr>
        <w:t>) не оказывали влияния на п</w:t>
      </w:r>
      <w:r w:rsidR="00BC2BEA" w:rsidRPr="00EF09A8">
        <w:rPr>
          <w:rFonts w:ascii="Times New Roman" w:hAnsi="Times New Roman"/>
          <w:sz w:val="28"/>
          <w:szCs w:val="28"/>
        </w:rPr>
        <w:t>родолжительность жизни крыс</w:t>
      </w:r>
      <w:r w:rsidRPr="00EF09A8">
        <w:rPr>
          <w:rFonts w:ascii="Times New Roman" w:hAnsi="Times New Roman"/>
          <w:sz w:val="28"/>
          <w:szCs w:val="28"/>
        </w:rPr>
        <w:t xml:space="preserve">. Не выведение металлов из организма, а добавление их с кормом (например, в </w:t>
      </w:r>
      <w:r w:rsidRPr="00EF09A8">
        <w:rPr>
          <w:rFonts w:ascii="Times New Roman" w:hAnsi="Times New Roman"/>
          <w:sz w:val="28"/>
          <w:szCs w:val="28"/>
        </w:rPr>
        <w:lastRenderedPageBreak/>
        <w:t>виде сернокислой меди) также увеличивало продолжительность жизни крыс и несколько снижало частоту развития у них спонтанных опухолей молочной железы.</w:t>
      </w:r>
    </w:p>
    <w:p w:rsidR="002E0180"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Повышение с возрастом числа перекрестных </w:t>
      </w:r>
      <w:hyperlink r:id="rId21" w:tgtFrame="_blank" w:history="1">
        <w:r w:rsidRPr="00EF09A8">
          <w:rPr>
            <w:rStyle w:val="a3"/>
            <w:rFonts w:ascii="Times New Roman" w:hAnsi="Times New Roman"/>
            <w:color w:val="auto"/>
            <w:sz w:val="28"/>
            <w:szCs w:val="28"/>
            <w:u w:val="none"/>
          </w:rPr>
          <w:t xml:space="preserve">внутри- и межмолекулярных связей </w:t>
        </w:r>
      </w:hyperlink>
      <w:r w:rsidRPr="00EF09A8">
        <w:rPr>
          <w:rFonts w:ascii="Times New Roman" w:hAnsi="Times New Roman"/>
          <w:sz w:val="28"/>
          <w:szCs w:val="28"/>
        </w:rPr>
        <w:t xml:space="preserve">рассматривают как один из возможных механизмов старения, поскольку этот процесс сопровождается образованием дефектных макромолекул. Повышение с возрастом перекрестных связей доказано экспериментально пока лишь для внеклеточных белков – </w:t>
      </w:r>
      <w:hyperlink r:id="rId22" w:tgtFrame="_blank" w:history="1">
        <w:r w:rsidRPr="00EF09A8">
          <w:rPr>
            <w:rStyle w:val="a3"/>
            <w:rFonts w:ascii="Times New Roman" w:hAnsi="Times New Roman"/>
            <w:color w:val="auto"/>
            <w:sz w:val="28"/>
            <w:szCs w:val="28"/>
            <w:u w:val="none"/>
          </w:rPr>
          <w:t>коллагена</w:t>
        </w:r>
      </w:hyperlink>
      <w:r w:rsidRPr="00EF09A8">
        <w:rPr>
          <w:rFonts w:ascii="Times New Roman" w:hAnsi="Times New Roman"/>
          <w:sz w:val="28"/>
          <w:szCs w:val="28"/>
        </w:rPr>
        <w:t xml:space="preserve"> и </w:t>
      </w:r>
      <w:hyperlink r:id="rId23" w:tgtFrame="_blank" w:history="1">
        <w:r w:rsidRPr="00EF09A8">
          <w:rPr>
            <w:rStyle w:val="a3"/>
            <w:rFonts w:ascii="Times New Roman" w:hAnsi="Times New Roman"/>
            <w:color w:val="auto"/>
            <w:sz w:val="28"/>
            <w:szCs w:val="28"/>
            <w:u w:val="none"/>
          </w:rPr>
          <w:t>эластина</w:t>
        </w:r>
      </w:hyperlink>
      <w:r w:rsidRPr="00EF09A8">
        <w:rPr>
          <w:rFonts w:ascii="Times New Roman" w:hAnsi="Times New Roman"/>
          <w:sz w:val="28"/>
          <w:szCs w:val="28"/>
        </w:rPr>
        <w:t xml:space="preserve"> и, возможно, для </w:t>
      </w:r>
      <w:hyperlink r:id="rId24" w:tgtFrame="_blank" w:history="1">
        <w:r w:rsidRPr="00EF09A8">
          <w:rPr>
            <w:rStyle w:val="a3"/>
            <w:rFonts w:ascii="Times New Roman" w:hAnsi="Times New Roman"/>
            <w:color w:val="auto"/>
            <w:sz w:val="28"/>
            <w:szCs w:val="28"/>
            <w:u w:val="none"/>
          </w:rPr>
          <w:t>хроматина</w:t>
        </w:r>
      </w:hyperlink>
      <w:r w:rsidRPr="00EF09A8">
        <w:rPr>
          <w:rFonts w:ascii="Times New Roman" w:hAnsi="Times New Roman"/>
          <w:sz w:val="28"/>
          <w:szCs w:val="28"/>
        </w:rPr>
        <w:t xml:space="preserve">. Данные о способности некоторых веществ угнетать образование таких сшивок послужили основанием предположить, что поиски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этой группы перспективны.</w:t>
      </w:r>
    </w:p>
    <w:p w:rsidR="00B9317B" w:rsidRDefault="00B9317B" w:rsidP="00EF09A8">
      <w:pPr>
        <w:shd w:val="clear" w:color="auto" w:fill="FFFFFF"/>
        <w:spacing w:after="0" w:line="360" w:lineRule="auto"/>
        <w:ind w:firstLine="709"/>
        <w:jc w:val="both"/>
        <w:rPr>
          <w:rFonts w:ascii="Times New Roman" w:hAnsi="Times New Roman"/>
          <w:b/>
          <w:sz w:val="28"/>
          <w:szCs w:val="28"/>
        </w:rPr>
      </w:pPr>
      <w:bookmarkStart w:id="5" w:name="mod_5"/>
      <w:bookmarkEnd w:id="5"/>
    </w:p>
    <w:p w:rsidR="002E0180" w:rsidRPr="00EF09A8" w:rsidRDefault="002E0180" w:rsidP="00EF09A8">
      <w:pPr>
        <w:shd w:val="clear" w:color="auto" w:fill="FFFFFF"/>
        <w:spacing w:after="0" w:line="360" w:lineRule="auto"/>
        <w:ind w:firstLine="709"/>
        <w:jc w:val="both"/>
        <w:rPr>
          <w:rFonts w:ascii="Times New Roman" w:hAnsi="Times New Roman"/>
          <w:b/>
          <w:sz w:val="28"/>
          <w:szCs w:val="28"/>
        </w:rPr>
      </w:pPr>
      <w:r w:rsidRPr="00EF09A8">
        <w:rPr>
          <w:rFonts w:ascii="Times New Roman" w:hAnsi="Times New Roman"/>
          <w:b/>
          <w:sz w:val="28"/>
          <w:szCs w:val="28"/>
        </w:rPr>
        <w:t>Ингибиторы биосинтеза белка</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Группа веществ (</w:t>
      </w:r>
      <w:proofErr w:type="spellStart"/>
      <w:r w:rsidRPr="00EF09A8">
        <w:rPr>
          <w:rFonts w:ascii="Times New Roman" w:hAnsi="Times New Roman"/>
          <w:sz w:val="28"/>
          <w:szCs w:val="28"/>
        </w:rPr>
        <w:fldChar w:fldCharType="begin"/>
      </w:r>
      <w:r w:rsidRPr="00EF09A8">
        <w:rPr>
          <w:rFonts w:ascii="Times New Roman" w:hAnsi="Times New Roman"/>
          <w:sz w:val="28"/>
          <w:szCs w:val="28"/>
        </w:rPr>
        <w:instrText xml:space="preserve"> HYPERLINK "http://www.xumuk.ru/encyklopedia/2/3093.html" \t "_blank" </w:instrText>
      </w:r>
      <w:r w:rsidR="00B804E9" w:rsidRPr="00EF09A8">
        <w:rPr>
          <w:rFonts w:ascii="Times New Roman" w:hAnsi="Times New Roman"/>
          <w:sz w:val="28"/>
          <w:szCs w:val="28"/>
        </w:rPr>
      </w:r>
      <w:r w:rsidRPr="00EF09A8">
        <w:rPr>
          <w:rFonts w:ascii="Times New Roman" w:hAnsi="Times New Roman"/>
          <w:sz w:val="28"/>
          <w:szCs w:val="28"/>
        </w:rPr>
        <w:fldChar w:fldCharType="separate"/>
      </w:r>
      <w:r w:rsidRPr="00EF09A8">
        <w:rPr>
          <w:rStyle w:val="a3"/>
          <w:rFonts w:ascii="Times New Roman" w:hAnsi="Times New Roman"/>
          <w:color w:val="auto"/>
          <w:sz w:val="28"/>
          <w:szCs w:val="28"/>
          <w:u w:val="none"/>
        </w:rPr>
        <w:t>оливомицин</w:t>
      </w:r>
      <w:proofErr w:type="spellEnd"/>
      <w:r w:rsidRPr="00EF09A8">
        <w:rPr>
          <w:rFonts w:ascii="Times New Roman" w:hAnsi="Times New Roman"/>
          <w:sz w:val="28"/>
          <w:szCs w:val="28"/>
        </w:rPr>
        <w:fldChar w:fldCharType="end"/>
      </w:r>
      <w:r w:rsidRPr="00EF09A8">
        <w:rPr>
          <w:rFonts w:ascii="Times New Roman" w:hAnsi="Times New Roman"/>
          <w:sz w:val="28"/>
          <w:szCs w:val="28"/>
        </w:rPr>
        <w:t xml:space="preserve">, </w:t>
      </w:r>
      <w:hyperlink r:id="rId25" w:tgtFrame="_blank" w:history="1">
        <w:r w:rsidRPr="00EF09A8">
          <w:rPr>
            <w:rStyle w:val="a3"/>
            <w:rFonts w:ascii="Times New Roman" w:hAnsi="Times New Roman"/>
            <w:color w:val="auto"/>
            <w:sz w:val="28"/>
            <w:szCs w:val="28"/>
            <w:u w:val="none"/>
          </w:rPr>
          <w:t>актиномицин</w:t>
        </w:r>
      </w:hyperlink>
      <w:r w:rsidRPr="00EF09A8">
        <w:rPr>
          <w:rFonts w:ascii="Times New Roman" w:hAnsi="Times New Roman"/>
          <w:sz w:val="28"/>
          <w:szCs w:val="28"/>
        </w:rPr>
        <w:t xml:space="preserve"> и др.) способны замедлять обмен белков и, как следствие, растягивать жизненный цикл. Животные, получавшие </w:t>
      </w:r>
      <w:proofErr w:type="spellStart"/>
      <w:r w:rsidRPr="00EF09A8">
        <w:rPr>
          <w:rFonts w:ascii="Times New Roman" w:hAnsi="Times New Roman"/>
          <w:sz w:val="28"/>
          <w:szCs w:val="28"/>
        </w:rPr>
        <w:t>оливомицин</w:t>
      </w:r>
      <w:proofErr w:type="spellEnd"/>
      <w:r w:rsidRPr="00EF09A8">
        <w:rPr>
          <w:rFonts w:ascii="Times New Roman" w:hAnsi="Times New Roman"/>
          <w:sz w:val="28"/>
          <w:szCs w:val="28"/>
        </w:rPr>
        <w:t xml:space="preserve">, жили на 25% дольше, а их общее состояние было намного лучше обычного. Однако подобные вещества пока не получили широкого распространения. Дело в том, что в больших концентрациях они могут оказывать токсическое действие на организм. Хотя, со временем </w:t>
      </w:r>
      <w:r w:rsidR="00476027" w:rsidRPr="00EF09A8">
        <w:rPr>
          <w:rFonts w:ascii="Times New Roman" w:hAnsi="Times New Roman"/>
          <w:sz w:val="28"/>
          <w:szCs w:val="28"/>
        </w:rPr>
        <w:t>возможно,</w:t>
      </w:r>
      <w:r w:rsidRPr="00EF09A8">
        <w:rPr>
          <w:rFonts w:ascii="Times New Roman" w:hAnsi="Times New Roman"/>
          <w:sz w:val="28"/>
          <w:szCs w:val="28"/>
        </w:rPr>
        <w:t xml:space="preserve"> появятся совершенно безопасные препараты подобного действия.</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6" w:name="mod_6"/>
      <w:bookmarkEnd w:id="6"/>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proofErr w:type="spellStart"/>
      <w:r w:rsidRPr="00EF09A8">
        <w:rPr>
          <w:rFonts w:ascii="Times New Roman" w:hAnsi="Times New Roman" w:cs="Times New Roman"/>
          <w:sz w:val="28"/>
          <w:szCs w:val="28"/>
        </w:rPr>
        <w:t>Ноотропы</w:t>
      </w:r>
      <w:proofErr w:type="spellEnd"/>
      <w:r w:rsidRPr="00EF09A8">
        <w:rPr>
          <w:rFonts w:ascii="Times New Roman" w:hAnsi="Times New Roman" w:cs="Times New Roman"/>
          <w:sz w:val="28"/>
          <w:szCs w:val="28"/>
        </w:rPr>
        <w:t xml:space="preserve"> или регуляторы обмена в головном мозге и в ЦНС</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Именно мозг отвечает за регулирование многих процессов в организме. Если его регулирующая роль падает, то наступает более быстрый распад организма, нарушение внутреннего равновесия способствует более быстрому старению. И, наоборот, при наилучшей работе мозга можно «выжать» из организма максимум его ресурсов.</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lastRenderedPageBreak/>
        <w:t xml:space="preserve">Важной особенностью </w:t>
      </w:r>
      <w:hyperlink r:id="rId26" w:tgtFrame="_blank" w:history="1">
        <w:proofErr w:type="spellStart"/>
        <w:r w:rsidRPr="00EF09A8">
          <w:rPr>
            <w:rStyle w:val="a3"/>
            <w:rFonts w:ascii="Times New Roman" w:hAnsi="Times New Roman"/>
            <w:color w:val="auto"/>
            <w:sz w:val="28"/>
            <w:szCs w:val="28"/>
            <w:u w:val="none"/>
          </w:rPr>
          <w:t>ноотропов</w:t>
        </w:r>
        <w:proofErr w:type="spellEnd"/>
      </w:hyperlink>
      <w:r w:rsidRPr="00EF09A8">
        <w:rPr>
          <w:rFonts w:ascii="Times New Roman" w:hAnsi="Times New Roman"/>
          <w:sz w:val="28"/>
          <w:szCs w:val="28"/>
        </w:rPr>
        <w:t xml:space="preserve"> является их способность улучшать деятельность гипоталамуса, который называют дирижером всей гормональной системы. </w:t>
      </w:r>
      <w:proofErr w:type="spellStart"/>
      <w:r w:rsidRPr="00EF09A8">
        <w:rPr>
          <w:rFonts w:ascii="Times New Roman" w:hAnsi="Times New Roman"/>
          <w:sz w:val="28"/>
          <w:szCs w:val="28"/>
        </w:rPr>
        <w:t>Ноотропы</w:t>
      </w:r>
      <w:proofErr w:type="spellEnd"/>
      <w:r w:rsidRPr="00EF09A8">
        <w:rPr>
          <w:rFonts w:ascii="Times New Roman" w:hAnsi="Times New Roman"/>
          <w:sz w:val="28"/>
          <w:szCs w:val="28"/>
        </w:rPr>
        <w:t xml:space="preserve"> усиливают снабжение мозга кровью, а значит глюкозой, кислородом и др. Улучшают «общение» между собой, как отдельных клеток мозга, так и отдельных его частей и полушарий. Как следствие улучшаются память, концентрация внимания, сообразительность и т.п. Препараты способные на это, также выражено продлевают </w:t>
      </w:r>
      <w:hyperlink r:id="rId27" w:history="1">
        <w:r w:rsidRPr="00EF09A8">
          <w:rPr>
            <w:rStyle w:val="a3"/>
            <w:rFonts w:ascii="Times New Roman" w:hAnsi="Times New Roman"/>
            <w:color w:val="auto"/>
            <w:sz w:val="28"/>
            <w:szCs w:val="28"/>
            <w:u w:val="none"/>
          </w:rPr>
          <w:t>жизнь</w:t>
        </w:r>
      </w:hyperlink>
      <w:r w:rsidRPr="00EF09A8">
        <w:rPr>
          <w:rFonts w:ascii="Times New Roman" w:hAnsi="Times New Roman"/>
          <w:sz w:val="28"/>
          <w:szCs w:val="28"/>
        </w:rPr>
        <w:t>, в некоторых экспериментах на 20-30%.</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7" w:name="mod_7"/>
      <w:bookmarkEnd w:id="7"/>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r w:rsidRPr="00EF09A8">
        <w:rPr>
          <w:rFonts w:ascii="Times New Roman" w:hAnsi="Times New Roman" w:cs="Times New Roman"/>
          <w:sz w:val="28"/>
          <w:szCs w:val="28"/>
        </w:rPr>
        <w:t>Гормоны (гормон роста, гормоны щитовидной железы, гормоны коры надпочечников, половые гормоны)</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Позволяют восполнить возрастную потерю </w:t>
      </w:r>
      <w:hyperlink r:id="rId28" w:tgtFrame="_blank" w:history="1">
        <w:r w:rsidRPr="00EF09A8">
          <w:rPr>
            <w:rStyle w:val="a3"/>
            <w:rFonts w:ascii="Times New Roman" w:hAnsi="Times New Roman"/>
            <w:color w:val="auto"/>
            <w:sz w:val="28"/>
            <w:szCs w:val="28"/>
            <w:u w:val="none"/>
          </w:rPr>
          <w:t>гормонов</w:t>
        </w:r>
      </w:hyperlink>
      <w:r w:rsidRPr="00EF09A8">
        <w:rPr>
          <w:rFonts w:ascii="Times New Roman" w:hAnsi="Times New Roman"/>
          <w:sz w:val="28"/>
          <w:szCs w:val="28"/>
        </w:rPr>
        <w:t xml:space="preserve">: </w:t>
      </w:r>
      <w:proofErr w:type="spellStart"/>
      <w:r w:rsidRPr="00EF09A8">
        <w:rPr>
          <w:rFonts w:ascii="Times New Roman" w:hAnsi="Times New Roman"/>
          <w:sz w:val="28"/>
          <w:szCs w:val="28"/>
        </w:rPr>
        <w:t>соматотропина</w:t>
      </w:r>
      <w:proofErr w:type="spellEnd"/>
      <w:r w:rsidRPr="00EF09A8">
        <w:rPr>
          <w:rFonts w:ascii="Times New Roman" w:hAnsi="Times New Roman"/>
          <w:sz w:val="28"/>
          <w:szCs w:val="28"/>
        </w:rPr>
        <w:t xml:space="preserve"> («гормон роста»), половых гормонов, </w:t>
      </w:r>
      <w:proofErr w:type="spellStart"/>
      <w:r w:rsidRPr="00EF09A8">
        <w:rPr>
          <w:rFonts w:ascii="Times New Roman" w:hAnsi="Times New Roman"/>
          <w:sz w:val="28"/>
          <w:szCs w:val="28"/>
        </w:rPr>
        <w:t>дегидроэпиандростерона</w:t>
      </w:r>
      <w:proofErr w:type="spellEnd"/>
      <w:r w:rsidRPr="00EF09A8">
        <w:rPr>
          <w:rFonts w:ascii="Times New Roman" w:hAnsi="Times New Roman"/>
          <w:sz w:val="28"/>
          <w:szCs w:val="28"/>
        </w:rPr>
        <w:t xml:space="preserve"> (ДГЭА), мелатонина. Использовать гормональные средства следует с особой осторожностью, на основе соответствующих анализов и только под контролем специалиста – эндокринолога.</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8" w:name="mod_8"/>
      <w:bookmarkEnd w:id="8"/>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r w:rsidRPr="00EF09A8">
        <w:rPr>
          <w:rFonts w:ascii="Times New Roman" w:hAnsi="Times New Roman" w:cs="Times New Roman"/>
          <w:sz w:val="28"/>
          <w:szCs w:val="28"/>
        </w:rPr>
        <w:t>Пептидные биорегуляторы</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EF09A8" w:rsidRDefault="002E0180" w:rsidP="00EF09A8">
      <w:pPr>
        <w:shd w:val="clear" w:color="auto" w:fill="FFFFFF"/>
        <w:spacing w:after="0" w:line="360" w:lineRule="auto"/>
        <w:ind w:firstLine="709"/>
        <w:jc w:val="both"/>
        <w:rPr>
          <w:rFonts w:ascii="Times New Roman" w:hAnsi="Times New Roman"/>
          <w:sz w:val="28"/>
          <w:szCs w:val="28"/>
        </w:rPr>
      </w:pPr>
      <w:hyperlink r:id="rId29" w:tgtFrame="_blank" w:history="1">
        <w:r w:rsidRPr="00EF09A8">
          <w:rPr>
            <w:rStyle w:val="a3"/>
            <w:rFonts w:ascii="Times New Roman" w:hAnsi="Times New Roman"/>
            <w:color w:val="auto"/>
            <w:sz w:val="28"/>
            <w:szCs w:val="28"/>
            <w:u w:val="none"/>
          </w:rPr>
          <w:t>Пептиды</w:t>
        </w:r>
      </w:hyperlink>
      <w:r w:rsidRPr="00EF09A8">
        <w:rPr>
          <w:rFonts w:ascii="Times New Roman" w:hAnsi="Times New Roman"/>
          <w:sz w:val="28"/>
          <w:szCs w:val="28"/>
        </w:rPr>
        <w:t xml:space="preserve"> – вещества, которые вырабатываются собственными клетками организма и регулируют в них нормальный обмен веществ.</w:t>
      </w: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Таких пептидов очень много (для различных органов и тканей свои пептиды), и когда они вырабатываются в достаточном количестве и в правильном соотношении, наш организм функционирует нормально, что характерно в начале жизни (для молодого организма).</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Со временем активность биорегуляторов падает, обменные процессы искажаются, а организм разрушается и погибает.</w:t>
      </w:r>
    </w:p>
    <w:p w:rsidR="002E0180"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За тридцать с лишним лет работы с пептидными биорегуляторами питерскими специалистами было создано около 60 различных препаратов. </w:t>
      </w:r>
      <w:r w:rsidRPr="00EF09A8">
        <w:rPr>
          <w:rFonts w:ascii="Times New Roman" w:hAnsi="Times New Roman"/>
          <w:sz w:val="28"/>
          <w:szCs w:val="28"/>
        </w:rPr>
        <w:lastRenderedPageBreak/>
        <w:t xml:space="preserve">Наиболее интересные с точки зрения продления жизни, по результатам двух </w:t>
      </w:r>
      <w:r w:rsidR="00476027" w:rsidRPr="00EF09A8">
        <w:rPr>
          <w:rFonts w:ascii="Times New Roman" w:hAnsi="Times New Roman"/>
          <w:sz w:val="28"/>
          <w:szCs w:val="28"/>
        </w:rPr>
        <w:t>масштабных</w:t>
      </w:r>
      <w:r w:rsidRPr="00EF09A8">
        <w:rPr>
          <w:rFonts w:ascii="Times New Roman" w:hAnsi="Times New Roman"/>
          <w:sz w:val="28"/>
          <w:szCs w:val="28"/>
        </w:rPr>
        <w:t xml:space="preserve"> исследований (в том числе на людях) оказались препарат тимуса </w:t>
      </w:r>
      <w:hyperlink r:id="rId30" w:tgtFrame="_blank" w:history="1">
        <w:proofErr w:type="spellStart"/>
        <w:r w:rsidRPr="00EF09A8">
          <w:rPr>
            <w:rStyle w:val="a3"/>
            <w:rFonts w:ascii="Times New Roman" w:hAnsi="Times New Roman"/>
            <w:color w:val="auto"/>
            <w:sz w:val="28"/>
            <w:szCs w:val="28"/>
            <w:u w:val="none"/>
          </w:rPr>
          <w:t>тималин</w:t>
        </w:r>
        <w:proofErr w:type="spellEnd"/>
      </w:hyperlink>
      <w:r w:rsidRPr="00EF09A8">
        <w:rPr>
          <w:rFonts w:ascii="Times New Roman" w:hAnsi="Times New Roman"/>
          <w:sz w:val="28"/>
          <w:szCs w:val="28"/>
        </w:rPr>
        <w:t xml:space="preserve"> и препарат эпифиза </w:t>
      </w:r>
      <w:hyperlink r:id="rId31" w:tgtFrame="_blank" w:history="1">
        <w:proofErr w:type="spellStart"/>
        <w:r w:rsidRPr="00EF09A8">
          <w:rPr>
            <w:rStyle w:val="a3"/>
            <w:rFonts w:ascii="Times New Roman" w:hAnsi="Times New Roman"/>
            <w:color w:val="auto"/>
            <w:sz w:val="28"/>
            <w:szCs w:val="28"/>
            <w:u w:val="none"/>
          </w:rPr>
          <w:t>эпиталамин</w:t>
        </w:r>
        <w:proofErr w:type="spellEnd"/>
      </w:hyperlink>
      <w:r w:rsidRPr="00EF09A8">
        <w:rPr>
          <w:rFonts w:ascii="Times New Roman" w:hAnsi="Times New Roman"/>
          <w:sz w:val="28"/>
          <w:szCs w:val="28"/>
        </w:rPr>
        <w:t xml:space="preserve">. Именно </w:t>
      </w:r>
      <w:proofErr w:type="spellStart"/>
      <w:r w:rsidRPr="00EF09A8">
        <w:rPr>
          <w:rFonts w:ascii="Times New Roman" w:hAnsi="Times New Roman"/>
          <w:sz w:val="28"/>
          <w:szCs w:val="28"/>
        </w:rPr>
        <w:t>эпиталамин</w:t>
      </w:r>
      <w:proofErr w:type="spellEnd"/>
      <w:r w:rsidRPr="00EF09A8">
        <w:rPr>
          <w:rFonts w:ascii="Times New Roman" w:hAnsi="Times New Roman"/>
          <w:sz w:val="28"/>
          <w:szCs w:val="28"/>
        </w:rPr>
        <w:t xml:space="preserve"> и </w:t>
      </w:r>
      <w:proofErr w:type="spellStart"/>
      <w:r w:rsidRPr="00EF09A8">
        <w:rPr>
          <w:rFonts w:ascii="Times New Roman" w:hAnsi="Times New Roman"/>
          <w:sz w:val="28"/>
          <w:szCs w:val="28"/>
        </w:rPr>
        <w:t>тималин</w:t>
      </w:r>
      <w:proofErr w:type="spellEnd"/>
      <w:r w:rsidRPr="00EF09A8">
        <w:rPr>
          <w:rFonts w:ascii="Times New Roman" w:hAnsi="Times New Roman"/>
          <w:sz w:val="28"/>
          <w:szCs w:val="28"/>
        </w:rPr>
        <w:t xml:space="preserve"> во многих клинических испытаниях показывают самое значительное увеличение продолжительности жизни на 30-35 %. Эти биорегуляторы сдвигают обменные процессы в сторону более молодого организма, могут замедлить процесс старения и увеличить продолжительность жизни до верхнего видового предела 100-110 лет.</w:t>
      </w:r>
    </w:p>
    <w:p w:rsidR="00B9317B" w:rsidRDefault="00B9317B" w:rsidP="00EF09A8">
      <w:pPr>
        <w:shd w:val="clear" w:color="auto" w:fill="FFFFFF"/>
        <w:spacing w:after="0" w:line="360" w:lineRule="auto"/>
        <w:ind w:firstLine="709"/>
        <w:jc w:val="both"/>
        <w:rPr>
          <w:rFonts w:ascii="Times New Roman" w:hAnsi="Times New Roman"/>
          <w:b/>
          <w:sz w:val="28"/>
          <w:szCs w:val="28"/>
        </w:rPr>
      </w:pPr>
      <w:bookmarkStart w:id="9" w:name="mod_9"/>
      <w:bookmarkEnd w:id="9"/>
    </w:p>
    <w:p w:rsidR="002E0180" w:rsidRPr="00EF09A8" w:rsidRDefault="002E0180" w:rsidP="00EF09A8">
      <w:pPr>
        <w:shd w:val="clear" w:color="auto" w:fill="FFFFFF"/>
        <w:spacing w:after="0" w:line="360" w:lineRule="auto"/>
        <w:ind w:firstLine="709"/>
        <w:jc w:val="both"/>
        <w:rPr>
          <w:rFonts w:ascii="Times New Roman" w:hAnsi="Times New Roman"/>
          <w:b/>
          <w:sz w:val="28"/>
          <w:szCs w:val="28"/>
        </w:rPr>
      </w:pPr>
      <w:r w:rsidRPr="00EF09A8">
        <w:rPr>
          <w:rFonts w:ascii="Times New Roman" w:hAnsi="Times New Roman"/>
          <w:b/>
          <w:sz w:val="28"/>
          <w:szCs w:val="28"/>
        </w:rPr>
        <w:t>Антидиабетические средства</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Default="002E0180" w:rsidP="00EF09A8">
      <w:pPr>
        <w:shd w:val="clear" w:color="auto" w:fill="FFFFFF"/>
        <w:spacing w:after="0" w:line="360" w:lineRule="auto"/>
        <w:ind w:firstLine="709"/>
        <w:jc w:val="both"/>
        <w:rPr>
          <w:rFonts w:ascii="Times New Roman" w:hAnsi="Times New Roman"/>
          <w:sz w:val="28"/>
          <w:szCs w:val="28"/>
        </w:rPr>
      </w:pPr>
      <w:hyperlink r:id="rId32" w:tgtFrame="_blank" w:history="1">
        <w:r w:rsidRPr="00EF09A8">
          <w:rPr>
            <w:rStyle w:val="a3"/>
            <w:rFonts w:ascii="Times New Roman" w:hAnsi="Times New Roman"/>
            <w:color w:val="auto"/>
            <w:sz w:val="28"/>
            <w:szCs w:val="28"/>
            <w:u w:val="none"/>
          </w:rPr>
          <w:t>Антидиабетические лекарственные вещества</w:t>
        </w:r>
      </w:hyperlink>
      <w:r w:rsidRPr="00EF09A8">
        <w:rPr>
          <w:rFonts w:ascii="Times New Roman" w:hAnsi="Times New Roman"/>
          <w:sz w:val="28"/>
          <w:szCs w:val="28"/>
        </w:rPr>
        <w:t xml:space="preserve"> (</w:t>
      </w:r>
      <w:proofErr w:type="spellStart"/>
      <w:r w:rsidRPr="00EF09A8">
        <w:rPr>
          <w:rFonts w:ascii="Times New Roman" w:hAnsi="Times New Roman"/>
          <w:sz w:val="28"/>
          <w:szCs w:val="28"/>
        </w:rPr>
        <w:t>фенформин</w:t>
      </w:r>
      <w:proofErr w:type="spellEnd"/>
      <w:r w:rsidRPr="00EF09A8">
        <w:rPr>
          <w:rFonts w:ascii="Times New Roman" w:hAnsi="Times New Roman"/>
          <w:sz w:val="28"/>
          <w:szCs w:val="28"/>
        </w:rPr>
        <w:t xml:space="preserve">, </w:t>
      </w:r>
      <w:hyperlink r:id="rId33" w:tgtFrame="_blank" w:history="1">
        <w:proofErr w:type="spellStart"/>
        <w:r w:rsidRPr="00EF09A8">
          <w:rPr>
            <w:rStyle w:val="a3"/>
            <w:rFonts w:ascii="Times New Roman" w:hAnsi="Times New Roman"/>
            <w:color w:val="auto"/>
            <w:sz w:val="28"/>
            <w:szCs w:val="28"/>
            <w:u w:val="none"/>
          </w:rPr>
          <w:t>буформин</w:t>
        </w:r>
        <w:proofErr w:type="spellEnd"/>
      </w:hyperlink>
      <w:r w:rsidRPr="00EF09A8">
        <w:rPr>
          <w:rFonts w:ascii="Times New Roman" w:hAnsi="Times New Roman"/>
          <w:sz w:val="28"/>
          <w:szCs w:val="28"/>
        </w:rPr>
        <w:t xml:space="preserve">, </w:t>
      </w:r>
      <w:hyperlink r:id="rId34" w:tgtFrame="_blank" w:history="1">
        <w:proofErr w:type="spellStart"/>
        <w:r w:rsidRPr="00EF09A8">
          <w:rPr>
            <w:rStyle w:val="a3"/>
            <w:rFonts w:ascii="Times New Roman" w:hAnsi="Times New Roman"/>
            <w:color w:val="auto"/>
            <w:sz w:val="28"/>
            <w:szCs w:val="28"/>
            <w:u w:val="none"/>
          </w:rPr>
          <w:t>метформин</w:t>
        </w:r>
        <w:proofErr w:type="spellEnd"/>
      </w:hyperlink>
      <w:r w:rsidRPr="00EF09A8">
        <w:rPr>
          <w:rFonts w:ascii="Times New Roman" w:hAnsi="Times New Roman"/>
          <w:sz w:val="28"/>
          <w:szCs w:val="28"/>
        </w:rPr>
        <w:t xml:space="preserve">) наряду с гипогликемическим действием обладают также способностью улучшать утилизацию глюкозы в тканях, снижать использование организмом жирных кислот в качестве энергетического субстрата, угнетать </w:t>
      </w:r>
      <w:proofErr w:type="spellStart"/>
      <w:r w:rsidRPr="00EF09A8">
        <w:rPr>
          <w:rFonts w:ascii="Times New Roman" w:hAnsi="Times New Roman"/>
          <w:sz w:val="28"/>
          <w:szCs w:val="28"/>
        </w:rPr>
        <w:t>неоглюкогенез</w:t>
      </w:r>
      <w:proofErr w:type="spellEnd"/>
      <w:r w:rsidRPr="00EF09A8">
        <w:rPr>
          <w:rFonts w:ascii="Times New Roman" w:hAnsi="Times New Roman"/>
          <w:sz w:val="28"/>
          <w:szCs w:val="28"/>
        </w:rPr>
        <w:t xml:space="preserve"> (превращение жиров в углеводы), снижать его биосинтез, снижать концентрацию в крови холестерина, триглицеридов и инсулина, а также биосинтез холестерина, и, кроме того, уменьшать массу тела.</w:t>
      </w:r>
    </w:p>
    <w:p w:rsidR="00EF09A8" w:rsidRP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10" w:name="mod_10"/>
      <w:bookmarkEnd w:id="10"/>
      <w:r w:rsidRPr="00EF09A8">
        <w:rPr>
          <w:rFonts w:ascii="Times New Roman" w:hAnsi="Times New Roman" w:cs="Times New Roman"/>
          <w:sz w:val="28"/>
          <w:szCs w:val="28"/>
        </w:rPr>
        <w:t>Иммуномодуляторы</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Неверно думать, будто иммунитет защищает наш организм только от микробов и рака. Применение </w:t>
      </w:r>
      <w:hyperlink r:id="rId35" w:tgtFrame="_blank" w:history="1">
        <w:r w:rsidRPr="00EF09A8">
          <w:rPr>
            <w:rStyle w:val="a3"/>
            <w:rFonts w:ascii="Times New Roman" w:hAnsi="Times New Roman"/>
            <w:color w:val="auto"/>
            <w:sz w:val="28"/>
            <w:szCs w:val="28"/>
            <w:u w:val="none"/>
          </w:rPr>
          <w:t>иммуномодуляторов</w:t>
        </w:r>
      </w:hyperlink>
      <w:r w:rsidRPr="00EF09A8">
        <w:rPr>
          <w:rFonts w:ascii="Times New Roman" w:hAnsi="Times New Roman"/>
          <w:sz w:val="28"/>
          <w:szCs w:val="28"/>
        </w:rPr>
        <w:t xml:space="preserve"> для замедления старения основано на гипотезе, связывающей процесс старения с возрастными изменениями иммунной системы, и, прежде всего с </w:t>
      </w:r>
      <w:hyperlink r:id="rId36" w:tgtFrame="_blank" w:history="1">
        <w:r w:rsidRPr="00EF09A8">
          <w:rPr>
            <w:rStyle w:val="a3"/>
            <w:rFonts w:ascii="Times New Roman" w:hAnsi="Times New Roman"/>
            <w:color w:val="auto"/>
            <w:sz w:val="28"/>
            <w:szCs w:val="28"/>
            <w:u w:val="none"/>
          </w:rPr>
          <w:t>инволюцией</w:t>
        </w:r>
      </w:hyperlink>
      <w:r w:rsidRPr="00EF09A8">
        <w:rPr>
          <w:rFonts w:ascii="Times New Roman" w:hAnsi="Times New Roman"/>
          <w:sz w:val="28"/>
          <w:szCs w:val="28"/>
        </w:rPr>
        <w:t xml:space="preserve"> </w:t>
      </w:r>
      <w:hyperlink r:id="rId37" w:tgtFrame="_blank" w:history="1">
        <w:r w:rsidRPr="00EF09A8">
          <w:rPr>
            <w:rStyle w:val="a3"/>
            <w:rFonts w:ascii="Times New Roman" w:hAnsi="Times New Roman"/>
            <w:color w:val="auto"/>
            <w:sz w:val="28"/>
            <w:szCs w:val="28"/>
            <w:u w:val="none"/>
          </w:rPr>
          <w:t>тимуса</w:t>
        </w:r>
      </w:hyperlink>
      <w:r w:rsidRPr="00EF09A8">
        <w:rPr>
          <w:rFonts w:ascii="Times New Roman" w:hAnsi="Times New Roman"/>
          <w:sz w:val="28"/>
          <w:szCs w:val="28"/>
        </w:rPr>
        <w:t xml:space="preserve">. Имеются данные о том, что гормональные вещества тимуса, оказывают нормализующее влияние на функции различных систем, предупреждают образование опухолей, стимулируют защитные силы организма. Однако опыты </w:t>
      </w:r>
      <w:r w:rsidR="00476027" w:rsidRPr="00EF09A8">
        <w:rPr>
          <w:rFonts w:ascii="Times New Roman" w:hAnsi="Times New Roman"/>
          <w:sz w:val="28"/>
          <w:szCs w:val="28"/>
        </w:rPr>
        <w:t>показывают,</w:t>
      </w:r>
      <w:r w:rsidRPr="00EF09A8">
        <w:rPr>
          <w:rFonts w:ascii="Times New Roman" w:hAnsi="Times New Roman"/>
          <w:sz w:val="28"/>
          <w:szCs w:val="28"/>
        </w:rPr>
        <w:t xml:space="preserve"> что известные иммуномодуляторы не оказывают </w:t>
      </w:r>
      <w:r w:rsidRPr="00EF09A8">
        <w:rPr>
          <w:rFonts w:ascii="Times New Roman" w:hAnsi="Times New Roman"/>
          <w:sz w:val="28"/>
          <w:szCs w:val="28"/>
        </w:rPr>
        <w:lastRenderedPageBreak/>
        <w:t>существенного влияния на продолжительность жизни. Хотя имеющихся данных о влиянии иммуномодуляторов на продолжительность жизни и спонтанный канцерогенез относительно немного, эта проблема важна и ученые считают, что необходимо продолжать исследования.</w:t>
      </w:r>
      <w:bookmarkStart w:id="11" w:name="mod_11"/>
      <w:bookmarkEnd w:id="11"/>
    </w:p>
    <w:p w:rsidR="00EF09A8" w:rsidRDefault="00EF09A8" w:rsidP="00EF09A8">
      <w:pPr>
        <w:shd w:val="clear" w:color="auto" w:fill="FFFFFF"/>
        <w:spacing w:after="0" w:line="360" w:lineRule="auto"/>
        <w:ind w:firstLine="709"/>
        <w:jc w:val="both"/>
        <w:rPr>
          <w:rFonts w:ascii="Times New Roman" w:hAnsi="Times New Roman"/>
          <w:sz w:val="28"/>
          <w:szCs w:val="28"/>
        </w:rPr>
      </w:pPr>
    </w:p>
    <w:p w:rsidR="002E0180" w:rsidRPr="00EF09A8" w:rsidRDefault="002E0180" w:rsidP="00EF09A8">
      <w:pPr>
        <w:shd w:val="clear" w:color="auto" w:fill="FFFFFF"/>
        <w:spacing w:after="0" w:line="360" w:lineRule="auto"/>
        <w:ind w:firstLine="709"/>
        <w:jc w:val="both"/>
        <w:rPr>
          <w:rFonts w:ascii="Times New Roman" w:hAnsi="Times New Roman"/>
          <w:b/>
          <w:sz w:val="28"/>
          <w:szCs w:val="28"/>
        </w:rPr>
      </w:pPr>
      <w:proofErr w:type="spellStart"/>
      <w:r w:rsidRPr="00EF09A8">
        <w:rPr>
          <w:rFonts w:ascii="Times New Roman" w:hAnsi="Times New Roman"/>
          <w:b/>
          <w:sz w:val="28"/>
          <w:szCs w:val="28"/>
        </w:rPr>
        <w:t>Энтеросорбенты</w:t>
      </w:r>
      <w:proofErr w:type="spellEnd"/>
    </w:p>
    <w:p w:rsidR="00C95235" w:rsidRPr="00F05616" w:rsidRDefault="00C95235" w:rsidP="00C95235">
      <w:pPr>
        <w:spacing w:after="0" w:line="360" w:lineRule="auto"/>
        <w:ind w:firstLine="709"/>
        <w:jc w:val="both"/>
        <w:rPr>
          <w:rFonts w:ascii="Times New Roman" w:hAnsi="Times New Roman"/>
          <w:sz w:val="28"/>
          <w:szCs w:val="28"/>
        </w:rPr>
      </w:pP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proofErr w:type="spellStart"/>
      <w:r w:rsidRPr="00EF09A8">
        <w:rPr>
          <w:rFonts w:ascii="Times New Roman" w:hAnsi="Times New Roman"/>
          <w:sz w:val="28"/>
          <w:szCs w:val="28"/>
        </w:rPr>
        <w:t>Энтеросорбенты</w:t>
      </w:r>
      <w:proofErr w:type="spellEnd"/>
      <w:r w:rsidRPr="00EF09A8">
        <w:rPr>
          <w:rFonts w:ascii="Times New Roman" w:hAnsi="Times New Roman"/>
          <w:sz w:val="28"/>
          <w:szCs w:val="28"/>
        </w:rPr>
        <w:t xml:space="preserve"> – препараты, поглощающие и выводящие из желудочно-кишечного тракта и крови вредные для организма вещества, попавшие в него извне или возникшие в нем под влиянием различных патологических процессов, то есть, эти препараты совершенно ничего не добавляют в организм, а наоборот, извлекают из него. Имеются четыре возможных механизма действия </w:t>
      </w:r>
      <w:proofErr w:type="spellStart"/>
      <w:r w:rsidRPr="00EF09A8">
        <w:rPr>
          <w:rFonts w:ascii="Times New Roman" w:hAnsi="Times New Roman"/>
          <w:sz w:val="28"/>
          <w:szCs w:val="28"/>
        </w:rPr>
        <w:t>энтеросорбции</w:t>
      </w:r>
      <w:proofErr w:type="spellEnd"/>
      <w:r w:rsidRPr="00EF09A8">
        <w:rPr>
          <w:rFonts w:ascii="Times New Roman" w:hAnsi="Times New Roman"/>
          <w:sz w:val="28"/>
          <w:szCs w:val="28"/>
        </w:rPr>
        <w:t>.</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Можно применять обычный </w:t>
      </w:r>
      <w:hyperlink r:id="rId38" w:tgtFrame="_blank" w:history="1">
        <w:r w:rsidRPr="00EF09A8">
          <w:rPr>
            <w:rStyle w:val="a3"/>
            <w:rFonts w:ascii="Times New Roman" w:hAnsi="Times New Roman"/>
            <w:color w:val="auto"/>
            <w:sz w:val="28"/>
            <w:szCs w:val="28"/>
            <w:u w:val="none"/>
          </w:rPr>
          <w:t>активированный уголь</w:t>
        </w:r>
      </w:hyperlink>
      <w:r w:rsidRPr="00EF09A8">
        <w:rPr>
          <w:rFonts w:ascii="Times New Roman" w:hAnsi="Times New Roman"/>
          <w:sz w:val="28"/>
          <w:szCs w:val="28"/>
        </w:rPr>
        <w:t xml:space="preserve">, продающийся в аптеках, либо «продвинутые» </w:t>
      </w:r>
      <w:proofErr w:type="spellStart"/>
      <w:r w:rsidRPr="00EF09A8">
        <w:rPr>
          <w:rFonts w:ascii="Times New Roman" w:hAnsi="Times New Roman"/>
          <w:sz w:val="28"/>
          <w:szCs w:val="28"/>
        </w:rPr>
        <w:t>энтеросорбенты</w:t>
      </w:r>
      <w:proofErr w:type="spellEnd"/>
      <w:r w:rsidRPr="00EF09A8">
        <w:rPr>
          <w:rFonts w:ascii="Times New Roman" w:hAnsi="Times New Roman"/>
          <w:sz w:val="28"/>
          <w:szCs w:val="28"/>
        </w:rPr>
        <w:t>, на основе яблочных и цитрусовых пектинов с добавлением различных растительных экстрактов и полезных бактерий.</w:t>
      </w:r>
    </w:p>
    <w:p w:rsidR="00EF09A8" w:rsidRDefault="00EF09A8" w:rsidP="00EF09A8">
      <w:pPr>
        <w:pStyle w:val="3"/>
        <w:shd w:val="clear" w:color="auto" w:fill="FFFFFF"/>
        <w:spacing w:before="0" w:after="0" w:line="360" w:lineRule="auto"/>
        <w:ind w:firstLine="709"/>
        <w:jc w:val="both"/>
        <w:rPr>
          <w:rFonts w:ascii="Times New Roman" w:hAnsi="Times New Roman" w:cs="Times New Roman"/>
          <w:sz w:val="28"/>
          <w:szCs w:val="28"/>
        </w:rPr>
      </w:pPr>
      <w:bookmarkStart w:id="12" w:name="mod_12"/>
      <w:bookmarkEnd w:id="12"/>
    </w:p>
    <w:p w:rsidR="002E0180" w:rsidRPr="00EF09A8" w:rsidRDefault="002E0180" w:rsidP="00EF09A8">
      <w:pPr>
        <w:pStyle w:val="3"/>
        <w:shd w:val="clear" w:color="auto" w:fill="FFFFFF"/>
        <w:spacing w:before="0" w:after="0" w:line="360" w:lineRule="auto"/>
        <w:ind w:firstLine="709"/>
        <w:jc w:val="both"/>
        <w:rPr>
          <w:rFonts w:ascii="Times New Roman" w:hAnsi="Times New Roman" w:cs="Times New Roman"/>
          <w:sz w:val="28"/>
          <w:szCs w:val="28"/>
        </w:rPr>
      </w:pPr>
      <w:r w:rsidRPr="00EF09A8">
        <w:rPr>
          <w:rFonts w:ascii="Times New Roman" w:hAnsi="Times New Roman" w:cs="Times New Roman"/>
          <w:sz w:val="28"/>
          <w:szCs w:val="28"/>
        </w:rPr>
        <w:t>Адаптогены</w:t>
      </w:r>
    </w:p>
    <w:p w:rsidR="00EF09A8" w:rsidRDefault="00EF09A8" w:rsidP="00EF09A8">
      <w:pPr>
        <w:shd w:val="clear" w:color="auto" w:fill="FFFFFF"/>
        <w:spacing w:after="0" w:line="360" w:lineRule="auto"/>
        <w:ind w:firstLine="709"/>
        <w:jc w:val="both"/>
        <w:rPr>
          <w:rFonts w:ascii="Times New Roman" w:hAnsi="Times New Roman"/>
          <w:sz w:val="28"/>
          <w:szCs w:val="28"/>
        </w:rPr>
      </w:pPr>
    </w:p>
    <w:p w:rsid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Это вещества, которые создают в организме состояние сопротивляемости к неблагоприятным факторам внешней среды и оказывают антистрессорный эффект – препараты </w:t>
      </w:r>
      <w:hyperlink r:id="rId39" w:tgtFrame="_blank" w:history="1">
        <w:r w:rsidRPr="00EF09A8">
          <w:rPr>
            <w:rStyle w:val="a3"/>
            <w:rFonts w:ascii="Times New Roman" w:hAnsi="Times New Roman"/>
            <w:color w:val="auto"/>
            <w:sz w:val="28"/>
            <w:szCs w:val="28"/>
            <w:u w:val="none"/>
          </w:rPr>
          <w:t xml:space="preserve">женьшеня </w:t>
        </w:r>
      </w:hyperlink>
      <w:r w:rsidRPr="00EF09A8">
        <w:rPr>
          <w:rFonts w:ascii="Times New Roman" w:hAnsi="Times New Roman"/>
          <w:sz w:val="28"/>
          <w:szCs w:val="28"/>
        </w:rPr>
        <w:t xml:space="preserve">и </w:t>
      </w:r>
      <w:hyperlink r:id="rId40" w:tgtFrame="_blank" w:history="1">
        <w:r w:rsidRPr="00EF09A8">
          <w:rPr>
            <w:rStyle w:val="a3"/>
            <w:rFonts w:ascii="Times New Roman" w:hAnsi="Times New Roman"/>
            <w:color w:val="auto"/>
            <w:sz w:val="28"/>
            <w:szCs w:val="28"/>
            <w:u w:val="none"/>
          </w:rPr>
          <w:t>элеутерококка</w:t>
        </w:r>
      </w:hyperlink>
      <w:r w:rsidRPr="00EF09A8">
        <w:rPr>
          <w:rFonts w:ascii="Times New Roman" w:hAnsi="Times New Roman"/>
          <w:sz w:val="28"/>
          <w:szCs w:val="28"/>
        </w:rPr>
        <w:t>.</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Имеющихся данных явно недостаточно для суждения о влиянии адаптогенов на продолжительность жизни. Вместе с тем, все же заслуживают внимания данные о свойствах женьшеня и элеутерококка защищать и активировать генетический аппарат клетки и влиять на </w:t>
      </w:r>
      <w:hyperlink r:id="rId41" w:tgtFrame="_blank" w:history="1">
        <w:r w:rsidRPr="00EF09A8">
          <w:rPr>
            <w:rStyle w:val="a3"/>
            <w:rFonts w:ascii="Times New Roman" w:hAnsi="Times New Roman"/>
            <w:color w:val="auto"/>
            <w:sz w:val="28"/>
            <w:szCs w:val="28"/>
            <w:u w:val="none"/>
          </w:rPr>
          <w:t>нейроэндокринную систему</w:t>
        </w:r>
      </w:hyperlink>
      <w:r w:rsidRPr="00EF09A8">
        <w:rPr>
          <w:rFonts w:ascii="Times New Roman" w:hAnsi="Times New Roman"/>
          <w:sz w:val="28"/>
          <w:szCs w:val="28"/>
        </w:rPr>
        <w:t xml:space="preserve">. Есть сообщения и о положительном эффекте применения экстракта </w:t>
      </w:r>
      <w:hyperlink r:id="rId42" w:tgtFrame="_blank" w:history="1">
        <w:r w:rsidRPr="00EF09A8">
          <w:rPr>
            <w:rStyle w:val="a3"/>
            <w:rFonts w:ascii="Times New Roman" w:hAnsi="Times New Roman"/>
            <w:color w:val="auto"/>
            <w:sz w:val="28"/>
            <w:szCs w:val="28"/>
            <w:u w:val="none"/>
          </w:rPr>
          <w:t xml:space="preserve">гинкго </w:t>
        </w:r>
        <w:proofErr w:type="spellStart"/>
        <w:r w:rsidRPr="00EF09A8">
          <w:rPr>
            <w:rStyle w:val="a3"/>
            <w:rFonts w:ascii="Times New Roman" w:hAnsi="Times New Roman"/>
            <w:color w:val="auto"/>
            <w:sz w:val="28"/>
            <w:szCs w:val="28"/>
            <w:u w:val="none"/>
          </w:rPr>
          <w:t>билоба</w:t>
        </w:r>
        <w:proofErr w:type="spellEnd"/>
      </w:hyperlink>
      <w:r w:rsidRPr="00EF09A8">
        <w:rPr>
          <w:rFonts w:ascii="Times New Roman" w:hAnsi="Times New Roman"/>
          <w:sz w:val="28"/>
          <w:szCs w:val="28"/>
        </w:rPr>
        <w:t xml:space="preserve"> – средство традиционно китайской медицины.</w:t>
      </w:r>
    </w:p>
    <w:p w:rsidR="002E0180" w:rsidRPr="00EF09A8" w:rsidRDefault="002E0180" w:rsidP="00EF09A8">
      <w:pPr>
        <w:shd w:val="clear" w:color="auto" w:fill="FFFFFF"/>
        <w:spacing w:after="0" w:line="360" w:lineRule="auto"/>
        <w:ind w:firstLine="709"/>
        <w:jc w:val="both"/>
        <w:rPr>
          <w:rFonts w:ascii="Times New Roman" w:hAnsi="Times New Roman"/>
          <w:sz w:val="28"/>
          <w:szCs w:val="28"/>
        </w:rPr>
      </w:pPr>
      <w:bookmarkStart w:id="13" w:name="mod_13"/>
      <w:bookmarkEnd w:id="13"/>
      <w:r w:rsidRPr="00EF09A8">
        <w:rPr>
          <w:rFonts w:ascii="Times New Roman" w:hAnsi="Times New Roman"/>
          <w:sz w:val="28"/>
          <w:szCs w:val="28"/>
        </w:rPr>
        <w:lastRenderedPageBreak/>
        <w:t xml:space="preserve">Конечно,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 это не панацея от старости. И их влияние на организм здорового человека, который живет в благоприятных условиях, правильно питается и ведет здоровый образ жизни, вряд ли будет очень заметным. К сожалению, таких людей среди нас мало. А обычному человеку </w:t>
      </w:r>
      <w:r w:rsidRPr="00EF09A8">
        <w:rPr>
          <w:rFonts w:ascii="Times New Roman" w:hAnsi="Times New Roman"/>
          <w:b/>
          <w:bCs/>
          <w:sz w:val="28"/>
          <w:szCs w:val="28"/>
        </w:rPr>
        <w:t xml:space="preserve">индивидуально подобранные врачом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могут продлить </w:t>
      </w:r>
      <w:hyperlink r:id="rId43" w:history="1">
        <w:r w:rsidRPr="00EF09A8">
          <w:rPr>
            <w:rStyle w:val="a3"/>
            <w:rFonts w:ascii="Times New Roman" w:hAnsi="Times New Roman"/>
            <w:color w:val="auto"/>
            <w:sz w:val="28"/>
            <w:szCs w:val="28"/>
            <w:u w:val="none"/>
          </w:rPr>
          <w:t>жизнь</w:t>
        </w:r>
      </w:hyperlink>
      <w:r w:rsidRPr="00EF09A8">
        <w:rPr>
          <w:rFonts w:ascii="Times New Roman" w:hAnsi="Times New Roman"/>
          <w:sz w:val="28"/>
          <w:szCs w:val="28"/>
        </w:rPr>
        <w:t xml:space="preserve"> на несколько лет.</w:t>
      </w:r>
    </w:p>
    <w:p w:rsidR="00EF09A8" w:rsidRDefault="00EF09A8" w:rsidP="00EF09A8">
      <w:pPr>
        <w:spacing w:after="0" w:line="360" w:lineRule="auto"/>
        <w:ind w:firstLine="709"/>
        <w:jc w:val="both"/>
        <w:rPr>
          <w:rFonts w:ascii="Times New Roman" w:hAnsi="Times New Roman"/>
          <w:b/>
          <w:bCs/>
          <w:sz w:val="28"/>
          <w:szCs w:val="28"/>
        </w:rPr>
      </w:pPr>
    </w:p>
    <w:p w:rsidR="00BC2BEA" w:rsidRPr="00EF09A8" w:rsidRDefault="00600C99" w:rsidP="00EF09A8">
      <w:pPr>
        <w:spacing w:after="0" w:line="360" w:lineRule="auto"/>
        <w:ind w:firstLine="709"/>
        <w:jc w:val="both"/>
        <w:rPr>
          <w:rFonts w:ascii="Times New Roman" w:hAnsi="Times New Roman"/>
          <w:b/>
          <w:bCs/>
          <w:sz w:val="28"/>
          <w:szCs w:val="28"/>
        </w:rPr>
      </w:pPr>
      <w:r w:rsidRPr="00EF09A8">
        <w:rPr>
          <w:rFonts w:ascii="Times New Roman" w:hAnsi="Times New Roman"/>
          <w:b/>
          <w:bCs/>
          <w:sz w:val="28"/>
          <w:szCs w:val="28"/>
        </w:rPr>
        <w:t>О</w:t>
      </w:r>
      <w:r w:rsidR="00EF09A8">
        <w:rPr>
          <w:rFonts w:ascii="Times New Roman" w:hAnsi="Times New Roman"/>
          <w:b/>
          <w:bCs/>
          <w:sz w:val="28"/>
          <w:szCs w:val="28"/>
        </w:rPr>
        <w:t>граничение калорийности питания</w:t>
      </w:r>
    </w:p>
    <w:p w:rsidR="00EF09A8" w:rsidRDefault="00EF09A8" w:rsidP="00EF09A8">
      <w:pPr>
        <w:spacing w:after="0" w:line="360" w:lineRule="auto"/>
        <w:ind w:firstLine="709"/>
        <w:jc w:val="both"/>
        <w:rPr>
          <w:rFonts w:ascii="Times New Roman" w:hAnsi="Times New Roman"/>
          <w:sz w:val="28"/>
          <w:szCs w:val="28"/>
        </w:rPr>
      </w:pP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Эпидемиологические данные свидетельствуют о том, что избыточный вес повышает риск смертности от любых причин, смертности от коронарной болезни сердца и некоторых видов рака. У более тучных крыс продолжительность жизни меньше, а риск развития спонтанных опухолей выше, чем у более легких. С другой стороны, начиная с пионерских работ </w:t>
      </w:r>
      <w:proofErr w:type="spellStart"/>
      <w:r w:rsidRPr="00EF09A8">
        <w:rPr>
          <w:rFonts w:ascii="Times New Roman" w:hAnsi="Times New Roman"/>
          <w:sz w:val="28"/>
          <w:szCs w:val="28"/>
        </w:rPr>
        <w:t>C.McCay</w:t>
      </w:r>
      <w:proofErr w:type="spellEnd"/>
      <w:r w:rsidRPr="00EF09A8">
        <w:rPr>
          <w:rFonts w:ascii="Times New Roman" w:hAnsi="Times New Roman"/>
          <w:sz w:val="28"/>
          <w:szCs w:val="28"/>
        </w:rPr>
        <w:t xml:space="preserve">, в многочисленных исследованиях была установлена способность ограниченной по калорийности диеты сдерживать рост крыс и </w:t>
      </w:r>
      <w:r w:rsidR="00476027" w:rsidRPr="00EF09A8">
        <w:rPr>
          <w:rFonts w:ascii="Times New Roman" w:hAnsi="Times New Roman"/>
          <w:sz w:val="28"/>
          <w:szCs w:val="28"/>
        </w:rPr>
        <w:t>мышей,</w:t>
      </w:r>
      <w:r w:rsidRPr="00EF09A8">
        <w:rPr>
          <w:rFonts w:ascii="Times New Roman" w:hAnsi="Times New Roman"/>
          <w:sz w:val="28"/>
          <w:szCs w:val="28"/>
        </w:rPr>
        <w:t xml:space="preserve"> и увеличивает среднюю и максимальную продолжительность их жизни.</w:t>
      </w:r>
      <w:r w:rsidR="00EF09A8">
        <w:rPr>
          <w:rFonts w:ascii="Times New Roman" w:hAnsi="Times New Roman"/>
          <w:sz w:val="28"/>
          <w:szCs w:val="28"/>
        </w:rPr>
        <w:t xml:space="preserve"> </w:t>
      </w:r>
      <w:r w:rsidR="00BC2BEA" w:rsidRPr="00EF09A8">
        <w:rPr>
          <w:rFonts w:ascii="Times New Roman" w:hAnsi="Times New Roman"/>
          <w:sz w:val="28"/>
          <w:szCs w:val="28"/>
        </w:rPr>
        <w:t>О</w:t>
      </w:r>
      <w:r w:rsidRPr="00EF09A8">
        <w:rPr>
          <w:rFonts w:ascii="Times New Roman" w:hAnsi="Times New Roman"/>
          <w:sz w:val="28"/>
          <w:szCs w:val="28"/>
        </w:rPr>
        <w:t xml:space="preserve">граничение калорийности питания увеличивало продолжительность жизни также у рыб, амфибий, дафний, насекомых и других беспозвоночных. До сих пор нет ответа на вопрос - замедляет или нет ограниченная диета возрастные процессы у человека и влияет ли на продолжительность его жизни. В исследованиях на приматах (главным образом, макаках резус) получены первые свидетельства тому, </w:t>
      </w:r>
      <w:r w:rsidR="00476027" w:rsidRPr="00EF09A8">
        <w:rPr>
          <w:rFonts w:ascii="Times New Roman" w:hAnsi="Times New Roman"/>
          <w:sz w:val="28"/>
          <w:szCs w:val="28"/>
        </w:rPr>
        <w:t>что,</w:t>
      </w:r>
      <w:r w:rsidRPr="00EF09A8">
        <w:rPr>
          <w:rFonts w:ascii="Times New Roman" w:hAnsi="Times New Roman"/>
          <w:sz w:val="28"/>
          <w:szCs w:val="28"/>
        </w:rPr>
        <w:t xml:space="preserve"> по крайней </w:t>
      </w:r>
      <w:r w:rsidR="00476027" w:rsidRPr="00EF09A8">
        <w:rPr>
          <w:rFonts w:ascii="Times New Roman" w:hAnsi="Times New Roman"/>
          <w:sz w:val="28"/>
          <w:szCs w:val="28"/>
        </w:rPr>
        <w:t>мере,</w:t>
      </w:r>
      <w:r w:rsidRPr="00EF09A8">
        <w:rPr>
          <w:rFonts w:ascii="Times New Roman" w:hAnsi="Times New Roman"/>
          <w:sz w:val="28"/>
          <w:szCs w:val="28"/>
        </w:rPr>
        <w:t xml:space="preserve"> некоторые физиологические эффекты ограниченной по калорийности диеты, наблюдаемые у грызунов, воспроизводятся и у обезьян. Среди этих эффектов - уменьшение уровня глюкозы и инсулина в крови, снижение температуры тела, снижение </w:t>
      </w:r>
      <w:proofErr w:type="spellStart"/>
      <w:r w:rsidRPr="00EF09A8">
        <w:rPr>
          <w:rFonts w:ascii="Times New Roman" w:hAnsi="Times New Roman"/>
          <w:sz w:val="28"/>
          <w:szCs w:val="28"/>
        </w:rPr>
        <w:t>энергозатрат</w:t>
      </w:r>
      <w:proofErr w:type="spellEnd"/>
      <w:r w:rsidRPr="00EF09A8">
        <w:rPr>
          <w:rFonts w:ascii="Times New Roman" w:hAnsi="Times New Roman"/>
          <w:sz w:val="28"/>
          <w:szCs w:val="28"/>
        </w:rPr>
        <w:t xml:space="preserve">. Было установлено, что именно общее снижение потребления калорий, а не какого-либо ингредиента пищи определяет </w:t>
      </w:r>
      <w:proofErr w:type="spellStart"/>
      <w:r w:rsidRPr="00EF09A8">
        <w:rPr>
          <w:rFonts w:ascii="Times New Roman" w:hAnsi="Times New Roman"/>
          <w:sz w:val="28"/>
          <w:szCs w:val="28"/>
        </w:rPr>
        <w:t>геропротекторный</w:t>
      </w:r>
      <w:proofErr w:type="spellEnd"/>
      <w:r w:rsidRPr="00EF09A8">
        <w:rPr>
          <w:rFonts w:ascii="Times New Roman" w:hAnsi="Times New Roman"/>
          <w:sz w:val="28"/>
          <w:szCs w:val="28"/>
        </w:rPr>
        <w:t xml:space="preserve"> эффект голодания.</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lastRenderedPageBreak/>
        <w:t xml:space="preserve">В большинстве исследований содержание на низкокалорийном рационе начинали в молодом возрасте, что приводило к замедлению роста животных и задержке полового созревания. В таком состоянии крыс можно было содержать около 1000 дней. Когда их переводили на нормальный рацион - рост возобновлялся, они достигали половой зрелости и умирали в гораздо более позднем возрасте, чем животные, получавшие корм без ограничения. Увеличение продолжительности жизни достигалось за счет удлинения ювенильного периода, а не периода зрелости. Было показано, что ограничение калорийности питания, начатое в зрелом возрасте (с 12-13 или 17 </w:t>
      </w:r>
      <w:proofErr w:type="spellStart"/>
      <w:r w:rsidRPr="00EF09A8">
        <w:rPr>
          <w:rFonts w:ascii="Times New Roman" w:hAnsi="Times New Roman"/>
          <w:sz w:val="28"/>
          <w:szCs w:val="28"/>
        </w:rPr>
        <w:t>мес</w:t>
      </w:r>
      <w:proofErr w:type="spellEnd"/>
      <w:r w:rsidRPr="00EF09A8">
        <w:rPr>
          <w:rFonts w:ascii="Times New Roman" w:hAnsi="Times New Roman"/>
          <w:sz w:val="28"/>
          <w:szCs w:val="28"/>
        </w:rPr>
        <w:t xml:space="preserve"> жизни) также существенно увеличило среднюю и максимальную продолжительность жизни мышей двух долгоживущих линий.</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Важным результатом экспериментов с низкокалорийным рационом было то, что у содержавшихся на нем животных позднее, чем обычно, развивались возрастные дегенеративные болезни. Более того, твердо установлено, что при ограничении корма у животных замедляется развитие и снижается общая частота спонтанных опухолей, свойственных использованной линии животных. Установлено, что риск возникновения опухолей у крыс прямо и экспоненциально пропорционален количеству потребленных калорий. Содержание на низкокалорийном рационе, начатое в возрасте 12 или 17 </w:t>
      </w:r>
      <w:r w:rsidR="00476027" w:rsidRPr="00EF09A8">
        <w:rPr>
          <w:rFonts w:ascii="Times New Roman" w:hAnsi="Times New Roman"/>
          <w:sz w:val="28"/>
          <w:szCs w:val="28"/>
        </w:rPr>
        <w:t>мес.</w:t>
      </w:r>
      <w:r w:rsidRPr="00EF09A8">
        <w:rPr>
          <w:rFonts w:ascii="Times New Roman" w:hAnsi="Times New Roman"/>
          <w:sz w:val="28"/>
          <w:szCs w:val="28"/>
        </w:rPr>
        <w:t>, также эффективно снижает частоту спонтанных опухолей.</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При содержании крыс линии F344 на ограниченном по калорийности рационе с 6-недельного возраста было замечено, что они начинают вымирать раньше, чем крысы, получавшие корм без ограничения, но средняя и максимальная продолжительность их жизни были существенно выше и, следовательно, скорость вымирания была значительно ниже у недоедавших животных по сравнению с контролем. У этих же крыс позднее развивались и спонтанные опухоли. При ограничении калорийности питания у гибридных мышей линии B10C3F(1), начатом с 61-й недели жизни, частота развившихся спонтанных опухолей была меньше, у тех, кто содержался на таком рационе </w:t>
      </w:r>
      <w:r w:rsidRPr="00EF09A8">
        <w:rPr>
          <w:rFonts w:ascii="Times New Roman" w:hAnsi="Times New Roman"/>
          <w:sz w:val="28"/>
          <w:szCs w:val="28"/>
        </w:rPr>
        <w:lastRenderedPageBreak/>
        <w:t>с 3,5-недельного или более раннего возраста. Содержание крыс на рационе ограниченной калорийности приводило к снижению частоты, главным образом, доброкачественных опухолей эпителиальной природы, особенно аденом эндокринных желез, тогда как частота злокачественных новообразований изменялась мало.</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Качественный состав пищи также существенно влияет на спонтанный канцерогенез. Корм с избыточным содержанием жира увеличивал частоту </w:t>
      </w:r>
      <w:r w:rsidR="00476027" w:rsidRPr="00EF09A8">
        <w:rPr>
          <w:rFonts w:ascii="Times New Roman" w:hAnsi="Times New Roman"/>
          <w:sz w:val="28"/>
          <w:szCs w:val="28"/>
        </w:rPr>
        <w:t>опухолей,</w:t>
      </w:r>
      <w:r w:rsidR="00BC2BEA" w:rsidRPr="00EF09A8">
        <w:rPr>
          <w:rFonts w:ascii="Times New Roman" w:hAnsi="Times New Roman"/>
          <w:sz w:val="28"/>
          <w:szCs w:val="28"/>
        </w:rPr>
        <w:t xml:space="preserve"> как у крыс, так и у мышей</w:t>
      </w:r>
      <w:r w:rsidRPr="00EF09A8">
        <w:rPr>
          <w:rFonts w:ascii="Times New Roman" w:hAnsi="Times New Roman"/>
          <w:sz w:val="28"/>
          <w:szCs w:val="28"/>
        </w:rPr>
        <w:t>. Увеличение степени ненасыщенности жиров без увеличения содержания их в корме также сокращало продолжительность жизни животных и увеличивало у них число новообразований. При одинаковой калорийности корма больше злокачественных опухолей развивалось у животных, п</w:t>
      </w:r>
      <w:r w:rsidR="00BC2BEA" w:rsidRPr="00EF09A8">
        <w:rPr>
          <w:rFonts w:ascii="Times New Roman" w:hAnsi="Times New Roman"/>
          <w:sz w:val="28"/>
          <w:szCs w:val="28"/>
        </w:rPr>
        <w:t>олучавших с кормом больше белка</w:t>
      </w:r>
      <w:r w:rsidRPr="00EF09A8">
        <w:rPr>
          <w:rFonts w:ascii="Times New Roman" w:hAnsi="Times New Roman"/>
          <w:sz w:val="28"/>
          <w:szCs w:val="28"/>
        </w:rPr>
        <w:t>.</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Подсчитано, что 80-90 % из примерно 300 изученных у грызунов, содержащихся на ограниченном по калорийности рационе, разнообразнейших параметров, включая поведение и обучаемость, иммунный ответ, экспрессию генов, активность ферментов и действие гормонов, толерантность к глюкозе, эффективность репарации ДНК, скорость синтеза белка, проявля</w:t>
      </w:r>
      <w:r w:rsidR="00BC2BEA" w:rsidRPr="00EF09A8">
        <w:rPr>
          <w:rFonts w:ascii="Times New Roman" w:hAnsi="Times New Roman"/>
          <w:sz w:val="28"/>
          <w:szCs w:val="28"/>
        </w:rPr>
        <w:t>ли черты замедленного старения</w:t>
      </w:r>
      <w:r w:rsidRPr="00EF09A8">
        <w:rPr>
          <w:rFonts w:ascii="Times New Roman" w:hAnsi="Times New Roman"/>
          <w:sz w:val="28"/>
          <w:szCs w:val="28"/>
        </w:rPr>
        <w:t xml:space="preserve">. Важно подчеркнуть, что такая диета стимулирует </w:t>
      </w:r>
      <w:proofErr w:type="spellStart"/>
      <w:r w:rsidRPr="00EF09A8">
        <w:rPr>
          <w:rFonts w:ascii="Times New Roman" w:hAnsi="Times New Roman"/>
          <w:sz w:val="28"/>
          <w:szCs w:val="28"/>
        </w:rPr>
        <w:t>апоптоз</w:t>
      </w:r>
      <w:proofErr w:type="spellEnd"/>
      <w:r w:rsidRPr="00EF09A8">
        <w:rPr>
          <w:rFonts w:ascii="Times New Roman" w:hAnsi="Times New Roman"/>
          <w:sz w:val="28"/>
          <w:szCs w:val="28"/>
        </w:rPr>
        <w:t xml:space="preserve">, который элиминирует </w:t>
      </w:r>
      <w:proofErr w:type="spellStart"/>
      <w:r w:rsidRPr="00EF09A8">
        <w:rPr>
          <w:rFonts w:ascii="Times New Roman" w:hAnsi="Times New Roman"/>
          <w:sz w:val="28"/>
          <w:szCs w:val="28"/>
        </w:rPr>
        <w:t>пренеопластические</w:t>
      </w:r>
      <w:proofErr w:type="spellEnd"/>
      <w:r w:rsidRPr="00EF09A8">
        <w:rPr>
          <w:rFonts w:ascii="Times New Roman" w:hAnsi="Times New Roman"/>
          <w:sz w:val="28"/>
          <w:szCs w:val="28"/>
        </w:rPr>
        <w:t xml:space="preserve"> клетки в тканях организма, замедляет накопление в них мутаций. Существуют различные взгляды на механизм действия рациона с ограниченной калорийностью, продлевающего жизнь. Указывают на значения развивающейся при недокорме "</w:t>
      </w:r>
      <w:proofErr w:type="spellStart"/>
      <w:r w:rsidRPr="00EF09A8">
        <w:rPr>
          <w:rFonts w:ascii="Times New Roman" w:hAnsi="Times New Roman"/>
          <w:sz w:val="28"/>
          <w:szCs w:val="28"/>
        </w:rPr>
        <w:t>псевдогипофизэктомии</w:t>
      </w:r>
      <w:proofErr w:type="spellEnd"/>
      <w:r w:rsidRPr="00EF09A8">
        <w:rPr>
          <w:rFonts w:ascii="Times New Roman" w:hAnsi="Times New Roman"/>
          <w:sz w:val="28"/>
          <w:szCs w:val="28"/>
        </w:rPr>
        <w:t>", поскольку при этом существенно снижена концентрация ряда гормонов в крови, замедляется "старение" коллагена и т.п., т.е. выявляются изменения аналогичные таковым у животных с удаленным гипофизом. Предполагают, что ограничение калорийности корма замедляет процесс старения, снижая интенсивность образования перекрестных связей в макромолекулах.</w:t>
      </w:r>
      <w:r w:rsidR="00EF09A8">
        <w:rPr>
          <w:rFonts w:ascii="Times New Roman" w:hAnsi="Times New Roman"/>
          <w:sz w:val="28"/>
          <w:szCs w:val="28"/>
        </w:rPr>
        <w:t xml:space="preserve"> </w:t>
      </w:r>
      <w:r w:rsidRPr="00EF09A8">
        <w:rPr>
          <w:rFonts w:ascii="Times New Roman" w:hAnsi="Times New Roman"/>
          <w:sz w:val="28"/>
          <w:szCs w:val="28"/>
        </w:rPr>
        <w:t xml:space="preserve">Существенную роль в продлении жизни при недокорме может играть </w:t>
      </w:r>
      <w:r w:rsidRPr="00EF09A8">
        <w:rPr>
          <w:rFonts w:ascii="Times New Roman" w:hAnsi="Times New Roman"/>
          <w:sz w:val="28"/>
          <w:szCs w:val="28"/>
        </w:rPr>
        <w:lastRenderedPageBreak/>
        <w:t xml:space="preserve">уменьшение скорости считывания генетической информации, снижение синтеза белков и увеличение их катаболизма, что может препятствовать возрастным нарушениям белоксинтезирующего аппарата клетки, накоплению генетических или каких-либо иных повреждений, включая "ошибочные" белки, замедляется возрастное снижение репарации ДНК. При голодании снижается синтез ДНК и митотическая активность тканей, а в митохондриях увеличивается эффективность транспорта электронов и окислительного </w:t>
      </w:r>
      <w:proofErr w:type="spellStart"/>
      <w:r w:rsidRPr="00EF09A8">
        <w:rPr>
          <w:rFonts w:ascii="Times New Roman" w:hAnsi="Times New Roman"/>
          <w:sz w:val="28"/>
          <w:szCs w:val="28"/>
        </w:rPr>
        <w:t>фосфорилирования</w:t>
      </w:r>
      <w:proofErr w:type="spellEnd"/>
      <w:r w:rsidRPr="00EF09A8">
        <w:rPr>
          <w:rFonts w:ascii="Times New Roman" w:hAnsi="Times New Roman"/>
          <w:sz w:val="28"/>
          <w:szCs w:val="28"/>
        </w:rPr>
        <w:t>. Большой интерес представляют данные о замедлении старения нейроэндокринной системы у животных, содержащихся на ограниченной диете. У таких животных замедляется возрастное снижение уровня биогенных аминов в головном мозге и количество их рецепторов, увеличивается чувствительность гипоталамуса к гомеостатическому действию половых гормонов. При содержании на низкокалорийном рационе замедляется возрастное повышение уровня холестерина, триглицеридов и свободных жирных кислот, а также другие нарушения липидного обмена. Важное значение в механизме пролонгирующего жизнь влияния низкокалорийного рациона придают развивающемуся при этом замед</w:t>
      </w:r>
      <w:r w:rsidR="00BC2BEA" w:rsidRPr="00EF09A8">
        <w:rPr>
          <w:rFonts w:ascii="Times New Roman" w:hAnsi="Times New Roman"/>
          <w:sz w:val="28"/>
          <w:szCs w:val="28"/>
        </w:rPr>
        <w:t>лению старения иммунной системы</w:t>
      </w:r>
      <w:r w:rsidRPr="00EF09A8">
        <w:rPr>
          <w:rFonts w:ascii="Times New Roman" w:hAnsi="Times New Roman"/>
          <w:sz w:val="28"/>
          <w:szCs w:val="28"/>
        </w:rPr>
        <w:t xml:space="preserve">. Некоторые из этих механизмов, по-видимому, имеют меньшее, если какое-либо, значение. </w:t>
      </w:r>
      <w:r w:rsidR="00476027" w:rsidRPr="00EF09A8">
        <w:rPr>
          <w:rFonts w:ascii="Times New Roman" w:hAnsi="Times New Roman"/>
          <w:sz w:val="28"/>
          <w:szCs w:val="28"/>
        </w:rPr>
        <w:t xml:space="preserve">Так, поскольку ограничение калорийности диеты, начатое в возрасте 12 мес., также увеличивает максимальную продолжительность жизни, очевидно, что замедление скорости роста несущественно для продления жизни. </w:t>
      </w:r>
      <w:r w:rsidRPr="00EF09A8">
        <w:rPr>
          <w:rFonts w:ascii="Times New Roman" w:hAnsi="Times New Roman"/>
          <w:sz w:val="28"/>
          <w:szCs w:val="28"/>
        </w:rPr>
        <w:t>Весьма относительно и значение роли снижения содержания жира в теле, поскольку его связь с максимальной продолжительностью жизни у грызунов, содержащихся при питании без ограничения неочевидна, а при ограниченном питании - прямо пропорциональна. Довольно противоречивы данные в отношении роли уменьшения скорости метаболических процессов при ограниченной калорийности питания.</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lastRenderedPageBreak/>
        <w:t xml:space="preserve">Пожалуй, наиболее значимым эффектом ограниченного по калорийности питания является уменьшение интенсивности </w:t>
      </w:r>
      <w:proofErr w:type="spellStart"/>
      <w:r w:rsidRPr="00EF09A8">
        <w:rPr>
          <w:rFonts w:ascii="Times New Roman" w:hAnsi="Times New Roman"/>
          <w:sz w:val="28"/>
          <w:szCs w:val="28"/>
        </w:rPr>
        <w:t>свободнорадикальных</w:t>
      </w:r>
      <w:proofErr w:type="spellEnd"/>
      <w:r w:rsidRPr="00EF09A8">
        <w:rPr>
          <w:rFonts w:ascii="Times New Roman" w:hAnsi="Times New Roman"/>
          <w:sz w:val="28"/>
          <w:szCs w:val="28"/>
        </w:rPr>
        <w:t xml:space="preserve"> процессов. У грызунов, содержащихся на такой диете, наблюдается замедление возрастного усиления скорости генерации супероксида и Н2О2, уменьшение окислительных повреждений и замедление возрастного снижения вязкости мембран. Активность ферментов антиокислительной защиты в различных тканях изменяется не столь единообразно, однако голодание снижает чувствительность тканей </w:t>
      </w:r>
      <w:proofErr w:type="spellStart"/>
      <w:r w:rsidRPr="00EF09A8">
        <w:rPr>
          <w:rFonts w:ascii="Times New Roman" w:hAnsi="Times New Roman"/>
          <w:sz w:val="28"/>
          <w:szCs w:val="28"/>
        </w:rPr>
        <w:t>in</w:t>
      </w:r>
      <w:proofErr w:type="spellEnd"/>
      <w:r w:rsidRPr="00EF09A8">
        <w:rPr>
          <w:rFonts w:ascii="Times New Roman" w:hAnsi="Times New Roman"/>
          <w:sz w:val="28"/>
          <w:szCs w:val="28"/>
        </w:rPr>
        <w:t xml:space="preserve"> </w:t>
      </w:r>
      <w:proofErr w:type="spellStart"/>
      <w:r w:rsidRPr="00EF09A8">
        <w:rPr>
          <w:rFonts w:ascii="Times New Roman" w:hAnsi="Times New Roman"/>
          <w:sz w:val="28"/>
          <w:szCs w:val="28"/>
        </w:rPr>
        <w:t>vitro</w:t>
      </w:r>
      <w:proofErr w:type="spellEnd"/>
      <w:r w:rsidRPr="00EF09A8">
        <w:rPr>
          <w:rFonts w:ascii="Times New Roman" w:hAnsi="Times New Roman"/>
          <w:sz w:val="28"/>
          <w:szCs w:val="28"/>
        </w:rPr>
        <w:t xml:space="preserve"> к острому </w:t>
      </w:r>
      <w:proofErr w:type="spellStart"/>
      <w:r w:rsidRPr="00EF09A8">
        <w:rPr>
          <w:rFonts w:ascii="Times New Roman" w:hAnsi="Times New Roman"/>
          <w:sz w:val="28"/>
          <w:szCs w:val="28"/>
        </w:rPr>
        <w:t>оксидативному</w:t>
      </w:r>
      <w:proofErr w:type="spellEnd"/>
      <w:r w:rsidRPr="00EF09A8">
        <w:rPr>
          <w:rFonts w:ascii="Times New Roman" w:hAnsi="Times New Roman"/>
          <w:sz w:val="28"/>
          <w:szCs w:val="28"/>
        </w:rPr>
        <w:t xml:space="preserve"> стрессу. Наибольший защитный в отношении окислительного стресса эффект ограниченного по калорийности питания проявляется в </w:t>
      </w:r>
      <w:proofErr w:type="spellStart"/>
      <w:r w:rsidRPr="00EF09A8">
        <w:rPr>
          <w:rFonts w:ascii="Times New Roman" w:hAnsi="Times New Roman"/>
          <w:sz w:val="28"/>
          <w:szCs w:val="28"/>
        </w:rPr>
        <w:t>постмитотических</w:t>
      </w:r>
      <w:proofErr w:type="spellEnd"/>
      <w:r w:rsidRPr="00EF09A8">
        <w:rPr>
          <w:rFonts w:ascii="Times New Roman" w:hAnsi="Times New Roman"/>
          <w:sz w:val="28"/>
          <w:szCs w:val="28"/>
        </w:rPr>
        <w:t xml:space="preserve"> клетках головного мозга, сердца и скелетных мышц. При ограничении калорийности рациона не наблюдается возрастного снижения функции эпифиза, гормоны которого играют важную роль в антиокислительной защитной системе организма и обладают отчетливым </w:t>
      </w:r>
      <w:proofErr w:type="spellStart"/>
      <w:r w:rsidRPr="00EF09A8">
        <w:rPr>
          <w:rFonts w:ascii="Times New Roman" w:hAnsi="Times New Roman"/>
          <w:sz w:val="28"/>
          <w:szCs w:val="28"/>
        </w:rPr>
        <w:t>геропротекторным</w:t>
      </w:r>
      <w:proofErr w:type="spellEnd"/>
      <w:r w:rsidRPr="00EF09A8">
        <w:rPr>
          <w:rFonts w:ascii="Times New Roman" w:hAnsi="Times New Roman"/>
          <w:sz w:val="28"/>
          <w:szCs w:val="28"/>
        </w:rPr>
        <w:t xml:space="preserve"> эффектом.</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Важно отметить, что индивидуальное потребление корма, определяющее увеличение продолжительности жизни крыс, у которых развились спонтанные опухоли, не только отличается от наблюдавшегося у крыс, у которых опухоли не развились, но также различалось в зависимости от типа опухоли и конкурирующих неопухолевых заболеваний. Авторы полагают, что характер питания в раннем возрасте влияет на продолжительность жизни, обусловливая восприимчивость и/или время появления некоторых типов опухолей и дегенеративных заболеваний. Из этого следует важный в практическом отношении вывод о необходимости тщательного подбора для каждого индивидуума специфического диетического режима, увеличивающего продолжительность жизни.</w:t>
      </w:r>
    </w:p>
    <w:p w:rsidR="006853E0" w:rsidRDefault="006853E0" w:rsidP="00EF09A8">
      <w:pPr>
        <w:spacing w:after="0" w:line="360" w:lineRule="auto"/>
        <w:ind w:firstLine="709"/>
        <w:jc w:val="both"/>
        <w:rPr>
          <w:rFonts w:ascii="Times New Roman" w:hAnsi="Times New Roman"/>
          <w:b/>
          <w:bCs/>
          <w:sz w:val="28"/>
          <w:szCs w:val="28"/>
        </w:rPr>
      </w:pPr>
    </w:p>
    <w:p w:rsidR="00BC2BEA" w:rsidRPr="00EF09A8" w:rsidRDefault="00B9317B" w:rsidP="00EF09A8">
      <w:pPr>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600C99" w:rsidRPr="00EF09A8">
        <w:rPr>
          <w:rFonts w:ascii="Times New Roman" w:hAnsi="Times New Roman"/>
          <w:b/>
          <w:bCs/>
          <w:sz w:val="28"/>
          <w:szCs w:val="28"/>
        </w:rPr>
        <w:lastRenderedPageBreak/>
        <w:t>П</w:t>
      </w:r>
      <w:r w:rsidR="00EF09A8">
        <w:rPr>
          <w:rFonts w:ascii="Times New Roman" w:hAnsi="Times New Roman"/>
          <w:b/>
          <w:bCs/>
          <w:sz w:val="28"/>
          <w:szCs w:val="28"/>
        </w:rPr>
        <w:t>рочие препараты и факторы</w:t>
      </w:r>
    </w:p>
    <w:p w:rsidR="00EF09A8" w:rsidRDefault="00EF09A8" w:rsidP="00EF09A8">
      <w:pPr>
        <w:spacing w:after="0" w:line="360" w:lineRule="auto"/>
        <w:ind w:firstLine="709"/>
        <w:jc w:val="both"/>
        <w:rPr>
          <w:rFonts w:ascii="Times New Roman" w:hAnsi="Times New Roman"/>
          <w:sz w:val="28"/>
          <w:szCs w:val="28"/>
        </w:rPr>
      </w:pP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В течение многих лет румынскими исследователями изучалось влияние на продолжительность жизни животных </w:t>
      </w:r>
      <w:proofErr w:type="spellStart"/>
      <w:r w:rsidRPr="00EF09A8">
        <w:rPr>
          <w:rFonts w:ascii="Times New Roman" w:hAnsi="Times New Roman"/>
          <w:sz w:val="28"/>
          <w:szCs w:val="28"/>
        </w:rPr>
        <w:t>прокаина</w:t>
      </w:r>
      <w:proofErr w:type="spellEnd"/>
      <w:r w:rsidRPr="00EF09A8">
        <w:rPr>
          <w:rFonts w:ascii="Times New Roman" w:hAnsi="Times New Roman"/>
          <w:sz w:val="28"/>
          <w:szCs w:val="28"/>
        </w:rPr>
        <w:t xml:space="preserve"> (</w:t>
      </w:r>
      <w:proofErr w:type="spellStart"/>
      <w:r w:rsidRPr="00EF09A8">
        <w:rPr>
          <w:rFonts w:ascii="Times New Roman" w:hAnsi="Times New Roman"/>
          <w:sz w:val="28"/>
          <w:szCs w:val="28"/>
        </w:rPr>
        <w:t>геровитала</w:t>
      </w:r>
      <w:proofErr w:type="spellEnd"/>
      <w:r w:rsidRPr="00EF09A8">
        <w:rPr>
          <w:rFonts w:ascii="Times New Roman" w:hAnsi="Times New Roman"/>
          <w:sz w:val="28"/>
          <w:szCs w:val="28"/>
        </w:rPr>
        <w:t xml:space="preserve">). В опытах на крысах было выявлено некоторое увеличение средней продолжительности жизни самцов, но не самок. Авторы указывают на уменьшение (недостоверное) частоты развития спонтанных опухолей у животных, получавших этот препарат. Механизм действия </w:t>
      </w:r>
      <w:proofErr w:type="spellStart"/>
      <w:r w:rsidRPr="00EF09A8">
        <w:rPr>
          <w:rFonts w:ascii="Times New Roman" w:hAnsi="Times New Roman"/>
          <w:sz w:val="28"/>
          <w:szCs w:val="28"/>
        </w:rPr>
        <w:t>прокаина</w:t>
      </w:r>
      <w:proofErr w:type="spellEnd"/>
      <w:r w:rsidRPr="00EF09A8">
        <w:rPr>
          <w:rFonts w:ascii="Times New Roman" w:hAnsi="Times New Roman"/>
          <w:sz w:val="28"/>
          <w:szCs w:val="28"/>
        </w:rPr>
        <w:t xml:space="preserve"> на продолжительность жизни остается неясным, однако представляют интерес данные о его слабом торможении активности </w:t>
      </w:r>
      <w:proofErr w:type="spellStart"/>
      <w:r w:rsidRPr="00EF09A8">
        <w:rPr>
          <w:rFonts w:ascii="Times New Roman" w:hAnsi="Times New Roman"/>
          <w:sz w:val="28"/>
          <w:szCs w:val="28"/>
        </w:rPr>
        <w:t>монооксидазы</w:t>
      </w:r>
      <w:proofErr w:type="spellEnd"/>
      <w:r w:rsidRPr="00EF09A8">
        <w:rPr>
          <w:rFonts w:ascii="Times New Roman" w:hAnsi="Times New Roman"/>
          <w:sz w:val="28"/>
          <w:szCs w:val="28"/>
        </w:rPr>
        <w:t xml:space="preserve"> в мозге.</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Имеются сведения об успешном использовании в качестве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ингибиторов биосинтеза белка, в частности, </w:t>
      </w:r>
      <w:proofErr w:type="spellStart"/>
      <w:r w:rsidRPr="00EF09A8">
        <w:rPr>
          <w:rFonts w:ascii="Times New Roman" w:hAnsi="Times New Roman"/>
          <w:sz w:val="28"/>
          <w:szCs w:val="28"/>
        </w:rPr>
        <w:t>оливомицина</w:t>
      </w:r>
      <w:proofErr w:type="spellEnd"/>
      <w:r w:rsidRPr="00EF09A8">
        <w:rPr>
          <w:rFonts w:ascii="Times New Roman" w:hAnsi="Times New Roman"/>
          <w:sz w:val="28"/>
          <w:szCs w:val="28"/>
        </w:rPr>
        <w:t xml:space="preserve">. </w:t>
      </w:r>
      <w:proofErr w:type="spellStart"/>
      <w:r w:rsidRPr="00EF09A8">
        <w:rPr>
          <w:rFonts w:ascii="Times New Roman" w:hAnsi="Times New Roman"/>
          <w:sz w:val="28"/>
          <w:szCs w:val="28"/>
        </w:rPr>
        <w:t>Оливомицин</w:t>
      </w:r>
      <w:proofErr w:type="spellEnd"/>
      <w:r w:rsidRPr="00EF09A8">
        <w:rPr>
          <w:rFonts w:ascii="Times New Roman" w:hAnsi="Times New Roman"/>
          <w:sz w:val="28"/>
          <w:szCs w:val="28"/>
        </w:rPr>
        <w:t xml:space="preserve"> избирательно подавляет ДНК-зависимый синтез РНК, ингибируя РНК-полимеразную реакцию. Кроме того, </w:t>
      </w:r>
      <w:proofErr w:type="spellStart"/>
      <w:r w:rsidRPr="00EF09A8">
        <w:rPr>
          <w:rFonts w:ascii="Times New Roman" w:hAnsi="Times New Roman"/>
          <w:sz w:val="28"/>
          <w:szCs w:val="28"/>
        </w:rPr>
        <w:t>оливомицин</w:t>
      </w:r>
      <w:proofErr w:type="spellEnd"/>
      <w:r w:rsidRPr="00EF09A8">
        <w:rPr>
          <w:rFonts w:ascii="Times New Roman" w:hAnsi="Times New Roman"/>
          <w:sz w:val="28"/>
          <w:szCs w:val="28"/>
        </w:rPr>
        <w:t xml:space="preserve"> обладает свойствами комплексонов, связывая ионы некоторых металлов. Под влиянием препарата на 15,4 % увеличивалась средняя и на 23 % - максимальная продолжительность жизни крыс. При этом существенно снижалось содержание липидов в сыворотке крови и тканях организма, замедлялось, а иногда и устранялось наступление возрастных изменений ряда важных функциональных и структурных показателей. Авторы не приводят данных о влиянии </w:t>
      </w:r>
      <w:proofErr w:type="spellStart"/>
      <w:r w:rsidRPr="00EF09A8">
        <w:rPr>
          <w:rFonts w:ascii="Times New Roman" w:hAnsi="Times New Roman"/>
          <w:sz w:val="28"/>
          <w:szCs w:val="28"/>
        </w:rPr>
        <w:t>оливомицина</w:t>
      </w:r>
      <w:proofErr w:type="spellEnd"/>
      <w:r w:rsidRPr="00EF09A8">
        <w:rPr>
          <w:rFonts w:ascii="Times New Roman" w:hAnsi="Times New Roman"/>
          <w:sz w:val="28"/>
          <w:szCs w:val="28"/>
        </w:rPr>
        <w:t xml:space="preserve"> на возникновение спонтанных опухолей.</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С другой стороны, стимуляция белкового обмена с помощью хронического внутрибрюшинного введения мышам СВА </w:t>
      </w:r>
      <w:proofErr w:type="spellStart"/>
      <w:r w:rsidRPr="00EF09A8">
        <w:rPr>
          <w:rFonts w:ascii="Times New Roman" w:hAnsi="Times New Roman"/>
          <w:sz w:val="28"/>
          <w:szCs w:val="28"/>
        </w:rPr>
        <w:t>полиадениловой</w:t>
      </w:r>
      <w:proofErr w:type="spellEnd"/>
      <w:r w:rsidRPr="00EF09A8">
        <w:rPr>
          <w:rFonts w:ascii="Times New Roman" w:hAnsi="Times New Roman"/>
          <w:sz w:val="28"/>
          <w:szCs w:val="28"/>
        </w:rPr>
        <w:t xml:space="preserve"> кислоты (поли (A)) также приводила к замедлению некоторых старческих проявлений. Однако у мышей, получавших пол</w:t>
      </w:r>
      <w:r w:rsidR="00476027" w:rsidRPr="00EF09A8">
        <w:rPr>
          <w:rFonts w:ascii="Times New Roman" w:hAnsi="Times New Roman"/>
          <w:sz w:val="28"/>
          <w:szCs w:val="28"/>
        </w:rPr>
        <w:t>и (</w:t>
      </w:r>
      <w:r w:rsidRPr="00EF09A8">
        <w:rPr>
          <w:rFonts w:ascii="Times New Roman" w:hAnsi="Times New Roman"/>
          <w:sz w:val="28"/>
          <w:szCs w:val="28"/>
        </w:rPr>
        <w:t>А), несколько возросла смертность в зрелом возрасте, увеличивалась частота и сокращался латентный период развития гепатоцеллюлярных карцином и амилоидоза.</w:t>
      </w:r>
    </w:p>
    <w:p w:rsidR="00EF09A8" w:rsidRDefault="00600C99" w:rsidP="00EF09A8">
      <w:pPr>
        <w:spacing w:after="0" w:line="360" w:lineRule="auto"/>
        <w:ind w:firstLine="709"/>
        <w:jc w:val="both"/>
        <w:rPr>
          <w:rFonts w:ascii="Times New Roman" w:hAnsi="Times New Roman"/>
          <w:sz w:val="28"/>
          <w:szCs w:val="28"/>
        </w:rPr>
      </w:pPr>
      <w:proofErr w:type="spellStart"/>
      <w:r w:rsidRPr="00EF09A8">
        <w:rPr>
          <w:rFonts w:ascii="Times New Roman" w:hAnsi="Times New Roman"/>
          <w:sz w:val="28"/>
          <w:szCs w:val="28"/>
        </w:rPr>
        <w:t>Леупептин</w:t>
      </w:r>
      <w:proofErr w:type="spellEnd"/>
      <w:r w:rsidRPr="00EF09A8">
        <w:rPr>
          <w:rFonts w:ascii="Times New Roman" w:hAnsi="Times New Roman"/>
          <w:sz w:val="28"/>
          <w:szCs w:val="28"/>
        </w:rPr>
        <w:t xml:space="preserve">, полученный из культуры различных штаммов </w:t>
      </w:r>
      <w:proofErr w:type="spellStart"/>
      <w:r w:rsidRPr="00EF09A8">
        <w:rPr>
          <w:rFonts w:ascii="Times New Roman" w:hAnsi="Times New Roman"/>
          <w:sz w:val="28"/>
          <w:szCs w:val="28"/>
        </w:rPr>
        <w:t>Actinomyces</w:t>
      </w:r>
      <w:proofErr w:type="spellEnd"/>
      <w:r w:rsidRPr="00EF09A8">
        <w:rPr>
          <w:rFonts w:ascii="Times New Roman" w:hAnsi="Times New Roman"/>
          <w:sz w:val="28"/>
          <w:szCs w:val="28"/>
        </w:rPr>
        <w:t>, добавляли в рацион (0,1 %) самцов и самок мышей линии А, начиная с 3-</w:t>
      </w:r>
      <w:r w:rsidRPr="00EF09A8">
        <w:rPr>
          <w:rFonts w:ascii="Times New Roman" w:hAnsi="Times New Roman"/>
          <w:sz w:val="28"/>
          <w:szCs w:val="28"/>
        </w:rPr>
        <w:lastRenderedPageBreak/>
        <w:t xml:space="preserve">недельного возраста. Опыт был закончен через 480 дней. До этого срока дожили 83 % контрольных и 92 % подопытных мышей. Однако кривая выживаемости подопытных мышей носила более прямоугольный характер, чем в контроле. Частота спонтанных опухолей печени у самцов, получавших с кормом </w:t>
      </w:r>
      <w:proofErr w:type="spellStart"/>
      <w:r w:rsidRPr="00EF09A8">
        <w:rPr>
          <w:rFonts w:ascii="Times New Roman" w:hAnsi="Times New Roman"/>
          <w:sz w:val="28"/>
          <w:szCs w:val="28"/>
        </w:rPr>
        <w:t>леупептин</w:t>
      </w:r>
      <w:proofErr w:type="spellEnd"/>
      <w:r w:rsidRPr="00EF09A8">
        <w:rPr>
          <w:rFonts w:ascii="Times New Roman" w:hAnsi="Times New Roman"/>
          <w:sz w:val="28"/>
          <w:szCs w:val="28"/>
        </w:rPr>
        <w:t xml:space="preserve">, была существенно большей, чем в контроле, тогда как частота опухолей легких под влиянием препарата не изменялась. У крыс, подвергавшихся воздействию окиси трития в малой дозе (0,37 x 104 Бк на </w:t>
      </w:r>
      <w:smartTag w:uri="urn:schemas-microsoft-com:office:smarttags" w:element="metricconverter">
        <w:smartTagPr>
          <w:attr w:name="ProductID" w:val="1 г"/>
        </w:smartTagPr>
        <w:r w:rsidRPr="00EF09A8">
          <w:rPr>
            <w:rFonts w:ascii="Times New Roman" w:hAnsi="Times New Roman"/>
            <w:sz w:val="28"/>
            <w:szCs w:val="28"/>
          </w:rPr>
          <w:t>1 г</w:t>
        </w:r>
      </w:smartTag>
      <w:r w:rsidRPr="00EF09A8">
        <w:rPr>
          <w:rFonts w:ascii="Times New Roman" w:hAnsi="Times New Roman"/>
          <w:sz w:val="28"/>
          <w:szCs w:val="28"/>
        </w:rPr>
        <w:t xml:space="preserve"> массы в </w:t>
      </w:r>
      <w:proofErr w:type="spellStart"/>
      <w:r w:rsidRPr="00EF09A8">
        <w:rPr>
          <w:rFonts w:ascii="Times New Roman" w:hAnsi="Times New Roman"/>
          <w:sz w:val="28"/>
          <w:szCs w:val="28"/>
        </w:rPr>
        <w:t>сут</w:t>
      </w:r>
      <w:proofErr w:type="spellEnd"/>
      <w:r w:rsidRPr="00EF09A8">
        <w:rPr>
          <w:rFonts w:ascii="Times New Roman" w:hAnsi="Times New Roman"/>
          <w:sz w:val="28"/>
          <w:szCs w:val="28"/>
        </w:rPr>
        <w:t xml:space="preserve"> в течение 3 </w:t>
      </w:r>
      <w:proofErr w:type="spellStart"/>
      <w:r w:rsidRPr="00EF09A8">
        <w:rPr>
          <w:rFonts w:ascii="Times New Roman" w:hAnsi="Times New Roman"/>
          <w:sz w:val="28"/>
          <w:szCs w:val="28"/>
        </w:rPr>
        <w:t>мес</w:t>
      </w:r>
      <w:proofErr w:type="spellEnd"/>
      <w:r w:rsidRPr="00EF09A8">
        <w:rPr>
          <w:rFonts w:ascii="Times New Roman" w:hAnsi="Times New Roman"/>
          <w:sz w:val="28"/>
          <w:szCs w:val="28"/>
        </w:rPr>
        <w:t xml:space="preserve">), было отмечено увеличение средней продолжительности жизни (на 12,5 %). Но при этом в 2,2 раза увеличилась частота развития злокачественных опухолей. В работах, сообщающих об увеличении продолжительности жизни животных при применении стабилизаторов </w:t>
      </w:r>
      <w:proofErr w:type="spellStart"/>
      <w:r w:rsidRPr="00EF09A8">
        <w:rPr>
          <w:rFonts w:ascii="Times New Roman" w:hAnsi="Times New Roman"/>
          <w:sz w:val="28"/>
          <w:szCs w:val="28"/>
        </w:rPr>
        <w:t>биомембран-диметиламиноэтанола</w:t>
      </w:r>
      <w:proofErr w:type="spellEnd"/>
      <w:r w:rsidRPr="00EF09A8">
        <w:rPr>
          <w:rFonts w:ascii="Times New Roman" w:hAnsi="Times New Roman"/>
          <w:sz w:val="28"/>
          <w:szCs w:val="28"/>
        </w:rPr>
        <w:t xml:space="preserve"> и </w:t>
      </w:r>
      <w:proofErr w:type="spellStart"/>
      <w:r w:rsidRPr="00EF09A8">
        <w:rPr>
          <w:rFonts w:ascii="Times New Roman" w:hAnsi="Times New Roman"/>
          <w:sz w:val="28"/>
          <w:szCs w:val="28"/>
        </w:rPr>
        <w:t>меклофеноксата</w:t>
      </w:r>
      <w:proofErr w:type="spellEnd"/>
      <w:r w:rsidRPr="00EF09A8">
        <w:rPr>
          <w:rFonts w:ascii="Times New Roman" w:hAnsi="Times New Roman"/>
          <w:sz w:val="28"/>
          <w:szCs w:val="28"/>
        </w:rPr>
        <w:t>, отсутствуют данные о влиянии этих препаратов на развитие спонтанных опухолей.</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Имеются данные о том, что умеренные физические тренировки или мягкий стресс увеличивают продолжительность жизни животных.</w:t>
      </w:r>
      <w:r w:rsidR="00EF09A8">
        <w:rPr>
          <w:rFonts w:ascii="Times New Roman" w:hAnsi="Times New Roman"/>
          <w:sz w:val="28"/>
          <w:szCs w:val="28"/>
        </w:rPr>
        <w:t xml:space="preserve"> </w:t>
      </w:r>
      <w:r w:rsidRPr="00EF09A8">
        <w:rPr>
          <w:rFonts w:ascii="Times New Roman" w:hAnsi="Times New Roman"/>
          <w:sz w:val="28"/>
          <w:szCs w:val="28"/>
        </w:rPr>
        <w:t xml:space="preserve">Регулярные физические нагрузки тормозили канцерогенез в молочной железе, индуцированный НММ, или в кишечнике, индуцированный </w:t>
      </w:r>
      <w:proofErr w:type="spellStart"/>
      <w:r w:rsidRPr="00EF09A8">
        <w:rPr>
          <w:rFonts w:ascii="Times New Roman" w:hAnsi="Times New Roman"/>
          <w:sz w:val="28"/>
          <w:szCs w:val="28"/>
        </w:rPr>
        <w:t>азоксиметаном</w:t>
      </w:r>
      <w:proofErr w:type="spellEnd"/>
      <w:r w:rsidRPr="00EF09A8">
        <w:rPr>
          <w:rFonts w:ascii="Times New Roman" w:hAnsi="Times New Roman"/>
          <w:sz w:val="28"/>
          <w:szCs w:val="28"/>
        </w:rPr>
        <w:t>, тогда как тяжелые упражнения стимулировали индуцированное ДМБА развитие опухолей молочной железы крыс и увеличивали смертность курящих мужчин и женщин.</w:t>
      </w:r>
    </w:p>
    <w:p w:rsidR="00EF09A8" w:rsidRDefault="00EF09A8" w:rsidP="00EF09A8">
      <w:pPr>
        <w:spacing w:after="0" w:line="360" w:lineRule="auto"/>
        <w:ind w:firstLine="709"/>
        <w:jc w:val="both"/>
        <w:rPr>
          <w:rFonts w:ascii="Times New Roman" w:hAnsi="Times New Roman"/>
          <w:b/>
          <w:bCs/>
          <w:sz w:val="28"/>
          <w:szCs w:val="28"/>
        </w:rPr>
      </w:pPr>
    </w:p>
    <w:p w:rsidR="00BC2BEA" w:rsidRPr="00EF09A8" w:rsidRDefault="00600C99" w:rsidP="00EF09A8">
      <w:pPr>
        <w:spacing w:after="0" w:line="360" w:lineRule="auto"/>
        <w:ind w:firstLine="709"/>
        <w:jc w:val="both"/>
        <w:rPr>
          <w:rFonts w:ascii="Times New Roman" w:hAnsi="Times New Roman"/>
          <w:b/>
          <w:bCs/>
          <w:sz w:val="28"/>
          <w:szCs w:val="28"/>
        </w:rPr>
      </w:pPr>
      <w:r w:rsidRPr="00EF09A8">
        <w:rPr>
          <w:rFonts w:ascii="Times New Roman" w:hAnsi="Times New Roman"/>
          <w:b/>
          <w:bCs/>
          <w:sz w:val="28"/>
          <w:szCs w:val="28"/>
        </w:rPr>
        <w:t>К</w:t>
      </w:r>
      <w:r w:rsidR="00EF09A8">
        <w:rPr>
          <w:rFonts w:ascii="Times New Roman" w:hAnsi="Times New Roman"/>
          <w:b/>
          <w:bCs/>
          <w:sz w:val="28"/>
          <w:szCs w:val="28"/>
        </w:rPr>
        <w:t>орреляция между показателями продолжительности жизни и частотой развития опухолей</w:t>
      </w:r>
    </w:p>
    <w:p w:rsidR="00EF09A8" w:rsidRDefault="00EF09A8" w:rsidP="00EF09A8">
      <w:pPr>
        <w:spacing w:after="0" w:line="360" w:lineRule="auto"/>
        <w:ind w:firstLine="709"/>
        <w:jc w:val="both"/>
        <w:rPr>
          <w:rFonts w:ascii="Times New Roman" w:hAnsi="Times New Roman"/>
          <w:sz w:val="28"/>
          <w:szCs w:val="28"/>
        </w:rPr>
      </w:pP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Представленные выше данные свидетельствуют о существенных различиях в характере модифицирующего влияния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на физиологические функции организма, репродуктивную систему и такие параметры неопластического процесса, как латентный период, частота, локализация, гистогенез и степень злокачественности. Основываясь на </w:t>
      </w:r>
      <w:r w:rsidRPr="00EF09A8">
        <w:rPr>
          <w:rFonts w:ascii="Times New Roman" w:hAnsi="Times New Roman"/>
          <w:sz w:val="28"/>
          <w:szCs w:val="28"/>
        </w:rPr>
        <w:lastRenderedPageBreak/>
        <w:t xml:space="preserve">анализе кинетических особенностей вызываемого </w:t>
      </w:r>
      <w:proofErr w:type="spellStart"/>
      <w:r w:rsidRPr="00EF09A8">
        <w:rPr>
          <w:rFonts w:ascii="Times New Roman" w:hAnsi="Times New Roman"/>
          <w:sz w:val="28"/>
          <w:szCs w:val="28"/>
        </w:rPr>
        <w:t>геропротекторами</w:t>
      </w:r>
      <w:proofErr w:type="spellEnd"/>
      <w:r w:rsidRPr="00EF09A8">
        <w:rPr>
          <w:rFonts w:ascii="Times New Roman" w:hAnsi="Times New Roman"/>
          <w:sz w:val="28"/>
          <w:szCs w:val="28"/>
        </w:rPr>
        <w:t xml:space="preserve"> замедления процесса старения, </w:t>
      </w:r>
      <w:proofErr w:type="spellStart"/>
      <w:r w:rsidRPr="00EF09A8">
        <w:rPr>
          <w:rFonts w:ascii="Times New Roman" w:hAnsi="Times New Roman"/>
          <w:sz w:val="28"/>
          <w:szCs w:val="28"/>
        </w:rPr>
        <w:t>Н.М.Эмануэль</w:t>
      </w:r>
      <w:proofErr w:type="spellEnd"/>
      <w:r w:rsidRPr="00EF09A8">
        <w:rPr>
          <w:rFonts w:ascii="Times New Roman" w:hAnsi="Times New Roman"/>
          <w:sz w:val="28"/>
          <w:szCs w:val="28"/>
        </w:rPr>
        <w:t xml:space="preserve"> и Л.К.Обухова предложили классификацию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согласно которой все средства, увеличивающие продолжительность жизни, можно разделить на три группы: I -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в равной степени увеличивающие продолжительность жизни всех членов популяции; II -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уменьшающие скорость вымирания долгоживущих особей, что приводит к существенному увеличению максимальной продолжительности жизни; III -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увеличивающие продолжительность жизни короткоживущей </w:t>
      </w:r>
      <w:proofErr w:type="spellStart"/>
      <w:r w:rsidRPr="00EF09A8">
        <w:rPr>
          <w:rFonts w:ascii="Times New Roman" w:hAnsi="Times New Roman"/>
          <w:sz w:val="28"/>
          <w:szCs w:val="28"/>
        </w:rPr>
        <w:t>субпопуляции</w:t>
      </w:r>
      <w:proofErr w:type="spellEnd"/>
      <w:r w:rsidRPr="00EF09A8">
        <w:rPr>
          <w:rFonts w:ascii="Times New Roman" w:hAnsi="Times New Roman"/>
          <w:sz w:val="28"/>
          <w:szCs w:val="28"/>
        </w:rPr>
        <w:t xml:space="preserve">, тогда как максимальная продолжительность жизни не изменяется. В значительной мере соответственно типу замедления старения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оказывают и различное вли</w:t>
      </w:r>
      <w:r w:rsidR="00BC2BEA" w:rsidRPr="00EF09A8">
        <w:rPr>
          <w:rFonts w:ascii="Times New Roman" w:hAnsi="Times New Roman"/>
          <w:sz w:val="28"/>
          <w:szCs w:val="28"/>
        </w:rPr>
        <w:t>яние на спонтанный канцерогенез</w:t>
      </w:r>
      <w:r w:rsidRPr="00EF09A8">
        <w:rPr>
          <w:rFonts w:ascii="Times New Roman" w:hAnsi="Times New Roman"/>
          <w:sz w:val="28"/>
          <w:szCs w:val="28"/>
        </w:rPr>
        <w:t>.</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У мышей (как правило, инфицированных вирусом рака молочной железы) препараты, замедляющие старение по I типу, не изменяют частоту развития опухолей, а лишь увеличивают латентный период их развития.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II типа, уменьшающие скорость старения, снижают и частоту развития опухолей. В развитии </w:t>
      </w:r>
      <w:proofErr w:type="spellStart"/>
      <w:r w:rsidRPr="00EF09A8">
        <w:rPr>
          <w:rFonts w:ascii="Times New Roman" w:hAnsi="Times New Roman"/>
          <w:sz w:val="28"/>
          <w:szCs w:val="28"/>
        </w:rPr>
        <w:t>аденокарцином</w:t>
      </w:r>
      <w:proofErr w:type="spellEnd"/>
      <w:r w:rsidRPr="00EF09A8">
        <w:rPr>
          <w:rFonts w:ascii="Times New Roman" w:hAnsi="Times New Roman"/>
          <w:sz w:val="28"/>
          <w:szCs w:val="28"/>
        </w:rPr>
        <w:t xml:space="preserve"> молочной железы у мышей этих линий можно выделить стадию инициации, в течение которой под влиянием вируса происходит трансформация нормальной клетки в опухолевую, и стадию промоции, реализация которой обусловлена возрастными генетически детерминированными гормонально-метаболическими и иммунологическими сдвигами. По-видимому, противоопухолевое действие большинства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осуществляется именно на стадии промоции вирусного канцерогенеза в молочной железе. Лишь в отношении селена предполагается, что он способен угнетать репликацию вируса рака молочной железы. Важно отметить, что и другие антиоксиданты, например, 2-меркаптоэтиламин или </w:t>
      </w:r>
      <w:proofErr w:type="spellStart"/>
      <w:r w:rsidRPr="00EF09A8">
        <w:rPr>
          <w:rFonts w:ascii="Times New Roman" w:hAnsi="Times New Roman"/>
          <w:sz w:val="28"/>
          <w:szCs w:val="28"/>
        </w:rPr>
        <w:t>эпигид</w:t>
      </w:r>
      <w:proofErr w:type="spellEnd"/>
      <w:r w:rsidRPr="00EF09A8">
        <w:rPr>
          <w:rFonts w:ascii="Times New Roman" w:hAnsi="Times New Roman"/>
          <w:sz w:val="28"/>
          <w:szCs w:val="28"/>
        </w:rPr>
        <w:t>, не влияли на частоту рака молочной железы, а лишь увеличивали латентный период опухолей.</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lastRenderedPageBreak/>
        <w:t xml:space="preserve">У крыс спонтанный неопластический процесс определяется, по-видимому, реализацией, генетической программы старения. Влияние экзогенных канцерогенных факторов (радиационный фон, вирусы, загрязненность корма, воды и воздуха химическими канцерогенами или их предшественниками и пр.), в принципе поддающихся контролю, носит более случайный характер. С этих позиций наблюдающиеся различия в характере действия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на развитие спонтанных опухолей у крыс (табл. </w:t>
      </w:r>
      <w:r w:rsidR="00EF09A8">
        <w:rPr>
          <w:rFonts w:ascii="Times New Roman" w:hAnsi="Times New Roman"/>
          <w:sz w:val="28"/>
          <w:szCs w:val="28"/>
        </w:rPr>
        <w:t>1</w:t>
      </w:r>
      <w:r w:rsidRPr="00EF09A8">
        <w:rPr>
          <w:rFonts w:ascii="Times New Roman" w:hAnsi="Times New Roman"/>
          <w:sz w:val="28"/>
          <w:szCs w:val="28"/>
        </w:rPr>
        <w:t xml:space="preserve">), по-видимому, определяются механизмом их собственно </w:t>
      </w:r>
      <w:proofErr w:type="spellStart"/>
      <w:r w:rsidRPr="00EF09A8">
        <w:rPr>
          <w:rFonts w:ascii="Times New Roman" w:hAnsi="Times New Roman"/>
          <w:sz w:val="28"/>
          <w:szCs w:val="28"/>
        </w:rPr>
        <w:t>геропротекторного</w:t>
      </w:r>
      <w:proofErr w:type="spellEnd"/>
      <w:r w:rsidRPr="00EF09A8">
        <w:rPr>
          <w:rFonts w:ascii="Times New Roman" w:hAnsi="Times New Roman"/>
          <w:sz w:val="28"/>
          <w:szCs w:val="28"/>
        </w:rPr>
        <w:t xml:space="preserve"> действия.</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По этому принципу все они могут быть разделены на две группы. К 1-й группе можно отнести препараты, которые препятствуют случайным повреждениям макромолекул, т.е. средства, предложенные на основании положений теории "ошибок", которая рассматривает процесс старения как следствие суммации стохастических повреждений.</w:t>
      </w:r>
    </w:p>
    <w:p w:rsidR="00EF09A8" w:rsidRDefault="00EF09A8" w:rsidP="00EF09A8">
      <w:pPr>
        <w:spacing w:after="0" w:line="360" w:lineRule="auto"/>
        <w:ind w:firstLine="709"/>
        <w:jc w:val="both"/>
        <w:rPr>
          <w:rFonts w:ascii="Times New Roman" w:hAnsi="Times New Roman"/>
          <w:b/>
          <w:bCs/>
          <w:sz w:val="28"/>
          <w:szCs w:val="28"/>
        </w:rPr>
      </w:pPr>
    </w:p>
    <w:p w:rsidR="00600C99"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b/>
          <w:bCs/>
          <w:sz w:val="28"/>
          <w:szCs w:val="28"/>
        </w:rPr>
        <w:t xml:space="preserve">Таблица </w:t>
      </w:r>
      <w:r w:rsidR="00EF09A8">
        <w:rPr>
          <w:rFonts w:ascii="Times New Roman" w:hAnsi="Times New Roman"/>
          <w:b/>
          <w:bCs/>
          <w:sz w:val="28"/>
          <w:szCs w:val="28"/>
        </w:rPr>
        <w:t>1</w:t>
      </w:r>
      <w:r w:rsidRPr="00EF09A8">
        <w:rPr>
          <w:rFonts w:ascii="Times New Roman" w:hAnsi="Times New Roman"/>
          <w:b/>
          <w:bCs/>
          <w:sz w:val="28"/>
          <w:szCs w:val="28"/>
        </w:rPr>
        <w:t>.</w:t>
      </w:r>
      <w:r w:rsidRPr="00EF09A8">
        <w:rPr>
          <w:rFonts w:ascii="Times New Roman" w:hAnsi="Times New Roman"/>
          <w:sz w:val="28"/>
          <w:szCs w:val="28"/>
        </w:rPr>
        <w:t xml:space="preserve"> Влияние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на развитие новообразований у лабораторных грызунов.</w:t>
      </w:r>
    </w:p>
    <w:tbl>
      <w:tblPr>
        <w:tblW w:w="46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949"/>
        <w:gridCol w:w="2355"/>
        <w:gridCol w:w="1675"/>
      </w:tblGrid>
      <w:tr w:rsidR="00EF09A8" w:rsidRPr="00AC40A0" w:rsidTr="00AC40A0">
        <w:tc>
          <w:tcPr>
            <w:tcW w:w="1095" w:type="pct"/>
            <w:vMerge w:val="restart"/>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b/>
                <w:bCs/>
                <w:sz w:val="20"/>
                <w:szCs w:val="20"/>
              </w:rPr>
              <w:t>Тип замедления старения</w:t>
            </w:r>
          </w:p>
        </w:tc>
        <w:tc>
          <w:tcPr>
            <w:tcW w:w="0" w:type="auto"/>
            <w:vMerge w:val="restart"/>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b/>
                <w:bCs/>
                <w:sz w:val="20"/>
                <w:szCs w:val="20"/>
              </w:rPr>
              <w:t>Геропротектор</w:t>
            </w:r>
            <w:proofErr w:type="spellEnd"/>
          </w:p>
        </w:tc>
        <w:tc>
          <w:tcPr>
            <w:tcW w:w="0" w:type="auto"/>
            <w:gridSpan w:val="2"/>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b/>
                <w:bCs/>
                <w:sz w:val="20"/>
                <w:szCs w:val="20"/>
              </w:rPr>
              <w:t>Влияние на развитие новообразований</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Латентный период опухолей</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Частота опухолей</w:t>
            </w:r>
          </w:p>
        </w:tc>
      </w:tr>
      <w:tr w:rsidR="00EF09A8" w:rsidRPr="00AC40A0" w:rsidTr="00AC40A0">
        <w:tc>
          <w:tcPr>
            <w:tcW w:w="1095" w:type="pct"/>
            <w:vMerge w:val="restart"/>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I</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2-меркаптоэтиламин</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 изменяется</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2-этил-6-метил-3-оксипиридин</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Прокаин</w:t>
            </w:r>
            <w:proofErr w:type="spellEnd"/>
            <w:r w:rsidRPr="00AC40A0">
              <w:rPr>
                <w:rFonts w:ascii="Times New Roman" w:hAnsi="Times New Roman"/>
                <w:sz w:val="20"/>
                <w:szCs w:val="20"/>
              </w:rPr>
              <w:t xml:space="preserve"> (</w:t>
            </w:r>
            <w:proofErr w:type="spellStart"/>
            <w:r w:rsidRPr="00AC40A0">
              <w:rPr>
                <w:rFonts w:ascii="Times New Roman" w:hAnsi="Times New Roman"/>
                <w:sz w:val="20"/>
                <w:szCs w:val="20"/>
              </w:rPr>
              <w:t>геровитал</w:t>
            </w:r>
            <w:proofErr w:type="spellEnd"/>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 изменяется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Депренил</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 изменяется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 изменяется</w:t>
            </w:r>
          </w:p>
        </w:tc>
      </w:tr>
      <w:tr w:rsidR="00EF09A8" w:rsidRPr="00AC40A0" w:rsidTr="00AC40A0">
        <w:tc>
          <w:tcPr>
            <w:tcW w:w="1095" w:type="pct"/>
            <w:vMerge w:val="restart"/>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II</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Ограничение калорийности питания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Уменьшается</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Диета с дефицитом триптофана</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Нет данных</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 xml:space="preserve">Антидиабетические </w:t>
            </w:r>
            <w:proofErr w:type="spellStart"/>
            <w:r w:rsidRPr="00AC40A0">
              <w:rPr>
                <w:rFonts w:ascii="Times New Roman" w:hAnsi="Times New Roman"/>
                <w:sz w:val="20"/>
                <w:szCs w:val="20"/>
              </w:rPr>
              <w:t>бигуаниды</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Леводопа</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 изменяется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Дифенин</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Янтарная кислота</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Тималин</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proofErr w:type="spellStart"/>
            <w:r w:rsidRPr="00AC40A0">
              <w:rPr>
                <w:rFonts w:ascii="Times New Roman" w:hAnsi="Times New Roman"/>
                <w:sz w:val="20"/>
                <w:szCs w:val="20"/>
              </w:rPr>
              <w:t>Эпиталамин</w:t>
            </w:r>
            <w:proofErr w:type="spellEnd"/>
            <w:r w:rsidRPr="00AC40A0">
              <w:rPr>
                <w:rFonts w:ascii="Times New Roman" w:hAnsi="Times New Roman"/>
                <w:sz w:val="20"/>
                <w:szCs w:val="20"/>
              </w:rPr>
              <w:t xml:space="preserve">, </w:t>
            </w:r>
            <w:proofErr w:type="spellStart"/>
            <w:r w:rsidRPr="00AC40A0">
              <w:rPr>
                <w:rFonts w:ascii="Times New Roman" w:hAnsi="Times New Roman"/>
                <w:sz w:val="20"/>
                <w:szCs w:val="20"/>
              </w:rPr>
              <w:t>эпиталон</w:t>
            </w:r>
            <w:proofErr w:type="spellEnd"/>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val="restart"/>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III</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Селен</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Нет данных</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ЭДТА</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Окись трития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Нет данных</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Токоферол (витамин Е)</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Увеличивается</w:t>
            </w:r>
          </w:p>
        </w:tc>
      </w:tr>
      <w:tr w:rsidR="00EF09A8" w:rsidRPr="00AC40A0" w:rsidTr="00AC40A0">
        <w:tc>
          <w:tcPr>
            <w:tcW w:w="1095" w:type="pct"/>
            <w:vMerge/>
            <w:shd w:val="clear" w:color="auto" w:fill="auto"/>
          </w:tcPr>
          <w:p w:rsidR="00600C99" w:rsidRPr="00AC40A0" w:rsidRDefault="00600C99" w:rsidP="00AC40A0">
            <w:pPr>
              <w:spacing w:after="0" w:line="360" w:lineRule="auto"/>
              <w:jc w:val="both"/>
              <w:rPr>
                <w:rFonts w:ascii="Times New Roman" w:hAnsi="Times New Roman"/>
                <w:sz w:val="20"/>
                <w:szCs w:val="20"/>
              </w:rPr>
            </w:pP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Мелатонин</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c>
          <w:tcPr>
            <w:tcW w:w="0" w:type="auto"/>
            <w:shd w:val="clear" w:color="auto" w:fill="auto"/>
          </w:tcPr>
          <w:p w:rsidR="00600C99" w:rsidRPr="00AC40A0" w:rsidRDefault="00600C99" w:rsidP="00AC40A0">
            <w:pPr>
              <w:spacing w:after="0" w:line="360" w:lineRule="auto"/>
              <w:jc w:val="both"/>
              <w:rPr>
                <w:rFonts w:ascii="Times New Roman" w:hAnsi="Times New Roman"/>
                <w:sz w:val="20"/>
                <w:szCs w:val="20"/>
              </w:rPr>
            </w:pPr>
            <w:r w:rsidRPr="00AC40A0">
              <w:rPr>
                <w:rFonts w:ascii="Times New Roman" w:hAnsi="Times New Roman"/>
                <w:sz w:val="20"/>
                <w:szCs w:val="20"/>
              </w:rPr>
              <w:t>"</w:t>
            </w:r>
          </w:p>
        </w:tc>
      </w:tr>
    </w:tbl>
    <w:p w:rsidR="00EF09A8" w:rsidRDefault="00EF09A8" w:rsidP="00EF09A8">
      <w:pPr>
        <w:spacing w:after="0" w:line="360" w:lineRule="auto"/>
        <w:ind w:firstLine="709"/>
        <w:jc w:val="both"/>
        <w:rPr>
          <w:rFonts w:ascii="Times New Roman" w:hAnsi="Times New Roman"/>
          <w:sz w:val="28"/>
          <w:szCs w:val="28"/>
        </w:rPr>
      </w:pP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Вторую группу составят препараты или воздействия, замедляющие процесс реализации генетической программы старения и формирования возрастной патологии. Наиболее типичными представителями средств 1-й группы являются антиоксиданты. Их </w:t>
      </w:r>
      <w:proofErr w:type="spellStart"/>
      <w:r w:rsidRPr="00EF09A8">
        <w:rPr>
          <w:rFonts w:ascii="Times New Roman" w:hAnsi="Times New Roman"/>
          <w:sz w:val="28"/>
          <w:szCs w:val="28"/>
        </w:rPr>
        <w:t>геропротекторный</w:t>
      </w:r>
      <w:proofErr w:type="spellEnd"/>
      <w:r w:rsidRPr="00EF09A8">
        <w:rPr>
          <w:rFonts w:ascii="Times New Roman" w:hAnsi="Times New Roman"/>
          <w:sz w:val="28"/>
          <w:szCs w:val="28"/>
        </w:rPr>
        <w:t xml:space="preserve"> и противоопухолевый эффект во многом зависит от возраста, в котором их начинают применять, и находятся в обратной зависимости от дозы повреждающего агента. Предполагается, что антиоксиданты не замедляют собственно процесс старения, а угнетают некоторые факторы внешней среды, снижающие выживаемость контрольных животных (например, уменьшая количество свободных радикалов в корме). Тормозящее развитие новообразований действие антиоксидантов более отчетливо проявляется при воздействии канцерогенных агентов, например, химич</w:t>
      </w:r>
      <w:r w:rsidR="00BC2BEA" w:rsidRPr="00EF09A8">
        <w:rPr>
          <w:rFonts w:ascii="Times New Roman" w:hAnsi="Times New Roman"/>
          <w:sz w:val="28"/>
          <w:szCs w:val="28"/>
        </w:rPr>
        <w:t>еских канцерогенов</w:t>
      </w:r>
      <w:r w:rsidRPr="00EF09A8">
        <w:rPr>
          <w:rFonts w:ascii="Times New Roman" w:hAnsi="Times New Roman"/>
          <w:sz w:val="28"/>
          <w:szCs w:val="28"/>
        </w:rPr>
        <w:t>.</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Вторую группу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представляют антидиабетические </w:t>
      </w:r>
      <w:proofErr w:type="spellStart"/>
      <w:r w:rsidRPr="00EF09A8">
        <w:rPr>
          <w:rFonts w:ascii="Times New Roman" w:hAnsi="Times New Roman"/>
          <w:sz w:val="28"/>
          <w:szCs w:val="28"/>
        </w:rPr>
        <w:t>бигуаниды</w:t>
      </w:r>
      <w:proofErr w:type="spellEnd"/>
      <w:r w:rsidRPr="00EF09A8">
        <w:rPr>
          <w:rFonts w:ascii="Times New Roman" w:hAnsi="Times New Roman"/>
          <w:sz w:val="28"/>
          <w:szCs w:val="28"/>
        </w:rPr>
        <w:t xml:space="preserve"> </w:t>
      </w:r>
      <w:proofErr w:type="spellStart"/>
      <w:r w:rsidRPr="00EF09A8">
        <w:rPr>
          <w:rFonts w:ascii="Times New Roman" w:hAnsi="Times New Roman"/>
          <w:sz w:val="28"/>
          <w:szCs w:val="28"/>
        </w:rPr>
        <w:t>фенформин</w:t>
      </w:r>
      <w:proofErr w:type="spellEnd"/>
      <w:r w:rsidRPr="00EF09A8">
        <w:rPr>
          <w:rFonts w:ascii="Times New Roman" w:hAnsi="Times New Roman"/>
          <w:sz w:val="28"/>
          <w:szCs w:val="28"/>
        </w:rPr>
        <w:t xml:space="preserve"> и </w:t>
      </w:r>
      <w:proofErr w:type="spellStart"/>
      <w:r w:rsidRPr="00EF09A8">
        <w:rPr>
          <w:rFonts w:ascii="Times New Roman" w:hAnsi="Times New Roman"/>
          <w:sz w:val="28"/>
          <w:szCs w:val="28"/>
        </w:rPr>
        <w:t>буформин</w:t>
      </w:r>
      <w:proofErr w:type="spellEnd"/>
      <w:r w:rsidRPr="00EF09A8">
        <w:rPr>
          <w:rFonts w:ascii="Times New Roman" w:hAnsi="Times New Roman"/>
          <w:sz w:val="28"/>
          <w:szCs w:val="28"/>
        </w:rPr>
        <w:t xml:space="preserve">, пептидные препарат эпифиза, а также ограниченная по калорийности диета. Эти воздействия, оказывая нормализующее влияние на гормонально-метаболические и иммунологические изменения в организме, угнетают развитие опухолей. Важно отметить, что эти воздействия оказывают также отчетливый ингибирующий эффект на канцерогенез, индуцируемый рядом химических канцерогенов и ионизирующей радиацией. Конечно, разделение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на эти две группы довольно условно. Так, было показано, что некоторые антиоксиданты способны усиливать иммунный ответ у старых мышей. В то же время, </w:t>
      </w:r>
      <w:proofErr w:type="spellStart"/>
      <w:r w:rsidRPr="00EF09A8">
        <w:rPr>
          <w:rFonts w:ascii="Times New Roman" w:hAnsi="Times New Roman"/>
          <w:sz w:val="28"/>
          <w:szCs w:val="28"/>
        </w:rPr>
        <w:t>фенформин</w:t>
      </w:r>
      <w:proofErr w:type="spellEnd"/>
      <w:r w:rsidRPr="00EF09A8">
        <w:rPr>
          <w:rFonts w:ascii="Times New Roman" w:hAnsi="Times New Roman"/>
          <w:sz w:val="28"/>
          <w:szCs w:val="28"/>
        </w:rPr>
        <w:t>, снижая окисление жирных кислот, возможно, обладает свойствами антиоксиданта.</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Сопоставление данных о типе замедления старения и характере влияния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на </w:t>
      </w:r>
      <w:r w:rsidR="00476027" w:rsidRPr="00EF09A8">
        <w:rPr>
          <w:rFonts w:ascii="Times New Roman" w:hAnsi="Times New Roman"/>
          <w:sz w:val="28"/>
          <w:szCs w:val="28"/>
        </w:rPr>
        <w:t>канцерогенез</w:t>
      </w:r>
      <w:r w:rsidRPr="00EF09A8">
        <w:rPr>
          <w:rFonts w:ascii="Times New Roman" w:hAnsi="Times New Roman"/>
          <w:sz w:val="28"/>
          <w:szCs w:val="28"/>
        </w:rPr>
        <w:t xml:space="preserve"> позволило нам предположить, что </w:t>
      </w:r>
      <w:r w:rsidRPr="00EF09A8">
        <w:rPr>
          <w:rFonts w:ascii="Times New Roman" w:hAnsi="Times New Roman"/>
          <w:sz w:val="28"/>
          <w:szCs w:val="28"/>
        </w:rPr>
        <w:lastRenderedPageBreak/>
        <w:t xml:space="preserve">показатель частоты опухолей в определенном возрасте есть функция скорости старения. Учитывая, что зависимость между смертностью и возрастом носит экспоненциальный характер, а также то обстоятельство, что аналогичная зависимость показана между частотой опухолей и возрастом, мы рассчитали величину корреляции между параметрами, характеризующими скорость старения и возникновения опухолей у животных. Была обнаружена высокая степень корреляции между скоростью старения популяции и частотой новообразований, тогда как положительной корреляции между частотой спонтанных опухолей и средней продолжительностью жизни обнаружено не было. Полученные результаты позволили прийти к выводу о существовании прямой зависимости частоты и скорости возникновения опухолей от скорости старения популяции, безотносительно к тому, подвергались ли члены популяции воздействию </w:t>
      </w:r>
      <w:proofErr w:type="spellStart"/>
      <w:r w:rsidRPr="00EF09A8">
        <w:rPr>
          <w:rFonts w:ascii="Times New Roman" w:hAnsi="Times New Roman"/>
          <w:sz w:val="28"/>
          <w:szCs w:val="28"/>
        </w:rPr>
        <w:t>геропро</w:t>
      </w:r>
      <w:r w:rsidR="00BC2BEA" w:rsidRPr="00EF09A8">
        <w:rPr>
          <w:rFonts w:ascii="Times New Roman" w:hAnsi="Times New Roman"/>
          <w:sz w:val="28"/>
          <w:szCs w:val="28"/>
        </w:rPr>
        <w:t>текторов</w:t>
      </w:r>
      <w:proofErr w:type="spellEnd"/>
      <w:r w:rsidR="00BC2BEA" w:rsidRPr="00EF09A8">
        <w:rPr>
          <w:rFonts w:ascii="Times New Roman" w:hAnsi="Times New Roman"/>
          <w:sz w:val="28"/>
          <w:szCs w:val="28"/>
        </w:rPr>
        <w:t xml:space="preserve"> или нет</w:t>
      </w:r>
      <w:r w:rsidRPr="00EF09A8">
        <w:rPr>
          <w:rFonts w:ascii="Times New Roman" w:hAnsi="Times New Roman"/>
          <w:sz w:val="28"/>
          <w:szCs w:val="28"/>
        </w:rPr>
        <w:t>.</w:t>
      </w:r>
    </w:p>
    <w:p w:rsid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Учитывая указанную выше зависимость между частотой опухолей и скоростью старения, а также данные о том, что факторы внешней среды, способствующие возникновению опухолей (избыточное питание и освещение, химические канцерогены, ионизирующая радиация и другие), могут вызывать преждевременное старение, можно предполагать, что скорость старения в этих случаях есть функция дозы канцерогенного воздействия.</w:t>
      </w:r>
    </w:p>
    <w:p w:rsidR="00BC2BEA" w:rsidRPr="00EF09A8" w:rsidRDefault="00600C99" w:rsidP="00EF09A8">
      <w:pPr>
        <w:spacing w:after="0" w:line="360" w:lineRule="auto"/>
        <w:ind w:firstLine="709"/>
        <w:jc w:val="both"/>
        <w:rPr>
          <w:rFonts w:ascii="Times New Roman" w:hAnsi="Times New Roman"/>
          <w:sz w:val="28"/>
          <w:szCs w:val="28"/>
        </w:rPr>
      </w:pPr>
      <w:r w:rsidRPr="00EF09A8">
        <w:rPr>
          <w:rFonts w:ascii="Times New Roman" w:hAnsi="Times New Roman"/>
          <w:sz w:val="28"/>
          <w:szCs w:val="28"/>
        </w:rPr>
        <w:t xml:space="preserve">Представленные данные позволяют, на наш взгляд, высказать гипотезу о причине наблюдаемого в нашем веке увеличения заболеваемости. Было замечено, что кривая выживаемости для человеческой популяции приобретает все более прямоугольный характер. Это обусловлено, прежде всего, уменьшением детской смертности и смертности в молодом возрасте от туберкулеза, инфекций и некоторых других заболеваний, что привело к значительному увеличению средней продолжительности жизни людей. Однако показатель максимальной продолжительности жизни человека остается неизменным в течение многих столетий. Таким образом, наблюдаемый у человека тип изменения кривой выживаемости соответствует </w:t>
      </w:r>
      <w:r w:rsidRPr="00EF09A8">
        <w:rPr>
          <w:rFonts w:ascii="Times New Roman" w:hAnsi="Times New Roman"/>
          <w:sz w:val="28"/>
          <w:szCs w:val="28"/>
        </w:rPr>
        <w:lastRenderedPageBreak/>
        <w:t xml:space="preserve">III типу замедления старения. В эксперименте и эпидемиологических наблюдениях это соответствует увеличению к старости частоты рака. Другими словами, за увеличение продолжительности жизни, достигаемое снижением детской и юношеской смертности, человечество "расплачивается" в старости увеличением вероятности развития опухолей и некоторых других болезней цивилизации, например, атеросклероза и сахарного диабета. Рассматривая указанные закономерности с точки зрения представлений многостадийной модели канцерогенеза, мы пришли к выводу, что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того или иного типа могут замедлять или увеличивать скорость перехода клетки, экспонированной к канцерогену, из одного состояния в другое. Из этого вывода следует, что эффективность </w:t>
      </w:r>
      <w:proofErr w:type="spellStart"/>
      <w:r w:rsidRPr="00EF09A8">
        <w:rPr>
          <w:rFonts w:ascii="Times New Roman" w:hAnsi="Times New Roman"/>
          <w:sz w:val="28"/>
          <w:szCs w:val="28"/>
        </w:rPr>
        <w:t>геропротекторов</w:t>
      </w:r>
      <w:proofErr w:type="spellEnd"/>
      <w:r w:rsidRPr="00EF09A8">
        <w:rPr>
          <w:rFonts w:ascii="Times New Roman" w:hAnsi="Times New Roman"/>
          <w:sz w:val="28"/>
          <w:szCs w:val="28"/>
        </w:rPr>
        <w:t xml:space="preserve"> как средств, предупреждающих развитие новообразований, будет снижаться по мере увеличения возраста, в котором было начато их применение. Такому выводу соответствуют результаты</w:t>
      </w:r>
      <w:r w:rsidR="00BC2BEA" w:rsidRPr="00EF09A8">
        <w:rPr>
          <w:rFonts w:ascii="Times New Roman" w:hAnsi="Times New Roman"/>
          <w:sz w:val="28"/>
          <w:szCs w:val="28"/>
        </w:rPr>
        <w:t xml:space="preserve"> ряда экспериментов</w:t>
      </w:r>
      <w:r w:rsidRPr="00EF09A8">
        <w:rPr>
          <w:rFonts w:ascii="Times New Roman" w:hAnsi="Times New Roman"/>
          <w:sz w:val="28"/>
          <w:szCs w:val="28"/>
        </w:rPr>
        <w:t>.</w:t>
      </w:r>
      <w:r w:rsidR="00EF09A8">
        <w:rPr>
          <w:rFonts w:ascii="Times New Roman" w:hAnsi="Times New Roman"/>
          <w:sz w:val="28"/>
          <w:szCs w:val="28"/>
        </w:rPr>
        <w:t xml:space="preserve"> </w:t>
      </w:r>
      <w:r w:rsidRPr="00EF09A8">
        <w:rPr>
          <w:rFonts w:ascii="Times New Roman" w:hAnsi="Times New Roman"/>
          <w:sz w:val="28"/>
          <w:szCs w:val="28"/>
        </w:rPr>
        <w:t xml:space="preserve">Напротив, при синдромах преждевременного старения у человека или применении в эксперименте средств, ускоряющих скорость его, наблюдается увеличение частоты развития новообразований. Важно подчеркнуть, что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замедляющие старение по II типу, оказывают свое действие, прежде </w:t>
      </w:r>
      <w:r w:rsidR="00476027" w:rsidRPr="00EF09A8">
        <w:rPr>
          <w:rFonts w:ascii="Times New Roman" w:hAnsi="Times New Roman"/>
          <w:sz w:val="28"/>
          <w:szCs w:val="28"/>
        </w:rPr>
        <w:t>всего,</w:t>
      </w:r>
      <w:r w:rsidRPr="00EF09A8">
        <w:rPr>
          <w:rFonts w:ascii="Times New Roman" w:hAnsi="Times New Roman"/>
          <w:sz w:val="28"/>
          <w:szCs w:val="28"/>
        </w:rPr>
        <w:t xml:space="preserve"> влияя на основные регуляторные системы организма - нервную, эндокринную и иммунную, тем </w:t>
      </w:r>
      <w:r w:rsidR="00476027" w:rsidRPr="00EF09A8">
        <w:rPr>
          <w:rFonts w:ascii="Times New Roman" w:hAnsi="Times New Roman"/>
          <w:sz w:val="28"/>
          <w:szCs w:val="28"/>
        </w:rPr>
        <w:t>самым,</w:t>
      </w:r>
      <w:r w:rsidRPr="00EF09A8">
        <w:rPr>
          <w:rFonts w:ascii="Times New Roman" w:hAnsi="Times New Roman"/>
          <w:sz w:val="28"/>
          <w:szCs w:val="28"/>
        </w:rPr>
        <w:t xml:space="preserve"> замедляя возрастные изменения в микроокружении клеток, подвергающихся случайным или индуцированным канцерогенами агентами повреждениям.</w:t>
      </w:r>
    </w:p>
    <w:p w:rsidR="00EF09A8" w:rsidRDefault="00EF09A8" w:rsidP="00EF09A8">
      <w:pPr>
        <w:spacing w:after="0" w:line="360" w:lineRule="auto"/>
        <w:ind w:firstLine="709"/>
        <w:jc w:val="both"/>
        <w:rPr>
          <w:rFonts w:ascii="Times New Roman" w:hAnsi="Times New Roman"/>
          <w:b/>
          <w:bCs/>
          <w:sz w:val="28"/>
          <w:szCs w:val="28"/>
        </w:rPr>
      </w:pPr>
    </w:p>
    <w:p w:rsidR="00BC2BEA" w:rsidRDefault="00EF09A8" w:rsidP="00EF09A8">
      <w:pPr>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600C99" w:rsidRPr="00EF09A8">
        <w:rPr>
          <w:rFonts w:ascii="Times New Roman" w:hAnsi="Times New Roman"/>
          <w:b/>
          <w:bCs/>
          <w:sz w:val="28"/>
          <w:szCs w:val="28"/>
        </w:rPr>
        <w:lastRenderedPageBreak/>
        <w:t>С</w:t>
      </w:r>
      <w:r>
        <w:rPr>
          <w:rFonts w:ascii="Times New Roman" w:hAnsi="Times New Roman"/>
          <w:b/>
          <w:bCs/>
          <w:sz w:val="28"/>
          <w:szCs w:val="28"/>
        </w:rPr>
        <w:t>писок литературы</w:t>
      </w:r>
    </w:p>
    <w:p w:rsidR="00EF09A8" w:rsidRPr="00EF09A8" w:rsidRDefault="00EF09A8" w:rsidP="00EF09A8">
      <w:pPr>
        <w:spacing w:after="0" w:line="360" w:lineRule="auto"/>
        <w:ind w:firstLine="709"/>
        <w:jc w:val="both"/>
        <w:rPr>
          <w:rFonts w:ascii="Times New Roman" w:hAnsi="Times New Roman"/>
          <w:b/>
          <w:bCs/>
          <w:sz w:val="28"/>
          <w:szCs w:val="28"/>
        </w:rPr>
      </w:pPr>
    </w:p>
    <w:p w:rsidR="00EF09A8" w:rsidRDefault="00600C99" w:rsidP="00EF09A8">
      <w:pPr>
        <w:spacing w:after="0" w:line="360" w:lineRule="auto"/>
        <w:jc w:val="both"/>
        <w:rPr>
          <w:rFonts w:ascii="Times New Roman" w:hAnsi="Times New Roman"/>
          <w:sz w:val="28"/>
          <w:szCs w:val="28"/>
        </w:rPr>
      </w:pPr>
      <w:r w:rsidRPr="00EF09A8">
        <w:rPr>
          <w:rFonts w:ascii="Times New Roman" w:hAnsi="Times New Roman"/>
          <w:sz w:val="28"/>
          <w:szCs w:val="28"/>
        </w:rPr>
        <w:t>1. Анисимов В.Н. Физиологические функции эпифиза (геронтологический аспект) // Российский физиол. ж. им. И.М.Сеченова.- 1998.</w:t>
      </w:r>
    </w:p>
    <w:p w:rsidR="000B4AAA" w:rsidRPr="00EF09A8" w:rsidRDefault="00600C99" w:rsidP="00EF09A8">
      <w:pPr>
        <w:spacing w:after="0" w:line="360" w:lineRule="auto"/>
        <w:jc w:val="both"/>
        <w:rPr>
          <w:rFonts w:ascii="Times New Roman" w:hAnsi="Times New Roman"/>
          <w:sz w:val="28"/>
          <w:szCs w:val="28"/>
        </w:rPr>
      </w:pPr>
      <w:r w:rsidRPr="00EF09A8">
        <w:rPr>
          <w:rFonts w:ascii="Times New Roman" w:hAnsi="Times New Roman"/>
          <w:sz w:val="28"/>
          <w:szCs w:val="28"/>
        </w:rPr>
        <w:t>2. Анисимов В.Н., Соловьев М.В. Эволюция концепций в геронтологии.- СПб.: Эскулап, 1999.</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3</w:t>
      </w:r>
      <w:r w:rsidR="00600C99" w:rsidRPr="00EF09A8">
        <w:rPr>
          <w:rFonts w:ascii="Times New Roman" w:hAnsi="Times New Roman"/>
          <w:sz w:val="28"/>
          <w:szCs w:val="28"/>
        </w:rPr>
        <w:t>. Болдырев А.А. "</w:t>
      </w:r>
      <w:proofErr w:type="spellStart"/>
      <w:r w:rsidR="00600C99" w:rsidRPr="00EF09A8">
        <w:rPr>
          <w:rFonts w:ascii="Times New Roman" w:hAnsi="Times New Roman"/>
          <w:sz w:val="28"/>
          <w:szCs w:val="28"/>
        </w:rPr>
        <w:t>Карнозин</w:t>
      </w:r>
      <w:proofErr w:type="spellEnd"/>
      <w:r w:rsidR="00600C99" w:rsidRPr="00EF09A8">
        <w:rPr>
          <w:rFonts w:ascii="Times New Roman" w:hAnsi="Times New Roman"/>
          <w:sz w:val="28"/>
          <w:szCs w:val="28"/>
        </w:rPr>
        <w:t>. Биологическое значение и возможности применения в медицине".- М.: Изд-во МГУ, 1998.</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4</w:t>
      </w:r>
      <w:r w:rsidR="00600C99" w:rsidRPr="00EF09A8">
        <w:rPr>
          <w:rFonts w:ascii="Times New Roman" w:hAnsi="Times New Roman"/>
          <w:sz w:val="28"/>
          <w:szCs w:val="28"/>
        </w:rPr>
        <w:t xml:space="preserve">. </w:t>
      </w:r>
      <w:proofErr w:type="spellStart"/>
      <w:r w:rsidR="00600C99" w:rsidRPr="00EF09A8">
        <w:rPr>
          <w:rFonts w:ascii="Times New Roman" w:hAnsi="Times New Roman"/>
          <w:sz w:val="28"/>
          <w:szCs w:val="28"/>
        </w:rPr>
        <w:t>Брехман</w:t>
      </w:r>
      <w:proofErr w:type="spellEnd"/>
      <w:r w:rsidR="00600C99" w:rsidRPr="00EF09A8">
        <w:rPr>
          <w:rFonts w:ascii="Times New Roman" w:hAnsi="Times New Roman"/>
          <w:sz w:val="28"/>
          <w:szCs w:val="28"/>
        </w:rPr>
        <w:t xml:space="preserve"> И.И. Человек и биологически активные вещества, 2-е изд.-М.: Наука, 1980.</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5</w:t>
      </w:r>
      <w:r w:rsidR="00600C99" w:rsidRPr="00EF09A8">
        <w:rPr>
          <w:rFonts w:ascii="Times New Roman" w:hAnsi="Times New Roman"/>
          <w:sz w:val="28"/>
          <w:szCs w:val="28"/>
        </w:rPr>
        <w:t xml:space="preserve">. </w:t>
      </w:r>
      <w:proofErr w:type="spellStart"/>
      <w:r w:rsidR="00600C99" w:rsidRPr="00EF09A8">
        <w:rPr>
          <w:rFonts w:ascii="Times New Roman" w:hAnsi="Times New Roman"/>
          <w:sz w:val="28"/>
          <w:szCs w:val="28"/>
        </w:rPr>
        <w:t>Бурчинский</w:t>
      </w:r>
      <w:proofErr w:type="spellEnd"/>
      <w:r w:rsidR="00600C99" w:rsidRPr="00EF09A8">
        <w:rPr>
          <w:rFonts w:ascii="Times New Roman" w:hAnsi="Times New Roman"/>
          <w:sz w:val="28"/>
          <w:szCs w:val="28"/>
        </w:rPr>
        <w:t xml:space="preserve"> С.Г., Дупленко Ю.К. Анализ современного состояния и перспектив развития геронтологических исследований (по результатам </w:t>
      </w:r>
      <w:proofErr w:type="spellStart"/>
      <w:r w:rsidR="00600C99" w:rsidRPr="00EF09A8">
        <w:rPr>
          <w:rFonts w:ascii="Times New Roman" w:hAnsi="Times New Roman"/>
          <w:sz w:val="28"/>
          <w:szCs w:val="28"/>
        </w:rPr>
        <w:t>международой</w:t>
      </w:r>
      <w:proofErr w:type="spellEnd"/>
      <w:r w:rsidR="00600C99" w:rsidRPr="00EF09A8">
        <w:rPr>
          <w:rFonts w:ascii="Times New Roman" w:hAnsi="Times New Roman"/>
          <w:sz w:val="28"/>
          <w:szCs w:val="28"/>
        </w:rPr>
        <w:t xml:space="preserve"> экспертизы) // </w:t>
      </w:r>
      <w:proofErr w:type="spellStart"/>
      <w:r w:rsidR="00600C99" w:rsidRPr="00EF09A8">
        <w:rPr>
          <w:rFonts w:ascii="Times New Roman" w:hAnsi="Times New Roman"/>
          <w:sz w:val="28"/>
          <w:szCs w:val="28"/>
        </w:rPr>
        <w:t>Пробл</w:t>
      </w:r>
      <w:proofErr w:type="spellEnd"/>
      <w:r w:rsidR="00600C99" w:rsidRPr="00EF09A8">
        <w:rPr>
          <w:rFonts w:ascii="Times New Roman" w:hAnsi="Times New Roman"/>
          <w:sz w:val="28"/>
          <w:szCs w:val="28"/>
        </w:rPr>
        <w:t>. старения и долголетия.- 1994.</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6</w:t>
      </w:r>
      <w:r w:rsidR="00600C99" w:rsidRPr="00EF09A8">
        <w:rPr>
          <w:rFonts w:ascii="Times New Roman" w:hAnsi="Times New Roman"/>
          <w:sz w:val="28"/>
          <w:szCs w:val="28"/>
        </w:rPr>
        <w:t>. Ванюшин Б.Ф., Бердышев Г.Д. Молекулярно-генетические механизмы старения.- М.: Наука, 1977.</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7</w:t>
      </w:r>
      <w:r w:rsidR="00600C99" w:rsidRPr="00EF09A8">
        <w:rPr>
          <w:rFonts w:ascii="Times New Roman" w:hAnsi="Times New Roman"/>
          <w:sz w:val="28"/>
          <w:szCs w:val="28"/>
        </w:rPr>
        <w:t xml:space="preserve">. </w:t>
      </w:r>
      <w:proofErr w:type="spellStart"/>
      <w:r w:rsidR="00476027" w:rsidRPr="00EF09A8">
        <w:rPr>
          <w:rFonts w:ascii="Times New Roman" w:hAnsi="Times New Roman"/>
          <w:sz w:val="28"/>
          <w:szCs w:val="28"/>
        </w:rPr>
        <w:t>Газиев</w:t>
      </w:r>
      <w:proofErr w:type="spellEnd"/>
      <w:r w:rsidR="00476027" w:rsidRPr="00EF09A8">
        <w:rPr>
          <w:rFonts w:ascii="Times New Roman" w:hAnsi="Times New Roman"/>
          <w:sz w:val="28"/>
          <w:szCs w:val="28"/>
        </w:rPr>
        <w:t xml:space="preserve"> А.И., Ушакова Т.Е., </w:t>
      </w:r>
      <w:proofErr w:type="spellStart"/>
      <w:r w:rsidR="00476027" w:rsidRPr="00EF09A8">
        <w:rPr>
          <w:rFonts w:ascii="Times New Roman" w:hAnsi="Times New Roman"/>
          <w:sz w:val="28"/>
          <w:szCs w:val="28"/>
        </w:rPr>
        <w:t>Подлуцкий</w:t>
      </w:r>
      <w:proofErr w:type="spellEnd"/>
      <w:r w:rsidR="00476027" w:rsidRPr="00EF09A8">
        <w:rPr>
          <w:rFonts w:ascii="Times New Roman" w:hAnsi="Times New Roman"/>
          <w:sz w:val="28"/>
          <w:szCs w:val="28"/>
        </w:rPr>
        <w:t xml:space="preserve"> А.Я. и др. Диетические антиоксиданты увеличивают продолжительность жизни мышей, снижают частоту мутаций и увеличивают экспрессию защитных генов // Успехи геронтологии.- 1997.</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8</w:t>
      </w:r>
      <w:r w:rsidR="00600C99" w:rsidRPr="00EF09A8">
        <w:rPr>
          <w:rFonts w:ascii="Times New Roman" w:hAnsi="Times New Roman"/>
          <w:sz w:val="28"/>
          <w:szCs w:val="28"/>
        </w:rPr>
        <w:t xml:space="preserve">. Гусев В.А., Панченко Л.Ф. Современные концепции </w:t>
      </w:r>
      <w:proofErr w:type="spellStart"/>
      <w:r w:rsidR="00600C99" w:rsidRPr="00EF09A8">
        <w:rPr>
          <w:rFonts w:ascii="Times New Roman" w:hAnsi="Times New Roman"/>
          <w:sz w:val="28"/>
          <w:szCs w:val="28"/>
        </w:rPr>
        <w:t>свободнорадикальной</w:t>
      </w:r>
      <w:proofErr w:type="spellEnd"/>
      <w:r w:rsidR="00600C99" w:rsidRPr="00EF09A8">
        <w:rPr>
          <w:rFonts w:ascii="Times New Roman" w:hAnsi="Times New Roman"/>
          <w:sz w:val="28"/>
          <w:szCs w:val="28"/>
        </w:rPr>
        <w:t xml:space="preserve"> теории старения // </w:t>
      </w:r>
      <w:proofErr w:type="spellStart"/>
      <w:r w:rsidR="00600C99" w:rsidRPr="00EF09A8">
        <w:rPr>
          <w:rFonts w:ascii="Times New Roman" w:hAnsi="Times New Roman"/>
          <w:sz w:val="28"/>
          <w:szCs w:val="28"/>
        </w:rPr>
        <w:t>Нейрохимия</w:t>
      </w:r>
      <w:proofErr w:type="spellEnd"/>
      <w:r w:rsidR="00600C99" w:rsidRPr="00EF09A8">
        <w:rPr>
          <w:rFonts w:ascii="Times New Roman" w:hAnsi="Times New Roman"/>
          <w:sz w:val="28"/>
          <w:szCs w:val="28"/>
        </w:rPr>
        <w:t>.- 1997.</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9</w:t>
      </w:r>
      <w:r w:rsidR="00600C99" w:rsidRPr="00EF09A8">
        <w:rPr>
          <w:rFonts w:ascii="Times New Roman" w:hAnsi="Times New Roman"/>
          <w:sz w:val="28"/>
          <w:szCs w:val="28"/>
        </w:rPr>
        <w:t xml:space="preserve">. </w:t>
      </w:r>
      <w:proofErr w:type="spellStart"/>
      <w:r w:rsidR="00600C99" w:rsidRPr="00EF09A8">
        <w:rPr>
          <w:rFonts w:ascii="Times New Roman" w:hAnsi="Times New Roman"/>
          <w:sz w:val="28"/>
          <w:szCs w:val="28"/>
        </w:rPr>
        <w:t>Дильман</w:t>
      </w:r>
      <w:proofErr w:type="spellEnd"/>
      <w:r w:rsidR="00600C99" w:rsidRPr="00EF09A8">
        <w:rPr>
          <w:rFonts w:ascii="Times New Roman" w:hAnsi="Times New Roman"/>
          <w:sz w:val="28"/>
          <w:szCs w:val="28"/>
        </w:rPr>
        <w:t xml:space="preserve"> В. М. Четыре модели медицины.- М.: Медицина, 1987.</w:t>
      </w:r>
    </w:p>
    <w:p w:rsidR="000B4AAA" w:rsidRPr="00EF09A8" w:rsidRDefault="00600C99"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0</w:t>
      </w:r>
      <w:r w:rsidRPr="00EF09A8">
        <w:rPr>
          <w:rFonts w:ascii="Times New Roman" w:hAnsi="Times New Roman"/>
          <w:sz w:val="28"/>
          <w:szCs w:val="28"/>
        </w:rPr>
        <w:t xml:space="preserve">. Доклад о состоянии здравоохранения в мире, </w:t>
      </w:r>
      <w:smartTag w:uri="urn:schemas-microsoft-com:office:smarttags" w:element="metricconverter">
        <w:smartTagPr>
          <w:attr w:name="ProductID" w:val="1998 г"/>
        </w:smartTagPr>
        <w:r w:rsidRPr="00EF09A8">
          <w:rPr>
            <w:rFonts w:ascii="Times New Roman" w:hAnsi="Times New Roman"/>
            <w:sz w:val="28"/>
            <w:szCs w:val="28"/>
          </w:rPr>
          <w:t>1998 г</w:t>
        </w:r>
      </w:smartTag>
      <w:r w:rsidRPr="00EF09A8">
        <w:rPr>
          <w:rFonts w:ascii="Times New Roman" w:hAnsi="Times New Roman"/>
          <w:sz w:val="28"/>
          <w:szCs w:val="28"/>
        </w:rPr>
        <w:t>.: Жизнь в 21-м столетии - что нас ожидает (Доклад Генерального директора ВОЗ).- Женева: ВОЗ, 1998.</w:t>
      </w:r>
    </w:p>
    <w:p w:rsidR="002E0180" w:rsidRPr="00EF09A8" w:rsidRDefault="00600C99"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1</w:t>
      </w:r>
      <w:r w:rsidRPr="00EF09A8">
        <w:rPr>
          <w:rFonts w:ascii="Times New Roman" w:hAnsi="Times New Roman"/>
          <w:sz w:val="28"/>
          <w:szCs w:val="28"/>
        </w:rPr>
        <w:t xml:space="preserve">. Донцов В.И., Крутько В.Н., </w:t>
      </w:r>
      <w:proofErr w:type="spellStart"/>
      <w:r w:rsidRPr="00EF09A8">
        <w:rPr>
          <w:rFonts w:ascii="Times New Roman" w:hAnsi="Times New Roman"/>
          <w:sz w:val="28"/>
          <w:szCs w:val="28"/>
        </w:rPr>
        <w:t>Подколзин</w:t>
      </w:r>
      <w:proofErr w:type="spellEnd"/>
      <w:r w:rsidRPr="00EF09A8">
        <w:rPr>
          <w:rFonts w:ascii="Times New Roman" w:hAnsi="Times New Roman"/>
          <w:sz w:val="28"/>
          <w:szCs w:val="28"/>
        </w:rPr>
        <w:t xml:space="preserve"> А.А. Старение: Механизмы и пути преодоления. М.: </w:t>
      </w:r>
      <w:proofErr w:type="spellStart"/>
      <w:r w:rsidRPr="00EF09A8">
        <w:rPr>
          <w:rFonts w:ascii="Times New Roman" w:hAnsi="Times New Roman"/>
          <w:sz w:val="28"/>
          <w:szCs w:val="28"/>
        </w:rPr>
        <w:t>Биоинформсервис</w:t>
      </w:r>
      <w:proofErr w:type="spellEnd"/>
      <w:r w:rsidRPr="00EF09A8">
        <w:rPr>
          <w:rFonts w:ascii="Times New Roman" w:hAnsi="Times New Roman"/>
          <w:sz w:val="28"/>
          <w:szCs w:val="28"/>
        </w:rPr>
        <w:t>, 1997.</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2</w:t>
      </w:r>
      <w:r w:rsidRPr="00EF09A8">
        <w:rPr>
          <w:rFonts w:ascii="Times New Roman" w:hAnsi="Times New Roman"/>
          <w:sz w:val="28"/>
          <w:szCs w:val="28"/>
        </w:rPr>
        <w:t xml:space="preserve">. Дубина Т.Л., </w:t>
      </w:r>
      <w:proofErr w:type="spellStart"/>
      <w:r w:rsidRPr="00EF09A8">
        <w:rPr>
          <w:rFonts w:ascii="Times New Roman" w:hAnsi="Times New Roman"/>
          <w:sz w:val="28"/>
          <w:szCs w:val="28"/>
        </w:rPr>
        <w:t>Разумович</w:t>
      </w:r>
      <w:proofErr w:type="spellEnd"/>
      <w:r w:rsidRPr="00EF09A8">
        <w:rPr>
          <w:rFonts w:ascii="Times New Roman" w:hAnsi="Times New Roman"/>
          <w:sz w:val="28"/>
          <w:szCs w:val="28"/>
        </w:rPr>
        <w:t xml:space="preserve"> А.Н. Введение в экспериментальную геронтологию.- Минск: Наука и техника, 1975.</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3</w:t>
      </w:r>
      <w:r w:rsidRPr="00EF09A8">
        <w:rPr>
          <w:rFonts w:ascii="Times New Roman" w:hAnsi="Times New Roman"/>
          <w:sz w:val="28"/>
          <w:szCs w:val="28"/>
        </w:rPr>
        <w:t xml:space="preserve">. </w:t>
      </w:r>
      <w:proofErr w:type="spellStart"/>
      <w:r w:rsidRPr="00EF09A8">
        <w:rPr>
          <w:rFonts w:ascii="Times New Roman" w:hAnsi="Times New Roman"/>
          <w:sz w:val="28"/>
          <w:szCs w:val="28"/>
        </w:rPr>
        <w:t>Западнюк</w:t>
      </w:r>
      <w:proofErr w:type="spellEnd"/>
      <w:r w:rsidRPr="00EF09A8">
        <w:rPr>
          <w:rFonts w:ascii="Times New Roman" w:hAnsi="Times New Roman"/>
          <w:sz w:val="28"/>
          <w:szCs w:val="28"/>
        </w:rPr>
        <w:t xml:space="preserve"> В.И. Гериатрическая фармакология.- Киев: </w:t>
      </w:r>
      <w:proofErr w:type="spellStart"/>
      <w:r w:rsidRPr="00EF09A8">
        <w:rPr>
          <w:rFonts w:ascii="Times New Roman" w:hAnsi="Times New Roman"/>
          <w:sz w:val="28"/>
          <w:szCs w:val="28"/>
        </w:rPr>
        <w:t>Здоров'я</w:t>
      </w:r>
      <w:proofErr w:type="spellEnd"/>
      <w:r w:rsidRPr="00EF09A8">
        <w:rPr>
          <w:rFonts w:ascii="Times New Roman" w:hAnsi="Times New Roman"/>
          <w:sz w:val="28"/>
          <w:szCs w:val="28"/>
        </w:rPr>
        <w:t>, 1977.</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lastRenderedPageBreak/>
        <w:t>1</w:t>
      </w:r>
      <w:r w:rsidR="000B4AAA" w:rsidRPr="00EF09A8">
        <w:rPr>
          <w:rFonts w:ascii="Times New Roman" w:hAnsi="Times New Roman"/>
          <w:sz w:val="28"/>
          <w:szCs w:val="28"/>
        </w:rPr>
        <w:t>4</w:t>
      </w:r>
      <w:r w:rsidRPr="00EF09A8">
        <w:rPr>
          <w:rFonts w:ascii="Times New Roman" w:hAnsi="Times New Roman"/>
          <w:sz w:val="28"/>
          <w:szCs w:val="28"/>
        </w:rPr>
        <w:t xml:space="preserve">. Малюгина ЛЛ. </w:t>
      </w:r>
      <w:proofErr w:type="spellStart"/>
      <w:r w:rsidRPr="00EF09A8">
        <w:rPr>
          <w:rFonts w:ascii="Times New Roman" w:hAnsi="Times New Roman"/>
          <w:sz w:val="28"/>
          <w:szCs w:val="28"/>
        </w:rPr>
        <w:t>Адпатогены</w:t>
      </w:r>
      <w:proofErr w:type="spellEnd"/>
      <w:r w:rsidRPr="00EF09A8">
        <w:rPr>
          <w:rFonts w:ascii="Times New Roman" w:hAnsi="Times New Roman"/>
          <w:sz w:val="28"/>
          <w:szCs w:val="28"/>
        </w:rPr>
        <w:t xml:space="preserve"> и метастазирование опухолей // В кн.: Неспецифическая лекарственная профилактика и терапия рака / Под </w:t>
      </w:r>
      <w:proofErr w:type="spellStart"/>
      <w:r w:rsidRPr="00EF09A8">
        <w:rPr>
          <w:rFonts w:ascii="Times New Roman" w:hAnsi="Times New Roman"/>
          <w:sz w:val="28"/>
          <w:szCs w:val="28"/>
        </w:rPr>
        <w:t>ред</w:t>
      </w:r>
      <w:proofErr w:type="spellEnd"/>
      <w:r w:rsidRPr="00EF09A8">
        <w:rPr>
          <w:rFonts w:ascii="Times New Roman" w:hAnsi="Times New Roman"/>
          <w:sz w:val="28"/>
          <w:szCs w:val="28"/>
        </w:rPr>
        <w:t xml:space="preserve"> А.И.Сереброва, И.Ф.Греха.- Л.: Медицина, 1966.</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5</w:t>
      </w:r>
      <w:r w:rsidRPr="00EF09A8">
        <w:rPr>
          <w:rFonts w:ascii="Times New Roman" w:hAnsi="Times New Roman"/>
          <w:sz w:val="28"/>
          <w:szCs w:val="28"/>
        </w:rPr>
        <w:t xml:space="preserve">. Морозов В.Г., </w:t>
      </w:r>
      <w:proofErr w:type="spellStart"/>
      <w:r w:rsidRPr="00EF09A8">
        <w:rPr>
          <w:rFonts w:ascii="Times New Roman" w:hAnsi="Times New Roman"/>
          <w:sz w:val="28"/>
          <w:szCs w:val="28"/>
        </w:rPr>
        <w:t>Хавинсон</w:t>
      </w:r>
      <w:proofErr w:type="spellEnd"/>
      <w:r w:rsidRPr="00EF09A8">
        <w:rPr>
          <w:rFonts w:ascii="Times New Roman" w:hAnsi="Times New Roman"/>
          <w:sz w:val="28"/>
          <w:szCs w:val="28"/>
        </w:rPr>
        <w:t xml:space="preserve"> В.Х. Пептидные биорегуляторы (25-летний опыт экспериментального и клинического изучения).- СПб: Наука, 1996.</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6</w:t>
      </w:r>
      <w:r w:rsidRPr="00EF09A8">
        <w:rPr>
          <w:rFonts w:ascii="Times New Roman" w:hAnsi="Times New Roman"/>
          <w:sz w:val="28"/>
          <w:szCs w:val="28"/>
        </w:rPr>
        <w:t xml:space="preserve">. Морозов В.Г., </w:t>
      </w:r>
      <w:proofErr w:type="spellStart"/>
      <w:r w:rsidRPr="00EF09A8">
        <w:rPr>
          <w:rFonts w:ascii="Times New Roman" w:hAnsi="Times New Roman"/>
          <w:sz w:val="28"/>
          <w:szCs w:val="28"/>
        </w:rPr>
        <w:t>Хавинсон</w:t>
      </w:r>
      <w:proofErr w:type="spellEnd"/>
      <w:r w:rsidRPr="00EF09A8">
        <w:rPr>
          <w:rFonts w:ascii="Times New Roman" w:hAnsi="Times New Roman"/>
          <w:sz w:val="28"/>
          <w:szCs w:val="28"/>
        </w:rPr>
        <w:t xml:space="preserve"> В.Х. Пептидные биорегуляторы в профилактике и лечении возрастной патологии // Успехи геронтологии.- 1997.</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1</w:t>
      </w:r>
      <w:r w:rsidR="000B4AAA" w:rsidRPr="00EF09A8">
        <w:rPr>
          <w:rFonts w:ascii="Times New Roman" w:hAnsi="Times New Roman"/>
          <w:sz w:val="28"/>
          <w:szCs w:val="28"/>
        </w:rPr>
        <w:t>7</w:t>
      </w:r>
      <w:r w:rsidRPr="00EF09A8">
        <w:rPr>
          <w:rFonts w:ascii="Times New Roman" w:hAnsi="Times New Roman"/>
          <w:sz w:val="28"/>
          <w:szCs w:val="28"/>
        </w:rPr>
        <w:t xml:space="preserve">. Обухова Л.К. Химические </w:t>
      </w:r>
      <w:proofErr w:type="spellStart"/>
      <w:r w:rsidRPr="00EF09A8">
        <w:rPr>
          <w:rFonts w:ascii="Times New Roman" w:hAnsi="Times New Roman"/>
          <w:sz w:val="28"/>
          <w:szCs w:val="28"/>
        </w:rPr>
        <w:t>геропротекторы</w:t>
      </w:r>
      <w:proofErr w:type="spellEnd"/>
      <w:r w:rsidRPr="00EF09A8">
        <w:rPr>
          <w:rFonts w:ascii="Times New Roman" w:hAnsi="Times New Roman"/>
          <w:sz w:val="28"/>
          <w:szCs w:val="28"/>
        </w:rPr>
        <w:t xml:space="preserve"> и проблема увеличения продолжительности жизни // Успехи химии.- 1975</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18</w:t>
      </w:r>
      <w:r w:rsidR="00BC2BEA" w:rsidRPr="00EF09A8">
        <w:rPr>
          <w:rFonts w:ascii="Times New Roman" w:hAnsi="Times New Roman"/>
          <w:sz w:val="28"/>
          <w:szCs w:val="28"/>
        </w:rPr>
        <w:t xml:space="preserve">. Обухова Л.К., </w:t>
      </w:r>
      <w:proofErr w:type="spellStart"/>
      <w:r w:rsidR="00BC2BEA" w:rsidRPr="00EF09A8">
        <w:rPr>
          <w:rFonts w:ascii="Times New Roman" w:hAnsi="Times New Roman"/>
          <w:sz w:val="28"/>
          <w:szCs w:val="28"/>
        </w:rPr>
        <w:t>Эмануэль</w:t>
      </w:r>
      <w:proofErr w:type="spellEnd"/>
      <w:r w:rsidR="00BC2BEA" w:rsidRPr="00EF09A8">
        <w:rPr>
          <w:rFonts w:ascii="Times New Roman" w:hAnsi="Times New Roman"/>
          <w:sz w:val="28"/>
          <w:szCs w:val="28"/>
        </w:rPr>
        <w:t xml:space="preserve"> Н.М. Роль </w:t>
      </w:r>
      <w:proofErr w:type="spellStart"/>
      <w:r w:rsidR="00BC2BEA" w:rsidRPr="00EF09A8">
        <w:rPr>
          <w:rFonts w:ascii="Times New Roman" w:hAnsi="Times New Roman"/>
          <w:sz w:val="28"/>
          <w:szCs w:val="28"/>
        </w:rPr>
        <w:t>свободнорадикальных</w:t>
      </w:r>
      <w:proofErr w:type="spellEnd"/>
      <w:r w:rsidR="00BC2BEA" w:rsidRPr="00EF09A8">
        <w:rPr>
          <w:rFonts w:ascii="Times New Roman" w:hAnsi="Times New Roman"/>
          <w:sz w:val="28"/>
          <w:szCs w:val="28"/>
        </w:rPr>
        <w:t xml:space="preserve"> реакций окисления в молекулярных механизмах старения живых организмов // Успехи химии. -1983.</w:t>
      </w:r>
    </w:p>
    <w:p w:rsidR="000B4AAA" w:rsidRPr="00EF09A8" w:rsidRDefault="000B4AAA" w:rsidP="00EF09A8">
      <w:pPr>
        <w:spacing w:after="0" w:line="360" w:lineRule="auto"/>
        <w:jc w:val="both"/>
        <w:rPr>
          <w:rFonts w:ascii="Times New Roman" w:hAnsi="Times New Roman"/>
          <w:sz w:val="28"/>
          <w:szCs w:val="28"/>
        </w:rPr>
      </w:pPr>
      <w:r w:rsidRPr="00EF09A8">
        <w:rPr>
          <w:rFonts w:ascii="Times New Roman" w:hAnsi="Times New Roman"/>
          <w:sz w:val="28"/>
          <w:szCs w:val="28"/>
        </w:rPr>
        <w:t>19</w:t>
      </w:r>
      <w:r w:rsidR="00BC2BEA" w:rsidRPr="00EF09A8">
        <w:rPr>
          <w:rFonts w:ascii="Times New Roman" w:hAnsi="Times New Roman"/>
          <w:sz w:val="28"/>
          <w:szCs w:val="28"/>
        </w:rPr>
        <w:t xml:space="preserve">. Романенко В.И. Мелатонин как возможный эндогенный </w:t>
      </w:r>
      <w:proofErr w:type="spellStart"/>
      <w:r w:rsidR="00BC2BEA" w:rsidRPr="00EF09A8">
        <w:rPr>
          <w:rFonts w:ascii="Times New Roman" w:hAnsi="Times New Roman"/>
          <w:sz w:val="28"/>
          <w:szCs w:val="28"/>
        </w:rPr>
        <w:t>лейкозогенный</w:t>
      </w:r>
      <w:proofErr w:type="spellEnd"/>
      <w:r w:rsidR="00BC2BEA" w:rsidRPr="00EF09A8">
        <w:rPr>
          <w:rFonts w:ascii="Times New Roman" w:hAnsi="Times New Roman"/>
          <w:sz w:val="28"/>
          <w:szCs w:val="28"/>
        </w:rPr>
        <w:t xml:space="preserve"> (</w:t>
      </w:r>
      <w:proofErr w:type="spellStart"/>
      <w:r w:rsidR="00BC2BEA" w:rsidRPr="00EF09A8">
        <w:rPr>
          <w:rFonts w:ascii="Times New Roman" w:hAnsi="Times New Roman"/>
          <w:sz w:val="28"/>
          <w:szCs w:val="28"/>
        </w:rPr>
        <w:t>бластомогенный</w:t>
      </w:r>
      <w:proofErr w:type="spellEnd"/>
      <w:r w:rsidR="00BC2BEA" w:rsidRPr="00EF09A8">
        <w:rPr>
          <w:rFonts w:ascii="Times New Roman" w:hAnsi="Times New Roman"/>
          <w:sz w:val="28"/>
          <w:szCs w:val="28"/>
        </w:rPr>
        <w:t xml:space="preserve">) агент // </w:t>
      </w:r>
      <w:proofErr w:type="spellStart"/>
      <w:r w:rsidR="00BC2BEA" w:rsidRPr="00EF09A8">
        <w:rPr>
          <w:rFonts w:ascii="Times New Roman" w:hAnsi="Times New Roman"/>
          <w:sz w:val="28"/>
          <w:szCs w:val="28"/>
        </w:rPr>
        <w:t>Гематол</w:t>
      </w:r>
      <w:proofErr w:type="spellEnd"/>
      <w:r w:rsidR="00BC2BEA" w:rsidRPr="00EF09A8">
        <w:rPr>
          <w:rFonts w:ascii="Times New Roman" w:hAnsi="Times New Roman"/>
          <w:sz w:val="28"/>
          <w:szCs w:val="28"/>
        </w:rPr>
        <w:t xml:space="preserve">. </w:t>
      </w:r>
      <w:proofErr w:type="spellStart"/>
      <w:r w:rsidR="00BC2BEA" w:rsidRPr="00EF09A8">
        <w:rPr>
          <w:rFonts w:ascii="Times New Roman" w:hAnsi="Times New Roman"/>
          <w:sz w:val="28"/>
          <w:szCs w:val="28"/>
        </w:rPr>
        <w:t>трaнсфузиол</w:t>
      </w:r>
      <w:proofErr w:type="spellEnd"/>
      <w:r w:rsidR="00BC2BEA" w:rsidRPr="00EF09A8">
        <w:rPr>
          <w:rFonts w:ascii="Times New Roman" w:hAnsi="Times New Roman"/>
          <w:sz w:val="28"/>
          <w:szCs w:val="28"/>
        </w:rPr>
        <w:t>.- 1983.</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2</w:t>
      </w:r>
      <w:r w:rsidR="000B4AAA" w:rsidRPr="00EF09A8">
        <w:rPr>
          <w:rFonts w:ascii="Times New Roman" w:hAnsi="Times New Roman"/>
          <w:sz w:val="28"/>
          <w:szCs w:val="28"/>
        </w:rPr>
        <w:t>0</w:t>
      </w:r>
      <w:r w:rsidRPr="00EF09A8">
        <w:rPr>
          <w:rFonts w:ascii="Times New Roman" w:hAnsi="Times New Roman"/>
          <w:sz w:val="28"/>
          <w:szCs w:val="28"/>
        </w:rPr>
        <w:t xml:space="preserve">. </w:t>
      </w:r>
      <w:proofErr w:type="spellStart"/>
      <w:r w:rsidRPr="00EF09A8">
        <w:rPr>
          <w:rFonts w:ascii="Times New Roman" w:hAnsi="Times New Roman"/>
          <w:sz w:val="28"/>
          <w:szCs w:val="28"/>
        </w:rPr>
        <w:t>Cтуков</w:t>
      </w:r>
      <w:proofErr w:type="spellEnd"/>
      <w:r w:rsidRPr="00EF09A8">
        <w:rPr>
          <w:rFonts w:ascii="Times New Roman" w:hAnsi="Times New Roman"/>
          <w:sz w:val="28"/>
          <w:szCs w:val="28"/>
        </w:rPr>
        <w:t xml:space="preserve"> А.Н. Элеутерококк и спонтанные лейкозы у</w:t>
      </w:r>
      <w:r w:rsidR="000B4AAA" w:rsidRPr="00EF09A8">
        <w:rPr>
          <w:rFonts w:ascii="Times New Roman" w:hAnsi="Times New Roman"/>
          <w:sz w:val="28"/>
          <w:szCs w:val="28"/>
        </w:rPr>
        <w:t xml:space="preserve"> мышей // </w:t>
      </w:r>
      <w:proofErr w:type="spellStart"/>
      <w:r w:rsidR="000B4AAA" w:rsidRPr="00EF09A8">
        <w:rPr>
          <w:rFonts w:ascii="Times New Roman" w:hAnsi="Times New Roman"/>
          <w:sz w:val="28"/>
          <w:szCs w:val="28"/>
        </w:rPr>
        <w:t>Вопр</w:t>
      </w:r>
      <w:proofErr w:type="spellEnd"/>
      <w:r w:rsidR="000B4AAA" w:rsidRPr="00EF09A8">
        <w:rPr>
          <w:rFonts w:ascii="Times New Roman" w:hAnsi="Times New Roman"/>
          <w:sz w:val="28"/>
          <w:szCs w:val="28"/>
        </w:rPr>
        <w:t xml:space="preserve">. </w:t>
      </w:r>
      <w:proofErr w:type="spellStart"/>
      <w:r w:rsidR="000B4AAA" w:rsidRPr="00EF09A8">
        <w:rPr>
          <w:rFonts w:ascii="Times New Roman" w:hAnsi="Times New Roman"/>
          <w:sz w:val="28"/>
          <w:szCs w:val="28"/>
        </w:rPr>
        <w:t>онкол</w:t>
      </w:r>
      <w:proofErr w:type="spellEnd"/>
      <w:r w:rsidR="000B4AAA" w:rsidRPr="00EF09A8">
        <w:rPr>
          <w:rFonts w:ascii="Times New Roman" w:hAnsi="Times New Roman"/>
          <w:sz w:val="28"/>
          <w:szCs w:val="28"/>
        </w:rPr>
        <w:t>.- 1965.</w:t>
      </w:r>
    </w:p>
    <w:p w:rsidR="000B4AAA" w:rsidRPr="00EF09A8"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2</w:t>
      </w:r>
      <w:r w:rsidR="000B4AAA" w:rsidRPr="00EF09A8">
        <w:rPr>
          <w:rFonts w:ascii="Times New Roman" w:hAnsi="Times New Roman"/>
          <w:sz w:val="28"/>
          <w:szCs w:val="28"/>
        </w:rPr>
        <w:t>1</w:t>
      </w:r>
      <w:r w:rsidRPr="00EF09A8">
        <w:rPr>
          <w:rFonts w:ascii="Times New Roman" w:hAnsi="Times New Roman"/>
          <w:sz w:val="28"/>
          <w:szCs w:val="28"/>
        </w:rPr>
        <w:t>. Терапевтическое применение янтарной кислоты / Под ред. М.Н.Кондрашовой. -</w:t>
      </w:r>
      <w:r w:rsidR="00476027" w:rsidRPr="00EF09A8">
        <w:rPr>
          <w:rFonts w:ascii="Times New Roman" w:hAnsi="Times New Roman"/>
          <w:sz w:val="28"/>
          <w:szCs w:val="28"/>
        </w:rPr>
        <w:t xml:space="preserve"> </w:t>
      </w:r>
      <w:r w:rsidRPr="00EF09A8">
        <w:rPr>
          <w:rFonts w:ascii="Times New Roman" w:hAnsi="Times New Roman"/>
          <w:sz w:val="28"/>
          <w:szCs w:val="28"/>
        </w:rPr>
        <w:t>Пущино: АН СССР.- 1976.</w:t>
      </w:r>
    </w:p>
    <w:p w:rsidR="002E0180" w:rsidRDefault="00BC2BEA" w:rsidP="00EF09A8">
      <w:pPr>
        <w:spacing w:after="0" w:line="360" w:lineRule="auto"/>
        <w:jc w:val="both"/>
        <w:rPr>
          <w:rFonts w:ascii="Times New Roman" w:hAnsi="Times New Roman"/>
          <w:sz w:val="28"/>
          <w:szCs w:val="28"/>
        </w:rPr>
      </w:pPr>
      <w:r w:rsidRPr="00EF09A8">
        <w:rPr>
          <w:rFonts w:ascii="Times New Roman" w:hAnsi="Times New Roman"/>
          <w:sz w:val="28"/>
          <w:szCs w:val="28"/>
        </w:rPr>
        <w:t>2</w:t>
      </w:r>
      <w:r w:rsidR="000B4AAA" w:rsidRPr="00EF09A8">
        <w:rPr>
          <w:rFonts w:ascii="Times New Roman" w:hAnsi="Times New Roman"/>
          <w:sz w:val="28"/>
          <w:szCs w:val="28"/>
        </w:rPr>
        <w:t>2</w:t>
      </w:r>
      <w:r w:rsidRPr="00EF09A8">
        <w:rPr>
          <w:rFonts w:ascii="Times New Roman" w:hAnsi="Times New Roman"/>
          <w:sz w:val="28"/>
          <w:szCs w:val="28"/>
        </w:rPr>
        <w:t xml:space="preserve">. </w:t>
      </w:r>
      <w:proofErr w:type="spellStart"/>
      <w:r w:rsidRPr="00EF09A8">
        <w:rPr>
          <w:rFonts w:ascii="Times New Roman" w:hAnsi="Times New Roman"/>
          <w:sz w:val="28"/>
          <w:szCs w:val="28"/>
        </w:rPr>
        <w:t>Фролькис</w:t>
      </w:r>
      <w:proofErr w:type="spellEnd"/>
      <w:r w:rsidRPr="00EF09A8">
        <w:rPr>
          <w:rFonts w:ascii="Times New Roman" w:hAnsi="Times New Roman"/>
          <w:sz w:val="28"/>
          <w:szCs w:val="28"/>
        </w:rPr>
        <w:t xml:space="preserve"> В.В., Мурадян Х.К. Экспериментальные пути про</w:t>
      </w:r>
      <w:r w:rsidR="000B4AAA" w:rsidRPr="00EF09A8">
        <w:rPr>
          <w:rFonts w:ascii="Times New Roman" w:hAnsi="Times New Roman"/>
          <w:sz w:val="28"/>
          <w:szCs w:val="28"/>
        </w:rPr>
        <w:t>дления жизни.- Л.: Наука, 1988.</w:t>
      </w:r>
    </w:p>
    <w:sectPr w:rsidR="002E0180" w:rsidSect="00EF09A8">
      <w:footerReference w:type="even" r:id="rId4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E3" w:rsidRDefault="00FA6AE3">
      <w:r>
        <w:separator/>
      </w:r>
    </w:p>
  </w:endnote>
  <w:endnote w:type="continuationSeparator" w:id="0">
    <w:p w:rsidR="00FA6AE3" w:rsidRDefault="00FA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AC" w:rsidRDefault="00754DAC" w:rsidP="000E3E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4DAC" w:rsidRDefault="00754DAC" w:rsidP="00754DA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E3" w:rsidRDefault="00FA6AE3">
      <w:r>
        <w:separator/>
      </w:r>
    </w:p>
  </w:footnote>
  <w:footnote w:type="continuationSeparator" w:id="0">
    <w:p w:rsidR="00FA6AE3" w:rsidRDefault="00FA6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BB"/>
    <w:rsid w:val="000B4AAA"/>
    <w:rsid w:val="000E3EF7"/>
    <w:rsid w:val="00121F60"/>
    <w:rsid w:val="002E0180"/>
    <w:rsid w:val="0035317D"/>
    <w:rsid w:val="0035573E"/>
    <w:rsid w:val="003A4D26"/>
    <w:rsid w:val="00416A76"/>
    <w:rsid w:val="00476027"/>
    <w:rsid w:val="00600C99"/>
    <w:rsid w:val="006853E0"/>
    <w:rsid w:val="00754DAC"/>
    <w:rsid w:val="00785ABB"/>
    <w:rsid w:val="007D616E"/>
    <w:rsid w:val="007E6576"/>
    <w:rsid w:val="008A36CB"/>
    <w:rsid w:val="009702E5"/>
    <w:rsid w:val="00974AFC"/>
    <w:rsid w:val="00AC40A0"/>
    <w:rsid w:val="00AE1470"/>
    <w:rsid w:val="00AE1830"/>
    <w:rsid w:val="00B24935"/>
    <w:rsid w:val="00B42FC7"/>
    <w:rsid w:val="00B804E9"/>
    <w:rsid w:val="00B9317B"/>
    <w:rsid w:val="00BC2BEA"/>
    <w:rsid w:val="00C95235"/>
    <w:rsid w:val="00D04A40"/>
    <w:rsid w:val="00EF09A8"/>
    <w:rsid w:val="00F0141C"/>
    <w:rsid w:val="00F05616"/>
    <w:rsid w:val="00FA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82E60E-E8E2-4A18-890C-6C7CC8A7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BB"/>
    <w:pPr>
      <w:spacing w:after="200" w:line="276" w:lineRule="auto"/>
    </w:pPr>
    <w:rPr>
      <w:rFonts w:ascii="Calibri" w:hAnsi="Calibri"/>
      <w:sz w:val="22"/>
      <w:szCs w:val="22"/>
    </w:rPr>
  </w:style>
  <w:style w:type="paragraph" w:styleId="3">
    <w:name w:val="heading 3"/>
    <w:basedOn w:val="a"/>
    <w:next w:val="a"/>
    <w:link w:val="30"/>
    <w:qFormat/>
    <w:rsid w:val="002E0180"/>
    <w:pPr>
      <w:keepNext/>
      <w:spacing w:before="240" w:after="60"/>
      <w:outlineLvl w:val="2"/>
    </w:pPr>
    <w:rPr>
      <w:rFonts w:ascii="Arial" w:hAnsi="Arial" w:cs="Arial"/>
      <w:b/>
      <w:bCs/>
      <w:sz w:val="26"/>
      <w:szCs w:val="26"/>
    </w:rPr>
  </w:style>
  <w:style w:type="paragraph" w:styleId="5">
    <w:name w:val="heading 5"/>
    <w:basedOn w:val="a"/>
    <w:next w:val="a"/>
    <w:link w:val="50"/>
    <w:qFormat/>
    <w:rsid w:val="00785ABB"/>
    <w:pPr>
      <w:spacing w:before="240" w:after="60" w:line="240" w:lineRule="auto"/>
      <w:outlineLvl w:val="4"/>
    </w:pPr>
    <w:rPr>
      <w:rFonts w:ascii="Times New Roman" w:hAnsi="Times New Roman"/>
      <w:b/>
      <w:bCs/>
      <w:i/>
      <w:iCs/>
      <w:color w:val="000000"/>
      <w:spacing w:val="-15"/>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semiHidden/>
    <w:locked/>
    <w:rPr>
      <w:rFonts w:ascii="Cambria" w:eastAsia="Times New Roman" w:hAnsi="Cambria" w:cs="Times New Roman"/>
      <w:b/>
      <w:bCs/>
      <w:sz w:val="26"/>
      <w:szCs w:val="26"/>
      <w:lang w:val="ru-RU" w:eastAsia="ru-RU"/>
    </w:rPr>
  </w:style>
  <w:style w:type="character" w:customStyle="1" w:styleId="50">
    <w:name w:val="Заголовок 5 Знак"/>
    <w:link w:val="5"/>
    <w:locked/>
    <w:rsid w:val="00785ABB"/>
    <w:rPr>
      <w:rFonts w:cs="Times New Roman"/>
      <w:b/>
      <w:bCs/>
      <w:i/>
      <w:iCs/>
      <w:color w:val="000000"/>
      <w:spacing w:val="-15"/>
      <w:sz w:val="26"/>
      <w:szCs w:val="26"/>
      <w:lang w:val="ru-RU" w:eastAsia="ru-RU" w:bidi="ar-SA"/>
    </w:rPr>
  </w:style>
  <w:style w:type="character" w:styleId="a3">
    <w:name w:val="Hyperlink"/>
    <w:rsid w:val="002E0180"/>
    <w:rPr>
      <w:rFonts w:cs="Times New Roman"/>
      <w:color w:val="0070D9"/>
      <w:u w:val="single"/>
    </w:rPr>
  </w:style>
  <w:style w:type="paragraph" w:styleId="a4">
    <w:name w:val="Normal (Web)"/>
    <w:basedOn w:val="a"/>
    <w:rsid w:val="00600C99"/>
    <w:pPr>
      <w:spacing w:before="100" w:beforeAutospacing="1" w:after="100" w:afterAutospacing="1" w:line="240" w:lineRule="auto"/>
    </w:pPr>
    <w:rPr>
      <w:rFonts w:ascii="Times New Roman" w:hAnsi="Times New Roman"/>
      <w:sz w:val="24"/>
      <w:szCs w:val="24"/>
    </w:rPr>
  </w:style>
  <w:style w:type="paragraph" w:styleId="a5">
    <w:name w:val="footer"/>
    <w:basedOn w:val="a"/>
    <w:link w:val="a6"/>
    <w:rsid w:val="00754DAC"/>
    <w:pPr>
      <w:tabs>
        <w:tab w:val="center" w:pos="4677"/>
        <w:tab w:val="right" w:pos="9355"/>
      </w:tabs>
    </w:pPr>
  </w:style>
  <w:style w:type="character" w:customStyle="1" w:styleId="a6">
    <w:name w:val="Нижний колонтитул Знак"/>
    <w:link w:val="a5"/>
    <w:semiHidden/>
    <w:locked/>
    <w:rPr>
      <w:rFonts w:ascii="Calibri" w:hAnsi="Calibri" w:cs="Times New Roman"/>
      <w:sz w:val="22"/>
      <w:szCs w:val="22"/>
      <w:lang w:val="ru-RU" w:eastAsia="ru-RU"/>
    </w:rPr>
  </w:style>
  <w:style w:type="character" w:styleId="a7">
    <w:name w:val="page number"/>
    <w:rsid w:val="00754DAC"/>
    <w:rPr>
      <w:rFonts w:cs="Times New Roman"/>
    </w:rPr>
  </w:style>
  <w:style w:type="paragraph" w:styleId="a8">
    <w:name w:val="header"/>
    <w:basedOn w:val="a"/>
    <w:link w:val="a9"/>
    <w:rsid w:val="00EF09A8"/>
    <w:pPr>
      <w:tabs>
        <w:tab w:val="center" w:pos="4819"/>
        <w:tab w:val="right" w:pos="9639"/>
      </w:tabs>
    </w:pPr>
  </w:style>
  <w:style w:type="character" w:customStyle="1" w:styleId="a9">
    <w:name w:val="Верхний колонтитул Знак"/>
    <w:link w:val="a8"/>
    <w:locked/>
    <w:rsid w:val="00EF09A8"/>
    <w:rPr>
      <w:rFonts w:ascii="Calibri" w:hAnsi="Calibri" w:cs="Times New Roman"/>
      <w:sz w:val="22"/>
      <w:szCs w:val="22"/>
      <w:lang w:val="ru-RU" w:eastAsia="ru-RU"/>
    </w:rPr>
  </w:style>
  <w:style w:type="table" w:styleId="aa">
    <w:name w:val="Table Grid"/>
    <w:basedOn w:val="a1"/>
    <w:rsid w:val="00EF09A8"/>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7;&#1074;&#1086;&#1073;&#1086;&#1076;&#1085;&#1099;&#1081;_&#1088;&#1072;&#1076;&#1080;&#1082;&#1072;&#1083;" TargetMode="External"/><Relationship Id="rId13" Type="http://schemas.openxmlformats.org/officeDocument/2006/relationships/hyperlink" Target="http://ru.wikipedia.org/wiki/&#1057;&#1077;&#1083;&#1077;&#1085;" TargetMode="External"/><Relationship Id="rId18" Type="http://schemas.openxmlformats.org/officeDocument/2006/relationships/hyperlink" Target="http://www.vitaminov.net/rus-drugs-polyvitamins-0-3897.html" TargetMode="External"/><Relationship Id="rId26" Type="http://schemas.openxmlformats.org/officeDocument/2006/relationships/hyperlink" Target="http://ru.wikipedia.org/wiki/%D0%9D%D0%BE%D0%BE%D1%82%D1%80%D0%BE%D0%BF%D1%8B" TargetMode="External"/><Relationship Id="rId39" Type="http://schemas.openxmlformats.org/officeDocument/2006/relationships/hyperlink" Target="http://ru.wikipedia.org/wiki/&#1046;&#1077;&#1085;&#1100;&#1096;&#1077;&#1085;&#1100;" TargetMode="External"/><Relationship Id="rId3" Type="http://schemas.openxmlformats.org/officeDocument/2006/relationships/webSettings" Target="webSettings.xml"/><Relationship Id="rId21" Type="http://schemas.openxmlformats.org/officeDocument/2006/relationships/hyperlink" Target="http://www.xumuk.ru/encyklopedia/2477.html" TargetMode="External"/><Relationship Id="rId34" Type="http://schemas.openxmlformats.org/officeDocument/2006/relationships/hyperlink" Target="http://www.vsma.ac.ru/lib/medlib/drugs/dr0573.htm" TargetMode="External"/><Relationship Id="rId42" Type="http://schemas.openxmlformats.org/officeDocument/2006/relationships/hyperlink" Target="http://www.pobedi2.ru/opis_prep.php?p=023" TargetMode="External"/><Relationship Id="rId7" Type="http://schemas.openxmlformats.org/officeDocument/2006/relationships/hyperlink" Target="http://humbio.ru/humbio/no-phys/0000dda4.htm" TargetMode="External"/><Relationship Id="rId12" Type="http://schemas.openxmlformats.org/officeDocument/2006/relationships/hyperlink" Target="http://www.dobavki.com/265.shtml" TargetMode="External"/><Relationship Id="rId17" Type="http://schemas.openxmlformats.org/officeDocument/2006/relationships/hyperlink" Target="http://www.vitaminov.net/rus-drugs-polyvitamins-0-3954.html" TargetMode="External"/><Relationship Id="rId25" Type="http://schemas.openxmlformats.org/officeDocument/2006/relationships/hyperlink" Target="http://www.millionreferatov.ru/text/01/671.htm" TargetMode="External"/><Relationship Id="rId33" Type="http://schemas.openxmlformats.org/officeDocument/2006/relationships/hyperlink" Target="http://www.xumuk.ru/farmacevt/902.html" TargetMode="External"/><Relationship Id="rId38" Type="http://schemas.openxmlformats.org/officeDocument/2006/relationships/hyperlink" Target="http://ru.wikipedia.org/wiki/%D0%90%D0%BA%D1%82%D0%B8%D0%B2%D0%B8%D1%80%D0%BE%D0%B2%D0%B0%D0%BD%D0%BD%D1%8B%D0%B9_%D1%83%D0%B3%D0%BE%D0%BB%D1%8C"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xumuk.ru/lekenc/2570.html" TargetMode="External"/><Relationship Id="rId20" Type="http://schemas.openxmlformats.org/officeDocument/2006/relationships/hyperlink" Target="http://ru.wikipedia.org/wiki/%D0%AF%D0%BD%D1%82%D0%B0%D1%80%D0%BD%D0%B0%D1%8F_%D0%BA%D0%B8%D1%81%D0%BB%D0%BE%D1%82%D0%B0" TargetMode="External"/><Relationship Id="rId29" Type="http://schemas.openxmlformats.org/officeDocument/2006/relationships/hyperlink" Target="http://ru.wikipedia.org/wiki/&#1055;&#1077;&#1087;&#1090;&#1080;&#1076;&#1099;" TargetMode="External"/><Relationship Id="rId41" Type="http://schemas.openxmlformats.org/officeDocument/2006/relationships/hyperlink" Target="http://humbio.ru/humbio/cell_sign3/0002ec30.htm" TargetMode="External"/><Relationship Id="rId1" Type="http://schemas.openxmlformats.org/officeDocument/2006/relationships/styles" Target="styles.xml"/><Relationship Id="rId6" Type="http://schemas.openxmlformats.org/officeDocument/2006/relationships/hyperlink" Target="http://moikompas.ru/tags/starenie" TargetMode="External"/><Relationship Id="rId11" Type="http://schemas.openxmlformats.org/officeDocument/2006/relationships/hyperlink" Target="http://ru.wikipedia.org/wiki/&#1051;&#1080;&#1087;&#1086;&#1077;&#1074;&#1072;&#1103;_&#1082;&#1080;&#1089;&#1083;&#1086;&#1090;&#1072;" TargetMode="External"/><Relationship Id="rId24" Type="http://schemas.openxmlformats.org/officeDocument/2006/relationships/hyperlink" Target="http://ru.wikipedia.org/wiki/%D0%A5%D1%80%D0%BE%D0%BC%D0%B0%D1%82%D0%B8%D0%BD" TargetMode="External"/><Relationship Id="rId32" Type="http://schemas.openxmlformats.org/officeDocument/2006/relationships/hyperlink" Target="http://www.chemport.ru/chemical_encyclopedia_article_254.html" TargetMode="External"/><Relationship Id="rId37" Type="http://schemas.openxmlformats.org/officeDocument/2006/relationships/hyperlink" Target="http://ru.wikipedia.org/wiki/&#1058;&#1080;&#1084;&#1091;&#1089;" TargetMode="External"/><Relationship Id="rId40" Type="http://schemas.openxmlformats.org/officeDocument/2006/relationships/hyperlink" Target="http://ru.wikipedia.org/wiki/&#1069;&#1083;&#1077;&#1091;&#1090;&#1077;&#1088;&#1086;&#1082;&#1086;&#1082;&#1082;_&#1082;&#1086;&#1083;&#1102;&#1095;&#1080;&#1081;"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rekicen.ru/php/content.php?group=5%B6m=print&amp;param=print&amp;id=682" TargetMode="External"/><Relationship Id="rId23" Type="http://schemas.openxmlformats.org/officeDocument/2006/relationships/hyperlink" Target="http://ru.wikipedia.org/wiki/%D0%AD%D0%BB%D0%B0%D1%81%D1%82%D0%B8%D0%BD" TargetMode="External"/><Relationship Id="rId28" Type="http://schemas.openxmlformats.org/officeDocument/2006/relationships/hyperlink" Target="http://ru.wikipedia.org/wiki/%D0%93%D0%BE%D1%80%D0%BC%D0%BE%D0%BD%D1%8B" TargetMode="External"/><Relationship Id="rId36" Type="http://schemas.openxmlformats.org/officeDocument/2006/relationships/hyperlink" Target="http://ru.wikipedia.org/wiki/%D0%98%D0%BD%D0%B2%D0%BE%D0%BB%D1%8E%D1%86%D0%B8%D1%8F_%28%D0%B1%D0%B8%D0%BE%D0%BB%D0%BE%D0%B3%D0%B8%D1%8F%29" TargetMode="External"/><Relationship Id="rId10" Type="http://schemas.openxmlformats.org/officeDocument/2006/relationships/hyperlink" Target="http://ru.wikipedia.org/wiki/&#1050;&#1072;&#1088;&#1086;&#1090;&#1080;&#1085;&#1086;&#1080;&#1076;" TargetMode="External"/><Relationship Id="rId19" Type="http://schemas.openxmlformats.org/officeDocument/2006/relationships/hyperlink" Target="http://www.ortho.ru/6_Paper/1_2_VitMin/VL_antiox.htm" TargetMode="External"/><Relationship Id="rId31" Type="http://schemas.openxmlformats.org/officeDocument/2006/relationships/hyperlink" Target="http://www.xumuk.ru/farmacevt/1243.html"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vitamini.ru/encyclopedia/abc.aspx" TargetMode="External"/><Relationship Id="rId14" Type="http://schemas.openxmlformats.org/officeDocument/2006/relationships/hyperlink" Target="http://humbio.ru/humbio/har/00140963.htm" TargetMode="External"/><Relationship Id="rId22" Type="http://schemas.openxmlformats.org/officeDocument/2006/relationships/hyperlink" Target="http://ru.wikipedia.org/wiki/%D0%9A%D0%BE%D0%BB%D0%BB%D0%B0%D0%B3%D0%B5%D0%BD" TargetMode="External"/><Relationship Id="rId27" Type="http://schemas.openxmlformats.org/officeDocument/2006/relationships/hyperlink" Target="http://moikompas.ru/tags/zhizn" TargetMode="External"/><Relationship Id="rId30" Type="http://schemas.openxmlformats.org/officeDocument/2006/relationships/hyperlink" Target="http://www.xumuk.ru/farmacevt/1255.html" TargetMode="External"/><Relationship Id="rId35" Type="http://schemas.openxmlformats.org/officeDocument/2006/relationships/hyperlink" Target="http://www.medlinks.ru/article.php?sid=31202" TargetMode="External"/><Relationship Id="rId43" Type="http://schemas.openxmlformats.org/officeDocument/2006/relationships/hyperlink" Target="http://moikompas.ru/tags/zhiz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6452</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SPecialiST RePack</Company>
  <LinksUpToDate>false</LinksUpToDate>
  <CharactersWithSpaces>43143</CharactersWithSpaces>
  <SharedDoc>false</SharedDoc>
  <HLinks>
    <vt:vector size="234" baseType="variant">
      <vt:variant>
        <vt:i4>7405684</vt:i4>
      </vt:variant>
      <vt:variant>
        <vt:i4>114</vt:i4>
      </vt:variant>
      <vt:variant>
        <vt:i4>0</vt:i4>
      </vt:variant>
      <vt:variant>
        <vt:i4>5</vt:i4>
      </vt:variant>
      <vt:variant>
        <vt:lpwstr>http://moikompas.ru/tags/zhizn</vt:lpwstr>
      </vt:variant>
      <vt:variant>
        <vt:lpwstr/>
      </vt:variant>
      <vt:variant>
        <vt:i4>5374067</vt:i4>
      </vt:variant>
      <vt:variant>
        <vt:i4>111</vt:i4>
      </vt:variant>
      <vt:variant>
        <vt:i4>0</vt:i4>
      </vt:variant>
      <vt:variant>
        <vt:i4>5</vt:i4>
      </vt:variant>
      <vt:variant>
        <vt:lpwstr>http://www.pobedi2.ru/opis_prep.php?p=023</vt:lpwstr>
      </vt:variant>
      <vt:variant>
        <vt:lpwstr/>
      </vt:variant>
      <vt:variant>
        <vt:i4>8192021</vt:i4>
      </vt:variant>
      <vt:variant>
        <vt:i4>108</vt:i4>
      </vt:variant>
      <vt:variant>
        <vt:i4>0</vt:i4>
      </vt:variant>
      <vt:variant>
        <vt:i4>5</vt:i4>
      </vt:variant>
      <vt:variant>
        <vt:lpwstr>http://humbio.ru/humbio/cell_sign3/0002ec30.htm</vt:lpwstr>
      </vt:variant>
      <vt:variant>
        <vt:lpwstr/>
      </vt:variant>
      <vt:variant>
        <vt:i4>73729055</vt:i4>
      </vt:variant>
      <vt:variant>
        <vt:i4>105</vt:i4>
      </vt:variant>
      <vt:variant>
        <vt:i4>0</vt:i4>
      </vt:variant>
      <vt:variant>
        <vt:i4>5</vt:i4>
      </vt:variant>
      <vt:variant>
        <vt:lpwstr>http://ru.wikipedia.org/wiki/Элеутерококк_колючий</vt:lpwstr>
      </vt:variant>
      <vt:variant>
        <vt:lpwstr/>
      </vt:variant>
      <vt:variant>
        <vt:i4>7734370</vt:i4>
      </vt:variant>
      <vt:variant>
        <vt:i4>102</vt:i4>
      </vt:variant>
      <vt:variant>
        <vt:i4>0</vt:i4>
      </vt:variant>
      <vt:variant>
        <vt:i4>5</vt:i4>
      </vt:variant>
      <vt:variant>
        <vt:lpwstr>http://ru.wikipedia.org/wiki/Женьшень</vt:lpwstr>
      </vt:variant>
      <vt:variant>
        <vt:lpwstr/>
      </vt:variant>
      <vt:variant>
        <vt:i4>7471108</vt:i4>
      </vt:variant>
      <vt:variant>
        <vt:i4>99</vt:i4>
      </vt:variant>
      <vt:variant>
        <vt:i4>0</vt:i4>
      </vt:variant>
      <vt:variant>
        <vt:i4>5</vt:i4>
      </vt:variant>
      <vt:variant>
        <vt:lpwstr>http://ru.wikipedia.org/wiki/%D0%90%D0%BA%D1%82%D0%B8%D0%B2%D0%B8%D1%80%D0%BE%D0%B2%D0%B0%D0%BD%D0%BD%D1%8B%D0%B9_%D1%83%D0%B3%D0%BE%D0%BB%D1%8C</vt:lpwstr>
      </vt:variant>
      <vt:variant>
        <vt:lpwstr/>
      </vt:variant>
      <vt:variant>
        <vt:i4>70713429</vt:i4>
      </vt:variant>
      <vt:variant>
        <vt:i4>96</vt:i4>
      </vt:variant>
      <vt:variant>
        <vt:i4>0</vt:i4>
      </vt:variant>
      <vt:variant>
        <vt:i4>5</vt:i4>
      </vt:variant>
      <vt:variant>
        <vt:lpwstr>http://ru.wikipedia.org/wiki/Тимус</vt:lpwstr>
      </vt:variant>
      <vt:variant>
        <vt:lpwstr/>
      </vt:variant>
      <vt:variant>
        <vt:i4>5570594</vt:i4>
      </vt:variant>
      <vt:variant>
        <vt:i4>93</vt:i4>
      </vt:variant>
      <vt:variant>
        <vt:i4>0</vt:i4>
      </vt:variant>
      <vt:variant>
        <vt:i4>5</vt:i4>
      </vt:variant>
      <vt:variant>
        <vt:lpwstr>http://ru.wikipedia.org/wiki/%D0%98%D0%BD%D0%B2%D0%BE%D0%BB%D1%8E%D1%86%D0%B8%D1%8F_%28%D0%B1%D0%B8%D0%BE%D0%BB%D0%BE%D0%B3%D0%B8%D1%8F%29</vt:lpwstr>
      </vt:variant>
      <vt:variant>
        <vt:lpwstr/>
      </vt:variant>
      <vt:variant>
        <vt:i4>4980802</vt:i4>
      </vt:variant>
      <vt:variant>
        <vt:i4>90</vt:i4>
      </vt:variant>
      <vt:variant>
        <vt:i4>0</vt:i4>
      </vt:variant>
      <vt:variant>
        <vt:i4>5</vt:i4>
      </vt:variant>
      <vt:variant>
        <vt:lpwstr>http://www.medlinks.ru/article.php?sid=31202</vt:lpwstr>
      </vt:variant>
      <vt:variant>
        <vt:lpwstr/>
      </vt:variant>
      <vt:variant>
        <vt:i4>5636127</vt:i4>
      </vt:variant>
      <vt:variant>
        <vt:i4>87</vt:i4>
      </vt:variant>
      <vt:variant>
        <vt:i4>0</vt:i4>
      </vt:variant>
      <vt:variant>
        <vt:i4>5</vt:i4>
      </vt:variant>
      <vt:variant>
        <vt:lpwstr>http://www.vsma.ac.ru/lib/medlib/drugs/dr0573.htm</vt:lpwstr>
      </vt:variant>
      <vt:variant>
        <vt:lpwstr/>
      </vt:variant>
      <vt:variant>
        <vt:i4>3670113</vt:i4>
      </vt:variant>
      <vt:variant>
        <vt:i4>84</vt:i4>
      </vt:variant>
      <vt:variant>
        <vt:i4>0</vt:i4>
      </vt:variant>
      <vt:variant>
        <vt:i4>5</vt:i4>
      </vt:variant>
      <vt:variant>
        <vt:lpwstr>http://www.xumuk.ru/farmacevt/902.html</vt:lpwstr>
      </vt:variant>
      <vt:variant>
        <vt:lpwstr/>
      </vt:variant>
      <vt:variant>
        <vt:i4>3866631</vt:i4>
      </vt:variant>
      <vt:variant>
        <vt:i4>81</vt:i4>
      </vt:variant>
      <vt:variant>
        <vt:i4>0</vt:i4>
      </vt:variant>
      <vt:variant>
        <vt:i4>5</vt:i4>
      </vt:variant>
      <vt:variant>
        <vt:lpwstr>http://www.chemport.ru/chemical_encyclopedia_article_254.html</vt:lpwstr>
      </vt:variant>
      <vt:variant>
        <vt:lpwstr/>
      </vt:variant>
      <vt:variant>
        <vt:i4>3801136</vt:i4>
      </vt:variant>
      <vt:variant>
        <vt:i4>78</vt:i4>
      </vt:variant>
      <vt:variant>
        <vt:i4>0</vt:i4>
      </vt:variant>
      <vt:variant>
        <vt:i4>5</vt:i4>
      </vt:variant>
      <vt:variant>
        <vt:lpwstr>http://www.xumuk.ru/farmacevt/1243.html</vt:lpwstr>
      </vt:variant>
      <vt:variant>
        <vt:lpwstr/>
      </vt:variant>
      <vt:variant>
        <vt:i4>3932209</vt:i4>
      </vt:variant>
      <vt:variant>
        <vt:i4>75</vt:i4>
      </vt:variant>
      <vt:variant>
        <vt:i4>0</vt:i4>
      </vt:variant>
      <vt:variant>
        <vt:i4>5</vt:i4>
      </vt:variant>
      <vt:variant>
        <vt:lpwstr>http://www.xumuk.ru/farmacevt/1255.html</vt:lpwstr>
      </vt:variant>
      <vt:variant>
        <vt:lpwstr/>
      </vt:variant>
      <vt:variant>
        <vt:i4>8062061</vt:i4>
      </vt:variant>
      <vt:variant>
        <vt:i4>72</vt:i4>
      </vt:variant>
      <vt:variant>
        <vt:i4>0</vt:i4>
      </vt:variant>
      <vt:variant>
        <vt:i4>5</vt:i4>
      </vt:variant>
      <vt:variant>
        <vt:lpwstr>http://ru.wikipedia.org/wiki/Пептиды</vt:lpwstr>
      </vt:variant>
      <vt:variant>
        <vt:lpwstr/>
      </vt:variant>
      <vt:variant>
        <vt:i4>2359403</vt:i4>
      </vt:variant>
      <vt:variant>
        <vt:i4>69</vt:i4>
      </vt:variant>
      <vt:variant>
        <vt:i4>0</vt:i4>
      </vt:variant>
      <vt:variant>
        <vt:i4>5</vt:i4>
      </vt:variant>
      <vt:variant>
        <vt:lpwstr>http://ru.wikipedia.org/wiki/%D0%93%D0%BE%D1%80%D0%BC%D0%BE%D0%BD%D1%8B</vt:lpwstr>
      </vt:variant>
      <vt:variant>
        <vt:lpwstr/>
      </vt:variant>
      <vt:variant>
        <vt:i4>7405684</vt:i4>
      </vt:variant>
      <vt:variant>
        <vt:i4>66</vt:i4>
      </vt:variant>
      <vt:variant>
        <vt:i4>0</vt:i4>
      </vt:variant>
      <vt:variant>
        <vt:i4>5</vt:i4>
      </vt:variant>
      <vt:variant>
        <vt:lpwstr>http://moikompas.ru/tags/zhizn</vt:lpwstr>
      </vt:variant>
      <vt:variant>
        <vt:lpwstr/>
      </vt:variant>
      <vt:variant>
        <vt:i4>524363</vt:i4>
      </vt:variant>
      <vt:variant>
        <vt:i4>63</vt:i4>
      </vt:variant>
      <vt:variant>
        <vt:i4>0</vt:i4>
      </vt:variant>
      <vt:variant>
        <vt:i4>5</vt:i4>
      </vt:variant>
      <vt:variant>
        <vt:lpwstr>http://ru.wikipedia.org/wiki/%D0%9D%D0%BE%D0%BE%D1%82%D1%80%D0%BE%D0%BF%D1%8B</vt:lpwstr>
      </vt:variant>
      <vt:variant>
        <vt:lpwstr/>
      </vt:variant>
      <vt:variant>
        <vt:i4>6815840</vt:i4>
      </vt:variant>
      <vt:variant>
        <vt:i4>60</vt:i4>
      </vt:variant>
      <vt:variant>
        <vt:i4>0</vt:i4>
      </vt:variant>
      <vt:variant>
        <vt:i4>5</vt:i4>
      </vt:variant>
      <vt:variant>
        <vt:lpwstr>http://www.millionreferatov.ru/text/01/671.htm</vt:lpwstr>
      </vt:variant>
      <vt:variant>
        <vt:lpwstr/>
      </vt:variant>
      <vt:variant>
        <vt:i4>524291</vt:i4>
      </vt:variant>
      <vt:variant>
        <vt:i4>57</vt:i4>
      </vt:variant>
      <vt:variant>
        <vt:i4>0</vt:i4>
      </vt:variant>
      <vt:variant>
        <vt:i4>5</vt:i4>
      </vt:variant>
      <vt:variant>
        <vt:lpwstr>http://www.xumuk.ru/encyklopedia/2/3093.html</vt:lpwstr>
      </vt:variant>
      <vt:variant>
        <vt:lpwstr/>
      </vt:variant>
      <vt:variant>
        <vt:i4>720919</vt:i4>
      </vt:variant>
      <vt:variant>
        <vt:i4>54</vt:i4>
      </vt:variant>
      <vt:variant>
        <vt:i4>0</vt:i4>
      </vt:variant>
      <vt:variant>
        <vt:i4>5</vt:i4>
      </vt:variant>
      <vt:variant>
        <vt:lpwstr>http://ru.wikipedia.org/wiki/%D0%A5%D1%80%D0%BE%D0%BC%D0%B0%D1%82%D0%B8%D0%BD</vt:lpwstr>
      </vt:variant>
      <vt:variant>
        <vt:lpwstr/>
      </vt:variant>
      <vt:variant>
        <vt:i4>8126562</vt:i4>
      </vt:variant>
      <vt:variant>
        <vt:i4>51</vt:i4>
      </vt:variant>
      <vt:variant>
        <vt:i4>0</vt:i4>
      </vt:variant>
      <vt:variant>
        <vt:i4>5</vt:i4>
      </vt:variant>
      <vt:variant>
        <vt:lpwstr>http://ru.wikipedia.org/wiki/%D0%AD%D0%BB%D0%B0%D1%81%D1%82%D0%B8%D0%BD</vt:lpwstr>
      </vt:variant>
      <vt:variant>
        <vt:lpwstr/>
      </vt:variant>
      <vt:variant>
        <vt:i4>5439516</vt:i4>
      </vt:variant>
      <vt:variant>
        <vt:i4>48</vt:i4>
      </vt:variant>
      <vt:variant>
        <vt:i4>0</vt:i4>
      </vt:variant>
      <vt:variant>
        <vt:i4>5</vt:i4>
      </vt:variant>
      <vt:variant>
        <vt:lpwstr>http://ru.wikipedia.org/wiki/%D0%9A%D0%BE%D0%BB%D0%BB%D0%B0%D0%B3%D0%B5%D0%BD</vt:lpwstr>
      </vt:variant>
      <vt:variant>
        <vt:lpwstr/>
      </vt:variant>
      <vt:variant>
        <vt:i4>3473452</vt:i4>
      </vt:variant>
      <vt:variant>
        <vt:i4>45</vt:i4>
      </vt:variant>
      <vt:variant>
        <vt:i4>0</vt:i4>
      </vt:variant>
      <vt:variant>
        <vt:i4>5</vt:i4>
      </vt:variant>
      <vt:variant>
        <vt:lpwstr>http://www.xumuk.ru/encyklopedia/2477.html</vt:lpwstr>
      </vt:variant>
      <vt:variant>
        <vt:lpwstr/>
      </vt:variant>
      <vt:variant>
        <vt:i4>2293851</vt:i4>
      </vt:variant>
      <vt:variant>
        <vt:i4>42</vt:i4>
      </vt:variant>
      <vt:variant>
        <vt:i4>0</vt:i4>
      </vt:variant>
      <vt:variant>
        <vt:i4>5</vt:i4>
      </vt:variant>
      <vt:variant>
        <vt:lpwstr>http://ru.wikipedia.org/wiki/%D0%AF%D0%BD%D1%82%D0%B0%D1%80%D0%BD%D0%B0%D1%8F_%D0%BA%D0%B8%D1%81%D0%BB%D0%BE%D1%82%D0%B0</vt:lpwstr>
      </vt:variant>
      <vt:variant>
        <vt:lpwstr/>
      </vt:variant>
      <vt:variant>
        <vt:i4>5177438</vt:i4>
      </vt:variant>
      <vt:variant>
        <vt:i4>39</vt:i4>
      </vt:variant>
      <vt:variant>
        <vt:i4>0</vt:i4>
      </vt:variant>
      <vt:variant>
        <vt:i4>5</vt:i4>
      </vt:variant>
      <vt:variant>
        <vt:lpwstr>http://www.ortho.ru/6_Paper/1_2_VitMin/VL_antiox.htm</vt:lpwstr>
      </vt:variant>
      <vt:variant>
        <vt:lpwstr/>
      </vt:variant>
      <vt:variant>
        <vt:i4>3276862</vt:i4>
      </vt:variant>
      <vt:variant>
        <vt:i4>36</vt:i4>
      </vt:variant>
      <vt:variant>
        <vt:i4>0</vt:i4>
      </vt:variant>
      <vt:variant>
        <vt:i4>5</vt:i4>
      </vt:variant>
      <vt:variant>
        <vt:lpwstr>http://www.vitaminov.net/rus-drugs-polyvitamins-0-3897.html</vt:lpwstr>
      </vt:variant>
      <vt:variant>
        <vt:lpwstr/>
      </vt:variant>
      <vt:variant>
        <vt:i4>3145778</vt:i4>
      </vt:variant>
      <vt:variant>
        <vt:i4>33</vt:i4>
      </vt:variant>
      <vt:variant>
        <vt:i4>0</vt:i4>
      </vt:variant>
      <vt:variant>
        <vt:i4>5</vt:i4>
      </vt:variant>
      <vt:variant>
        <vt:lpwstr>http://www.vitaminov.net/rus-drugs-polyvitamins-0-3954.html</vt:lpwstr>
      </vt:variant>
      <vt:variant>
        <vt:lpwstr/>
      </vt:variant>
      <vt:variant>
        <vt:i4>5767245</vt:i4>
      </vt:variant>
      <vt:variant>
        <vt:i4>30</vt:i4>
      </vt:variant>
      <vt:variant>
        <vt:i4>0</vt:i4>
      </vt:variant>
      <vt:variant>
        <vt:i4>5</vt:i4>
      </vt:variant>
      <vt:variant>
        <vt:lpwstr>http://www.xumuk.ru/lekenc/2570.html</vt:lpwstr>
      </vt:variant>
      <vt:variant>
        <vt:lpwstr/>
      </vt:variant>
      <vt:variant>
        <vt:i4>6291558</vt:i4>
      </vt:variant>
      <vt:variant>
        <vt:i4>27</vt:i4>
      </vt:variant>
      <vt:variant>
        <vt:i4>0</vt:i4>
      </vt:variant>
      <vt:variant>
        <vt:i4>5</vt:i4>
      </vt:variant>
      <vt:variant>
        <vt:lpwstr>http://rekicen.ru/php/content.php?group=5%B6m=print&amp;param=print&amp;id=682</vt:lpwstr>
      </vt:variant>
      <vt:variant>
        <vt:lpwstr/>
      </vt:variant>
      <vt:variant>
        <vt:i4>1703955</vt:i4>
      </vt:variant>
      <vt:variant>
        <vt:i4>24</vt:i4>
      </vt:variant>
      <vt:variant>
        <vt:i4>0</vt:i4>
      </vt:variant>
      <vt:variant>
        <vt:i4>5</vt:i4>
      </vt:variant>
      <vt:variant>
        <vt:lpwstr>http://humbio.ru/humbio/har/00140963.htm</vt:lpwstr>
      </vt:variant>
      <vt:variant>
        <vt:lpwstr/>
      </vt:variant>
      <vt:variant>
        <vt:i4>72286254</vt:i4>
      </vt:variant>
      <vt:variant>
        <vt:i4>21</vt:i4>
      </vt:variant>
      <vt:variant>
        <vt:i4>0</vt:i4>
      </vt:variant>
      <vt:variant>
        <vt:i4>5</vt:i4>
      </vt:variant>
      <vt:variant>
        <vt:lpwstr>http://ru.wikipedia.org/wiki/Селен</vt:lpwstr>
      </vt:variant>
      <vt:variant>
        <vt:lpwstr/>
      </vt:variant>
      <vt:variant>
        <vt:i4>5242950</vt:i4>
      </vt:variant>
      <vt:variant>
        <vt:i4>18</vt:i4>
      </vt:variant>
      <vt:variant>
        <vt:i4>0</vt:i4>
      </vt:variant>
      <vt:variant>
        <vt:i4>5</vt:i4>
      </vt:variant>
      <vt:variant>
        <vt:lpwstr>http://www.dobavki.com/265.shtml</vt:lpwstr>
      </vt:variant>
      <vt:variant>
        <vt:lpwstr/>
      </vt:variant>
      <vt:variant>
        <vt:i4>68617232</vt:i4>
      </vt:variant>
      <vt:variant>
        <vt:i4>15</vt:i4>
      </vt:variant>
      <vt:variant>
        <vt:i4>0</vt:i4>
      </vt:variant>
      <vt:variant>
        <vt:i4>5</vt:i4>
      </vt:variant>
      <vt:variant>
        <vt:lpwstr>http://ru.wikipedia.org/wiki/Липоевая_кислота</vt:lpwstr>
      </vt:variant>
      <vt:variant>
        <vt:lpwstr/>
      </vt:variant>
      <vt:variant>
        <vt:i4>70582310</vt:i4>
      </vt:variant>
      <vt:variant>
        <vt:i4>12</vt:i4>
      </vt:variant>
      <vt:variant>
        <vt:i4>0</vt:i4>
      </vt:variant>
      <vt:variant>
        <vt:i4>5</vt:i4>
      </vt:variant>
      <vt:variant>
        <vt:lpwstr>http://ru.wikipedia.org/wiki/Каротиноид</vt:lpwstr>
      </vt:variant>
      <vt:variant>
        <vt:lpwstr/>
      </vt:variant>
      <vt:variant>
        <vt:i4>2031640</vt:i4>
      </vt:variant>
      <vt:variant>
        <vt:i4>9</vt:i4>
      </vt:variant>
      <vt:variant>
        <vt:i4>0</vt:i4>
      </vt:variant>
      <vt:variant>
        <vt:i4>5</vt:i4>
      </vt:variant>
      <vt:variant>
        <vt:lpwstr>http://www.vitamini.ru/encyclopedia/abc.aspx</vt:lpwstr>
      </vt:variant>
      <vt:variant>
        <vt:lpwstr/>
      </vt:variant>
      <vt:variant>
        <vt:i4>70779957</vt:i4>
      </vt:variant>
      <vt:variant>
        <vt:i4>6</vt:i4>
      </vt:variant>
      <vt:variant>
        <vt:i4>0</vt:i4>
      </vt:variant>
      <vt:variant>
        <vt:i4>5</vt:i4>
      </vt:variant>
      <vt:variant>
        <vt:lpwstr>http://ru.wikipedia.org/wiki/Свободный_радикал</vt:lpwstr>
      </vt:variant>
      <vt:variant>
        <vt:lpwstr/>
      </vt:variant>
      <vt:variant>
        <vt:i4>4390995</vt:i4>
      </vt:variant>
      <vt:variant>
        <vt:i4>3</vt:i4>
      </vt:variant>
      <vt:variant>
        <vt:i4>0</vt:i4>
      </vt:variant>
      <vt:variant>
        <vt:i4>5</vt:i4>
      </vt:variant>
      <vt:variant>
        <vt:lpwstr>http://humbio.ru/humbio/no-phys/0000dda4.htm</vt:lpwstr>
      </vt:variant>
      <vt:variant>
        <vt:lpwstr/>
      </vt:variant>
      <vt:variant>
        <vt:i4>1179662</vt:i4>
      </vt:variant>
      <vt:variant>
        <vt:i4>0</vt:i4>
      </vt:variant>
      <vt:variant>
        <vt:i4>0</vt:i4>
      </vt:variant>
      <vt:variant>
        <vt:i4>5</vt:i4>
      </vt:variant>
      <vt:variant>
        <vt:lpwstr>http://moikompas.ru/tags/starenie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Андрей</dc:creator>
  <cp:keywords/>
  <dc:description/>
  <cp:lastModifiedBy>Тест</cp:lastModifiedBy>
  <cp:revision>2</cp:revision>
  <cp:lastPrinted>2012-06-22T12:53:00Z</cp:lastPrinted>
  <dcterms:created xsi:type="dcterms:W3CDTF">2024-06-03T18:16:00Z</dcterms:created>
  <dcterms:modified xsi:type="dcterms:W3CDTF">2024-06-03T18:16:00Z</dcterms:modified>
</cp:coreProperties>
</file>