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09" w:rsidRPr="00D14709" w:rsidRDefault="00D1470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14709">
        <w:rPr>
          <w:b/>
          <w:bCs/>
          <w:sz w:val="28"/>
          <w:szCs w:val="28"/>
        </w:rPr>
        <w:t>Герпетическая инфекция.</w:t>
      </w:r>
    </w:p>
    <w:p w:rsidR="00D14709" w:rsidRPr="00D14709" w:rsidRDefault="00D14709">
      <w:pPr>
        <w:jc w:val="center"/>
      </w:pPr>
    </w:p>
    <w:p w:rsidR="00D14709" w:rsidRPr="00D14709" w:rsidRDefault="00D14709">
      <w:pPr>
        <w:pStyle w:val="1"/>
        <w:rPr>
          <w:sz w:val="24"/>
          <w:szCs w:val="24"/>
        </w:rPr>
      </w:pPr>
      <w:r w:rsidRPr="00D14709">
        <w:rPr>
          <w:sz w:val="24"/>
          <w:szCs w:val="24"/>
        </w:rPr>
        <w:t>Герпес является одной из самых распространенных вирусных инфекций человека и представляет серьезную медико-социальную проблему. Свыше 90% людей земного шара инфицированы вирусом простого герпеса и до 20% из них имеют те или иные клинические проявления инфекции. Обладая нейродермотропизмом, ВПГ поражает кожу и слизистые оболочки (чаще всего на лице и в области половых органов), центральную нервную систему, что приводит к развитию менингитов и энцефалитов, а также глаза (конъюнктивиты, кератиты). ВПГ обуславливает патологию беременности и родов, часто приводит к спонтанным абортам и внутриутробной гибели плода или вызывает генерализованную форму инфекции у новорожденных. Отмечается связь герпетического процесса при генитальном герпесе с раком шейки матки у женщин и раком предстательной железы у мужчин.</w:t>
      </w:r>
    </w:p>
    <w:p w:rsidR="00D14709" w:rsidRPr="00D14709" w:rsidRDefault="00D14709">
      <w:pPr>
        <w:ind w:firstLine="900"/>
        <w:jc w:val="both"/>
      </w:pPr>
      <w:r w:rsidRPr="00D14709">
        <w:t>Этиология: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Генитальный герпес вызывают два серотипа вируса простого герпеса–ВПГ1 и ВПГ2; наиболее часто ВПГ2. серологические свойства вирусов различны. Структура генома герпесовирусов отличается от таковой других ДНК-содержащих вирусов расположением нуклеотидов в молекуле ДНК вируса. Геномы ВПГ1 и ВПГ2 на 50% гомологичны. Гомологичные участки распределены по всей карте гена. Вирусный геном упакован в капсид икосаэдрической формы, состоящий из 162 капсомеров. С наружной поверхности вирус покрыт липидосодержащей оболочкой, представляющей собой модифицированную клеточную мембрану, образовавшуюся при  проникновении ДНК-содержащего капсида сквозь внутреннюю ядерную мембрану клетки-хозяина.</w:t>
      </w:r>
    </w:p>
    <w:p w:rsidR="00D14709" w:rsidRPr="00D14709" w:rsidRDefault="00D14709">
      <w:pPr>
        <w:ind w:firstLine="900"/>
        <w:jc w:val="both"/>
      </w:pPr>
      <w:r w:rsidRPr="00D14709">
        <w:t xml:space="preserve">Репликация вируса состоит из ядерной и цитоплазматической фаз. Начальные этапы репликации включают присоединение, слияние оболочки вируса с мембраной клетки с последующим высвобождением нуклеокапсида в цитоплазму клетки, распад нуклеокапсида и вход вирусной ДНК. После репликации вирусного генома происходит сборка нуклеокапсида в ядре клетки. По мере проникновения в перенуклеарное пространство они покрываются оболочкой. В некоторых клетках при репликации вируса в клетке формируются тельца-включения двух типов: </w:t>
      </w:r>
      <w:r w:rsidRPr="00D14709">
        <w:rPr>
          <w:i/>
          <w:iCs/>
        </w:rPr>
        <w:t xml:space="preserve">базофильные тельца типа А </w:t>
      </w:r>
      <w:r w:rsidRPr="00D14709">
        <w:t>и</w:t>
      </w:r>
      <w:r w:rsidRPr="00D14709">
        <w:rPr>
          <w:i/>
          <w:iCs/>
        </w:rPr>
        <w:t xml:space="preserve"> эозинофильное тельце-включение. </w:t>
      </w:r>
      <w:r w:rsidRPr="00D14709">
        <w:t xml:space="preserve"> Затем вирионы транспортируются по эндоплазматической сети и пластинчатому комплексу к клеточной поверхности.</w:t>
      </w:r>
    </w:p>
    <w:p w:rsidR="00D14709" w:rsidRPr="00D14709" w:rsidRDefault="00D14709">
      <w:pPr>
        <w:ind w:firstLine="900"/>
        <w:jc w:val="both"/>
      </w:pPr>
      <w:r w:rsidRPr="00D14709">
        <w:t>Патогенез.</w:t>
      </w:r>
    </w:p>
    <w:p w:rsidR="00D14709" w:rsidRPr="00D14709" w:rsidRDefault="00D14709">
      <w:pPr>
        <w:ind w:firstLine="900"/>
        <w:jc w:val="both"/>
      </w:pPr>
      <w:r w:rsidRPr="00D14709">
        <w:t>ВПГ как и другие герпесовирусы способен к латентному существованию с последующей реактивацией, которая может служить причиной рецидивов болезни или бессимптомного выделения вируса.</w:t>
      </w:r>
    </w:p>
    <w:p w:rsidR="00D14709" w:rsidRPr="00D14709" w:rsidRDefault="00D14709">
      <w:pPr>
        <w:ind w:firstLine="900"/>
        <w:jc w:val="both"/>
      </w:pPr>
      <w:r w:rsidRPr="00D14709">
        <w:t>ВПГ внедряется в организм через слизистые оболочки и кожу, затем быстро захватывается сенсорными нервными окончаниями при помощи специальных вирусных рецепторов. После внедрения в аксон нерва он переносится в нервные клетки дорсальных корешков ганглиев, где сохраняется в латентном состоянии. Механизм латентного состояния вируса с его последующей реактивацией еще не вполне ясен. Предполагают. Что репликация вируса блокируется генетическими механизмами, а реактивация, вероятно, достигается устранением этого блокирования.</w:t>
      </w:r>
    </w:p>
    <w:p w:rsidR="00D14709" w:rsidRPr="00D14709" w:rsidRDefault="00D14709">
      <w:pPr>
        <w:ind w:firstLine="900"/>
        <w:jc w:val="both"/>
      </w:pPr>
      <w:r w:rsidRPr="00D14709">
        <w:t>Латентность и нейровирулентность ВПГ-инфекции это основные свойства, определяющие патогенез ее. Разнообразные проявления латентности, реактивации и вирулентности у различных пациентов определяются как свойствами самого вируса, так и характеристиками хозяина.  Среди вирусных факторов существенную роль играет нейраминидаза, поскольку этот фермент необходим для репликации вирусной ДНК в постмитотических нейронах.</w:t>
      </w:r>
    </w:p>
    <w:p w:rsidR="00D14709" w:rsidRPr="00D14709" w:rsidRDefault="00D14709">
      <w:pPr>
        <w:ind w:firstLine="900"/>
        <w:jc w:val="both"/>
      </w:pPr>
      <w:r w:rsidRPr="00D14709">
        <w:t>Герпес оказывает разрушительное действие на иммунную систему больного и является причиной вторичного иммунодефицита. Рецидивирующий генитальный герпес, нарушая половую жизнь пациентов, нередко вызывает нервно-психические расстройства. Клинические проявления герпеса обладают выраженным полиморфизмом. Поражение ВПГ гениталий–самое частое заболевание, передающееся половым путем.</w:t>
      </w:r>
    </w:p>
    <w:p w:rsidR="00D14709" w:rsidRPr="00D14709" w:rsidRDefault="00D14709">
      <w:pPr>
        <w:ind w:firstLine="900"/>
        <w:jc w:val="both"/>
      </w:pPr>
      <w:r w:rsidRPr="00D14709">
        <w:lastRenderedPageBreak/>
        <w:t>Эпидемиология:</w:t>
      </w:r>
    </w:p>
    <w:p w:rsidR="00D14709" w:rsidRPr="00D14709" w:rsidRDefault="00D14709">
      <w:pPr>
        <w:ind w:firstLine="900"/>
        <w:jc w:val="both"/>
      </w:pPr>
      <w:r w:rsidRPr="00D14709">
        <w:t>Заболеваемость в последние годы значительно увеличилась. По данным американских исследователей 30 млн взрослых в США страдают рецидивирующим генитальным герпесом, и каждый год регистрируется около 500000 новых случаев инфицирования. Таким образом, у каждого пятого жителя США обнаружены серологические признаки предшествующей инфекции, вызванной вирусом. Но только у 5% населения имеются клинические проявления, характерные для генитального герпеса, в остальных случаях он протекает субклинически или бессимптомно. Заболеваемость генитальным герпесом особенно важна для некоторых стран Азии и Африки, где заболевания половых органов, сопровождающиеся изъязвлениями, являются одним из главных факторов распространения ВИЧ-инфекции.</w:t>
      </w:r>
    </w:p>
    <w:p w:rsidR="00D14709" w:rsidRPr="00D14709" w:rsidRDefault="00D14709">
      <w:pPr>
        <w:ind w:firstLine="900"/>
        <w:jc w:val="both"/>
      </w:pPr>
      <w:r w:rsidRPr="00D14709">
        <w:t>Процент инфекций, вызванных двумя типами вируса, варьирует от 1 до 86, возможно отражая разницу в популярности орального секса в различных группах населения.</w:t>
      </w:r>
    </w:p>
    <w:p w:rsidR="00D14709" w:rsidRPr="00D14709" w:rsidRDefault="00D14709">
      <w:pPr>
        <w:ind w:firstLine="900"/>
        <w:jc w:val="both"/>
      </w:pPr>
      <w:r w:rsidRPr="00D14709">
        <w:t>Заболевание передается преимущественно при сексуальных контактах от больного генитальным герпесом или носителя ВПГ. Контакт может быть генито-генитальным, орально-генитальным, генитально-анальным или орально-анальным. Заражение может происходить в том случае, когда у партнера, являющегося источником, рецидив болезни или, что особенно важно, когда он выделяет вирус не имея при этом клинических симптомов заболевания на момент полового акта или даже не знающего о том, что он инфицирован. Не исключена возможность инфицирования гениталий при орально-генитальном контакте при наличии у партнера герпеса лица, а также бытовым путем при использовании средств личной гигиены.</w:t>
      </w:r>
    </w:p>
    <w:p w:rsidR="00D14709" w:rsidRPr="00D14709" w:rsidRDefault="00D14709">
      <w:pPr>
        <w:ind w:firstLine="900"/>
        <w:jc w:val="both"/>
      </w:pPr>
      <w:r w:rsidRPr="00D14709">
        <w:t>Риск неонатального инфицирования новорожденного зависит от формы генитального герпеса у матери и составляет от 0,01% до 75%. Внутриутробная инфекция, вызванная ВПГ2 встречается крайне редко–примерно в5% случаев. В подавляющем большинстве случаев инфицирование новорожденного происходит во время родов при прохождении родового канала. Причем передача инфекции возможна как при наличии очагов  на шейке матки и вульвы, так и при бессимптомном носительстве.</w:t>
      </w:r>
    </w:p>
    <w:p w:rsidR="00D14709" w:rsidRPr="00D14709" w:rsidRDefault="00D14709">
      <w:pPr>
        <w:ind w:firstLine="900"/>
        <w:jc w:val="both"/>
      </w:pPr>
      <w:r w:rsidRPr="00D14709">
        <w:t>Вирусемия во время беременности может явиться причиной гибели плода, вызывая до 30% спонтанных абортов на ранних сроках беременности и свыше 50% поздних выкидышей. ВПГ занимает второе место после вируса краснухи по тератогенности. Передача инфекции и развитие неонатального герпеса зависит от ряда обстоятельств: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Уровня материнских нейтрализующих антител, перешедших к плоду трансплацентарно, или местных антител, связывающих вирус интрагенитально.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Длительность безводного периода (4-6 часов)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Применения различных инструментов при родоразрешении, приводящих к повреждению кожи ребенка (наложение электродов на головку плода).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Возможно и постнатальное инфицирование новорожденного при наличии активных признаков герпетических проявлений у матери и медицинского персонала, хотя это встречается достаточно редко (5-10%).</w:t>
      </w:r>
    </w:p>
    <w:p w:rsidR="00D14709" w:rsidRPr="00D14709" w:rsidRDefault="00D14709">
      <w:pPr>
        <w:ind w:firstLine="900"/>
        <w:jc w:val="both"/>
      </w:pPr>
      <w:r w:rsidRPr="00D14709">
        <w:t>Клиника:</w:t>
      </w:r>
    </w:p>
    <w:p w:rsidR="00D14709" w:rsidRPr="00D14709" w:rsidRDefault="00D14709">
      <w:pPr>
        <w:ind w:firstLine="900"/>
        <w:jc w:val="both"/>
      </w:pPr>
      <w:r w:rsidRPr="00D14709">
        <w:t>Выделяют следующие виды герпетической инфекции: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t xml:space="preserve">Первичная инфекция, </w:t>
      </w:r>
      <w:r w:rsidRPr="00D14709">
        <w:t>когда человек впервые сталкивается с ВПГ и не обладает антителами к нему. Она может сопровождаться симптомами или протекать бессимптомно, как это происходит в большинстве случаев. Клинические проявления первичной инфекции продолжаются 18-22 дня с нарастанием симптоматики в течение первой недели. Заболевание характеризуется длительным выделением вируса, генитальными и экстрагенитальными поражениями, сопровождающиеся местными и общими симптомами, которые проявляются на 2-14 день. К общим симптомам относят  лихорадку, головную боль, недомогание и миалгию; к местным–зуд, боль, дизурию, выделения из влагалища, развитие поражений на коже и слизистых, паховую лимфаденопатию. Иногда возникают осложнения, которые требуют госпитализации–крестцовая радикулопатия, тяжелый асептический менингит либо диссеминированная инфекция. Таким образом, общая продолжительность проявлений составляет почти 6 недель.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lastRenderedPageBreak/>
        <w:t>Непервичная инфекция</w:t>
      </w:r>
      <w:r w:rsidRPr="00D14709">
        <w:t xml:space="preserve"> наблюдается у пациентов, уже имеющих антитела к одному из типов ВПГ. Чаще встречается вариант непервичного генитального герпеса, когда человек. Уже имеющий антитела к ВПГ1, впервые инфицируется ВПГ2. Она протекает менее выражено: длительность клинических проявлений приблизительно 16 дней. Реже наблюдается бессимптомное выделение вируса до 7 дней.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t>Рецидивирующая инфекция</w:t>
      </w:r>
      <w:r w:rsidRPr="00D14709">
        <w:t xml:space="preserve"> диагностируется у пациентов, имеющих одновременно симптомы генитального герпеса и антитела к реактивированному типу вируса. Клинические симптомы еще менее выражены и в подавляющем большинстве случаев данное заболевание протекает бессимптомно. Рецидивированию способствуют снижение иммунологической реактивности, переохлаждение либо перегревание организма, интеркуррентные заболевания, некоторые психические и физиологические состояния и медицинские манипуляции.</w:t>
      </w:r>
    </w:p>
    <w:p w:rsidR="00D14709" w:rsidRPr="00D14709" w:rsidRDefault="00D14709">
      <w:pPr>
        <w:ind w:firstLine="900"/>
        <w:jc w:val="both"/>
      </w:pPr>
    </w:p>
    <w:p w:rsidR="00D14709" w:rsidRPr="00D14709" w:rsidRDefault="00D14709">
      <w:pPr>
        <w:ind w:firstLine="900"/>
        <w:jc w:val="both"/>
      </w:pPr>
      <w:r w:rsidRPr="00D14709">
        <w:t>Генитальный герпес чаще всего локализуется у женщин в области малых половых губ, вульвы, клитора, влагалища, шейки матки; у мужчин–в области головки полового члена, крайней плоти и уретры.</w:t>
      </w:r>
    </w:p>
    <w:p w:rsidR="00D14709" w:rsidRPr="00D14709" w:rsidRDefault="00D14709">
      <w:pPr>
        <w:ind w:firstLine="900"/>
        <w:jc w:val="both"/>
      </w:pPr>
      <w:r w:rsidRPr="00D14709">
        <w:t>Генитальный герпес характеризуется периодическим появлением на коже и слизистых оболочках очагов поражения с различной степенью выраженности и активным выделением ВПГ, что проявляется в виде различных клинических форм: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Манифестная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Атипическая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Абортивная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Субклиническая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манифестной формы характерно типичное развитие герпетических элементов в очаге поражения. Постоянными признаками заболевания являются пузырьки, эрозии, язвочки, экссудация, рецидивирующий характер болезни. Больные часто жалуются на общее недомогание, головную боль, иногда на субфебрильную температуру, нарушение сна, нервозность. Обычно в начале заболевания отмечается чувство жжения и зуда в области гениталий. Пораженное место слегка отекает, краснеет, затем на гиперемированном основании появляется группа мелких пузырьков диаметром 2-3 мм. Прозрачное содержимое пузырьков впоследствии мутнеет, становится гнойным. Через несколько дней пузырьки вскрываются и начинают засыхать в тонкие корочки, которые по мере эпителизации очагов поражения отпадают, оставляя временную гиперемию или вторичную пигментацию.</w:t>
      </w:r>
    </w:p>
    <w:p w:rsidR="00D14709" w:rsidRPr="00D14709" w:rsidRDefault="00D14709">
      <w:pPr>
        <w:ind w:firstLine="900"/>
        <w:jc w:val="both"/>
      </w:pPr>
      <w:r w:rsidRPr="00D14709">
        <w:t>Атипическая форма делится на отечную и зудящую. Очаг поражения может быть представлен глубокими рецидивирующими трещинами слизистой оболочки вульвы и подлежащих тканей малых и больших половых губ. Трещины самостоятельно эпителизируются в течение 4-5 дней.</w:t>
      </w:r>
    </w:p>
    <w:p w:rsidR="00D14709" w:rsidRPr="00D14709" w:rsidRDefault="00D14709">
      <w:pPr>
        <w:ind w:firstLine="900"/>
        <w:jc w:val="both"/>
      </w:pPr>
      <w:r w:rsidRPr="00D14709">
        <w:t>Абортивная форма обычно встречается у пациентов, получавших ранее противовирусное лечение и вакцинотерапию. Очаг поражения может проявляться в виде зудящего пятна или папулы, разрешается за 1-3 дня.</w:t>
      </w:r>
    </w:p>
    <w:p w:rsidR="00D14709" w:rsidRPr="00D14709" w:rsidRDefault="00D14709">
      <w:pPr>
        <w:ind w:firstLine="900"/>
        <w:jc w:val="both"/>
      </w:pPr>
      <w:r w:rsidRPr="00D14709">
        <w:t>Для субклинической формы характерна микросимптоматика или полное ее отсутствие.</w:t>
      </w:r>
    </w:p>
    <w:p w:rsidR="00D14709" w:rsidRPr="00D14709" w:rsidRDefault="00D14709">
      <w:pPr>
        <w:ind w:firstLine="900"/>
        <w:jc w:val="both"/>
      </w:pPr>
      <w:r w:rsidRPr="00D14709">
        <w:t>В течении генитального герпеса выделены три стадии: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Поражение наружных половых органов.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Герпетические кольпиты, уретриты и цервициты.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Герпетический эндометрит, сальпингит или цистит.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Герпетическая рецидивирующая инфекция может поражать не только область наружных половых органов, но и слизистую оболочку влагалища, шейки матки и проникать восходящим путем в слизистую оболочку матки, трубы, придатки, уретру и мочевой пузырь, вызывая их специфическое поражение.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Диагностика: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диагностики применяют вирусологические пробы обнаружения и идентификации вируса простого герпеса, молекулярно-генетическую диагностику (ПЦР), выявление антигенов  ВПГ, цитоморфологические методы, регистрация иммунного ответа к ВПГ и оценку иммунологического статуса больных.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Лечение: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лечения первого эпизода генитального герпеса назначают ацикловир 200 мг 5 раз в день в течение 5-10 дней или до достижения клинической ремиссии.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При рецидивирующем генитальном герпесе можно применять как эпизодическое лечение ацикловиром по 400 мг 5 раз в день в течение 5 дней, так и метод супрессивной терапии ацикловиром (ежедневно 400 мг 2 раза в день в течение месяцев и даже лет)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Также применяются такие препараты, как валацикловир, фамцикловир, фоскарнет, алпизарин, флакозид, хелепин, рибамидил, метисазон. Кроме того применяют препараты интерферона и его индукторы, такие как интерлок, полудан, лейкинферон. Для наружного (местного) лечения применяют алпиразин, вира-МП, пантенол, мегосин.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лечения беременных применяется ацикловир в стандартных дозировках. Кесарево сечение в качестве профилактики неонатального герпеса необходимо при наличии герпетических высыпаний или при первичной генитальной герпетической инфекции у матери за 1 месяц до родов. В остальных случаях возможно естественное родоразрешении.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профилактики рецидивов применяется герпетическая вакцина 0,2 мл внутрикожно через 2-3 дня в количестве 5 инъекций не менее 2 раз в год. При наличии иммунодефицита вакцинация проводится по завершении иммунокоррекции. Следует воздерживаться от половой жизни до исчезновения клинических проявлений.</w:t>
      </w:r>
    </w:p>
    <w:p w:rsidR="00D14709" w:rsidRPr="00D14709" w:rsidRDefault="00D14709">
      <w:pPr>
        <w:ind w:firstLine="900"/>
        <w:jc w:val="both"/>
      </w:pPr>
    </w:p>
    <w:sectPr w:rsidR="00D14709" w:rsidRPr="00D14709" w:rsidSect="00D14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18F"/>
    <w:multiLevelType w:val="hybridMultilevel"/>
    <w:tmpl w:val="A6EA01E0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" w15:restartNumberingAfterBreak="0">
    <w:nsid w:val="458E1B7A"/>
    <w:multiLevelType w:val="hybridMultilevel"/>
    <w:tmpl w:val="80326982"/>
    <w:lvl w:ilvl="0" w:tplc="0419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01582F"/>
    <w:multiLevelType w:val="hybridMultilevel"/>
    <w:tmpl w:val="BD10A324"/>
    <w:lvl w:ilvl="0" w:tplc="0419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09"/>
    <w:rsid w:val="00D14709"/>
    <w:rsid w:val="00D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B9C95-BDE2-4174-801D-A18119C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Герпетическая инфекция</dc:title>
  <dc:subject/>
  <dc:creator>Зязев Борис Юрьевич</dc:creator>
  <cp:keywords/>
  <dc:description/>
  <cp:lastModifiedBy>Igor Trofimov</cp:lastModifiedBy>
  <cp:revision>2</cp:revision>
  <cp:lastPrinted>2000-10-04T17:26:00Z</cp:lastPrinted>
  <dcterms:created xsi:type="dcterms:W3CDTF">2024-08-10T18:07:00Z</dcterms:created>
  <dcterms:modified xsi:type="dcterms:W3CDTF">2024-08-10T18:07:00Z</dcterms:modified>
</cp:coreProperties>
</file>