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68" w:rsidRPr="00826089" w:rsidRDefault="00EB4368" w:rsidP="009F5F84">
      <w:pPr>
        <w:pStyle w:val="a3"/>
        <w:spacing w:before="0" w:beforeAutospacing="0" w:after="0" w:afterAutospacing="0" w:line="360" w:lineRule="auto"/>
        <w:ind w:firstLine="709"/>
        <w:jc w:val="both"/>
        <w:rPr>
          <w:b/>
          <w:bCs/>
          <w:color w:val="000000"/>
        </w:rPr>
      </w:pPr>
      <w:bookmarkStart w:id="0" w:name="_GoBack"/>
      <w:bookmarkEnd w:id="0"/>
      <w:r w:rsidRPr="00826089">
        <w:rPr>
          <w:b/>
          <w:bCs/>
          <w:color w:val="000000"/>
        </w:rPr>
        <w:t xml:space="preserve">Паспортная часть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Наименование лечебного учреждения: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Кем направлен больной: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Дата поступления в клинику: </w:t>
      </w:r>
    </w:p>
    <w:p w:rsidR="00EB4368" w:rsidRPr="00826089" w:rsidRDefault="00EB4368" w:rsidP="009F5F84">
      <w:pPr>
        <w:numPr>
          <w:ilvl w:val="0"/>
          <w:numId w:val="1"/>
        </w:numPr>
        <w:spacing w:line="360" w:lineRule="auto"/>
        <w:ind w:left="0" w:firstLine="709"/>
        <w:jc w:val="both"/>
        <w:rPr>
          <w:color w:val="000000"/>
        </w:rPr>
      </w:pPr>
      <w:r w:rsidRPr="00826089">
        <w:rPr>
          <w:color w:val="000000"/>
        </w:rPr>
        <w:t xml:space="preserve">Фамилия, имя, отчество: </w:t>
      </w:r>
    </w:p>
    <w:p w:rsidR="00EB4368" w:rsidRPr="00826089" w:rsidRDefault="00EB4368" w:rsidP="009F5F84">
      <w:pPr>
        <w:numPr>
          <w:ilvl w:val="0"/>
          <w:numId w:val="1"/>
        </w:numPr>
        <w:spacing w:line="360" w:lineRule="auto"/>
        <w:ind w:left="0" w:firstLine="709"/>
        <w:jc w:val="both"/>
        <w:rPr>
          <w:color w:val="000000"/>
        </w:rPr>
      </w:pPr>
      <w:r w:rsidRPr="00826089">
        <w:rPr>
          <w:color w:val="000000"/>
        </w:rPr>
        <w:t xml:space="preserve">Возраст: </w:t>
      </w:r>
    </w:p>
    <w:p w:rsidR="00EB4368" w:rsidRPr="00826089" w:rsidRDefault="00EB4368" w:rsidP="009F5F84">
      <w:pPr>
        <w:numPr>
          <w:ilvl w:val="0"/>
          <w:numId w:val="1"/>
        </w:numPr>
        <w:spacing w:line="360" w:lineRule="auto"/>
        <w:ind w:left="0" w:firstLine="709"/>
        <w:jc w:val="both"/>
        <w:rPr>
          <w:color w:val="000000"/>
        </w:rPr>
      </w:pPr>
      <w:r w:rsidRPr="00826089">
        <w:rPr>
          <w:color w:val="000000"/>
        </w:rPr>
        <w:t xml:space="preserve">Национальность: </w:t>
      </w:r>
    </w:p>
    <w:p w:rsidR="00EB4368" w:rsidRPr="00826089" w:rsidRDefault="00EB4368" w:rsidP="009F5F84">
      <w:pPr>
        <w:numPr>
          <w:ilvl w:val="0"/>
          <w:numId w:val="1"/>
        </w:numPr>
        <w:spacing w:line="360" w:lineRule="auto"/>
        <w:ind w:left="0" w:firstLine="709"/>
        <w:jc w:val="both"/>
        <w:rPr>
          <w:color w:val="000000"/>
        </w:rPr>
      </w:pPr>
      <w:r w:rsidRPr="00826089">
        <w:rPr>
          <w:color w:val="000000"/>
        </w:rPr>
        <w:t xml:space="preserve">Пол: </w:t>
      </w:r>
    </w:p>
    <w:p w:rsidR="00EB4368" w:rsidRPr="00826089" w:rsidRDefault="00EB4368" w:rsidP="009F5F84">
      <w:pPr>
        <w:numPr>
          <w:ilvl w:val="0"/>
          <w:numId w:val="1"/>
        </w:numPr>
        <w:spacing w:line="360" w:lineRule="auto"/>
        <w:ind w:left="0" w:firstLine="709"/>
        <w:jc w:val="both"/>
        <w:rPr>
          <w:color w:val="000000"/>
        </w:rPr>
      </w:pPr>
      <w:r w:rsidRPr="00826089">
        <w:rPr>
          <w:color w:val="000000"/>
        </w:rPr>
        <w:t xml:space="preserve">Образование: </w:t>
      </w:r>
    </w:p>
    <w:p w:rsidR="00EB4368" w:rsidRPr="00826089" w:rsidRDefault="00EB4368" w:rsidP="009F5F84">
      <w:pPr>
        <w:numPr>
          <w:ilvl w:val="0"/>
          <w:numId w:val="1"/>
        </w:numPr>
        <w:spacing w:line="360" w:lineRule="auto"/>
        <w:ind w:left="0" w:firstLine="709"/>
        <w:jc w:val="both"/>
        <w:rPr>
          <w:color w:val="000000"/>
        </w:rPr>
      </w:pPr>
      <w:r w:rsidRPr="00826089">
        <w:rPr>
          <w:color w:val="000000"/>
        </w:rPr>
        <w:t xml:space="preserve">Профессия: </w:t>
      </w:r>
    </w:p>
    <w:p w:rsidR="00EB4368" w:rsidRPr="00826089" w:rsidRDefault="00EB4368" w:rsidP="009F5F84">
      <w:pPr>
        <w:numPr>
          <w:ilvl w:val="0"/>
          <w:numId w:val="1"/>
        </w:numPr>
        <w:spacing w:line="360" w:lineRule="auto"/>
        <w:ind w:left="0" w:firstLine="709"/>
        <w:jc w:val="both"/>
        <w:rPr>
          <w:color w:val="000000"/>
        </w:rPr>
      </w:pPr>
      <w:r w:rsidRPr="00826089">
        <w:rPr>
          <w:color w:val="000000"/>
        </w:rPr>
        <w:t xml:space="preserve">Занимаемая должность: </w:t>
      </w:r>
    </w:p>
    <w:p w:rsidR="00EB4368" w:rsidRPr="00826089" w:rsidRDefault="00EB4368" w:rsidP="009F5F84">
      <w:pPr>
        <w:numPr>
          <w:ilvl w:val="0"/>
          <w:numId w:val="1"/>
        </w:numPr>
        <w:spacing w:line="360" w:lineRule="auto"/>
        <w:ind w:left="0" w:firstLine="709"/>
        <w:jc w:val="both"/>
        <w:rPr>
          <w:color w:val="000000"/>
        </w:rPr>
      </w:pPr>
      <w:r w:rsidRPr="00826089">
        <w:rPr>
          <w:color w:val="000000"/>
        </w:rPr>
        <w:t xml:space="preserve">Домашний адрес </w:t>
      </w:r>
    </w:p>
    <w:p w:rsidR="00EB4368" w:rsidRPr="00826089" w:rsidRDefault="00EB4368" w:rsidP="009F5F84">
      <w:pPr>
        <w:numPr>
          <w:ilvl w:val="0"/>
          <w:numId w:val="1"/>
        </w:numPr>
        <w:spacing w:line="360" w:lineRule="auto"/>
        <w:ind w:left="0" w:firstLine="709"/>
        <w:jc w:val="both"/>
        <w:rPr>
          <w:color w:val="000000"/>
        </w:rPr>
      </w:pPr>
      <w:r w:rsidRPr="00826089">
        <w:rPr>
          <w:color w:val="000000"/>
        </w:rPr>
        <w:t xml:space="preserve">Направительный диагноз: гидронефроз почки </w:t>
      </w:r>
    </w:p>
    <w:p w:rsidR="00EB4368" w:rsidRPr="00826089" w:rsidRDefault="00EB4368" w:rsidP="009F5F84">
      <w:pPr>
        <w:numPr>
          <w:ilvl w:val="0"/>
          <w:numId w:val="1"/>
        </w:numPr>
        <w:spacing w:line="360" w:lineRule="auto"/>
        <w:ind w:left="0" w:firstLine="709"/>
        <w:jc w:val="both"/>
        <w:rPr>
          <w:color w:val="000000"/>
        </w:rPr>
      </w:pPr>
      <w:r w:rsidRPr="00826089">
        <w:rPr>
          <w:color w:val="000000"/>
        </w:rPr>
        <w:t xml:space="preserve">Диагноз при поступлении: гидронефроз почки </w:t>
      </w:r>
    </w:p>
    <w:p w:rsidR="00EB4368" w:rsidRPr="00826089" w:rsidRDefault="00EB4368" w:rsidP="009F5F84">
      <w:pPr>
        <w:numPr>
          <w:ilvl w:val="0"/>
          <w:numId w:val="1"/>
        </w:numPr>
        <w:spacing w:line="360" w:lineRule="auto"/>
        <w:ind w:left="0" w:firstLine="709"/>
        <w:jc w:val="both"/>
        <w:rPr>
          <w:color w:val="000000"/>
        </w:rPr>
      </w:pPr>
      <w:r w:rsidRPr="00826089">
        <w:rPr>
          <w:color w:val="000000"/>
        </w:rPr>
        <w:t xml:space="preserve">Диагноз окончательный клинический: </w:t>
      </w:r>
    </w:p>
    <w:p w:rsidR="00EB4368" w:rsidRPr="00826089" w:rsidRDefault="00212C51" w:rsidP="009F5F84">
      <w:pPr>
        <w:pStyle w:val="a3"/>
        <w:spacing w:before="0" w:beforeAutospacing="0" w:after="0" w:afterAutospacing="0" w:line="360" w:lineRule="auto"/>
        <w:ind w:firstLine="709"/>
        <w:jc w:val="both"/>
        <w:rPr>
          <w:color w:val="000000"/>
        </w:rPr>
      </w:pPr>
      <w:r>
        <w:rPr>
          <w:color w:val="000000"/>
        </w:rPr>
        <w:t>А) основной: Г</w:t>
      </w:r>
      <w:r w:rsidR="00EB4368" w:rsidRPr="00826089">
        <w:rPr>
          <w:color w:val="000000"/>
        </w:rPr>
        <w:t xml:space="preserve">идронефроз </w:t>
      </w:r>
      <w:proofErr w:type="spellStart"/>
      <w:r w:rsidR="00EB4368" w:rsidRPr="00826089">
        <w:rPr>
          <w:color w:val="000000"/>
        </w:rPr>
        <w:t>ишемизированной</w:t>
      </w:r>
      <w:proofErr w:type="spellEnd"/>
      <w:r w:rsidR="00EB4368" w:rsidRPr="00826089">
        <w:rPr>
          <w:color w:val="000000"/>
        </w:rPr>
        <w:t xml:space="preserve"> почки справа </w:t>
      </w:r>
    </w:p>
    <w:p w:rsidR="00EB4368" w:rsidRPr="00826089" w:rsidRDefault="00212C51" w:rsidP="009F5F84">
      <w:pPr>
        <w:pStyle w:val="a3"/>
        <w:spacing w:before="0" w:beforeAutospacing="0" w:after="0" w:afterAutospacing="0" w:line="360" w:lineRule="auto"/>
        <w:ind w:firstLine="709"/>
        <w:jc w:val="both"/>
        <w:rPr>
          <w:color w:val="000000"/>
        </w:rPr>
      </w:pPr>
      <w:r>
        <w:rPr>
          <w:color w:val="000000"/>
        </w:rPr>
        <w:t>Б) сопутствующий: Ц</w:t>
      </w:r>
      <w:r w:rsidR="00EB4368" w:rsidRPr="00826089">
        <w:rPr>
          <w:color w:val="000000"/>
        </w:rPr>
        <w:t xml:space="preserve">елующаяся язва двенадцатиперстной кишки. Рефлюкс-эзофагит. </w:t>
      </w:r>
    </w:p>
    <w:p w:rsidR="00EB4368" w:rsidRPr="00826089" w:rsidRDefault="009F5F84" w:rsidP="009F5F84">
      <w:pPr>
        <w:pStyle w:val="a3"/>
        <w:spacing w:before="0" w:beforeAutospacing="0" w:after="0" w:afterAutospacing="0" w:line="360" w:lineRule="auto"/>
        <w:ind w:firstLine="709"/>
        <w:jc w:val="both"/>
        <w:rPr>
          <w:color w:val="000000"/>
        </w:rPr>
      </w:pPr>
      <w:r>
        <w:rPr>
          <w:color w:val="000000"/>
        </w:rPr>
        <w:t xml:space="preserve"> </w:t>
      </w: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Жалобы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В момент поступления у больного жалобы на боли в пояснице справа невысокой интенсивности. </w:t>
      </w:r>
    </w:p>
    <w:p w:rsidR="00EB4368" w:rsidRPr="00826089" w:rsidRDefault="00EB4368" w:rsidP="009F5F84">
      <w:pPr>
        <w:pStyle w:val="a3"/>
        <w:spacing w:before="0" w:beforeAutospacing="0" w:after="0" w:afterAutospacing="0" w:line="360" w:lineRule="auto"/>
        <w:ind w:firstLine="709"/>
        <w:jc w:val="both"/>
        <w:rPr>
          <w:b/>
          <w:bCs/>
          <w:color w:val="000000"/>
        </w:rPr>
      </w:pPr>
      <w:proofErr w:type="spellStart"/>
      <w:r w:rsidRPr="00826089">
        <w:rPr>
          <w:b/>
          <w:bCs/>
          <w:color w:val="000000"/>
        </w:rPr>
        <w:t>Anamnesis</w:t>
      </w:r>
      <w:proofErr w:type="spellEnd"/>
      <w:r w:rsidRPr="00826089">
        <w:rPr>
          <w:b/>
          <w:bCs/>
          <w:color w:val="000000"/>
        </w:rPr>
        <w:t xml:space="preserve"> </w:t>
      </w:r>
      <w:proofErr w:type="spellStart"/>
      <w:r w:rsidRPr="00826089">
        <w:rPr>
          <w:b/>
          <w:bCs/>
          <w:color w:val="000000"/>
        </w:rPr>
        <w:t>morbi</w:t>
      </w:r>
      <w:proofErr w:type="spellEnd"/>
      <w:r w:rsidRPr="00826089">
        <w:rPr>
          <w:b/>
          <w:bCs/>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Больным себя считает с </w:t>
      </w:r>
      <w:smartTag w:uri="urn:schemas-microsoft-com:office:smarttags" w:element="metricconverter">
        <w:smartTagPr>
          <w:attr w:name="ProductID" w:val="2000 г"/>
        </w:smartTagPr>
        <w:r w:rsidRPr="00826089">
          <w:rPr>
            <w:color w:val="000000"/>
          </w:rPr>
          <w:t>2000 г</w:t>
        </w:r>
      </w:smartTag>
      <w:r w:rsidRPr="00826089">
        <w:rPr>
          <w:color w:val="000000"/>
        </w:rPr>
        <w:t xml:space="preserve">, когда при плановом обследовании в поликлинике ЯФАН была обнаружена патология почки и мочеточника справа, до того времени ничем не проявлявшаяся. В сентябре 2000 впервые проявилось </w:t>
      </w:r>
      <w:proofErr w:type="spellStart"/>
      <w:r w:rsidRPr="00826089">
        <w:rPr>
          <w:color w:val="000000"/>
        </w:rPr>
        <w:t>седцебиение</w:t>
      </w:r>
      <w:proofErr w:type="spellEnd"/>
      <w:r w:rsidRPr="00826089">
        <w:rPr>
          <w:color w:val="000000"/>
        </w:rPr>
        <w:t xml:space="preserve">, которое беспокоило четыре дня. Имеющаяся патология почки практически не беспокоила, больной вел обычный образ жизни. </w:t>
      </w:r>
    </w:p>
    <w:p w:rsidR="00EB4368" w:rsidRPr="00826089" w:rsidRDefault="00EB4368" w:rsidP="009F5F84">
      <w:pPr>
        <w:pStyle w:val="a3"/>
        <w:spacing w:before="0" w:beforeAutospacing="0" w:after="0" w:afterAutospacing="0" w:line="360" w:lineRule="auto"/>
        <w:ind w:firstLine="709"/>
        <w:jc w:val="both"/>
        <w:rPr>
          <w:b/>
          <w:bCs/>
          <w:color w:val="000000"/>
        </w:rPr>
      </w:pPr>
      <w:proofErr w:type="spellStart"/>
      <w:r w:rsidRPr="00826089">
        <w:rPr>
          <w:b/>
          <w:bCs/>
          <w:color w:val="000000"/>
        </w:rPr>
        <w:t>Anamnesis</w:t>
      </w:r>
      <w:proofErr w:type="spellEnd"/>
      <w:r w:rsidRPr="00826089">
        <w:rPr>
          <w:b/>
          <w:bCs/>
          <w:color w:val="000000"/>
        </w:rPr>
        <w:t xml:space="preserve"> </w:t>
      </w:r>
      <w:proofErr w:type="spellStart"/>
      <w:r w:rsidRPr="00826089">
        <w:rPr>
          <w:b/>
          <w:bCs/>
          <w:color w:val="000000"/>
        </w:rPr>
        <w:t>vitae</w:t>
      </w:r>
      <w:proofErr w:type="spellEnd"/>
      <w:r w:rsidRPr="00826089">
        <w:rPr>
          <w:b/>
          <w:bCs/>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родился в 1955г. в Хакасии. Умственное и физическое развитие ребенка соответствовало возрасту. Окончил десять классов. Образование среднее специальное.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Женат с 1978г. двое детей – дочери. Старшая умерла от врожденного порока сердца в 12 лет. Жилищно-бытовые условия неудовлетворительные.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Работает водителем маршрутного автобуса. Режим работы – через каждые два дня. С 1973 по 1975 </w:t>
      </w:r>
      <w:proofErr w:type="spellStart"/>
      <w:r w:rsidRPr="00826089">
        <w:rPr>
          <w:color w:val="000000"/>
        </w:rPr>
        <w:t>гг</w:t>
      </w:r>
      <w:proofErr w:type="spellEnd"/>
      <w:r w:rsidRPr="00826089">
        <w:rPr>
          <w:color w:val="000000"/>
        </w:rPr>
        <w:t xml:space="preserve"> служил в рядах СА в </w:t>
      </w:r>
      <w:r w:rsidR="003B4B88" w:rsidRPr="00826089">
        <w:rPr>
          <w:color w:val="000000"/>
        </w:rPr>
        <w:t>инженерных</w:t>
      </w:r>
      <w:r w:rsidRPr="00826089">
        <w:rPr>
          <w:color w:val="000000"/>
        </w:rPr>
        <w:t xml:space="preserve"> войсках.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Наследственность отягощенная. Старшая дочь родилась с врожденным пороком сердца. </w:t>
      </w:r>
    </w:p>
    <w:p w:rsidR="00EB4368" w:rsidRPr="00826089" w:rsidRDefault="00EB4368" w:rsidP="009F5F84">
      <w:pPr>
        <w:pStyle w:val="a3"/>
        <w:spacing w:before="0" w:beforeAutospacing="0" w:after="0" w:afterAutospacing="0" w:line="360" w:lineRule="auto"/>
        <w:ind w:firstLine="709"/>
        <w:jc w:val="both"/>
        <w:rPr>
          <w:color w:val="000000"/>
        </w:rPr>
      </w:pPr>
      <w:proofErr w:type="spellStart"/>
      <w:r w:rsidRPr="00826089">
        <w:rPr>
          <w:color w:val="000000"/>
        </w:rPr>
        <w:lastRenderedPageBreak/>
        <w:t>Аллергологический</w:t>
      </w:r>
      <w:proofErr w:type="spellEnd"/>
      <w:r w:rsidRPr="00826089">
        <w:rPr>
          <w:color w:val="000000"/>
        </w:rPr>
        <w:t xml:space="preserve"> анамнез спокойный.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Перенесенные заболевания: в детстве до года болел пневмонией. Позже ОРЗ. В сентябре </w:t>
      </w:r>
      <w:smartTag w:uri="urn:schemas-microsoft-com:office:smarttags" w:element="metricconverter">
        <w:smartTagPr>
          <w:attr w:name="ProductID" w:val="2000 г"/>
        </w:smartTagPr>
        <w:r w:rsidRPr="00826089">
          <w:rPr>
            <w:color w:val="000000"/>
          </w:rPr>
          <w:t>2000 г</w:t>
        </w:r>
      </w:smartTag>
      <w:r w:rsidRPr="00826089">
        <w:rPr>
          <w:color w:val="000000"/>
        </w:rPr>
        <w:t xml:space="preserve">. перенес аритмию, срыв сердечного ритма. Венерические заболевания отрицает.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Вредные привычки: курил с 1973. Прекратил в 1995г. по своей воле. Алкоголь отрицает. </w:t>
      </w:r>
    </w:p>
    <w:p w:rsidR="00EB4368" w:rsidRPr="00826089" w:rsidRDefault="00EB4368" w:rsidP="009F5F84">
      <w:pPr>
        <w:pStyle w:val="a3"/>
        <w:spacing w:before="0" w:beforeAutospacing="0" w:after="0" w:afterAutospacing="0" w:line="360" w:lineRule="auto"/>
        <w:ind w:firstLine="709"/>
        <w:jc w:val="both"/>
        <w:rPr>
          <w:b/>
          <w:bCs/>
          <w:color w:val="000000"/>
        </w:rPr>
      </w:pPr>
      <w:proofErr w:type="spellStart"/>
      <w:r w:rsidRPr="00826089">
        <w:rPr>
          <w:b/>
          <w:bCs/>
          <w:color w:val="000000"/>
        </w:rPr>
        <w:t>Status</w:t>
      </w:r>
      <w:proofErr w:type="spellEnd"/>
      <w:r w:rsidRPr="00826089">
        <w:rPr>
          <w:b/>
          <w:bCs/>
          <w:color w:val="000000"/>
        </w:rPr>
        <w:t xml:space="preserve"> </w:t>
      </w:r>
      <w:proofErr w:type="spellStart"/>
      <w:r w:rsidRPr="00826089">
        <w:rPr>
          <w:b/>
          <w:bCs/>
          <w:color w:val="000000"/>
        </w:rPr>
        <w:t>communis</w:t>
      </w:r>
      <w:proofErr w:type="spellEnd"/>
      <w:r w:rsidRPr="00826089">
        <w:rPr>
          <w:b/>
          <w:bCs/>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Общее состояние средней степени тяжести. Сознание ясное. Положение активное. Кожные покровы землистого оттенка. Рост </w:t>
      </w:r>
      <w:smartTag w:uri="urn:schemas-microsoft-com:office:smarttags" w:element="metricconverter">
        <w:smartTagPr>
          <w:attr w:name="ProductID" w:val="173 см"/>
        </w:smartTagPr>
        <w:r w:rsidRPr="00826089">
          <w:rPr>
            <w:color w:val="000000"/>
          </w:rPr>
          <w:t>173 см</w:t>
        </w:r>
      </w:smartTag>
      <w:r w:rsidRPr="00826089">
        <w:rPr>
          <w:color w:val="000000"/>
        </w:rPr>
        <w:t xml:space="preserve">. Телосложение пропорциональное. </w:t>
      </w:r>
      <w:proofErr w:type="spellStart"/>
      <w:r w:rsidRPr="00826089">
        <w:rPr>
          <w:color w:val="000000"/>
        </w:rPr>
        <w:t>Оволошение</w:t>
      </w:r>
      <w:proofErr w:type="spellEnd"/>
      <w:r w:rsidRPr="00826089">
        <w:rPr>
          <w:color w:val="000000"/>
        </w:rPr>
        <w:t xml:space="preserve"> нормальное. Отмечается умеренная потливость.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i/>
          <w:iCs/>
          <w:color w:val="000000"/>
        </w:rPr>
        <w:t>Орган зрения</w:t>
      </w:r>
      <w:r w:rsidR="003B4B88" w:rsidRPr="00826089">
        <w:rPr>
          <w:i/>
          <w:iCs/>
          <w:color w:val="000000"/>
        </w:rPr>
        <w:t>:</w:t>
      </w:r>
      <w:r w:rsidRPr="00826089">
        <w:rPr>
          <w:color w:val="000000"/>
        </w:rPr>
        <w:t xml:space="preserve"> ухудшение зрения по типу миопии –1. Без коррекции. </w:t>
      </w:r>
      <w:proofErr w:type="spellStart"/>
      <w:r w:rsidRPr="00826089">
        <w:rPr>
          <w:color w:val="000000"/>
        </w:rPr>
        <w:t>Цветовосприятие</w:t>
      </w:r>
      <w:proofErr w:type="spellEnd"/>
      <w:r w:rsidRPr="00826089">
        <w:rPr>
          <w:color w:val="000000"/>
        </w:rPr>
        <w:t xml:space="preserve"> не нарушено.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i/>
          <w:iCs/>
          <w:color w:val="000000"/>
        </w:rPr>
        <w:t xml:space="preserve">Орган слуха: </w:t>
      </w:r>
      <w:r w:rsidRPr="00826089">
        <w:rPr>
          <w:color w:val="000000"/>
        </w:rPr>
        <w:t xml:space="preserve">без нарушений.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i/>
          <w:iCs/>
          <w:color w:val="000000"/>
        </w:rPr>
        <w:t xml:space="preserve">Орган обоняния: </w:t>
      </w:r>
      <w:r w:rsidRPr="00826089">
        <w:rPr>
          <w:color w:val="000000"/>
        </w:rPr>
        <w:t xml:space="preserve">патологических изменений не обнаружено. </w:t>
      </w:r>
    </w:p>
    <w:p w:rsidR="00EB4368" w:rsidRPr="00826089" w:rsidRDefault="00EB4368" w:rsidP="009F5F84">
      <w:pPr>
        <w:pStyle w:val="a3"/>
        <w:spacing w:before="0" w:beforeAutospacing="0" w:after="0" w:afterAutospacing="0" w:line="360" w:lineRule="auto"/>
        <w:ind w:firstLine="709"/>
        <w:jc w:val="both"/>
        <w:rPr>
          <w:i/>
          <w:iCs/>
          <w:color w:val="000000"/>
        </w:rPr>
      </w:pPr>
      <w:r w:rsidRPr="00826089">
        <w:rPr>
          <w:i/>
          <w:iCs/>
          <w:color w:val="000000"/>
        </w:rPr>
        <w:t xml:space="preserve">Органы грудной клетки: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Сердце. При аускультации тоны ясные, ритмичные. Пуль на лучевых артериях 68 уд/мин. Артериальное давление 120/80 мм. рт. ст.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Легкие. </w:t>
      </w:r>
      <w:proofErr w:type="spellStart"/>
      <w:r w:rsidRPr="00826089">
        <w:rPr>
          <w:color w:val="000000"/>
        </w:rPr>
        <w:t>Аускультативно</w:t>
      </w:r>
      <w:proofErr w:type="spellEnd"/>
      <w:r w:rsidRPr="00826089">
        <w:rPr>
          <w:color w:val="000000"/>
        </w:rPr>
        <w:t xml:space="preserve"> дыхание везикулярное, хрипов не отмечается. </w:t>
      </w:r>
      <w:proofErr w:type="spellStart"/>
      <w:r w:rsidRPr="00826089">
        <w:rPr>
          <w:color w:val="000000"/>
        </w:rPr>
        <w:t>Перкуторно</w:t>
      </w:r>
      <w:proofErr w:type="spellEnd"/>
      <w:r w:rsidRPr="00826089">
        <w:rPr>
          <w:color w:val="000000"/>
        </w:rPr>
        <w:t xml:space="preserve"> ясный легочный звук. При сравнительной перкуссии звук симметричен. Голосовое дрожание норма. </w:t>
      </w:r>
    </w:p>
    <w:p w:rsidR="00EB4368" w:rsidRPr="00826089" w:rsidRDefault="00EB4368" w:rsidP="009F5F84">
      <w:pPr>
        <w:pStyle w:val="a3"/>
        <w:spacing w:before="0" w:beforeAutospacing="0" w:after="0" w:afterAutospacing="0" w:line="360" w:lineRule="auto"/>
        <w:ind w:firstLine="709"/>
        <w:jc w:val="both"/>
        <w:rPr>
          <w:i/>
          <w:iCs/>
          <w:color w:val="000000"/>
        </w:rPr>
      </w:pPr>
      <w:r w:rsidRPr="00826089">
        <w:rPr>
          <w:i/>
          <w:iCs/>
          <w:color w:val="000000"/>
        </w:rPr>
        <w:t xml:space="preserve">Желудочно-кишечный тракт: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Язык слегка обложен, влажный. Слизистая ротовой полости обычного цвета, чистая. Десны розового цвета, плотные, не кровоточат. Форма живота нормальная, симметричная, подкожная жировая клетчатка развита умеренно. При глубокой пальпации живот мягкий, безболезненный.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Печень не увеличена, нижний край </w:t>
      </w:r>
      <w:proofErr w:type="spellStart"/>
      <w:r w:rsidRPr="00826089">
        <w:rPr>
          <w:color w:val="000000"/>
        </w:rPr>
        <w:t>печеи</w:t>
      </w:r>
      <w:proofErr w:type="spellEnd"/>
      <w:r w:rsidRPr="00826089">
        <w:rPr>
          <w:color w:val="000000"/>
        </w:rPr>
        <w:t xml:space="preserve"> плотной консистенции, ровный. Стул </w:t>
      </w:r>
      <w:proofErr w:type="spellStart"/>
      <w:r w:rsidRPr="00826089">
        <w:rPr>
          <w:color w:val="000000"/>
        </w:rPr>
        <w:t>обыхного</w:t>
      </w:r>
      <w:proofErr w:type="spellEnd"/>
      <w:r w:rsidRPr="00826089">
        <w:rPr>
          <w:color w:val="000000"/>
        </w:rPr>
        <w:t xml:space="preserve"> характера. Запоров не отмечается. </w:t>
      </w:r>
    </w:p>
    <w:p w:rsidR="00EB4368" w:rsidRPr="00826089" w:rsidRDefault="00EB4368" w:rsidP="009F5F84">
      <w:pPr>
        <w:pStyle w:val="a3"/>
        <w:spacing w:before="0" w:beforeAutospacing="0" w:after="0" w:afterAutospacing="0" w:line="360" w:lineRule="auto"/>
        <w:ind w:firstLine="709"/>
        <w:jc w:val="both"/>
        <w:rPr>
          <w:i/>
          <w:iCs/>
          <w:color w:val="000000"/>
        </w:rPr>
      </w:pPr>
      <w:r w:rsidRPr="00826089">
        <w:rPr>
          <w:i/>
          <w:iCs/>
          <w:color w:val="000000"/>
        </w:rPr>
        <w:t xml:space="preserve">Урологический статус: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Состояние после пластики мочеточника по </w:t>
      </w:r>
      <w:proofErr w:type="spellStart"/>
      <w:r w:rsidRPr="00826089">
        <w:rPr>
          <w:color w:val="000000"/>
        </w:rPr>
        <w:t>Фолею</w:t>
      </w:r>
      <w:proofErr w:type="spellEnd"/>
      <w:r w:rsidRPr="00826089">
        <w:rPr>
          <w:color w:val="000000"/>
        </w:rPr>
        <w:t xml:space="preserve">. </w:t>
      </w:r>
      <w:proofErr w:type="spellStart"/>
      <w:r w:rsidRPr="00826089">
        <w:rPr>
          <w:color w:val="000000"/>
        </w:rPr>
        <w:t>Сипмтом</w:t>
      </w:r>
      <w:proofErr w:type="spellEnd"/>
      <w:r w:rsidRPr="00826089">
        <w:rPr>
          <w:color w:val="000000"/>
        </w:rPr>
        <w:t xml:space="preserve"> </w:t>
      </w:r>
      <w:proofErr w:type="spellStart"/>
      <w:r w:rsidRPr="00826089">
        <w:rPr>
          <w:color w:val="000000"/>
        </w:rPr>
        <w:t>Пастернацкого</w:t>
      </w:r>
      <w:proofErr w:type="spellEnd"/>
      <w:r w:rsidRPr="00826089">
        <w:rPr>
          <w:color w:val="000000"/>
        </w:rPr>
        <w:t xml:space="preserve"> отрицательный с обеих сторон. В правой почке иметься </w:t>
      </w:r>
      <w:proofErr w:type="spellStart"/>
      <w:r w:rsidRPr="00826089">
        <w:rPr>
          <w:color w:val="000000"/>
        </w:rPr>
        <w:t>нефростома</w:t>
      </w:r>
      <w:proofErr w:type="spellEnd"/>
      <w:r w:rsidRPr="00826089">
        <w:rPr>
          <w:color w:val="000000"/>
        </w:rPr>
        <w:t xml:space="preserve">. Моча, отходившая из стромы, имеет цвет пива. Суточное количество мочи из </w:t>
      </w:r>
      <w:proofErr w:type="spellStart"/>
      <w:r w:rsidRPr="00826089">
        <w:rPr>
          <w:color w:val="000000"/>
        </w:rPr>
        <w:t>стомы</w:t>
      </w:r>
      <w:proofErr w:type="spellEnd"/>
      <w:r w:rsidRPr="00826089">
        <w:rPr>
          <w:color w:val="000000"/>
        </w:rPr>
        <w:t xml:space="preserve"> составляет 400мл. Общее количество мочи за сутки составляет 1400 мл. при поступлении моча мутная, к 25.03.01 моча стала прозрачной. Дневной диурез превалирует над ночным. </w:t>
      </w: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Дополнительные исследования </w:t>
      </w:r>
    </w:p>
    <w:p w:rsidR="00EB4368" w:rsidRPr="00826089" w:rsidRDefault="00EB4368" w:rsidP="009F5F84">
      <w:pPr>
        <w:numPr>
          <w:ilvl w:val="0"/>
          <w:numId w:val="2"/>
        </w:numPr>
        <w:spacing w:line="360" w:lineRule="auto"/>
        <w:ind w:left="0" w:firstLine="709"/>
        <w:jc w:val="both"/>
        <w:rPr>
          <w:color w:val="000000"/>
        </w:rPr>
      </w:pPr>
      <w:r w:rsidRPr="00826089">
        <w:rPr>
          <w:color w:val="000000"/>
        </w:rPr>
        <w:t xml:space="preserve">Общий анализ крови от 27,03,01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Эритроциты 50*10 </w:t>
      </w:r>
      <w:r w:rsidRPr="00826089">
        <w:rPr>
          <w:color w:val="000000"/>
          <w:vertAlign w:val="superscript"/>
        </w:rPr>
        <w:t xml:space="preserve">12 </w:t>
      </w:r>
      <w:r w:rsidRPr="00826089">
        <w:rPr>
          <w:color w:val="000000"/>
        </w:rPr>
        <w:t xml:space="preserve">/л </w:t>
      </w:r>
    </w:p>
    <w:p w:rsidR="00EB4368" w:rsidRPr="00826089" w:rsidRDefault="00EB4368" w:rsidP="009F5F84">
      <w:pPr>
        <w:pStyle w:val="a3"/>
        <w:spacing w:before="0" w:beforeAutospacing="0" w:after="0" w:afterAutospacing="0" w:line="360" w:lineRule="auto"/>
        <w:ind w:firstLine="709"/>
        <w:jc w:val="both"/>
        <w:rPr>
          <w:color w:val="000000"/>
        </w:rPr>
      </w:pPr>
      <w:proofErr w:type="spellStart"/>
      <w:r w:rsidRPr="00826089">
        <w:rPr>
          <w:color w:val="000000"/>
        </w:rPr>
        <w:t>Палочкоядерные</w:t>
      </w:r>
      <w:proofErr w:type="spellEnd"/>
      <w:r w:rsidRPr="00826089">
        <w:rPr>
          <w:color w:val="000000"/>
        </w:rPr>
        <w:t xml:space="preserve"> 36*10 </w:t>
      </w:r>
      <w:r w:rsidRPr="00826089">
        <w:rPr>
          <w:color w:val="000000"/>
          <w:vertAlign w:val="superscript"/>
        </w:rPr>
        <w:t xml:space="preserve">9 </w:t>
      </w:r>
      <w:r w:rsidRPr="00826089">
        <w:rPr>
          <w:color w:val="000000"/>
        </w:rPr>
        <w:t xml:space="preserve">/л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lastRenderedPageBreak/>
        <w:t xml:space="preserve">Сегментоядерные 35*10 </w:t>
      </w:r>
      <w:r w:rsidRPr="00826089">
        <w:rPr>
          <w:color w:val="000000"/>
          <w:vertAlign w:val="superscript"/>
        </w:rPr>
        <w:t xml:space="preserve">9 </w:t>
      </w:r>
      <w:r w:rsidRPr="00826089">
        <w:rPr>
          <w:color w:val="000000"/>
        </w:rPr>
        <w:t xml:space="preserve">/л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Лейкоциты 20*10 </w:t>
      </w:r>
      <w:r w:rsidRPr="00826089">
        <w:rPr>
          <w:color w:val="000000"/>
          <w:vertAlign w:val="superscript"/>
        </w:rPr>
        <w:t xml:space="preserve">9 </w:t>
      </w:r>
      <w:r w:rsidRPr="00826089">
        <w:rPr>
          <w:color w:val="000000"/>
        </w:rPr>
        <w:t xml:space="preserve">/л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Моноциты 8*10 </w:t>
      </w:r>
      <w:r w:rsidRPr="00826089">
        <w:rPr>
          <w:color w:val="000000"/>
          <w:vertAlign w:val="superscript"/>
        </w:rPr>
        <w:t xml:space="preserve">9 </w:t>
      </w:r>
      <w:r w:rsidRPr="00826089">
        <w:rPr>
          <w:color w:val="000000"/>
        </w:rPr>
        <w:t xml:space="preserve">/л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СОЭ 55 мм/ч </w:t>
      </w:r>
    </w:p>
    <w:p w:rsidR="00EB4368" w:rsidRPr="00826089" w:rsidRDefault="00EB4368" w:rsidP="009F5F84">
      <w:pPr>
        <w:numPr>
          <w:ilvl w:val="0"/>
          <w:numId w:val="2"/>
        </w:numPr>
        <w:spacing w:line="360" w:lineRule="auto"/>
        <w:ind w:left="0" w:firstLine="709"/>
        <w:jc w:val="both"/>
        <w:rPr>
          <w:color w:val="000000"/>
        </w:rPr>
      </w:pPr>
      <w:r w:rsidRPr="00826089">
        <w:rPr>
          <w:color w:val="000000"/>
        </w:rPr>
        <w:t xml:space="preserve">Биохимический анализ крови от 22,03,01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WBC 16.5 </w:t>
      </w:r>
      <w:proofErr w:type="spellStart"/>
      <w:r w:rsidRPr="00826089">
        <w:rPr>
          <w:color w:val="000000"/>
        </w:rPr>
        <w:t>thsd</w:t>
      </w:r>
      <w:proofErr w:type="spellEnd"/>
      <w:r w:rsidRPr="00826089">
        <w:rPr>
          <w:color w:val="000000"/>
        </w:rPr>
        <w:t>/</w:t>
      </w:r>
      <w:proofErr w:type="spellStart"/>
      <w:r w:rsidRPr="00826089">
        <w:rPr>
          <w:color w:val="000000"/>
        </w:rPr>
        <w:t>cm</w:t>
      </w:r>
      <w:proofErr w:type="spellEnd"/>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RBC 3.98 </w:t>
      </w:r>
      <w:proofErr w:type="spellStart"/>
      <w:r w:rsidRPr="00826089">
        <w:rPr>
          <w:color w:val="000000"/>
        </w:rPr>
        <w:t>mills</w:t>
      </w:r>
      <w:proofErr w:type="spellEnd"/>
      <w:r w:rsidRPr="00826089">
        <w:rPr>
          <w:color w:val="000000"/>
        </w:rPr>
        <w:t>/</w:t>
      </w:r>
      <w:proofErr w:type="spellStart"/>
      <w:r w:rsidRPr="00826089">
        <w:rPr>
          <w:color w:val="000000"/>
        </w:rPr>
        <w:t>cm</w:t>
      </w:r>
      <w:proofErr w:type="spellEnd"/>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lang w:val="en-US"/>
        </w:rPr>
      </w:pPr>
      <w:r w:rsidRPr="00826089">
        <w:rPr>
          <w:color w:val="000000"/>
          <w:lang w:val="en-US"/>
        </w:rPr>
        <w:t xml:space="preserve">HGB 13.1grams/liler </w:t>
      </w:r>
    </w:p>
    <w:p w:rsidR="00EB4368" w:rsidRPr="00826089" w:rsidRDefault="00EB4368" w:rsidP="009F5F84">
      <w:pPr>
        <w:pStyle w:val="a3"/>
        <w:spacing w:before="0" w:beforeAutospacing="0" w:after="0" w:afterAutospacing="0" w:line="360" w:lineRule="auto"/>
        <w:ind w:firstLine="709"/>
        <w:jc w:val="both"/>
        <w:rPr>
          <w:color w:val="000000"/>
          <w:lang w:val="en-US"/>
        </w:rPr>
      </w:pPr>
      <w:r w:rsidRPr="00826089">
        <w:rPr>
          <w:color w:val="000000"/>
          <w:lang w:val="en-US"/>
        </w:rPr>
        <w:t xml:space="preserve">HCT 34.0 % </w:t>
      </w:r>
    </w:p>
    <w:p w:rsidR="00EB4368" w:rsidRPr="00826089" w:rsidRDefault="00EB4368" w:rsidP="009F5F84">
      <w:pPr>
        <w:pStyle w:val="a3"/>
        <w:spacing w:before="0" w:beforeAutospacing="0" w:after="0" w:afterAutospacing="0" w:line="360" w:lineRule="auto"/>
        <w:ind w:firstLine="709"/>
        <w:jc w:val="both"/>
        <w:rPr>
          <w:color w:val="000000"/>
          <w:lang w:val="en-US"/>
        </w:rPr>
      </w:pPr>
      <w:r w:rsidRPr="00826089">
        <w:rPr>
          <w:color w:val="000000"/>
          <w:lang w:val="en-US"/>
        </w:rPr>
        <w:t xml:space="preserve">MCH 32.9 </w:t>
      </w:r>
      <w:proofErr w:type="spellStart"/>
      <w:r w:rsidRPr="00826089">
        <w:rPr>
          <w:color w:val="000000"/>
          <w:lang w:val="en-US"/>
        </w:rPr>
        <w:t>femtoliter</w:t>
      </w:r>
      <w:proofErr w:type="spellEnd"/>
      <w:r w:rsidRPr="00826089">
        <w:rPr>
          <w:color w:val="000000"/>
          <w:lang w:val="en-US"/>
        </w:rPr>
        <w:t xml:space="preserve"> </w:t>
      </w:r>
    </w:p>
    <w:p w:rsidR="00EB4368" w:rsidRPr="00826089" w:rsidRDefault="00EB4368" w:rsidP="009F5F84">
      <w:pPr>
        <w:pStyle w:val="a3"/>
        <w:spacing w:before="0" w:beforeAutospacing="0" w:after="0" w:afterAutospacing="0" w:line="360" w:lineRule="auto"/>
        <w:ind w:firstLine="709"/>
        <w:jc w:val="both"/>
        <w:rPr>
          <w:color w:val="000000"/>
          <w:lang w:val="en-US"/>
        </w:rPr>
      </w:pPr>
      <w:r w:rsidRPr="00826089">
        <w:rPr>
          <w:color w:val="000000"/>
          <w:lang w:val="en-US"/>
        </w:rPr>
        <w:t xml:space="preserve">MCHC 385 </w:t>
      </w:r>
      <w:proofErr w:type="spellStart"/>
      <w:r w:rsidRPr="00826089">
        <w:rPr>
          <w:color w:val="000000"/>
          <w:lang w:val="en-US"/>
        </w:rPr>
        <w:t>pico</w:t>
      </w:r>
      <w:proofErr w:type="spellEnd"/>
      <w:r w:rsidRPr="00826089">
        <w:rPr>
          <w:color w:val="000000"/>
          <w:lang w:val="en-US"/>
        </w:rPr>
        <w:t xml:space="preserve"> </w:t>
      </w:r>
      <w:proofErr w:type="spellStart"/>
      <w:r w:rsidRPr="00826089">
        <w:rPr>
          <w:color w:val="000000"/>
          <w:lang w:val="en-US"/>
        </w:rPr>
        <w:t>frams</w:t>
      </w:r>
      <w:proofErr w:type="spellEnd"/>
      <w:r w:rsidRPr="00826089">
        <w:rPr>
          <w:color w:val="000000"/>
          <w:lang w:val="en-US"/>
        </w:rPr>
        <w:t xml:space="preserve"> </w:t>
      </w:r>
    </w:p>
    <w:p w:rsidR="00EB4368" w:rsidRPr="00826089" w:rsidRDefault="00EB4368" w:rsidP="009F5F84">
      <w:pPr>
        <w:pStyle w:val="a3"/>
        <w:spacing w:before="0" w:beforeAutospacing="0" w:after="0" w:afterAutospacing="0" w:line="360" w:lineRule="auto"/>
        <w:ind w:firstLine="709"/>
        <w:jc w:val="both"/>
        <w:rPr>
          <w:color w:val="000000"/>
          <w:lang w:val="en-US"/>
        </w:rPr>
      </w:pPr>
      <w:r w:rsidRPr="00826089">
        <w:rPr>
          <w:color w:val="000000"/>
          <w:lang w:val="en-US"/>
        </w:rPr>
        <w:t xml:space="preserve">PLT 280 gr/liter </w:t>
      </w:r>
    </w:p>
    <w:p w:rsidR="00EB4368" w:rsidRPr="00826089" w:rsidRDefault="00EB4368" w:rsidP="009F5F84">
      <w:pPr>
        <w:numPr>
          <w:ilvl w:val="0"/>
          <w:numId w:val="2"/>
        </w:numPr>
        <w:spacing w:line="360" w:lineRule="auto"/>
        <w:ind w:left="0" w:firstLine="709"/>
        <w:jc w:val="both"/>
        <w:rPr>
          <w:color w:val="000000"/>
        </w:rPr>
      </w:pPr>
      <w:r w:rsidRPr="00826089">
        <w:rPr>
          <w:color w:val="000000"/>
        </w:rPr>
        <w:t xml:space="preserve">Биохимический анализ крови от 27,03,01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WBC 8,0 </w:t>
      </w:r>
      <w:proofErr w:type="spellStart"/>
      <w:r w:rsidRPr="00826089">
        <w:rPr>
          <w:color w:val="000000"/>
        </w:rPr>
        <w:t>thsd</w:t>
      </w:r>
      <w:proofErr w:type="spellEnd"/>
      <w:r w:rsidRPr="00826089">
        <w:rPr>
          <w:color w:val="000000"/>
        </w:rPr>
        <w:t>/</w:t>
      </w:r>
      <w:proofErr w:type="spellStart"/>
      <w:r w:rsidRPr="00826089">
        <w:rPr>
          <w:color w:val="000000"/>
        </w:rPr>
        <w:t>cm</w:t>
      </w:r>
      <w:proofErr w:type="spellEnd"/>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RBC 4,07 </w:t>
      </w:r>
      <w:proofErr w:type="spellStart"/>
      <w:r w:rsidRPr="00826089">
        <w:rPr>
          <w:color w:val="000000"/>
        </w:rPr>
        <w:t>mills</w:t>
      </w:r>
      <w:proofErr w:type="spellEnd"/>
      <w:r w:rsidRPr="00826089">
        <w:rPr>
          <w:color w:val="000000"/>
        </w:rPr>
        <w:t>/</w:t>
      </w:r>
      <w:proofErr w:type="spellStart"/>
      <w:r w:rsidRPr="00826089">
        <w:rPr>
          <w:color w:val="000000"/>
        </w:rPr>
        <w:t>cm</w:t>
      </w:r>
      <w:proofErr w:type="spellEnd"/>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HGB 13.6 </w:t>
      </w:r>
      <w:proofErr w:type="spellStart"/>
      <w:r w:rsidRPr="00826089">
        <w:rPr>
          <w:color w:val="000000"/>
        </w:rPr>
        <w:t>grams</w:t>
      </w:r>
      <w:proofErr w:type="spellEnd"/>
      <w:r w:rsidRPr="00826089">
        <w:rPr>
          <w:color w:val="000000"/>
        </w:rPr>
        <w:t>/</w:t>
      </w:r>
      <w:proofErr w:type="spellStart"/>
      <w:r w:rsidRPr="00826089">
        <w:rPr>
          <w:color w:val="000000"/>
        </w:rPr>
        <w:t>liler</w:t>
      </w:r>
      <w:proofErr w:type="spellEnd"/>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HCT 13,8 %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MCH 33,4 </w:t>
      </w:r>
      <w:proofErr w:type="spellStart"/>
      <w:r w:rsidRPr="00826089">
        <w:rPr>
          <w:color w:val="000000"/>
        </w:rPr>
        <w:t>femtoliter</w:t>
      </w:r>
      <w:proofErr w:type="spellEnd"/>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MCHC 385 </w:t>
      </w:r>
      <w:proofErr w:type="spellStart"/>
      <w:r w:rsidRPr="00826089">
        <w:rPr>
          <w:color w:val="000000"/>
        </w:rPr>
        <w:t>pico</w:t>
      </w:r>
      <w:proofErr w:type="spellEnd"/>
      <w:r w:rsidRPr="00826089">
        <w:rPr>
          <w:color w:val="000000"/>
        </w:rPr>
        <w:t xml:space="preserve"> </w:t>
      </w:r>
      <w:proofErr w:type="spellStart"/>
      <w:r w:rsidRPr="00826089">
        <w:rPr>
          <w:color w:val="000000"/>
        </w:rPr>
        <w:t>grams</w:t>
      </w:r>
      <w:proofErr w:type="spellEnd"/>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PLT 331 </w:t>
      </w:r>
      <w:proofErr w:type="spellStart"/>
      <w:r w:rsidRPr="00826089">
        <w:rPr>
          <w:color w:val="000000"/>
        </w:rPr>
        <w:t>gr</w:t>
      </w:r>
      <w:proofErr w:type="spellEnd"/>
      <w:r w:rsidRPr="00826089">
        <w:rPr>
          <w:color w:val="000000"/>
        </w:rPr>
        <w:t>/</w:t>
      </w:r>
      <w:proofErr w:type="spellStart"/>
      <w:r w:rsidRPr="00826089">
        <w:rPr>
          <w:color w:val="000000"/>
        </w:rPr>
        <w:t>liter</w:t>
      </w:r>
      <w:proofErr w:type="spellEnd"/>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СОЭ 55 мм/ч </w:t>
      </w:r>
    </w:p>
    <w:p w:rsidR="00EB4368" w:rsidRPr="00826089" w:rsidRDefault="00EB4368" w:rsidP="009F5F84">
      <w:pPr>
        <w:numPr>
          <w:ilvl w:val="0"/>
          <w:numId w:val="2"/>
        </w:numPr>
        <w:spacing w:line="360" w:lineRule="auto"/>
        <w:ind w:left="0" w:firstLine="709"/>
        <w:jc w:val="both"/>
        <w:rPr>
          <w:color w:val="000000"/>
        </w:rPr>
      </w:pPr>
      <w:r w:rsidRPr="00826089">
        <w:rPr>
          <w:color w:val="000000"/>
        </w:rPr>
        <w:t xml:space="preserve">Общий анализ мочи от 27,03,97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Количество 100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Цвет светло-желтый, прозрачный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Удельный вес 1016. Реакция кислая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Белок 0,099 г/л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Эпителий – переходной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Лейкоциты 5-7-9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Эритроциты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Измененный 3-4-5 </w:t>
      </w:r>
    </w:p>
    <w:p w:rsidR="00EB4368" w:rsidRPr="00826089" w:rsidRDefault="00EB4368" w:rsidP="009F5F84">
      <w:pPr>
        <w:pStyle w:val="a3"/>
        <w:spacing w:before="0" w:beforeAutospacing="0" w:after="0" w:afterAutospacing="0" w:line="360" w:lineRule="auto"/>
        <w:ind w:firstLine="709"/>
        <w:jc w:val="both"/>
        <w:rPr>
          <w:color w:val="000000"/>
        </w:rPr>
      </w:pPr>
      <w:proofErr w:type="spellStart"/>
      <w:r w:rsidRPr="00826089">
        <w:rPr>
          <w:color w:val="000000"/>
        </w:rPr>
        <w:t>Неизмененнны</w:t>
      </w:r>
      <w:proofErr w:type="spellEnd"/>
      <w:r w:rsidRPr="00826089">
        <w:rPr>
          <w:color w:val="000000"/>
        </w:rPr>
        <w:t xml:space="preserve"> 0-1-2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Слизь +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Бактерии +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Соли-оксалаты. </w:t>
      </w:r>
    </w:p>
    <w:p w:rsidR="00EB4368" w:rsidRPr="00826089" w:rsidRDefault="00EB4368" w:rsidP="009F5F84">
      <w:pPr>
        <w:numPr>
          <w:ilvl w:val="0"/>
          <w:numId w:val="2"/>
        </w:numPr>
        <w:spacing w:line="360" w:lineRule="auto"/>
        <w:ind w:left="0" w:firstLine="709"/>
        <w:jc w:val="both"/>
        <w:rPr>
          <w:color w:val="000000"/>
        </w:rPr>
      </w:pPr>
      <w:r w:rsidRPr="00826089">
        <w:rPr>
          <w:color w:val="000000"/>
        </w:rPr>
        <w:t xml:space="preserve">Общий анализ мочи (без даты)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lastRenderedPageBreak/>
        <w:t xml:space="preserve">Количество 70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Цвет темный, мутный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Удельный вес 1025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Белок 0,66 г/л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Эпителий уретральный ед.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Лейкоциты 3-4-5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Эритроциты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Неизмененные 10-13-16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Измененные 3-4-3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Цилиндры 1-2-2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Зернистость 1-2-2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Бактерии +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6. Биохимия мочи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Общий белок 0,2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Альбумин 37,2 г/л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Билирубин 7,2 прямой 2,5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Мочевина 7,0 </w:t>
      </w:r>
    </w:p>
    <w:p w:rsidR="00EB4368" w:rsidRPr="00826089" w:rsidRDefault="00EB4368" w:rsidP="009F5F84">
      <w:pPr>
        <w:pStyle w:val="a3"/>
        <w:spacing w:before="0" w:beforeAutospacing="0" w:after="0" w:afterAutospacing="0" w:line="360" w:lineRule="auto"/>
        <w:ind w:firstLine="709"/>
        <w:jc w:val="both"/>
        <w:rPr>
          <w:color w:val="000000"/>
        </w:rPr>
      </w:pPr>
      <w:proofErr w:type="spellStart"/>
      <w:r w:rsidRPr="00826089">
        <w:rPr>
          <w:color w:val="000000"/>
        </w:rPr>
        <w:t>Креатинин</w:t>
      </w:r>
      <w:proofErr w:type="spellEnd"/>
      <w:r w:rsidRPr="00826089">
        <w:rPr>
          <w:color w:val="000000"/>
        </w:rPr>
        <w:t xml:space="preserve"> 107 моль/л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Сахар 6,02 ммоль/л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7. биохимия мочи от 27,04,01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общий белок 69 г/л </w:t>
      </w:r>
    </w:p>
    <w:p w:rsidR="00EB4368" w:rsidRPr="00826089" w:rsidRDefault="00EB4368" w:rsidP="009F5F84">
      <w:pPr>
        <w:pStyle w:val="a3"/>
        <w:spacing w:before="0" w:beforeAutospacing="0" w:after="0" w:afterAutospacing="0" w:line="360" w:lineRule="auto"/>
        <w:ind w:firstLine="709"/>
        <w:jc w:val="both"/>
        <w:rPr>
          <w:color w:val="000000"/>
        </w:rPr>
      </w:pPr>
      <w:proofErr w:type="spellStart"/>
      <w:r w:rsidRPr="00826089">
        <w:rPr>
          <w:color w:val="000000"/>
        </w:rPr>
        <w:t>аьбумины</w:t>
      </w:r>
      <w:proofErr w:type="spellEnd"/>
      <w:r w:rsidRPr="00826089">
        <w:rPr>
          <w:color w:val="000000"/>
        </w:rPr>
        <w:t xml:space="preserve"> 41,4 </w:t>
      </w:r>
      <w:proofErr w:type="spellStart"/>
      <w:r w:rsidRPr="00826089">
        <w:rPr>
          <w:color w:val="000000"/>
        </w:rPr>
        <w:t>гр</w:t>
      </w:r>
      <w:proofErr w:type="spellEnd"/>
      <w:r w:rsidRPr="00826089">
        <w:rPr>
          <w:color w:val="000000"/>
        </w:rPr>
        <w:t xml:space="preserve">/л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билирубин 4,1 прямой 2,6 </w:t>
      </w:r>
      <w:proofErr w:type="spellStart"/>
      <w:r w:rsidRPr="00826089">
        <w:rPr>
          <w:color w:val="000000"/>
        </w:rPr>
        <w:t>ммоль</w:t>
      </w:r>
      <w:proofErr w:type="spellEnd"/>
      <w:r w:rsidRPr="00826089">
        <w:rPr>
          <w:color w:val="000000"/>
        </w:rPr>
        <w:t xml:space="preserve">/х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мочевина 6,89 ммоль/л </w:t>
      </w:r>
    </w:p>
    <w:p w:rsidR="00EB4368" w:rsidRPr="00826089" w:rsidRDefault="00EB4368" w:rsidP="009F5F84">
      <w:pPr>
        <w:pStyle w:val="a3"/>
        <w:spacing w:before="0" w:beforeAutospacing="0" w:after="0" w:afterAutospacing="0" w:line="360" w:lineRule="auto"/>
        <w:ind w:firstLine="709"/>
        <w:jc w:val="both"/>
        <w:rPr>
          <w:color w:val="000000"/>
        </w:rPr>
      </w:pPr>
      <w:proofErr w:type="spellStart"/>
      <w:r w:rsidRPr="00826089">
        <w:rPr>
          <w:color w:val="000000"/>
        </w:rPr>
        <w:t>креатинит</w:t>
      </w:r>
      <w:proofErr w:type="spellEnd"/>
      <w:r w:rsidRPr="00826089">
        <w:rPr>
          <w:color w:val="000000"/>
        </w:rPr>
        <w:t xml:space="preserve"> 102 ммоль/л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АЛТ 27,8 АСТ 379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Сахар 5,6 ммоль/л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8. Внутрижелудочная ph-метрия от 29,03,01 </w:t>
      </w:r>
    </w:p>
    <w:tbl>
      <w:tblPr>
        <w:tblW w:w="8685" w:type="dxa"/>
        <w:jc w:val="center"/>
        <w:tblCellSpacing w:w="7" w:type="dxa"/>
        <w:tblCellMar>
          <w:top w:w="105" w:type="dxa"/>
          <w:left w:w="105" w:type="dxa"/>
          <w:bottom w:w="105" w:type="dxa"/>
          <w:right w:w="105" w:type="dxa"/>
        </w:tblCellMar>
        <w:tblLook w:val="0000" w:firstRow="0" w:lastRow="0" w:firstColumn="0" w:lastColumn="0" w:noHBand="0" w:noVBand="0"/>
      </w:tblPr>
      <w:tblGrid>
        <w:gridCol w:w="1480"/>
        <w:gridCol w:w="1474"/>
        <w:gridCol w:w="1474"/>
        <w:gridCol w:w="1474"/>
        <w:gridCol w:w="1474"/>
        <w:gridCol w:w="1309"/>
      </w:tblGrid>
      <w:tr w:rsidR="00EB4368" w:rsidRPr="00826089">
        <w:trPr>
          <w:tblCellSpacing w:w="7" w:type="dxa"/>
          <w:jc w:val="center"/>
        </w:trPr>
        <w:tc>
          <w:tcPr>
            <w:tcW w:w="850" w:type="pct"/>
          </w:tcPr>
          <w:p w:rsidR="00EB4368" w:rsidRPr="00826089" w:rsidRDefault="009F5F84">
            <w:pPr>
              <w:pStyle w:val="a3"/>
              <w:rPr>
                <w:color w:val="000000"/>
              </w:rPr>
            </w:pPr>
            <w:r>
              <w:rPr>
                <w:color w:val="000000"/>
              </w:rPr>
              <w:t xml:space="preserve"> </w:t>
            </w:r>
          </w:p>
        </w:tc>
        <w:tc>
          <w:tcPr>
            <w:tcW w:w="850" w:type="pct"/>
          </w:tcPr>
          <w:p w:rsidR="00EB4368" w:rsidRPr="00826089" w:rsidRDefault="00EB4368">
            <w:pPr>
              <w:pStyle w:val="a3"/>
              <w:rPr>
                <w:color w:val="000000"/>
              </w:rPr>
            </w:pPr>
            <w:proofErr w:type="spellStart"/>
            <w:r w:rsidRPr="00826089">
              <w:rPr>
                <w:color w:val="000000"/>
              </w:rPr>
              <w:t>антрум</w:t>
            </w:r>
            <w:proofErr w:type="spellEnd"/>
            <w:r w:rsidRPr="00826089">
              <w:rPr>
                <w:color w:val="000000"/>
              </w:rPr>
              <w:t xml:space="preserve"> </w:t>
            </w:r>
          </w:p>
        </w:tc>
        <w:tc>
          <w:tcPr>
            <w:tcW w:w="850" w:type="pct"/>
          </w:tcPr>
          <w:p w:rsidR="00EB4368" w:rsidRPr="00826089" w:rsidRDefault="00EB4368">
            <w:pPr>
              <w:pStyle w:val="a3"/>
              <w:rPr>
                <w:color w:val="000000"/>
              </w:rPr>
            </w:pPr>
            <w:r w:rsidRPr="00826089">
              <w:rPr>
                <w:color w:val="000000"/>
              </w:rPr>
              <w:t xml:space="preserve">тело </w:t>
            </w:r>
          </w:p>
        </w:tc>
        <w:tc>
          <w:tcPr>
            <w:tcW w:w="850" w:type="pct"/>
          </w:tcPr>
          <w:p w:rsidR="00EB4368" w:rsidRPr="00826089" w:rsidRDefault="00EB4368">
            <w:pPr>
              <w:pStyle w:val="a3"/>
              <w:rPr>
                <w:color w:val="000000"/>
              </w:rPr>
            </w:pPr>
            <w:proofErr w:type="spellStart"/>
            <w:r w:rsidRPr="00826089">
              <w:rPr>
                <w:color w:val="000000"/>
              </w:rPr>
              <w:t>кардия</w:t>
            </w:r>
            <w:proofErr w:type="spellEnd"/>
            <w:r w:rsidRPr="00826089">
              <w:rPr>
                <w:color w:val="000000"/>
              </w:rPr>
              <w:t xml:space="preserve"> </w:t>
            </w:r>
          </w:p>
        </w:tc>
        <w:tc>
          <w:tcPr>
            <w:tcW w:w="850" w:type="pct"/>
          </w:tcPr>
          <w:p w:rsidR="00EB4368" w:rsidRPr="00826089" w:rsidRDefault="00EB4368">
            <w:pPr>
              <w:pStyle w:val="a3"/>
              <w:rPr>
                <w:color w:val="000000"/>
              </w:rPr>
            </w:pPr>
            <w:r w:rsidRPr="00826089">
              <w:rPr>
                <w:color w:val="000000"/>
              </w:rPr>
              <w:t xml:space="preserve">пищевод </w:t>
            </w:r>
          </w:p>
        </w:tc>
        <w:tc>
          <w:tcPr>
            <w:tcW w:w="850" w:type="pct"/>
          </w:tcPr>
          <w:p w:rsidR="00EB4368" w:rsidRPr="00826089" w:rsidRDefault="00EB4368">
            <w:pPr>
              <w:pStyle w:val="a3"/>
              <w:rPr>
                <w:color w:val="000000"/>
              </w:rPr>
            </w:pPr>
            <w:r w:rsidRPr="00826089">
              <w:rPr>
                <w:color w:val="000000"/>
              </w:rPr>
              <w:t xml:space="preserve">Пищевод </w:t>
            </w:r>
          </w:p>
        </w:tc>
      </w:tr>
      <w:tr w:rsidR="00EB4368" w:rsidRPr="00826089">
        <w:trPr>
          <w:tblCellSpacing w:w="7" w:type="dxa"/>
          <w:jc w:val="center"/>
        </w:trPr>
        <w:tc>
          <w:tcPr>
            <w:tcW w:w="850" w:type="pct"/>
          </w:tcPr>
          <w:p w:rsidR="00EB4368" w:rsidRPr="00826089" w:rsidRDefault="00EB4368">
            <w:pPr>
              <w:pStyle w:val="a3"/>
              <w:rPr>
                <w:color w:val="000000"/>
              </w:rPr>
            </w:pPr>
            <w:proofErr w:type="spellStart"/>
            <w:r w:rsidRPr="00826089">
              <w:rPr>
                <w:color w:val="000000"/>
              </w:rPr>
              <w:t>Ph</w:t>
            </w:r>
            <w:proofErr w:type="spellEnd"/>
            <w:r w:rsidRPr="00826089">
              <w:rPr>
                <w:color w:val="000000"/>
              </w:rPr>
              <w:t xml:space="preserve"> </w:t>
            </w:r>
            <w:proofErr w:type="spellStart"/>
            <w:r w:rsidRPr="00826089">
              <w:rPr>
                <w:color w:val="000000"/>
              </w:rPr>
              <w:t>max</w:t>
            </w:r>
            <w:proofErr w:type="spellEnd"/>
            <w:r w:rsidRPr="00826089">
              <w:rPr>
                <w:color w:val="000000"/>
              </w:rPr>
              <w:t xml:space="preserve"> 1 </w:t>
            </w:r>
          </w:p>
        </w:tc>
        <w:tc>
          <w:tcPr>
            <w:tcW w:w="850" w:type="pct"/>
          </w:tcPr>
          <w:p w:rsidR="00EB4368" w:rsidRPr="00826089" w:rsidRDefault="00EB4368">
            <w:pPr>
              <w:pStyle w:val="a3"/>
              <w:rPr>
                <w:color w:val="000000"/>
              </w:rPr>
            </w:pPr>
            <w:r w:rsidRPr="00826089">
              <w:rPr>
                <w:color w:val="000000"/>
              </w:rPr>
              <w:t xml:space="preserve">9,4 </w:t>
            </w:r>
          </w:p>
        </w:tc>
        <w:tc>
          <w:tcPr>
            <w:tcW w:w="850" w:type="pct"/>
          </w:tcPr>
          <w:p w:rsidR="00EB4368" w:rsidRPr="00826089" w:rsidRDefault="00EB4368">
            <w:pPr>
              <w:pStyle w:val="a3"/>
              <w:rPr>
                <w:color w:val="000000"/>
              </w:rPr>
            </w:pPr>
            <w:r w:rsidRPr="00826089">
              <w:rPr>
                <w:color w:val="000000"/>
              </w:rPr>
              <w:t xml:space="preserve">9,4 </w:t>
            </w:r>
          </w:p>
        </w:tc>
        <w:tc>
          <w:tcPr>
            <w:tcW w:w="850" w:type="pct"/>
          </w:tcPr>
          <w:p w:rsidR="00EB4368" w:rsidRPr="00826089" w:rsidRDefault="00EB4368">
            <w:pPr>
              <w:pStyle w:val="a3"/>
              <w:rPr>
                <w:color w:val="000000"/>
              </w:rPr>
            </w:pPr>
            <w:r w:rsidRPr="00826089">
              <w:rPr>
                <w:color w:val="000000"/>
              </w:rPr>
              <w:t xml:space="preserve">9,4 </w:t>
            </w:r>
          </w:p>
        </w:tc>
        <w:tc>
          <w:tcPr>
            <w:tcW w:w="850" w:type="pct"/>
          </w:tcPr>
          <w:p w:rsidR="00EB4368" w:rsidRPr="00826089" w:rsidRDefault="00EB4368">
            <w:pPr>
              <w:pStyle w:val="a3"/>
              <w:rPr>
                <w:color w:val="000000"/>
              </w:rPr>
            </w:pPr>
            <w:r w:rsidRPr="00826089">
              <w:rPr>
                <w:color w:val="000000"/>
              </w:rPr>
              <w:t xml:space="preserve">9,4 </w:t>
            </w:r>
          </w:p>
        </w:tc>
        <w:tc>
          <w:tcPr>
            <w:tcW w:w="850" w:type="pct"/>
          </w:tcPr>
          <w:p w:rsidR="00EB4368" w:rsidRPr="00826089" w:rsidRDefault="00EB4368">
            <w:pPr>
              <w:pStyle w:val="a3"/>
              <w:rPr>
                <w:color w:val="000000"/>
              </w:rPr>
            </w:pPr>
            <w:r w:rsidRPr="00826089">
              <w:rPr>
                <w:color w:val="000000"/>
              </w:rPr>
              <w:t xml:space="preserve">9,4 </w:t>
            </w:r>
          </w:p>
        </w:tc>
      </w:tr>
      <w:tr w:rsidR="00EB4368" w:rsidRPr="00826089">
        <w:trPr>
          <w:tblCellSpacing w:w="7" w:type="dxa"/>
          <w:jc w:val="center"/>
        </w:trPr>
        <w:tc>
          <w:tcPr>
            <w:tcW w:w="850" w:type="pct"/>
          </w:tcPr>
          <w:p w:rsidR="00EB4368" w:rsidRPr="00826089" w:rsidRDefault="00EB4368">
            <w:pPr>
              <w:pStyle w:val="a3"/>
              <w:rPr>
                <w:color w:val="000000"/>
              </w:rPr>
            </w:pPr>
            <w:proofErr w:type="spellStart"/>
            <w:r w:rsidRPr="00826089">
              <w:rPr>
                <w:color w:val="000000"/>
              </w:rPr>
              <w:t>Ph</w:t>
            </w:r>
            <w:proofErr w:type="spellEnd"/>
            <w:r w:rsidRPr="00826089">
              <w:rPr>
                <w:color w:val="000000"/>
              </w:rPr>
              <w:t xml:space="preserve"> </w:t>
            </w:r>
            <w:proofErr w:type="spellStart"/>
            <w:r w:rsidRPr="00826089">
              <w:rPr>
                <w:color w:val="000000"/>
              </w:rPr>
              <w:t>min</w:t>
            </w:r>
            <w:proofErr w:type="spellEnd"/>
            <w:r w:rsidRPr="00826089">
              <w:rPr>
                <w:color w:val="000000"/>
              </w:rPr>
              <w:t xml:space="preserve"> 1 </w:t>
            </w:r>
          </w:p>
        </w:tc>
        <w:tc>
          <w:tcPr>
            <w:tcW w:w="850" w:type="pct"/>
          </w:tcPr>
          <w:p w:rsidR="00EB4368" w:rsidRPr="00826089" w:rsidRDefault="00EB4368">
            <w:pPr>
              <w:pStyle w:val="a3"/>
              <w:rPr>
                <w:color w:val="000000"/>
              </w:rPr>
            </w:pPr>
            <w:r w:rsidRPr="00826089">
              <w:rPr>
                <w:color w:val="000000"/>
              </w:rPr>
              <w:t xml:space="preserve">0,7 </w:t>
            </w:r>
          </w:p>
        </w:tc>
        <w:tc>
          <w:tcPr>
            <w:tcW w:w="850" w:type="pct"/>
          </w:tcPr>
          <w:p w:rsidR="00EB4368" w:rsidRPr="00826089" w:rsidRDefault="00EB4368">
            <w:pPr>
              <w:pStyle w:val="a3"/>
              <w:rPr>
                <w:color w:val="000000"/>
              </w:rPr>
            </w:pPr>
            <w:r w:rsidRPr="00826089">
              <w:rPr>
                <w:color w:val="000000"/>
              </w:rPr>
              <w:t xml:space="preserve">0,8 </w:t>
            </w:r>
          </w:p>
        </w:tc>
        <w:tc>
          <w:tcPr>
            <w:tcW w:w="850" w:type="pct"/>
          </w:tcPr>
          <w:p w:rsidR="00EB4368" w:rsidRPr="00826089" w:rsidRDefault="00EB4368">
            <w:pPr>
              <w:pStyle w:val="a3"/>
              <w:rPr>
                <w:color w:val="000000"/>
              </w:rPr>
            </w:pPr>
            <w:r w:rsidRPr="00826089">
              <w:rPr>
                <w:color w:val="000000"/>
              </w:rPr>
              <w:t xml:space="preserve">1,1 </w:t>
            </w:r>
          </w:p>
        </w:tc>
        <w:tc>
          <w:tcPr>
            <w:tcW w:w="850" w:type="pct"/>
          </w:tcPr>
          <w:p w:rsidR="00EB4368" w:rsidRPr="00826089" w:rsidRDefault="00EB4368">
            <w:pPr>
              <w:pStyle w:val="a3"/>
              <w:rPr>
                <w:color w:val="000000"/>
              </w:rPr>
            </w:pPr>
            <w:r w:rsidRPr="00826089">
              <w:rPr>
                <w:color w:val="000000"/>
              </w:rPr>
              <w:t xml:space="preserve">0,5 </w:t>
            </w:r>
          </w:p>
        </w:tc>
        <w:tc>
          <w:tcPr>
            <w:tcW w:w="850" w:type="pct"/>
          </w:tcPr>
          <w:p w:rsidR="00EB4368" w:rsidRPr="00826089" w:rsidRDefault="00EB4368">
            <w:pPr>
              <w:pStyle w:val="a3"/>
              <w:rPr>
                <w:color w:val="000000"/>
              </w:rPr>
            </w:pPr>
            <w:r w:rsidRPr="00826089">
              <w:rPr>
                <w:color w:val="000000"/>
              </w:rPr>
              <w:t xml:space="preserve">5,1 </w:t>
            </w:r>
          </w:p>
        </w:tc>
      </w:tr>
      <w:tr w:rsidR="00EB4368" w:rsidRPr="00826089">
        <w:trPr>
          <w:tblCellSpacing w:w="7" w:type="dxa"/>
          <w:jc w:val="center"/>
        </w:trPr>
        <w:tc>
          <w:tcPr>
            <w:tcW w:w="850" w:type="pct"/>
          </w:tcPr>
          <w:p w:rsidR="00EB4368" w:rsidRPr="00826089" w:rsidRDefault="00EB4368">
            <w:pPr>
              <w:pStyle w:val="a3"/>
              <w:rPr>
                <w:color w:val="000000"/>
              </w:rPr>
            </w:pPr>
            <w:proofErr w:type="spellStart"/>
            <w:r w:rsidRPr="00826089">
              <w:rPr>
                <w:color w:val="000000"/>
              </w:rPr>
              <w:t>Ph</w:t>
            </w:r>
            <w:proofErr w:type="spellEnd"/>
            <w:r w:rsidRPr="00826089">
              <w:rPr>
                <w:color w:val="000000"/>
              </w:rPr>
              <w:t xml:space="preserve"> </w:t>
            </w:r>
            <w:proofErr w:type="spellStart"/>
            <w:r w:rsidRPr="00826089">
              <w:rPr>
                <w:color w:val="000000"/>
              </w:rPr>
              <w:t>средн</w:t>
            </w:r>
            <w:proofErr w:type="spellEnd"/>
            <w:r w:rsidRPr="00826089">
              <w:rPr>
                <w:color w:val="000000"/>
              </w:rPr>
              <w:t xml:space="preserve">. </w:t>
            </w:r>
          </w:p>
        </w:tc>
        <w:tc>
          <w:tcPr>
            <w:tcW w:w="850" w:type="pct"/>
          </w:tcPr>
          <w:p w:rsidR="00EB4368" w:rsidRPr="00826089" w:rsidRDefault="00EB4368">
            <w:pPr>
              <w:pStyle w:val="a3"/>
              <w:rPr>
                <w:color w:val="000000"/>
              </w:rPr>
            </w:pPr>
            <w:r w:rsidRPr="00826089">
              <w:rPr>
                <w:color w:val="000000"/>
              </w:rPr>
              <w:t xml:space="preserve">3,3 </w:t>
            </w:r>
          </w:p>
        </w:tc>
        <w:tc>
          <w:tcPr>
            <w:tcW w:w="850" w:type="pct"/>
          </w:tcPr>
          <w:p w:rsidR="00EB4368" w:rsidRPr="00826089" w:rsidRDefault="00EB4368">
            <w:pPr>
              <w:pStyle w:val="a3"/>
              <w:rPr>
                <w:color w:val="000000"/>
              </w:rPr>
            </w:pPr>
            <w:r w:rsidRPr="00826089">
              <w:rPr>
                <w:color w:val="000000"/>
              </w:rPr>
              <w:t xml:space="preserve">4,6 </w:t>
            </w:r>
          </w:p>
        </w:tc>
        <w:tc>
          <w:tcPr>
            <w:tcW w:w="850" w:type="pct"/>
          </w:tcPr>
          <w:p w:rsidR="00EB4368" w:rsidRPr="00826089" w:rsidRDefault="00EB4368">
            <w:pPr>
              <w:pStyle w:val="a3"/>
              <w:rPr>
                <w:color w:val="000000"/>
              </w:rPr>
            </w:pPr>
            <w:r w:rsidRPr="00826089">
              <w:rPr>
                <w:color w:val="000000"/>
              </w:rPr>
              <w:t xml:space="preserve">6,4 </w:t>
            </w:r>
          </w:p>
        </w:tc>
        <w:tc>
          <w:tcPr>
            <w:tcW w:w="850" w:type="pct"/>
          </w:tcPr>
          <w:p w:rsidR="00EB4368" w:rsidRPr="00826089" w:rsidRDefault="00EB4368">
            <w:pPr>
              <w:pStyle w:val="a3"/>
              <w:rPr>
                <w:color w:val="000000"/>
              </w:rPr>
            </w:pPr>
            <w:r w:rsidRPr="00826089">
              <w:rPr>
                <w:color w:val="000000"/>
              </w:rPr>
              <w:t xml:space="preserve">6,4 </w:t>
            </w:r>
          </w:p>
        </w:tc>
        <w:tc>
          <w:tcPr>
            <w:tcW w:w="850" w:type="pct"/>
          </w:tcPr>
          <w:p w:rsidR="00EB4368" w:rsidRPr="00826089" w:rsidRDefault="00EB4368">
            <w:pPr>
              <w:pStyle w:val="a3"/>
              <w:rPr>
                <w:color w:val="000000"/>
              </w:rPr>
            </w:pPr>
            <w:r w:rsidRPr="00826089">
              <w:rPr>
                <w:color w:val="000000"/>
              </w:rPr>
              <w:t xml:space="preserve">6,3 </w:t>
            </w:r>
          </w:p>
        </w:tc>
      </w:tr>
      <w:tr w:rsidR="00EB4368" w:rsidRPr="00826089">
        <w:trPr>
          <w:tblCellSpacing w:w="7" w:type="dxa"/>
          <w:jc w:val="center"/>
        </w:trPr>
        <w:tc>
          <w:tcPr>
            <w:tcW w:w="850" w:type="pct"/>
          </w:tcPr>
          <w:p w:rsidR="00EB4368" w:rsidRPr="00826089" w:rsidRDefault="00EB4368">
            <w:pPr>
              <w:pStyle w:val="a3"/>
              <w:rPr>
                <w:color w:val="000000"/>
              </w:rPr>
            </w:pPr>
            <w:r w:rsidRPr="00826089">
              <w:rPr>
                <w:color w:val="000000"/>
              </w:rPr>
              <w:t xml:space="preserve">СКО 1 </w:t>
            </w:r>
          </w:p>
        </w:tc>
        <w:tc>
          <w:tcPr>
            <w:tcW w:w="850" w:type="pct"/>
          </w:tcPr>
          <w:p w:rsidR="00EB4368" w:rsidRPr="00826089" w:rsidRDefault="00EB4368">
            <w:pPr>
              <w:pStyle w:val="a3"/>
              <w:rPr>
                <w:color w:val="000000"/>
              </w:rPr>
            </w:pPr>
            <w:r w:rsidRPr="00826089">
              <w:rPr>
                <w:color w:val="000000"/>
              </w:rPr>
              <w:t xml:space="preserve">2,2 </w:t>
            </w:r>
          </w:p>
        </w:tc>
        <w:tc>
          <w:tcPr>
            <w:tcW w:w="850" w:type="pct"/>
          </w:tcPr>
          <w:p w:rsidR="00EB4368" w:rsidRPr="00826089" w:rsidRDefault="00EB4368">
            <w:pPr>
              <w:pStyle w:val="a3"/>
              <w:rPr>
                <w:color w:val="000000"/>
              </w:rPr>
            </w:pPr>
            <w:r w:rsidRPr="00826089">
              <w:rPr>
                <w:color w:val="000000"/>
              </w:rPr>
              <w:t xml:space="preserve">2,6 </w:t>
            </w:r>
          </w:p>
        </w:tc>
        <w:tc>
          <w:tcPr>
            <w:tcW w:w="850" w:type="pct"/>
          </w:tcPr>
          <w:p w:rsidR="00EB4368" w:rsidRPr="00826089" w:rsidRDefault="00EB4368">
            <w:pPr>
              <w:pStyle w:val="a3"/>
              <w:rPr>
                <w:color w:val="000000"/>
              </w:rPr>
            </w:pPr>
            <w:r w:rsidRPr="00826089">
              <w:rPr>
                <w:color w:val="000000"/>
              </w:rPr>
              <w:t xml:space="preserve">2,3 </w:t>
            </w:r>
          </w:p>
        </w:tc>
        <w:tc>
          <w:tcPr>
            <w:tcW w:w="850" w:type="pct"/>
          </w:tcPr>
          <w:p w:rsidR="00EB4368" w:rsidRPr="00826089" w:rsidRDefault="00EB4368">
            <w:pPr>
              <w:pStyle w:val="a3"/>
              <w:rPr>
                <w:color w:val="000000"/>
              </w:rPr>
            </w:pPr>
            <w:r w:rsidRPr="00826089">
              <w:rPr>
                <w:color w:val="000000"/>
              </w:rPr>
              <w:t xml:space="preserve">6,7 </w:t>
            </w:r>
          </w:p>
        </w:tc>
        <w:tc>
          <w:tcPr>
            <w:tcW w:w="850" w:type="pct"/>
          </w:tcPr>
          <w:p w:rsidR="00EB4368" w:rsidRPr="00826089" w:rsidRDefault="00EB4368">
            <w:pPr>
              <w:pStyle w:val="a3"/>
              <w:rPr>
                <w:color w:val="000000"/>
              </w:rPr>
            </w:pPr>
            <w:r w:rsidRPr="00826089">
              <w:rPr>
                <w:color w:val="000000"/>
              </w:rPr>
              <w:t xml:space="preserve">0,5 </w:t>
            </w:r>
          </w:p>
        </w:tc>
      </w:tr>
    </w:tbl>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lastRenderedPageBreak/>
        <w:t xml:space="preserve">В базальном отделе в теле ср </w:t>
      </w:r>
      <w:proofErr w:type="spellStart"/>
      <w:r w:rsidRPr="00826089">
        <w:rPr>
          <w:color w:val="000000"/>
        </w:rPr>
        <w:t>рн</w:t>
      </w:r>
      <w:proofErr w:type="spellEnd"/>
      <w:r w:rsidRPr="00826089">
        <w:rPr>
          <w:color w:val="000000"/>
        </w:rPr>
        <w:t xml:space="preserve"> 1,0. </w:t>
      </w:r>
      <w:proofErr w:type="spellStart"/>
      <w:r w:rsidRPr="00826089">
        <w:rPr>
          <w:color w:val="000000"/>
        </w:rPr>
        <w:t>Гиперацидность</w:t>
      </w:r>
      <w:proofErr w:type="spellEnd"/>
      <w:r w:rsidRPr="00826089">
        <w:rPr>
          <w:color w:val="000000"/>
        </w:rPr>
        <w:t xml:space="preserve">, пониженное выделение кислого выделения в желудке (щелочное время &gt; 28 мин). в </w:t>
      </w:r>
      <w:proofErr w:type="spellStart"/>
      <w:r w:rsidRPr="00826089">
        <w:rPr>
          <w:color w:val="000000"/>
        </w:rPr>
        <w:t>антруме</w:t>
      </w:r>
      <w:proofErr w:type="spellEnd"/>
      <w:r w:rsidRPr="00826089">
        <w:rPr>
          <w:color w:val="000000"/>
        </w:rPr>
        <w:t xml:space="preserve"> средняя </w:t>
      </w:r>
      <w:proofErr w:type="spellStart"/>
      <w:r w:rsidRPr="00826089">
        <w:rPr>
          <w:color w:val="000000"/>
        </w:rPr>
        <w:t>рн</w:t>
      </w:r>
      <w:proofErr w:type="spellEnd"/>
      <w:r w:rsidRPr="00826089">
        <w:rPr>
          <w:color w:val="000000"/>
        </w:rPr>
        <w:t xml:space="preserve"> 5,3 </w:t>
      </w:r>
    </w:p>
    <w:p w:rsidR="00EB4368" w:rsidRPr="00826089" w:rsidRDefault="00EB4368" w:rsidP="009F5F84">
      <w:pPr>
        <w:pStyle w:val="a3"/>
        <w:spacing w:before="0" w:beforeAutospacing="0" w:after="0" w:afterAutospacing="0" w:line="360" w:lineRule="auto"/>
        <w:ind w:firstLine="709"/>
        <w:jc w:val="both"/>
        <w:rPr>
          <w:i/>
          <w:iCs/>
          <w:color w:val="000000"/>
        </w:rPr>
      </w:pPr>
      <w:r w:rsidRPr="00826089">
        <w:rPr>
          <w:i/>
          <w:iCs/>
          <w:color w:val="000000"/>
        </w:rPr>
        <w:t xml:space="preserve">Ультразвуковое исследование от 22,03,01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Правая почка контур неровный, нечеткий. Размеры 92*43 мм. Паренхима с чашечно-лоханочным сегментом четко не дифференцируются. Чашечно-лоханочный сегмент представлен в виде разлитой </w:t>
      </w:r>
      <w:proofErr w:type="spellStart"/>
      <w:r w:rsidRPr="00826089">
        <w:rPr>
          <w:color w:val="000000"/>
        </w:rPr>
        <w:t>эхоструктуры</w:t>
      </w:r>
      <w:proofErr w:type="spellEnd"/>
      <w:r w:rsidRPr="00826089">
        <w:rPr>
          <w:color w:val="000000"/>
        </w:rPr>
        <w:t xml:space="preserve">. СЛМ сегмент расширен до </w:t>
      </w:r>
      <w:smartTag w:uri="urn:schemas-microsoft-com:office:smarttags" w:element="metricconverter">
        <w:smartTagPr>
          <w:attr w:name="ProductID" w:val="336 мм"/>
        </w:smartTagPr>
        <w:r w:rsidRPr="00826089">
          <w:rPr>
            <w:color w:val="000000"/>
          </w:rPr>
          <w:t>336 мм</w:t>
        </w:r>
      </w:smartTag>
      <w:r w:rsidRPr="00826089">
        <w:rPr>
          <w:color w:val="000000"/>
        </w:rPr>
        <w:t xml:space="preserve">. В/з правый мочеточник расширен до </w:t>
      </w:r>
      <w:smartTag w:uri="urn:schemas-microsoft-com:office:smarttags" w:element="metricconverter">
        <w:smartTagPr>
          <w:attr w:name="ProductID" w:val="7 мм"/>
        </w:smartTagPr>
        <w:r w:rsidRPr="00826089">
          <w:rPr>
            <w:color w:val="000000"/>
          </w:rPr>
          <w:t>7 мм</w:t>
        </w:r>
      </w:smartTag>
      <w:r w:rsidRPr="00826089">
        <w:rPr>
          <w:color w:val="000000"/>
        </w:rPr>
        <w:t xml:space="preserve">. В режиме </w:t>
      </w:r>
      <w:proofErr w:type="spellStart"/>
      <w:r w:rsidRPr="00826089">
        <w:rPr>
          <w:color w:val="000000"/>
        </w:rPr>
        <w:t>энергентического</w:t>
      </w:r>
      <w:proofErr w:type="spellEnd"/>
      <w:r w:rsidRPr="00826089">
        <w:rPr>
          <w:color w:val="000000"/>
        </w:rPr>
        <w:t xml:space="preserve"> </w:t>
      </w:r>
      <w:proofErr w:type="spellStart"/>
      <w:r w:rsidRPr="00826089">
        <w:rPr>
          <w:color w:val="000000"/>
        </w:rPr>
        <w:t>допплера</w:t>
      </w:r>
      <w:proofErr w:type="spellEnd"/>
      <w:r w:rsidRPr="00826089">
        <w:rPr>
          <w:color w:val="000000"/>
        </w:rPr>
        <w:t xml:space="preserve"> достоверно почечный кровоток определить не удается.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Левая почка контур неровный, размеры 119*56 мм. Паренхима </w:t>
      </w:r>
      <w:smartTag w:uri="urn:schemas-microsoft-com:office:smarttags" w:element="metricconverter">
        <w:smartTagPr>
          <w:attr w:name="ProductID" w:val="2 см"/>
        </w:smartTagPr>
        <w:r w:rsidRPr="00826089">
          <w:rPr>
            <w:color w:val="000000"/>
          </w:rPr>
          <w:t>2 см</w:t>
        </w:r>
      </w:smartTag>
      <w:r w:rsidRPr="00826089">
        <w:rPr>
          <w:color w:val="000000"/>
        </w:rPr>
        <w:t xml:space="preserve">. чашечно-лоханочный сегмент не расширен. Конкременты не выявлены.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Заключение: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Состояние после пластики мочеточника по </w:t>
      </w:r>
      <w:proofErr w:type="spellStart"/>
      <w:r w:rsidRPr="00826089">
        <w:rPr>
          <w:color w:val="000000"/>
        </w:rPr>
        <w:t>Фолею</w:t>
      </w:r>
      <w:proofErr w:type="spellEnd"/>
      <w:r w:rsidRPr="00826089">
        <w:rPr>
          <w:color w:val="000000"/>
        </w:rPr>
        <w:t xml:space="preserve">. Диффузные изменения правой почки, </w:t>
      </w:r>
      <w:proofErr w:type="spellStart"/>
      <w:r w:rsidRPr="00826089">
        <w:rPr>
          <w:color w:val="000000"/>
        </w:rPr>
        <w:t>пиелоэктазия</w:t>
      </w:r>
      <w:proofErr w:type="spellEnd"/>
      <w:r w:rsidRPr="00826089">
        <w:rPr>
          <w:color w:val="000000"/>
        </w:rPr>
        <w:t xml:space="preserve"> справа. </w:t>
      </w:r>
    </w:p>
    <w:p w:rsidR="00EB4368" w:rsidRPr="00826089" w:rsidRDefault="00EB4368" w:rsidP="009F5F84">
      <w:pPr>
        <w:pStyle w:val="a3"/>
        <w:spacing w:before="0" w:beforeAutospacing="0" w:after="0" w:afterAutospacing="0" w:line="360" w:lineRule="auto"/>
        <w:ind w:firstLine="709"/>
        <w:jc w:val="both"/>
        <w:rPr>
          <w:i/>
          <w:iCs/>
          <w:color w:val="000000"/>
        </w:rPr>
      </w:pPr>
      <w:r w:rsidRPr="00826089">
        <w:rPr>
          <w:i/>
          <w:iCs/>
          <w:color w:val="000000"/>
        </w:rPr>
        <w:t xml:space="preserve">Консультация кардиолога 23,03,01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По ЭКГ синусный ритм, блокада левой передней ветви пучка Гиса. Со слов больного в сентябре </w:t>
      </w:r>
      <w:smartTag w:uri="urn:schemas-microsoft-com:office:smarttags" w:element="metricconverter">
        <w:smartTagPr>
          <w:attr w:name="ProductID" w:val="2000 г"/>
        </w:smartTagPr>
        <w:r w:rsidRPr="00826089">
          <w:rPr>
            <w:color w:val="000000"/>
          </w:rPr>
          <w:t>2000 г</w:t>
        </w:r>
      </w:smartTag>
      <w:r w:rsidRPr="00826089">
        <w:rPr>
          <w:color w:val="000000"/>
        </w:rPr>
        <w:t xml:space="preserve"> беспокоило несколько дней сердцебиение. Артериальное давление особо не проверял. Оперирован 28,03,01 по поводу гидронефроза правой почки. Пластика по </w:t>
      </w:r>
      <w:proofErr w:type="spellStart"/>
      <w:r w:rsidRPr="00826089">
        <w:rPr>
          <w:color w:val="000000"/>
        </w:rPr>
        <w:t>Фолю</w:t>
      </w:r>
      <w:proofErr w:type="spellEnd"/>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i/>
          <w:iCs/>
          <w:color w:val="000000"/>
        </w:rPr>
      </w:pPr>
      <w:r w:rsidRPr="00826089">
        <w:rPr>
          <w:i/>
          <w:iCs/>
          <w:color w:val="000000"/>
        </w:rPr>
        <w:t xml:space="preserve">Консультация гастроэнтеролога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Жалоба на отрыжку.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Общее состояние средней степени тяжести. На ФГДС от 27,03,01 главная язва фрагментировалась в виде “целующихся” язв передней и задней стенок размером 1,0 и </w:t>
      </w:r>
      <w:smartTag w:uri="urn:schemas-microsoft-com:office:smarttags" w:element="metricconverter">
        <w:smartTagPr>
          <w:attr w:name="ProductID" w:val="1,5 см"/>
        </w:smartTagPr>
        <w:r w:rsidRPr="00826089">
          <w:rPr>
            <w:color w:val="000000"/>
          </w:rPr>
          <w:t>1,5 см</w:t>
        </w:r>
      </w:smartTag>
      <w:r w:rsidRPr="00826089">
        <w:rPr>
          <w:color w:val="000000"/>
        </w:rPr>
        <w:t xml:space="preserve">. просвет луковицы деформирован. </w:t>
      </w: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Обоснование диагноза.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Диагноз “гидронефроз правой почки” выставлен на основании следующих данных: </w:t>
      </w:r>
    </w:p>
    <w:p w:rsidR="00EB4368" w:rsidRPr="00826089" w:rsidRDefault="00EB4368" w:rsidP="009F5F84">
      <w:pPr>
        <w:numPr>
          <w:ilvl w:val="0"/>
          <w:numId w:val="3"/>
        </w:numPr>
        <w:spacing w:line="360" w:lineRule="auto"/>
        <w:ind w:left="0" w:firstLine="709"/>
        <w:jc w:val="both"/>
        <w:rPr>
          <w:color w:val="000000"/>
        </w:rPr>
      </w:pPr>
      <w:r w:rsidRPr="00826089">
        <w:rPr>
          <w:color w:val="000000"/>
        </w:rPr>
        <w:t xml:space="preserve">Данные анамнеза.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При поступлении больной отмечал боли невысокой интенсивности в пояснице, справа. Боль является наиболее частым признаком гидронефроза. Характер бои может быть весьма разнообразным – от едва заметных до жестоких приступов почечных колик. Наиболее часто боль носит тупой характер, в виде тяжести в поясничной области, что и отмечает больной.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Латентное течение заболевания. Отмечавшиеся выше боли практически не доставляли беспокойства больному. Патология почки была выявлена случайно. Подобное течение нередко наблюдается при гидронефрозе. </w:t>
      </w:r>
    </w:p>
    <w:p w:rsidR="00EB4368" w:rsidRPr="003B4B88" w:rsidRDefault="00EB4368" w:rsidP="009F5F84">
      <w:pPr>
        <w:numPr>
          <w:ilvl w:val="0"/>
          <w:numId w:val="3"/>
        </w:numPr>
        <w:spacing w:line="360" w:lineRule="auto"/>
        <w:ind w:left="0" w:firstLine="709"/>
        <w:jc w:val="both"/>
        <w:rPr>
          <w:color w:val="000000"/>
        </w:rPr>
      </w:pPr>
      <w:r w:rsidRPr="003B4B88">
        <w:rPr>
          <w:color w:val="000000"/>
        </w:rPr>
        <w:t xml:space="preserve">Данные </w:t>
      </w:r>
      <w:proofErr w:type="spellStart"/>
      <w:r w:rsidRPr="003B4B88">
        <w:rPr>
          <w:color w:val="000000"/>
        </w:rPr>
        <w:t>физикального</w:t>
      </w:r>
      <w:proofErr w:type="spellEnd"/>
      <w:r w:rsidRPr="003B4B88">
        <w:rPr>
          <w:color w:val="000000"/>
        </w:rPr>
        <w:t xml:space="preserve"> обследования. При пальпации в правой поясничной области определяется увеличенная почка в виде опухолевидной массы. Данный симптом не является специфическим для гидронефроза, но позволяет уточнить диагноз. </w:t>
      </w:r>
    </w:p>
    <w:p w:rsidR="00EB4368" w:rsidRPr="003B4B88" w:rsidRDefault="00EB4368" w:rsidP="009F5F84">
      <w:pPr>
        <w:numPr>
          <w:ilvl w:val="0"/>
          <w:numId w:val="3"/>
        </w:numPr>
        <w:spacing w:line="360" w:lineRule="auto"/>
        <w:ind w:left="0" w:firstLine="709"/>
        <w:jc w:val="both"/>
        <w:rPr>
          <w:color w:val="000000"/>
        </w:rPr>
      </w:pPr>
      <w:r w:rsidRPr="003B4B88">
        <w:rPr>
          <w:color w:val="000000"/>
        </w:rPr>
        <w:lastRenderedPageBreak/>
        <w:t xml:space="preserve">Лабораторные данные. В анализах мочи из правой почки имеется гематурия. Данный признак весьма часто наблюдается при гидронефрозе. </w:t>
      </w:r>
    </w:p>
    <w:p w:rsidR="00EB4368" w:rsidRPr="00826089" w:rsidRDefault="00EB4368" w:rsidP="009F5F84">
      <w:pPr>
        <w:numPr>
          <w:ilvl w:val="0"/>
          <w:numId w:val="3"/>
        </w:numPr>
        <w:spacing w:line="360" w:lineRule="auto"/>
        <w:ind w:left="0" w:firstLine="709"/>
        <w:jc w:val="both"/>
        <w:rPr>
          <w:color w:val="000000"/>
        </w:rPr>
      </w:pPr>
      <w:r w:rsidRPr="00826089">
        <w:rPr>
          <w:color w:val="000000"/>
        </w:rPr>
        <w:t xml:space="preserve">Данные дополнительных методов исследования.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При проведении ультразвукового исследования от 22,03,01 были обнаружены следующие изменения: увеличение размеров правой почки, неровность контура, расширение и нечеткая визуализация чашечно-лоханочного сегмента. Не определяется достоверно почечный кровоток. Поскольку для гидронефроза не характерна специфическая симптоматика, дополнительные исследования играют важную роль в постановке и уточнении диагноза.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Совокупность полученных данных позволяет выставить и обосновать диагноз “гидронефроз </w:t>
      </w:r>
      <w:proofErr w:type="spellStart"/>
      <w:r w:rsidRPr="00826089">
        <w:rPr>
          <w:color w:val="000000"/>
        </w:rPr>
        <w:t>ишемизированной</w:t>
      </w:r>
      <w:proofErr w:type="spellEnd"/>
      <w:r w:rsidRPr="00826089">
        <w:rPr>
          <w:color w:val="000000"/>
        </w:rPr>
        <w:t xml:space="preserve"> почки справа”. </w:t>
      </w: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Клинический диагноз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Основной: гидронефроз </w:t>
      </w:r>
      <w:proofErr w:type="spellStart"/>
      <w:r w:rsidRPr="00826089">
        <w:rPr>
          <w:color w:val="000000"/>
        </w:rPr>
        <w:t>ишемизированной</w:t>
      </w:r>
      <w:proofErr w:type="spellEnd"/>
      <w:r w:rsidRPr="00826089">
        <w:rPr>
          <w:color w:val="000000"/>
        </w:rPr>
        <w:t xml:space="preserve"> почки справа. Состояние после </w:t>
      </w:r>
      <w:proofErr w:type="spellStart"/>
      <w:r w:rsidRPr="00826089">
        <w:rPr>
          <w:color w:val="000000"/>
        </w:rPr>
        <w:t>нефростомиии</w:t>
      </w:r>
      <w:proofErr w:type="spellEnd"/>
      <w:r w:rsidRPr="00826089">
        <w:rPr>
          <w:color w:val="000000"/>
        </w:rPr>
        <w:t xml:space="preserve"> от 28,02,01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Сопутствующий: “целующаяся” язва двенадцатиперстной кишки. Поверхностный </w:t>
      </w:r>
      <w:proofErr w:type="spellStart"/>
      <w:r w:rsidRPr="00826089">
        <w:rPr>
          <w:color w:val="000000"/>
        </w:rPr>
        <w:t>гастит</w:t>
      </w:r>
      <w:proofErr w:type="spellEnd"/>
      <w:r w:rsidRPr="00826089">
        <w:rPr>
          <w:color w:val="000000"/>
        </w:rPr>
        <w:t xml:space="preserve">. Рефлюкс, эзофагит. </w:t>
      </w:r>
    </w:p>
    <w:p w:rsidR="00EB4368" w:rsidRPr="00826089" w:rsidRDefault="009F5F84" w:rsidP="009F5F84">
      <w:pPr>
        <w:pStyle w:val="a3"/>
        <w:spacing w:before="0" w:beforeAutospacing="0" w:after="0" w:afterAutospacing="0" w:line="360" w:lineRule="auto"/>
        <w:ind w:firstLine="709"/>
        <w:jc w:val="both"/>
        <w:rPr>
          <w:color w:val="000000"/>
        </w:rPr>
      </w:pPr>
      <w:r>
        <w:rPr>
          <w:color w:val="000000"/>
        </w:rPr>
        <w:t xml:space="preserve"> </w:t>
      </w: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Обзор литературы по теме “лечение гидронефроза почки” </w:t>
      </w:r>
    </w:p>
    <w:p w:rsidR="00EB4368" w:rsidRPr="00826089" w:rsidRDefault="00EB4368" w:rsidP="009F5F84">
      <w:pPr>
        <w:numPr>
          <w:ilvl w:val="0"/>
          <w:numId w:val="4"/>
        </w:numPr>
        <w:spacing w:line="360" w:lineRule="auto"/>
        <w:ind w:left="0" w:firstLine="709"/>
        <w:jc w:val="both"/>
        <w:rPr>
          <w:color w:val="000000"/>
        </w:rPr>
      </w:pPr>
      <w:r w:rsidRPr="00826089">
        <w:rPr>
          <w:color w:val="000000"/>
        </w:rPr>
        <w:t>С.И.</w:t>
      </w:r>
      <w:r w:rsidR="003B4B88">
        <w:rPr>
          <w:color w:val="000000"/>
          <w:lang w:val="en-US"/>
        </w:rPr>
        <w:t xml:space="preserve"> </w:t>
      </w:r>
      <w:proofErr w:type="spellStart"/>
      <w:r w:rsidRPr="00826089">
        <w:rPr>
          <w:color w:val="000000"/>
        </w:rPr>
        <w:t>Спасокукоцкий</w:t>
      </w:r>
      <w:proofErr w:type="spellEnd"/>
      <w:r w:rsidRPr="00826089">
        <w:rPr>
          <w:color w:val="000000"/>
        </w:rPr>
        <w:t xml:space="preserve">. </w:t>
      </w:r>
      <w:smartTag w:uri="urn:schemas-microsoft-com:office:smarttags" w:element="metricconverter">
        <w:smartTagPr>
          <w:attr w:name="ProductID" w:val="1903 г"/>
        </w:smartTagPr>
        <w:r w:rsidRPr="00826089">
          <w:rPr>
            <w:color w:val="000000"/>
          </w:rPr>
          <w:t>1903 г</w:t>
        </w:r>
      </w:smartTag>
      <w:r w:rsidRPr="00826089">
        <w:rPr>
          <w:color w:val="000000"/>
        </w:rPr>
        <w:t xml:space="preserve">. первая в России пластическая операция на мочеточнике при гидронефрозе. </w:t>
      </w:r>
    </w:p>
    <w:p w:rsidR="00EB4368" w:rsidRPr="00826089" w:rsidRDefault="00EB4368" w:rsidP="009F5F84">
      <w:pPr>
        <w:numPr>
          <w:ilvl w:val="0"/>
          <w:numId w:val="4"/>
        </w:numPr>
        <w:spacing w:line="360" w:lineRule="auto"/>
        <w:ind w:left="0" w:firstLine="709"/>
        <w:jc w:val="both"/>
        <w:rPr>
          <w:color w:val="000000"/>
        </w:rPr>
      </w:pPr>
      <w:r w:rsidRPr="00826089">
        <w:rPr>
          <w:color w:val="000000"/>
        </w:rPr>
        <w:t xml:space="preserve">Лопаткин Н. А. 1979г. </w:t>
      </w:r>
      <w:proofErr w:type="spellStart"/>
      <w:r w:rsidRPr="00826089">
        <w:rPr>
          <w:color w:val="000000"/>
        </w:rPr>
        <w:t>латеро</w:t>
      </w:r>
      <w:proofErr w:type="spellEnd"/>
      <w:r w:rsidRPr="00826089">
        <w:rPr>
          <w:color w:val="000000"/>
        </w:rPr>
        <w:t xml:space="preserve">-латеральные </w:t>
      </w:r>
      <w:proofErr w:type="spellStart"/>
      <w:r w:rsidRPr="00826089">
        <w:rPr>
          <w:color w:val="000000"/>
        </w:rPr>
        <w:t>уретропиелоанастомоз</w:t>
      </w:r>
      <w:proofErr w:type="spellEnd"/>
      <w:r w:rsidRPr="00826089">
        <w:rPr>
          <w:color w:val="000000"/>
        </w:rPr>
        <w:t xml:space="preserve">. </w:t>
      </w:r>
    </w:p>
    <w:p w:rsidR="00EB4368" w:rsidRPr="00826089" w:rsidRDefault="00EB4368" w:rsidP="009F5F84">
      <w:pPr>
        <w:numPr>
          <w:ilvl w:val="0"/>
          <w:numId w:val="4"/>
        </w:numPr>
        <w:spacing w:line="360" w:lineRule="auto"/>
        <w:ind w:left="0" w:firstLine="709"/>
        <w:jc w:val="both"/>
        <w:rPr>
          <w:color w:val="000000"/>
        </w:rPr>
      </w:pPr>
      <w:proofErr w:type="spellStart"/>
      <w:r w:rsidRPr="00826089">
        <w:rPr>
          <w:color w:val="000000"/>
        </w:rPr>
        <w:t>Фенгер</w:t>
      </w:r>
      <w:proofErr w:type="spellEnd"/>
      <w:r w:rsidRPr="00826089">
        <w:rPr>
          <w:color w:val="000000"/>
        </w:rPr>
        <w:t xml:space="preserve">. </w:t>
      </w:r>
      <w:smartTag w:uri="urn:schemas-microsoft-com:office:smarttags" w:element="metricconverter">
        <w:smartTagPr>
          <w:attr w:name="ProductID" w:val="1894 г"/>
        </w:smartTagPr>
        <w:r w:rsidRPr="00826089">
          <w:rPr>
            <w:color w:val="000000"/>
          </w:rPr>
          <w:t>1894 г</w:t>
        </w:r>
      </w:smartTag>
      <w:r w:rsidRPr="00826089">
        <w:rPr>
          <w:color w:val="000000"/>
        </w:rPr>
        <w:t xml:space="preserve">. реконструкция </w:t>
      </w:r>
      <w:proofErr w:type="spellStart"/>
      <w:r w:rsidRPr="00826089">
        <w:rPr>
          <w:color w:val="000000"/>
        </w:rPr>
        <w:t>пельвиоуретрального</w:t>
      </w:r>
      <w:proofErr w:type="spellEnd"/>
      <w:r w:rsidRPr="00826089">
        <w:rPr>
          <w:color w:val="000000"/>
        </w:rPr>
        <w:t xml:space="preserve"> сегмента. Продольное рассечение задней стенки мочеточника в области стриктуры и его поперечное сшивание. </w:t>
      </w:r>
    </w:p>
    <w:p w:rsidR="00EB4368" w:rsidRPr="00826089" w:rsidRDefault="00EB4368" w:rsidP="009F5F84">
      <w:pPr>
        <w:numPr>
          <w:ilvl w:val="0"/>
          <w:numId w:val="4"/>
        </w:numPr>
        <w:spacing w:line="360" w:lineRule="auto"/>
        <w:ind w:left="0" w:firstLine="709"/>
        <w:jc w:val="both"/>
        <w:rPr>
          <w:color w:val="000000"/>
        </w:rPr>
      </w:pPr>
      <w:proofErr w:type="spellStart"/>
      <w:r w:rsidRPr="00826089">
        <w:rPr>
          <w:color w:val="000000"/>
        </w:rPr>
        <w:t>Гибсон</w:t>
      </w:r>
      <w:proofErr w:type="spellEnd"/>
      <w:r w:rsidRPr="00826089">
        <w:rPr>
          <w:color w:val="000000"/>
        </w:rPr>
        <w:t xml:space="preserve">, 1939, 1945 гг. Два продольных разреза через стриктуру и последующее поперечное сшивание. </w:t>
      </w:r>
    </w:p>
    <w:p w:rsidR="00EB4368" w:rsidRPr="00826089" w:rsidRDefault="00EB4368" w:rsidP="009F5F84">
      <w:pPr>
        <w:numPr>
          <w:ilvl w:val="0"/>
          <w:numId w:val="4"/>
        </w:numPr>
        <w:spacing w:line="360" w:lineRule="auto"/>
        <w:ind w:left="0" w:firstLine="709"/>
        <w:jc w:val="both"/>
        <w:rPr>
          <w:color w:val="000000"/>
        </w:rPr>
      </w:pPr>
      <w:proofErr w:type="spellStart"/>
      <w:r w:rsidRPr="00826089">
        <w:rPr>
          <w:color w:val="000000"/>
        </w:rPr>
        <w:t>Швайзер</w:t>
      </w:r>
      <w:proofErr w:type="spellEnd"/>
      <w:r w:rsidRPr="00826089">
        <w:rPr>
          <w:color w:val="000000"/>
        </w:rPr>
        <w:t xml:space="preserve"> 1923г. создание из лоскута лоханки воронкообразного расширения не месте </w:t>
      </w:r>
      <w:proofErr w:type="spellStart"/>
      <w:r w:rsidRPr="00826089">
        <w:rPr>
          <w:color w:val="000000"/>
        </w:rPr>
        <w:t>стрикутуры</w:t>
      </w:r>
      <w:proofErr w:type="spellEnd"/>
      <w:r w:rsidRPr="00826089">
        <w:rPr>
          <w:color w:val="000000"/>
        </w:rPr>
        <w:t xml:space="preserve"> в лоханочно-мочеточниковом сегменте. </w:t>
      </w:r>
    </w:p>
    <w:p w:rsidR="00EB4368" w:rsidRPr="00826089" w:rsidRDefault="00EB4368" w:rsidP="009F5F84">
      <w:pPr>
        <w:numPr>
          <w:ilvl w:val="0"/>
          <w:numId w:val="4"/>
        </w:numPr>
        <w:spacing w:line="360" w:lineRule="auto"/>
        <w:ind w:left="0" w:firstLine="709"/>
        <w:jc w:val="both"/>
        <w:rPr>
          <w:color w:val="000000"/>
        </w:rPr>
      </w:pPr>
      <w:proofErr w:type="spellStart"/>
      <w:r w:rsidRPr="00826089">
        <w:rPr>
          <w:color w:val="000000"/>
        </w:rPr>
        <w:t>Альбарран</w:t>
      </w:r>
      <w:proofErr w:type="spellEnd"/>
      <w:r w:rsidRPr="00826089">
        <w:rPr>
          <w:color w:val="000000"/>
        </w:rPr>
        <w:t xml:space="preserve"> </w:t>
      </w:r>
      <w:smartTag w:uri="urn:schemas-microsoft-com:office:smarttags" w:element="metricconverter">
        <w:smartTagPr>
          <w:attr w:name="ProductID" w:val="1909 г"/>
        </w:smartTagPr>
        <w:r w:rsidRPr="00826089">
          <w:rPr>
            <w:color w:val="000000"/>
          </w:rPr>
          <w:t>1909 г</w:t>
        </w:r>
      </w:smartTag>
      <w:r w:rsidRPr="00826089">
        <w:rPr>
          <w:color w:val="000000"/>
        </w:rPr>
        <w:t xml:space="preserve">. ортопедическая реконструкция лоханки и мочеточника. </w:t>
      </w:r>
    </w:p>
    <w:p w:rsidR="00EB4368" w:rsidRPr="00826089" w:rsidRDefault="00EB4368" w:rsidP="009F5F84">
      <w:pPr>
        <w:numPr>
          <w:ilvl w:val="0"/>
          <w:numId w:val="4"/>
        </w:numPr>
        <w:spacing w:line="360" w:lineRule="auto"/>
        <w:ind w:left="0" w:firstLine="709"/>
        <w:jc w:val="both"/>
        <w:rPr>
          <w:color w:val="000000"/>
        </w:rPr>
      </w:pPr>
      <w:proofErr w:type="spellStart"/>
      <w:r w:rsidRPr="00826089">
        <w:rPr>
          <w:color w:val="000000"/>
        </w:rPr>
        <w:t>Кустер</w:t>
      </w:r>
      <w:proofErr w:type="spellEnd"/>
      <w:r w:rsidRPr="00826089">
        <w:rPr>
          <w:color w:val="000000"/>
        </w:rPr>
        <w:t xml:space="preserve">. 1892. Отсечение мочеточника в пределах здоровых тканей, мочеточник </w:t>
      </w:r>
      <w:proofErr w:type="spellStart"/>
      <w:r w:rsidRPr="00826089">
        <w:rPr>
          <w:color w:val="000000"/>
        </w:rPr>
        <w:t>вшитвается</w:t>
      </w:r>
      <w:proofErr w:type="spellEnd"/>
      <w:r w:rsidRPr="00826089">
        <w:rPr>
          <w:color w:val="000000"/>
        </w:rPr>
        <w:t xml:space="preserve"> в самый </w:t>
      </w:r>
      <w:proofErr w:type="spellStart"/>
      <w:r w:rsidRPr="00826089">
        <w:rPr>
          <w:color w:val="000000"/>
        </w:rPr>
        <w:t>нижший</w:t>
      </w:r>
      <w:proofErr w:type="spellEnd"/>
      <w:r w:rsidRPr="00826089">
        <w:rPr>
          <w:color w:val="000000"/>
        </w:rPr>
        <w:t xml:space="preserve"> отдел лоханки. Без резекции лоханки. </w:t>
      </w:r>
    </w:p>
    <w:p w:rsidR="00EB4368" w:rsidRPr="00826089" w:rsidRDefault="00EB4368" w:rsidP="009F5F84">
      <w:pPr>
        <w:numPr>
          <w:ilvl w:val="0"/>
          <w:numId w:val="4"/>
        </w:numPr>
        <w:spacing w:line="360" w:lineRule="auto"/>
        <w:ind w:left="0" w:firstLine="709"/>
        <w:jc w:val="both"/>
        <w:rPr>
          <w:color w:val="000000"/>
        </w:rPr>
      </w:pPr>
      <w:r w:rsidRPr="00826089">
        <w:rPr>
          <w:color w:val="000000"/>
        </w:rPr>
        <w:t xml:space="preserve">Любаш. </w:t>
      </w:r>
      <w:smartTag w:uri="urn:schemas-microsoft-com:office:smarttags" w:element="metricconverter">
        <w:smartTagPr>
          <w:attr w:name="ProductID" w:val="1935 г"/>
        </w:smartTagPr>
        <w:r w:rsidRPr="00826089">
          <w:rPr>
            <w:color w:val="000000"/>
          </w:rPr>
          <w:t>1935 г</w:t>
        </w:r>
      </w:smartTag>
      <w:r w:rsidRPr="00826089">
        <w:rPr>
          <w:color w:val="000000"/>
        </w:rPr>
        <w:t xml:space="preserve">. мочеточник отсекают в пределах здоровых тканей, часть резко измененной лоханки резецируют, а мочеточник вшивают в нижнюю ее стенку изнутри, проведя через новое </w:t>
      </w:r>
      <w:r w:rsidR="003B4B88" w:rsidRPr="00826089">
        <w:rPr>
          <w:color w:val="000000"/>
        </w:rPr>
        <w:t>отверстие</w:t>
      </w:r>
      <w:r w:rsidRPr="00826089">
        <w:rPr>
          <w:color w:val="000000"/>
        </w:rPr>
        <w:t xml:space="preserve">. </w:t>
      </w:r>
    </w:p>
    <w:p w:rsidR="00EB4368" w:rsidRPr="00826089" w:rsidRDefault="00EB4368" w:rsidP="009F5F84">
      <w:pPr>
        <w:numPr>
          <w:ilvl w:val="0"/>
          <w:numId w:val="4"/>
        </w:numPr>
        <w:spacing w:line="360" w:lineRule="auto"/>
        <w:ind w:left="0" w:firstLine="709"/>
        <w:jc w:val="both"/>
        <w:rPr>
          <w:color w:val="000000"/>
        </w:rPr>
      </w:pPr>
      <w:proofErr w:type="spellStart"/>
      <w:r w:rsidRPr="00826089">
        <w:rPr>
          <w:color w:val="000000"/>
        </w:rPr>
        <w:t>Нейрвит</w:t>
      </w:r>
      <w:proofErr w:type="spellEnd"/>
      <w:r w:rsidRPr="00826089">
        <w:rPr>
          <w:color w:val="000000"/>
        </w:rPr>
        <w:t xml:space="preserve">. </w:t>
      </w:r>
      <w:smartTag w:uri="urn:schemas-microsoft-com:office:smarttags" w:element="metricconverter">
        <w:smartTagPr>
          <w:attr w:name="ProductID" w:val="1948 г"/>
        </w:smartTagPr>
        <w:r w:rsidRPr="00826089">
          <w:rPr>
            <w:color w:val="000000"/>
          </w:rPr>
          <w:t>1948 г</w:t>
        </w:r>
      </w:smartTag>
      <w:r w:rsidRPr="00826089">
        <w:rPr>
          <w:color w:val="000000"/>
        </w:rPr>
        <w:t xml:space="preserve">. </w:t>
      </w:r>
      <w:proofErr w:type="spellStart"/>
      <w:r w:rsidRPr="00826089">
        <w:rPr>
          <w:color w:val="000000"/>
        </w:rPr>
        <w:t>Уретрокаликостомия</w:t>
      </w:r>
      <w:proofErr w:type="spellEnd"/>
      <w:r w:rsidRPr="00826089">
        <w:rPr>
          <w:color w:val="000000"/>
        </w:rPr>
        <w:t xml:space="preserve">. Отсеченный в пределах здоровых тканей мочеточник вшивают в нижнюю чашечку. </w:t>
      </w:r>
    </w:p>
    <w:p w:rsidR="00EB4368" w:rsidRPr="00826089" w:rsidRDefault="00EB4368" w:rsidP="009F5F84">
      <w:pPr>
        <w:numPr>
          <w:ilvl w:val="0"/>
          <w:numId w:val="4"/>
        </w:numPr>
        <w:spacing w:line="360" w:lineRule="auto"/>
        <w:ind w:left="0" w:firstLine="709"/>
        <w:jc w:val="both"/>
        <w:rPr>
          <w:color w:val="000000"/>
        </w:rPr>
      </w:pPr>
      <w:r w:rsidRPr="00826089">
        <w:rPr>
          <w:color w:val="000000"/>
        </w:rPr>
        <w:lastRenderedPageBreak/>
        <w:t xml:space="preserve">Кучера Я. </w:t>
      </w:r>
      <w:smartTag w:uri="urn:schemas-microsoft-com:office:smarttags" w:element="metricconverter">
        <w:smartTagPr>
          <w:attr w:name="ProductID" w:val="1966 г"/>
        </w:smartTagPr>
        <w:r w:rsidRPr="00826089">
          <w:rPr>
            <w:color w:val="000000"/>
          </w:rPr>
          <w:t>1966 г</w:t>
        </w:r>
      </w:smartTag>
      <w:r w:rsidRPr="00826089">
        <w:rPr>
          <w:color w:val="000000"/>
        </w:rPr>
        <w:t xml:space="preserve">. замещение суженной части лоханки лоскутом из нижней половины лоханки. </w:t>
      </w:r>
    </w:p>
    <w:p w:rsidR="00EB4368" w:rsidRPr="00826089" w:rsidRDefault="00EB4368" w:rsidP="009F5F84">
      <w:pPr>
        <w:numPr>
          <w:ilvl w:val="0"/>
          <w:numId w:val="4"/>
        </w:numPr>
        <w:spacing w:line="360" w:lineRule="auto"/>
        <w:ind w:left="0" w:firstLine="709"/>
        <w:jc w:val="both"/>
        <w:rPr>
          <w:color w:val="000000"/>
        </w:rPr>
      </w:pPr>
      <w:proofErr w:type="spellStart"/>
      <w:r w:rsidRPr="00826089">
        <w:rPr>
          <w:color w:val="000000"/>
        </w:rPr>
        <w:t>Фолей</w:t>
      </w:r>
      <w:proofErr w:type="spellEnd"/>
      <w:r w:rsidRPr="00826089">
        <w:rPr>
          <w:color w:val="000000"/>
        </w:rPr>
        <w:t xml:space="preserve">. Создание из лоскута лоханки воронкообразного расширения на месте стриктуры в лоханочно-мочеточниковом сегменте.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После изучения работ авторов по данной проблеме, исходя из эффективности операции и состояния больного, я выбрал метод реконструкции чашечно-лоханочного сегмента по методу </w:t>
      </w:r>
      <w:proofErr w:type="spellStart"/>
      <w:r w:rsidRPr="00826089">
        <w:rPr>
          <w:color w:val="000000"/>
        </w:rPr>
        <w:t>Фолея</w:t>
      </w:r>
      <w:proofErr w:type="spellEnd"/>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Лечение гидронефроза почки. </w:t>
      </w: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Пластика чашечно-лоханочного сегмента по </w:t>
      </w:r>
      <w:proofErr w:type="spellStart"/>
      <w:r w:rsidRPr="00826089">
        <w:rPr>
          <w:b/>
          <w:bCs/>
          <w:color w:val="000000"/>
        </w:rPr>
        <w:t>Фолею</w:t>
      </w:r>
      <w:proofErr w:type="spellEnd"/>
      <w:r w:rsidRPr="00826089">
        <w:rPr>
          <w:b/>
          <w:bCs/>
          <w:color w:val="000000"/>
        </w:rPr>
        <w:t xml:space="preserve">. </w:t>
      </w: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Техника операции.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иглой хромированным кетгутом </w:t>
      </w:r>
      <w:r w:rsidRPr="00826089">
        <w:rPr>
          <w:color w:val="000000"/>
          <w:vertAlign w:val="superscript"/>
        </w:rPr>
        <w:t xml:space="preserve">3 </w:t>
      </w:r>
      <w:r w:rsidRPr="00826089">
        <w:rPr>
          <w:color w:val="000000"/>
        </w:rPr>
        <w:t xml:space="preserve">/ </w:t>
      </w:r>
      <w:r w:rsidRPr="00826089">
        <w:rPr>
          <w:color w:val="000000"/>
          <w:vertAlign w:val="subscript"/>
        </w:rPr>
        <w:t xml:space="preserve">0 </w:t>
      </w:r>
      <w:r w:rsidRPr="00826089">
        <w:rPr>
          <w:color w:val="000000"/>
        </w:rPr>
        <w:t xml:space="preserve">или </w:t>
      </w:r>
      <w:r w:rsidRPr="00826089">
        <w:rPr>
          <w:color w:val="000000"/>
          <w:vertAlign w:val="superscript"/>
        </w:rPr>
        <w:t xml:space="preserve">4 </w:t>
      </w:r>
      <w:r w:rsidRPr="00826089">
        <w:rPr>
          <w:color w:val="000000"/>
        </w:rPr>
        <w:t xml:space="preserve">/ </w:t>
      </w:r>
      <w:r w:rsidRPr="00826089">
        <w:rPr>
          <w:color w:val="000000"/>
          <w:vertAlign w:val="subscript"/>
        </w:rPr>
        <w:t xml:space="preserve">0 </w:t>
      </w:r>
      <w:r w:rsidRPr="00826089">
        <w:rPr>
          <w:color w:val="000000"/>
        </w:rPr>
        <w:t xml:space="preserve">через все слои лоханки и мочеточника. Допустимо подкрепление линии шва отдельными узловыми швами на </w:t>
      </w:r>
      <w:proofErr w:type="spellStart"/>
      <w:r w:rsidRPr="00826089">
        <w:rPr>
          <w:color w:val="000000"/>
        </w:rPr>
        <w:t>адвентицию</w:t>
      </w:r>
      <w:proofErr w:type="spellEnd"/>
      <w:r w:rsidRPr="00826089">
        <w:rPr>
          <w:color w:val="000000"/>
        </w:rPr>
        <w:t xml:space="preserve"> лоханки и мочеточника в местах натяжения или сомнения в герметичности.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Позже метод </w:t>
      </w:r>
      <w:proofErr w:type="spellStart"/>
      <w:r w:rsidRPr="00826089">
        <w:rPr>
          <w:color w:val="000000"/>
        </w:rPr>
        <w:t>Фолея</w:t>
      </w:r>
      <w:proofErr w:type="spellEnd"/>
      <w:r w:rsidRPr="00826089">
        <w:rPr>
          <w:color w:val="000000"/>
        </w:rPr>
        <w:t xml:space="preserve"> был модифицирован </w:t>
      </w:r>
      <w:proofErr w:type="spellStart"/>
      <w:r w:rsidRPr="00826089">
        <w:rPr>
          <w:color w:val="000000"/>
        </w:rPr>
        <w:t>Швицером</w:t>
      </w:r>
      <w:proofErr w:type="spellEnd"/>
      <w:r w:rsidRPr="00826089">
        <w:rPr>
          <w:color w:val="000000"/>
        </w:rPr>
        <w:t xml:space="preserve">, который предложил производить V-образный разрез по медиальному краю лоханки и мочеточника (лоханочно-мочеточниковом углу). Наиболее длинная ветвь разреза – вертикальная. Этим разрезом рассекают на всем протяжении стриктуру. При этом необходимо следить, чтобы все три разреза были одинаковыми.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b/>
          <w:bCs/>
          <w:i/>
          <w:iCs/>
          <w:color w:val="000000"/>
          <w:u w:val="single"/>
        </w:rPr>
        <w:t xml:space="preserve">Возможные осложнения: </w:t>
      </w:r>
      <w:r w:rsidRPr="00826089">
        <w:rPr>
          <w:color w:val="000000"/>
        </w:rPr>
        <w:t xml:space="preserve">некроз верхушки лоскута, мочевые затеки с грубыми вторичными рубцовыми сужениями мочеточника, обострение пиелонефрита. С целью профилактики подобного осложнения рекомендуется выполнение полулунного разреза лоханки выпуклостью к </w:t>
      </w:r>
      <w:proofErr w:type="spellStart"/>
      <w:r w:rsidRPr="00826089">
        <w:rPr>
          <w:color w:val="000000"/>
        </w:rPr>
        <w:t>стиркуре</w:t>
      </w:r>
      <w:proofErr w:type="spellEnd"/>
      <w:r w:rsidRPr="00826089">
        <w:rPr>
          <w:color w:val="000000"/>
        </w:rPr>
        <w:t xml:space="preserve"> мочеточника и от его центра – вертикальный разрез по лоханочно-мочеточниковому сегменту.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Послеоперационный период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После выполнения пластики чашечно-лоханочного сегмента (любым методом) почка обязательно дренируется путем прямой </w:t>
      </w:r>
      <w:proofErr w:type="spellStart"/>
      <w:r w:rsidRPr="00826089">
        <w:rPr>
          <w:color w:val="000000"/>
        </w:rPr>
        <w:t>пиелостомии</w:t>
      </w:r>
      <w:proofErr w:type="spellEnd"/>
      <w:r w:rsidRPr="00826089">
        <w:rPr>
          <w:color w:val="000000"/>
        </w:rPr>
        <w:t xml:space="preserve"> на 3-4 недели. </w:t>
      </w:r>
      <w:proofErr w:type="spellStart"/>
      <w:r w:rsidRPr="00826089">
        <w:rPr>
          <w:color w:val="000000"/>
        </w:rPr>
        <w:t>Кактетеризация</w:t>
      </w:r>
      <w:proofErr w:type="spellEnd"/>
      <w:r w:rsidRPr="00826089">
        <w:rPr>
          <w:color w:val="000000"/>
        </w:rPr>
        <w:t xml:space="preserve"> мочеточника через лоханку и </w:t>
      </w:r>
      <w:proofErr w:type="spellStart"/>
      <w:r w:rsidRPr="00826089">
        <w:rPr>
          <w:color w:val="000000"/>
        </w:rPr>
        <w:t>нефростому</w:t>
      </w:r>
      <w:proofErr w:type="spellEnd"/>
      <w:r w:rsidRPr="00826089">
        <w:rPr>
          <w:color w:val="000000"/>
        </w:rPr>
        <w:t xml:space="preserve"> показана в сомнительных случаях нового анастомоза. В целях профилактики </w:t>
      </w:r>
      <w:proofErr w:type="spellStart"/>
      <w:r w:rsidRPr="00826089">
        <w:rPr>
          <w:color w:val="000000"/>
        </w:rPr>
        <w:t>паранефральной</w:t>
      </w:r>
      <w:proofErr w:type="spellEnd"/>
      <w:r w:rsidRPr="00826089">
        <w:rPr>
          <w:color w:val="000000"/>
        </w:rPr>
        <w:t xml:space="preserve"> гематомы или мочевого затека Н. А. Лопаткин и </w:t>
      </w:r>
      <w:proofErr w:type="spellStart"/>
      <w:r w:rsidRPr="00826089">
        <w:rPr>
          <w:color w:val="000000"/>
        </w:rPr>
        <w:t>И</w:t>
      </w:r>
      <w:proofErr w:type="spellEnd"/>
      <w:r w:rsidRPr="00826089">
        <w:rPr>
          <w:color w:val="000000"/>
        </w:rPr>
        <w:t xml:space="preserve">. П. Шевцов рекомендуют обязательно дренировать </w:t>
      </w:r>
      <w:proofErr w:type="spellStart"/>
      <w:r w:rsidRPr="00826089">
        <w:rPr>
          <w:color w:val="000000"/>
        </w:rPr>
        <w:t>паранефральную</w:t>
      </w:r>
      <w:proofErr w:type="spellEnd"/>
      <w:r w:rsidRPr="00826089">
        <w:rPr>
          <w:color w:val="000000"/>
        </w:rPr>
        <w:t xml:space="preserve"> клетчатку на 2-3 </w:t>
      </w:r>
      <w:proofErr w:type="spellStart"/>
      <w:r w:rsidRPr="00826089">
        <w:rPr>
          <w:color w:val="000000"/>
        </w:rPr>
        <w:t>сут</w:t>
      </w:r>
      <w:proofErr w:type="spellEnd"/>
      <w:r w:rsidRPr="00826089">
        <w:rPr>
          <w:color w:val="000000"/>
        </w:rPr>
        <w:t xml:space="preserve"> резиново-марлевым или </w:t>
      </w:r>
      <w:proofErr w:type="spellStart"/>
      <w:r w:rsidRPr="00826089">
        <w:rPr>
          <w:color w:val="000000"/>
        </w:rPr>
        <w:t>целлофано</w:t>
      </w:r>
      <w:proofErr w:type="spellEnd"/>
      <w:r w:rsidRPr="00826089">
        <w:rPr>
          <w:color w:val="000000"/>
        </w:rPr>
        <w:t xml:space="preserve">-марлевым тампоном.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В послеоперационном периоде необходимо обеспечить бесперебойную работу дренажей. С этой целью их осторожно промывают раствором антибиотиков или 0,3% раствором аспирина </w:t>
      </w:r>
      <w:r w:rsidR="003B4B88" w:rsidRPr="00826089">
        <w:rPr>
          <w:color w:val="000000"/>
        </w:rPr>
        <w:t>(</w:t>
      </w:r>
      <w:r w:rsidRPr="00826089">
        <w:rPr>
          <w:color w:val="000000"/>
        </w:rPr>
        <w:t xml:space="preserve">проф. А. Я. </w:t>
      </w:r>
      <w:proofErr w:type="spellStart"/>
      <w:r w:rsidRPr="00826089">
        <w:rPr>
          <w:color w:val="000000"/>
        </w:rPr>
        <w:t>Пытель</w:t>
      </w:r>
      <w:proofErr w:type="spellEnd"/>
      <w:r w:rsidRPr="00826089">
        <w:rPr>
          <w:color w:val="000000"/>
        </w:rPr>
        <w:t xml:space="preserve">). Из диеты больного после операции должны быть исключены солеобразующие продукты и ощелачивающие реакцию мочи вещества. Целесообразно </w:t>
      </w:r>
      <w:r w:rsidRPr="00826089">
        <w:rPr>
          <w:color w:val="000000"/>
        </w:rPr>
        <w:lastRenderedPageBreak/>
        <w:t xml:space="preserve">рекомендовать обильное питье, в том числе </w:t>
      </w:r>
      <w:proofErr w:type="spellStart"/>
      <w:r w:rsidRPr="00826089">
        <w:rPr>
          <w:color w:val="000000"/>
        </w:rPr>
        <w:t>нещелочных</w:t>
      </w:r>
      <w:proofErr w:type="spellEnd"/>
      <w:r w:rsidRPr="00826089">
        <w:rPr>
          <w:color w:val="000000"/>
        </w:rPr>
        <w:t xml:space="preserve"> минеральных вод. Если анастомоз между лоханкой и мочеточником накладывался с натяжением, предпочтительно удерживать больного на постельном режиме до 12-14 дня. При благоприятных обстоятельствах можно разрешить больному </w:t>
      </w:r>
      <w:r w:rsidR="003B4B88" w:rsidRPr="00826089">
        <w:rPr>
          <w:color w:val="000000"/>
        </w:rPr>
        <w:t>вставать,</w:t>
      </w:r>
      <w:r w:rsidRPr="00826089">
        <w:rPr>
          <w:color w:val="000000"/>
        </w:rPr>
        <w:t xml:space="preserve"> как только позволят ему силы – на 3-4 сутки. </w:t>
      </w: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color w:val="000000"/>
        </w:rPr>
        <w:t xml:space="preserve">Заключительный этап лечения больного – проверка проходимости нового </w:t>
      </w:r>
      <w:proofErr w:type="spellStart"/>
      <w:r w:rsidRPr="00826089">
        <w:rPr>
          <w:color w:val="000000"/>
        </w:rPr>
        <w:t>анстомоза</w:t>
      </w:r>
      <w:proofErr w:type="spellEnd"/>
      <w:r w:rsidRPr="00826089">
        <w:rPr>
          <w:color w:val="000000"/>
        </w:rPr>
        <w:t xml:space="preserve"> с помощью </w:t>
      </w:r>
      <w:proofErr w:type="spellStart"/>
      <w:r w:rsidRPr="00826089">
        <w:rPr>
          <w:b/>
          <w:bCs/>
          <w:color w:val="000000"/>
        </w:rPr>
        <w:t>антеградной</w:t>
      </w:r>
      <w:proofErr w:type="spellEnd"/>
      <w:r w:rsidRPr="00826089">
        <w:rPr>
          <w:b/>
          <w:bCs/>
          <w:color w:val="000000"/>
        </w:rPr>
        <w:t xml:space="preserve"> пиелографии</w:t>
      </w:r>
      <w:r w:rsidR="003B4B88" w:rsidRPr="00826089">
        <w:rPr>
          <w:b/>
          <w:bCs/>
          <w:color w:val="000000"/>
        </w:rPr>
        <w:t>.</w:t>
      </w:r>
      <w:r w:rsidRPr="00826089">
        <w:rPr>
          <w:color w:val="000000"/>
        </w:rPr>
        <w:t xml:space="preserve"> При применении этого метода контроля необходима определенная осторожность. Перед исследованием надо за сутки сменить дренажную трубку и лишь при отсутствии температурной реакции можно проводить исследование. Недопустимо добиваться проходимости мочеточника путем переполнения лоханки. Необходимо помнить, что послеоперационный отек анастомоза исчезнет весьма поздно – на 24-28 день, а тонус лоханки восстанавливается в еще более поздние сроки. При отрицательном результате лучше повторить исследование, чем вызвать неосторожными манипуляциями атаку пиелонефрита, которая может привести к </w:t>
      </w:r>
      <w:proofErr w:type="spellStart"/>
      <w:r w:rsidRPr="00826089">
        <w:rPr>
          <w:color w:val="000000"/>
        </w:rPr>
        <w:t>нефроэктомии</w:t>
      </w:r>
      <w:proofErr w:type="spellEnd"/>
      <w:r w:rsidRPr="00826089">
        <w:rPr>
          <w:color w:val="000000"/>
        </w:rPr>
        <w:t xml:space="preserve">. Убедившись в хорошей проводимости лоханочно-мочеточникового соустья, следует провести 3-5 дневную “тренировку” путем постепенного увеличения срока пережатия дренажа. Дренаж из почки можно удалить лишь убедившись в отсутствии распирания и температурной реакции. Больного выписать только после подтверждения восстановления функции почки </w:t>
      </w:r>
      <w:r w:rsidRPr="00826089">
        <w:rPr>
          <w:b/>
          <w:bCs/>
          <w:color w:val="000000"/>
        </w:rPr>
        <w:t xml:space="preserve">экскреторной урографией.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Медикаментозная терапия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В случае осложнения гидронефроза </w:t>
      </w:r>
      <w:r w:rsidRPr="00826089">
        <w:rPr>
          <w:b/>
          <w:bCs/>
          <w:color w:val="000000"/>
        </w:rPr>
        <w:t xml:space="preserve">пиелонефритом </w:t>
      </w:r>
      <w:r w:rsidRPr="00826089">
        <w:rPr>
          <w:color w:val="000000"/>
        </w:rPr>
        <w:t xml:space="preserve">необходима </w:t>
      </w:r>
      <w:proofErr w:type="spellStart"/>
      <w:r w:rsidRPr="00826089">
        <w:rPr>
          <w:color w:val="000000"/>
        </w:rPr>
        <w:t>противовоспалительнная</w:t>
      </w:r>
      <w:proofErr w:type="spellEnd"/>
      <w:r w:rsidRPr="00826089">
        <w:rPr>
          <w:color w:val="000000"/>
        </w:rPr>
        <w:t xml:space="preserve"> терапия с учетом чувствительности возбудителя к препарату. Высокую эффективность против </w:t>
      </w:r>
      <w:proofErr w:type="spellStart"/>
      <w:r w:rsidRPr="00826089">
        <w:rPr>
          <w:color w:val="000000"/>
        </w:rPr>
        <w:t>пиелонефритичекой</w:t>
      </w:r>
      <w:proofErr w:type="spellEnd"/>
      <w:r w:rsidRPr="00826089">
        <w:rPr>
          <w:color w:val="000000"/>
        </w:rPr>
        <w:t xml:space="preserve"> инфекции показали препараты группы </w:t>
      </w:r>
      <w:proofErr w:type="spellStart"/>
      <w:r w:rsidRPr="00826089">
        <w:rPr>
          <w:b/>
          <w:bCs/>
          <w:color w:val="000000"/>
        </w:rPr>
        <w:t>нитрофуранов</w:t>
      </w:r>
      <w:proofErr w:type="spellEnd"/>
      <w:r w:rsidR="003B4B88" w:rsidRPr="00826089">
        <w:rPr>
          <w:b/>
          <w:bCs/>
          <w:color w:val="000000"/>
        </w:rPr>
        <w:t>.</w:t>
      </w:r>
      <w:r w:rsidRPr="00826089">
        <w:rPr>
          <w:color w:val="000000"/>
        </w:rPr>
        <w:t xml:space="preserve"> К ним относятся </w:t>
      </w:r>
      <w:proofErr w:type="spellStart"/>
      <w:r w:rsidRPr="00826089">
        <w:rPr>
          <w:b/>
          <w:bCs/>
          <w:color w:val="000000"/>
        </w:rPr>
        <w:t>фуразолидон</w:t>
      </w:r>
      <w:proofErr w:type="spellEnd"/>
      <w:r w:rsidRPr="00826089">
        <w:rPr>
          <w:b/>
          <w:bCs/>
          <w:color w:val="000000"/>
        </w:rPr>
        <w:t xml:space="preserve"> </w:t>
      </w:r>
      <w:r w:rsidRPr="00826089">
        <w:rPr>
          <w:color w:val="000000"/>
        </w:rPr>
        <w:t>(внутрь по 0,1-</w:t>
      </w:r>
      <w:smartTag w:uri="urn:schemas-microsoft-com:office:smarttags" w:element="metricconverter">
        <w:smartTagPr>
          <w:attr w:name="ProductID" w:val="0,15 г"/>
        </w:smartTagPr>
        <w:r w:rsidRPr="00826089">
          <w:rPr>
            <w:color w:val="000000"/>
          </w:rPr>
          <w:t>0,15 г</w:t>
        </w:r>
      </w:smartTag>
      <w:r w:rsidRPr="00826089">
        <w:rPr>
          <w:color w:val="000000"/>
        </w:rPr>
        <w:t xml:space="preserve">.), </w:t>
      </w:r>
      <w:proofErr w:type="spellStart"/>
      <w:r w:rsidRPr="00826089">
        <w:rPr>
          <w:b/>
          <w:bCs/>
          <w:color w:val="000000"/>
        </w:rPr>
        <w:t>фурадонин</w:t>
      </w:r>
      <w:proofErr w:type="spellEnd"/>
      <w:r w:rsidRPr="00826089">
        <w:rPr>
          <w:b/>
          <w:bCs/>
          <w:color w:val="000000"/>
        </w:rPr>
        <w:t xml:space="preserve"> </w:t>
      </w:r>
      <w:r w:rsidRPr="00826089">
        <w:rPr>
          <w:color w:val="000000"/>
        </w:rPr>
        <w:t>(внутрь по 0,1-</w:t>
      </w:r>
      <w:smartTag w:uri="urn:schemas-microsoft-com:office:smarttags" w:element="metricconverter">
        <w:smartTagPr>
          <w:attr w:name="ProductID" w:val="0,15 г"/>
        </w:smartTagPr>
        <w:r w:rsidRPr="00826089">
          <w:rPr>
            <w:color w:val="000000"/>
          </w:rPr>
          <w:t>0,15 г</w:t>
        </w:r>
      </w:smartTag>
      <w:r w:rsidRPr="00826089">
        <w:rPr>
          <w:color w:val="000000"/>
        </w:rPr>
        <w:t xml:space="preserve">.), </w:t>
      </w:r>
      <w:proofErr w:type="spellStart"/>
      <w:r w:rsidRPr="00826089">
        <w:rPr>
          <w:b/>
          <w:bCs/>
          <w:color w:val="000000"/>
        </w:rPr>
        <w:t>фурагин</w:t>
      </w:r>
      <w:proofErr w:type="spellEnd"/>
      <w:r w:rsidRPr="00826089">
        <w:rPr>
          <w:b/>
          <w:bCs/>
          <w:color w:val="000000"/>
        </w:rPr>
        <w:t xml:space="preserve"> </w:t>
      </w:r>
      <w:r w:rsidRPr="00826089">
        <w:rPr>
          <w:color w:val="000000"/>
        </w:rPr>
        <w:t>(</w:t>
      </w:r>
      <w:proofErr w:type="spellStart"/>
      <w:r w:rsidRPr="00826089">
        <w:rPr>
          <w:color w:val="000000"/>
        </w:rPr>
        <w:t>внуть</w:t>
      </w:r>
      <w:proofErr w:type="spellEnd"/>
      <w:r w:rsidRPr="00826089">
        <w:rPr>
          <w:color w:val="000000"/>
        </w:rPr>
        <w:t xml:space="preserve"> по 0,1-</w:t>
      </w:r>
      <w:smartTag w:uri="urn:schemas-microsoft-com:office:smarttags" w:element="metricconverter">
        <w:smartTagPr>
          <w:attr w:name="ProductID" w:val="0,2 г"/>
        </w:smartTagPr>
        <w:r w:rsidRPr="00826089">
          <w:rPr>
            <w:color w:val="000000"/>
          </w:rPr>
          <w:t>0,2 г</w:t>
        </w:r>
      </w:smartTag>
      <w:r w:rsidRPr="00826089">
        <w:rPr>
          <w:color w:val="000000"/>
        </w:rPr>
        <w:t xml:space="preserve">.). </w:t>
      </w:r>
      <w:proofErr w:type="spellStart"/>
      <w:r w:rsidRPr="00826089">
        <w:rPr>
          <w:color w:val="000000"/>
        </w:rPr>
        <w:t>Нитрофураны</w:t>
      </w:r>
      <w:proofErr w:type="spellEnd"/>
      <w:r w:rsidRPr="00826089">
        <w:rPr>
          <w:color w:val="000000"/>
        </w:rPr>
        <w:t xml:space="preserve"> активны по отношению к стафилококку, стрептококку, кишечной палочке, протею. Антибактериальная терапия должна быть длительной. Профессор А. Я. </w:t>
      </w:r>
      <w:proofErr w:type="spellStart"/>
      <w:r w:rsidRPr="00826089">
        <w:rPr>
          <w:color w:val="000000"/>
        </w:rPr>
        <w:t>Пытель</w:t>
      </w:r>
      <w:proofErr w:type="spellEnd"/>
      <w:r w:rsidRPr="00826089">
        <w:rPr>
          <w:color w:val="000000"/>
        </w:rPr>
        <w:t xml:space="preserve"> рекомендует каждый месяц проводить 10-ти дневные курсы. Если же, несмотря на эти курсы, из мочи больного высеивается </w:t>
      </w:r>
      <w:proofErr w:type="spellStart"/>
      <w:r w:rsidRPr="00826089">
        <w:rPr>
          <w:color w:val="000000"/>
        </w:rPr>
        <w:t>патололгическая</w:t>
      </w:r>
      <w:proofErr w:type="spellEnd"/>
      <w:r w:rsidRPr="00826089">
        <w:rPr>
          <w:color w:val="000000"/>
        </w:rPr>
        <w:t xml:space="preserve"> микрофлора, показано длительное непрерывное лечение со сменой антибактериального препарата каждые 5-7 дней. При наличии в моче грамотрицательной флоры хорошие результаты может даль применение </w:t>
      </w:r>
      <w:proofErr w:type="spellStart"/>
      <w:r w:rsidRPr="00826089">
        <w:rPr>
          <w:b/>
          <w:bCs/>
          <w:color w:val="000000"/>
        </w:rPr>
        <w:t>налидиксиновой</w:t>
      </w:r>
      <w:proofErr w:type="spellEnd"/>
      <w:r w:rsidRPr="00826089">
        <w:rPr>
          <w:b/>
          <w:bCs/>
          <w:color w:val="000000"/>
        </w:rPr>
        <w:t xml:space="preserve"> кислоты (неграм) </w:t>
      </w:r>
      <w:r w:rsidRPr="00826089">
        <w:rPr>
          <w:color w:val="000000"/>
        </w:rPr>
        <w:t xml:space="preserve">по </w:t>
      </w:r>
      <w:smartTag w:uri="urn:schemas-microsoft-com:office:smarttags" w:element="metricconverter">
        <w:smartTagPr>
          <w:attr w:name="ProductID" w:val="4 г"/>
        </w:smartTagPr>
        <w:r w:rsidRPr="00826089">
          <w:rPr>
            <w:color w:val="000000"/>
          </w:rPr>
          <w:t>4 г</w:t>
        </w:r>
      </w:smartTag>
      <w:r w:rsidRPr="00826089">
        <w:rPr>
          <w:color w:val="000000"/>
        </w:rPr>
        <w:t xml:space="preserve"> в день в течении 5-7 суток.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С целью уменьшения </w:t>
      </w:r>
      <w:r w:rsidRPr="00826089">
        <w:rPr>
          <w:b/>
          <w:bCs/>
          <w:color w:val="000000"/>
        </w:rPr>
        <w:t xml:space="preserve">побочных эффектов </w:t>
      </w:r>
      <w:r w:rsidRPr="00826089">
        <w:rPr>
          <w:color w:val="000000"/>
        </w:rPr>
        <w:t xml:space="preserve">при приеме производных </w:t>
      </w:r>
      <w:proofErr w:type="spellStart"/>
      <w:r w:rsidRPr="00826089">
        <w:rPr>
          <w:color w:val="000000"/>
        </w:rPr>
        <w:t>нитрофурана</w:t>
      </w:r>
      <w:proofErr w:type="spellEnd"/>
      <w:r w:rsidRPr="00826089">
        <w:rPr>
          <w:color w:val="000000"/>
        </w:rPr>
        <w:t xml:space="preserve"> рекомендуется обильное питье, антигистаминные препараты, витамины группы В. В целях более полного и быстрого восстановления тонуса лоханки, уменьшения ее объема, предупреждения грубого рубцового процесса в лоханочно-мочеточниковом сегменте весьма целесообразно применять соответствующую “рассасывающую” терапию – алоэ, </w:t>
      </w:r>
      <w:proofErr w:type="spellStart"/>
      <w:r w:rsidRPr="00826089">
        <w:rPr>
          <w:color w:val="000000"/>
        </w:rPr>
        <w:t>пирогенал</w:t>
      </w:r>
      <w:proofErr w:type="spellEnd"/>
      <w:r w:rsidRPr="00826089">
        <w:rPr>
          <w:color w:val="000000"/>
        </w:rPr>
        <w:t xml:space="preserve">. </w:t>
      </w:r>
    </w:p>
    <w:p w:rsidR="00EB4368" w:rsidRDefault="00EB4368" w:rsidP="009F5F84">
      <w:pPr>
        <w:pStyle w:val="a3"/>
        <w:spacing w:before="0" w:beforeAutospacing="0" w:after="0" w:afterAutospacing="0" w:line="360" w:lineRule="auto"/>
        <w:ind w:firstLine="709"/>
        <w:jc w:val="both"/>
        <w:rPr>
          <w:color w:val="000000"/>
        </w:rPr>
      </w:pPr>
      <w:r w:rsidRPr="00826089">
        <w:rPr>
          <w:color w:val="000000"/>
        </w:rPr>
        <w:lastRenderedPageBreak/>
        <w:t xml:space="preserve">Симптоматическая терапия: щадящий режим, диета, меры по восстановлению водно-электролитного баланса, борьба с гипертонией. </w:t>
      </w:r>
    </w:p>
    <w:p w:rsidR="00212C51" w:rsidRPr="00826089" w:rsidRDefault="00212C51" w:rsidP="009F5F84">
      <w:pPr>
        <w:pStyle w:val="a3"/>
        <w:spacing w:before="0" w:beforeAutospacing="0" w:after="0" w:afterAutospacing="0" w:line="360" w:lineRule="auto"/>
        <w:ind w:firstLine="709"/>
        <w:jc w:val="both"/>
        <w:rPr>
          <w:color w:val="000000"/>
        </w:rPr>
      </w:pP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Лечение </w:t>
      </w:r>
    </w:p>
    <w:p w:rsidR="00EB4368" w:rsidRPr="00826089" w:rsidRDefault="00EB4368" w:rsidP="009F5F84">
      <w:pPr>
        <w:numPr>
          <w:ilvl w:val="0"/>
          <w:numId w:val="5"/>
        </w:numPr>
        <w:spacing w:line="360" w:lineRule="auto"/>
        <w:ind w:left="0" w:firstLine="709"/>
        <w:jc w:val="both"/>
        <w:rPr>
          <w:color w:val="000000"/>
        </w:rPr>
      </w:pPr>
      <w:proofErr w:type="spellStart"/>
      <w:r w:rsidRPr="00826089">
        <w:rPr>
          <w:color w:val="000000"/>
        </w:rPr>
        <w:t>Омепразол</w:t>
      </w:r>
      <w:proofErr w:type="spellEnd"/>
      <w:r w:rsidRPr="00826089">
        <w:rPr>
          <w:color w:val="000000"/>
        </w:rPr>
        <w:t xml:space="preserve"> 0,02. По 2 капсулы в день за 30 мин. до еды. </w:t>
      </w:r>
      <w:proofErr w:type="spellStart"/>
      <w:r w:rsidRPr="00826089">
        <w:rPr>
          <w:color w:val="000000"/>
        </w:rPr>
        <w:t>Противоязвенный</w:t>
      </w:r>
      <w:proofErr w:type="spellEnd"/>
      <w:r w:rsidRPr="00826089">
        <w:rPr>
          <w:color w:val="000000"/>
        </w:rPr>
        <w:t xml:space="preserve"> препарат, снижающий секрецию </w:t>
      </w:r>
      <w:proofErr w:type="spellStart"/>
      <w:r w:rsidRPr="00826089">
        <w:rPr>
          <w:color w:val="000000"/>
        </w:rPr>
        <w:t>HCl</w:t>
      </w:r>
      <w:proofErr w:type="spellEnd"/>
      <w:r w:rsidRPr="00826089">
        <w:rPr>
          <w:color w:val="000000"/>
        </w:rPr>
        <w:t xml:space="preserve"> путем угнетения </w:t>
      </w:r>
      <w:proofErr w:type="spellStart"/>
      <w:r w:rsidRPr="00826089">
        <w:rPr>
          <w:color w:val="000000"/>
        </w:rPr>
        <w:t>протонового</w:t>
      </w:r>
      <w:proofErr w:type="spellEnd"/>
      <w:r w:rsidRPr="00826089">
        <w:rPr>
          <w:color w:val="000000"/>
        </w:rPr>
        <w:t xml:space="preserve"> насоса секреторных клеток слизистой желудка. </w:t>
      </w:r>
    </w:p>
    <w:p w:rsidR="00EB4368" w:rsidRPr="00826089" w:rsidRDefault="00EB4368" w:rsidP="009F5F84">
      <w:pPr>
        <w:numPr>
          <w:ilvl w:val="0"/>
          <w:numId w:val="5"/>
        </w:numPr>
        <w:spacing w:line="360" w:lineRule="auto"/>
        <w:ind w:left="0" w:firstLine="709"/>
        <w:jc w:val="both"/>
        <w:rPr>
          <w:color w:val="000000"/>
        </w:rPr>
      </w:pPr>
      <w:proofErr w:type="spellStart"/>
      <w:r w:rsidRPr="00826089">
        <w:rPr>
          <w:color w:val="000000"/>
        </w:rPr>
        <w:t>Алмагель</w:t>
      </w:r>
      <w:proofErr w:type="spellEnd"/>
      <w:r w:rsidRPr="00826089">
        <w:rPr>
          <w:color w:val="000000"/>
        </w:rPr>
        <w:t xml:space="preserve"> 100 мл. по 1 столовой ложке 3 раза в день. </w:t>
      </w:r>
      <w:proofErr w:type="spellStart"/>
      <w:r w:rsidRPr="00826089">
        <w:rPr>
          <w:color w:val="000000"/>
        </w:rPr>
        <w:t>Антацидное</w:t>
      </w:r>
      <w:proofErr w:type="spellEnd"/>
      <w:r w:rsidRPr="00826089">
        <w:rPr>
          <w:color w:val="000000"/>
        </w:rPr>
        <w:t xml:space="preserve"> средство, содержащее алюминия гидрохлорид и магния окись. Если больного беспокоят боли в области желудка и ДПК то назначаем </w:t>
      </w:r>
      <w:proofErr w:type="spellStart"/>
      <w:r w:rsidRPr="00826089">
        <w:rPr>
          <w:color w:val="000000"/>
        </w:rPr>
        <w:t>Алмагель</w:t>
      </w:r>
      <w:proofErr w:type="spellEnd"/>
      <w:r w:rsidRPr="00826089">
        <w:rPr>
          <w:color w:val="000000"/>
        </w:rPr>
        <w:t xml:space="preserve"> А содержащий местный анестетик Анестезин. Дозировка та же. </w:t>
      </w:r>
    </w:p>
    <w:p w:rsidR="00EB4368" w:rsidRPr="00826089" w:rsidRDefault="00EB4368" w:rsidP="009F5F84">
      <w:pPr>
        <w:numPr>
          <w:ilvl w:val="0"/>
          <w:numId w:val="5"/>
        </w:numPr>
        <w:spacing w:line="360" w:lineRule="auto"/>
        <w:ind w:left="0" w:firstLine="709"/>
        <w:jc w:val="both"/>
        <w:rPr>
          <w:color w:val="000000"/>
        </w:rPr>
      </w:pPr>
      <w:proofErr w:type="spellStart"/>
      <w:r w:rsidRPr="00826089">
        <w:rPr>
          <w:color w:val="000000"/>
        </w:rPr>
        <w:t>Церукал</w:t>
      </w:r>
      <w:proofErr w:type="spellEnd"/>
      <w:r w:rsidRPr="00826089">
        <w:rPr>
          <w:color w:val="000000"/>
        </w:rPr>
        <w:t xml:space="preserve"> раствор 0,01мл. По 0,01 мл. внутримышечно. Противорвотное средство, угнетающе пусковую зону. </w:t>
      </w:r>
    </w:p>
    <w:p w:rsidR="00EB4368" w:rsidRPr="00826089" w:rsidRDefault="00EB4368" w:rsidP="009F5F84">
      <w:pPr>
        <w:numPr>
          <w:ilvl w:val="0"/>
          <w:numId w:val="5"/>
        </w:numPr>
        <w:spacing w:line="360" w:lineRule="auto"/>
        <w:ind w:left="0" w:firstLine="709"/>
        <w:jc w:val="both"/>
        <w:rPr>
          <w:color w:val="000000"/>
        </w:rPr>
      </w:pPr>
      <w:proofErr w:type="spellStart"/>
      <w:r w:rsidRPr="00826089">
        <w:rPr>
          <w:color w:val="000000"/>
        </w:rPr>
        <w:t>Фуразолидон</w:t>
      </w:r>
      <w:proofErr w:type="spellEnd"/>
      <w:r w:rsidRPr="00826089">
        <w:rPr>
          <w:color w:val="000000"/>
        </w:rPr>
        <w:t>. По 0,1-</w:t>
      </w:r>
      <w:smartTag w:uri="urn:schemas-microsoft-com:office:smarttags" w:element="metricconverter">
        <w:smartTagPr>
          <w:attr w:name="ProductID" w:val="0,15 г"/>
        </w:smartTagPr>
        <w:r w:rsidRPr="00826089">
          <w:rPr>
            <w:color w:val="000000"/>
          </w:rPr>
          <w:t>0,15 г</w:t>
        </w:r>
      </w:smartTag>
      <w:r w:rsidRPr="00826089">
        <w:rPr>
          <w:color w:val="000000"/>
        </w:rPr>
        <w:t xml:space="preserve">. в день. Антибактериальный препарат против </w:t>
      </w:r>
      <w:proofErr w:type="spellStart"/>
      <w:r w:rsidRPr="00826089">
        <w:rPr>
          <w:color w:val="000000"/>
        </w:rPr>
        <w:t>пиелонефротической</w:t>
      </w:r>
      <w:proofErr w:type="spellEnd"/>
      <w:r w:rsidRPr="00826089">
        <w:rPr>
          <w:color w:val="000000"/>
        </w:rPr>
        <w:t xml:space="preserve"> инфекции. </w:t>
      </w:r>
    </w:p>
    <w:p w:rsidR="00EB4368" w:rsidRPr="00826089" w:rsidRDefault="00EB4368" w:rsidP="009F5F84">
      <w:pPr>
        <w:numPr>
          <w:ilvl w:val="0"/>
          <w:numId w:val="5"/>
        </w:numPr>
        <w:spacing w:line="360" w:lineRule="auto"/>
        <w:ind w:left="0" w:firstLine="709"/>
        <w:jc w:val="both"/>
        <w:rPr>
          <w:color w:val="000000"/>
        </w:rPr>
      </w:pPr>
      <w:proofErr w:type="spellStart"/>
      <w:r w:rsidRPr="00826089">
        <w:rPr>
          <w:color w:val="000000"/>
        </w:rPr>
        <w:t>Цефоперазон</w:t>
      </w:r>
      <w:proofErr w:type="spellEnd"/>
      <w:r w:rsidRPr="00826089">
        <w:rPr>
          <w:color w:val="000000"/>
        </w:rPr>
        <w:t xml:space="preserve"> по 500 мг каждые 12 часов. Цефалоспорин III поколения. </w:t>
      </w:r>
    </w:p>
    <w:p w:rsidR="00EB4368" w:rsidRDefault="00EB4368" w:rsidP="009F5F84">
      <w:pPr>
        <w:numPr>
          <w:ilvl w:val="0"/>
          <w:numId w:val="5"/>
        </w:numPr>
        <w:spacing w:line="360" w:lineRule="auto"/>
        <w:ind w:left="0" w:firstLine="709"/>
        <w:jc w:val="both"/>
        <w:rPr>
          <w:color w:val="000000"/>
        </w:rPr>
      </w:pPr>
      <w:proofErr w:type="spellStart"/>
      <w:r w:rsidRPr="00826089">
        <w:rPr>
          <w:color w:val="000000"/>
        </w:rPr>
        <w:t>Бифидобактерин</w:t>
      </w:r>
      <w:proofErr w:type="spellEnd"/>
      <w:r w:rsidRPr="00826089">
        <w:rPr>
          <w:color w:val="000000"/>
        </w:rPr>
        <w:t xml:space="preserve"> по 10 доз 2 раза в день после антибактериальных средств для профилактики и лечения дисбактериоза. </w:t>
      </w:r>
    </w:p>
    <w:p w:rsidR="00212C51" w:rsidRPr="00826089" w:rsidRDefault="00212C51" w:rsidP="00212C51">
      <w:pPr>
        <w:spacing w:line="360" w:lineRule="auto"/>
        <w:ind w:left="709"/>
        <w:jc w:val="both"/>
        <w:rPr>
          <w:color w:val="000000"/>
        </w:rPr>
      </w:pP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Дневник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23,03,01 состояние средней степени тяжести. Кожные покровы и видимые слизистые чистые. Активных жалоб не </w:t>
      </w:r>
      <w:r w:rsidR="003B4B88" w:rsidRPr="00826089">
        <w:rPr>
          <w:color w:val="000000"/>
        </w:rPr>
        <w:t>предъявляет</w:t>
      </w:r>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АД 120/80 мм </w:t>
      </w:r>
      <w:proofErr w:type="spellStart"/>
      <w:r w:rsidRPr="00826089">
        <w:rPr>
          <w:color w:val="000000"/>
        </w:rPr>
        <w:t>рт</w:t>
      </w:r>
      <w:proofErr w:type="spellEnd"/>
      <w:r w:rsidRPr="00826089">
        <w:rPr>
          <w:color w:val="000000"/>
        </w:rPr>
        <w:t xml:space="preserve"> ст. ЧСС 66 уд/мин. Т 37,4 </w:t>
      </w:r>
      <w:r w:rsidRPr="00826089">
        <w:rPr>
          <w:color w:val="000000"/>
          <w:vertAlign w:val="superscript"/>
        </w:rPr>
        <w:t xml:space="preserve">0 </w:t>
      </w:r>
      <w:r w:rsidRPr="00826089">
        <w:rPr>
          <w:color w:val="000000"/>
        </w:rPr>
        <w:t xml:space="preserve">С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24,03,01 состояние средней степени тяжести. Активных жалоб не </w:t>
      </w:r>
      <w:r w:rsidR="003B4B88" w:rsidRPr="00826089">
        <w:rPr>
          <w:color w:val="000000"/>
        </w:rPr>
        <w:t>предъявляет</w:t>
      </w:r>
      <w:r w:rsidRPr="00826089">
        <w:rPr>
          <w:color w:val="000000"/>
        </w:rPr>
        <w:t xml:space="preserve">. Кожные покровы чистые, незначительная потливость. Периферические лимфоузлы не увеличены, безболезненные. Дыхание везикулярное, сердечные тоны ритмичные, ясные.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АД 110/701 м </w:t>
      </w:r>
      <w:proofErr w:type="spellStart"/>
      <w:r w:rsidRPr="00826089">
        <w:rPr>
          <w:color w:val="000000"/>
        </w:rPr>
        <w:t>рт</w:t>
      </w:r>
      <w:proofErr w:type="spellEnd"/>
      <w:r w:rsidRPr="00826089">
        <w:rPr>
          <w:color w:val="000000"/>
        </w:rPr>
        <w:t xml:space="preserve"> ст. ЧСС 75 уд/мин. Т 37 </w:t>
      </w:r>
      <w:r w:rsidRPr="00826089">
        <w:rPr>
          <w:color w:val="000000"/>
          <w:vertAlign w:val="superscript"/>
        </w:rPr>
        <w:t xml:space="preserve">0 </w:t>
      </w:r>
      <w:r w:rsidRPr="00826089">
        <w:rPr>
          <w:color w:val="000000"/>
        </w:rPr>
        <w:t xml:space="preserve">С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25,03,01 Состояние средней степени тяжести. Жалоб нет.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Периферические лимфоузлы не увеличены. Дыхание везикулярное. Тоны ясные, ритмичные. </w:t>
      </w:r>
    </w:p>
    <w:p w:rsidR="00EB4368" w:rsidRDefault="00EB4368" w:rsidP="009F5F84">
      <w:pPr>
        <w:pStyle w:val="a3"/>
        <w:spacing w:before="0" w:beforeAutospacing="0" w:after="0" w:afterAutospacing="0" w:line="360" w:lineRule="auto"/>
        <w:ind w:firstLine="709"/>
        <w:jc w:val="both"/>
        <w:rPr>
          <w:color w:val="000000"/>
        </w:rPr>
      </w:pPr>
      <w:r w:rsidRPr="00826089">
        <w:rPr>
          <w:color w:val="000000"/>
        </w:rPr>
        <w:t xml:space="preserve">АД 120/74 мм </w:t>
      </w:r>
      <w:proofErr w:type="spellStart"/>
      <w:r w:rsidRPr="00826089">
        <w:rPr>
          <w:color w:val="000000"/>
        </w:rPr>
        <w:t>рт</w:t>
      </w:r>
      <w:proofErr w:type="spellEnd"/>
      <w:r w:rsidRPr="00826089">
        <w:rPr>
          <w:color w:val="000000"/>
        </w:rPr>
        <w:t xml:space="preserve"> ст. ЧСС 72 уд/мин. Т 37,2 </w:t>
      </w:r>
      <w:r w:rsidRPr="00826089">
        <w:rPr>
          <w:color w:val="000000"/>
          <w:vertAlign w:val="superscript"/>
        </w:rPr>
        <w:t xml:space="preserve">0 </w:t>
      </w:r>
      <w:r w:rsidRPr="00826089">
        <w:rPr>
          <w:color w:val="000000"/>
        </w:rPr>
        <w:t xml:space="preserve">С </w:t>
      </w:r>
    </w:p>
    <w:p w:rsidR="00212C51" w:rsidRPr="00826089" w:rsidRDefault="00212C51" w:rsidP="009F5F84">
      <w:pPr>
        <w:pStyle w:val="a3"/>
        <w:spacing w:before="0" w:beforeAutospacing="0" w:after="0" w:afterAutospacing="0" w:line="360" w:lineRule="auto"/>
        <w:ind w:firstLine="709"/>
        <w:jc w:val="both"/>
        <w:rPr>
          <w:color w:val="000000"/>
        </w:rPr>
      </w:pP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Прогноз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Прогноз в отношении жизни благоприятный. При возникновении воспалительного процесса в </w:t>
      </w:r>
      <w:proofErr w:type="spellStart"/>
      <w:r w:rsidRPr="00826089">
        <w:rPr>
          <w:color w:val="000000"/>
        </w:rPr>
        <w:t>паранефральной</w:t>
      </w:r>
      <w:proofErr w:type="spellEnd"/>
      <w:r w:rsidRPr="00826089">
        <w:rPr>
          <w:color w:val="000000"/>
        </w:rPr>
        <w:t xml:space="preserve"> клетчатке существует опасность рецидива стриктуры уретры. </w:t>
      </w:r>
      <w:r w:rsidRPr="00826089">
        <w:rPr>
          <w:color w:val="000000"/>
        </w:rPr>
        <w:lastRenderedPageBreak/>
        <w:t xml:space="preserve">Неблагоприятным прогностическим признаком является обострение пиелонефрита, что может привести к нефросклерозу и недостаточности оперированной почки. Больной нуждается в обязательном диспансерном наблюдении.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Рекомендации: </w:t>
      </w:r>
    </w:p>
    <w:p w:rsidR="00EB4368" w:rsidRPr="00826089" w:rsidRDefault="00EB4368" w:rsidP="009F5F84">
      <w:pPr>
        <w:numPr>
          <w:ilvl w:val="0"/>
          <w:numId w:val="6"/>
        </w:numPr>
        <w:spacing w:line="360" w:lineRule="auto"/>
        <w:ind w:left="0" w:firstLine="709"/>
        <w:jc w:val="both"/>
        <w:rPr>
          <w:color w:val="000000"/>
        </w:rPr>
      </w:pPr>
      <w:r w:rsidRPr="00826089">
        <w:rPr>
          <w:color w:val="000000"/>
        </w:rPr>
        <w:t xml:space="preserve">Диспансерное наблюдение </w:t>
      </w:r>
    </w:p>
    <w:p w:rsidR="00EB4368" w:rsidRPr="00826089" w:rsidRDefault="00EB4368" w:rsidP="009F5F84">
      <w:pPr>
        <w:numPr>
          <w:ilvl w:val="0"/>
          <w:numId w:val="6"/>
        </w:numPr>
        <w:spacing w:line="360" w:lineRule="auto"/>
        <w:ind w:left="0" w:firstLine="709"/>
        <w:jc w:val="both"/>
        <w:rPr>
          <w:color w:val="000000"/>
        </w:rPr>
      </w:pPr>
      <w:r w:rsidRPr="00826089">
        <w:rPr>
          <w:color w:val="000000"/>
        </w:rPr>
        <w:t xml:space="preserve">Диета с ограничением жидкости, поваренной соли, специй, копченостей. Запрет алкоголя. </w:t>
      </w:r>
    </w:p>
    <w:p w:rsidR="00EB4368" w:rsidRPr="00826089" w:rsidRDefault="00EB4368" w:rsidP="009F5F84">
      <w:pPr>
        <w:numPr>
          <w:ilvl w:val="0"/>
          <w:numId w:val="6"/>
        </w:numPr>
        <w:spacing w:line="360" w:lineRule="auto"/>
        <w:ind w:left="0" w:firstLine="709"/>
        <w:jc w:val="both"/>
        <w:rPr>
          <w:color w:val="000000"/>
        </w:rPr>
      </w:pPr>
      <w:r w:rsidRPr="00826089">
        <w:rPr>
          <w:color w:val="000000"/>
        </w:rPr>
        <w:t xml:space="preserve">Избегать охлаждения, работы в условиях сырости. </w:t>
      </w:r>
    </w:p>
    <w:p w:rsidR="00EB4368" w:rsidRPr="00826089" w:rsidRDefault="00EB4368" w:rsidP="009F5F84">
      <w:pPr>
        <w:numPr>
          <w:ilvl w:val="0"/>
          <w:numId w:val="6"/>
        </w:numPr>
        <w:spacing w:line="360" w:lineRule="auto"/>
        <w:ind w:left="0" w:firstLine="709"/>
        <w:jc w:val="both"/>
        <w:rPr>
          <w:color w:val="000000"/>
        </w:rPr>
      </w:pPr>
      <w:r w:rsidRPr="00826089">
        <w:rPr>
          <w:color w:val="000000"/>
        </w:rPr>
        <w:t xml:space="preserve">Ограничение физической нагрузки. </w:t>
      </w:r>
    </w:p>
    <w:p w:rsidR="00EB4368" w:rsidRPr="00826089" w:rsidRDefault="00EB4368" w:rsidP="009F5F84">
      <w:pPr>
        <w:numPr>
          <w:ilvl w:val="0"/>
          <w:numId w:val="6"/>
        </w:numPr>
        <w:spacing w:line="360" w:lineRule="auto"/>
        <w:ind w:left="0" w:firstLine="709"/>
        <w:jc w:val="both"/>
        <w:rPr>
          <w:color w:val="000000"/>
        </w:rPr>
      </w:pPr>
      <w:r w:rsidRPr="00826089">
        <w:rPr>
          <w:color w:val="000000"/>
        </w:rPr>
        <w:t xml:space="preserve">Рекомендуется смена места работы на боле благоприятные. </w:t>
      </w:r>
    </w:p>
    <w:p w:rsidR="00EB4368" w:rsidRDefault="00EB4368" w:rsidP="009F5F84">
      <w:pPr>
        <w:numPr>
          <w:ilvl w:val="0"/>
          <w:numId w:val="6"/>
        </w:numPr>
        <w:spacing w:line="360" w:lineRule="auto"/>
        <w:ind w:left="0" w:firstLine="709"/>
        <w:jc w:val="both"/>
        <w:rPr>
          <w:color w:val="000000"/>
        </w:rPr>
      </w:pPr>
      <w:r w:rsidRPr="00826089">
        <w:rPr>
          <w:color w:val="000000"/>
        </w:rPr>
        <w:t xml:space="preserve">Строгое соблюдение лечебных назначений. </w:t>
      </w:r>
    </w:p>
    <w:p w:rsidR="00212C51" w:rsidRPr="00826089" w:rsidRDefault="00212C51" w:rsidP="00212C51">
      <w:pPr>
        <w:spacing w:line="360" w:lineRule="auto"/>
        <w:ind w:left="709"/>
        <w:jc w:val="both"/>
        <w:rPr>
          <w:color w:val="000000"/>
        </w:rPr>
      </w:pPr>
    </w:p>
    <w:p w:rsidR="00EB4368" w:rsidRPr="00826089" w:rsidRDefault="00EB4368" w:rsidP="009F5F84">
      <w:pPr>
        <w:pStyle w:val="a3"/>
        <w:spacing w:before="0" w:beforeAutospacing="0" w:after="0" w:afterAutospacing="0" w:line="360" w:lineRule="auto"/>
        <w:ind w:firstLine="709"/>
        <w:jc w:val="both"/>
        <w:rPr>
          <w:b/>
          <w:bCs/>
          <w:color w:val="000000"/>
        </w:rPr>
      </w:pPr>
      <w:r w:rsidRPr="00826089">
        <w:rPr>
          <w:b/>
          <w:bCs/>
          <w:color w:val="000000"/>
        </w:rPr>
        <w:t xml:space="preserve">Список использованной литературы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А. Я. </w:t>
      </w:r>
      <w:proofErr w:type="spellStart"/>
      <w:r w:rsidRPr="00826089">
        <w:rPr>
          <w:color w:val="000000"/>
        </w:rPr>
        <w:t>Пытель</w:t>
      </w:r>
      <w:proofErr w:type="spellEnd"/>
      <w:r w:rsidRPr="00826089">
        <w:rPr>
          <w:color w:val="000000"/>
        </w:rPr>
        <w:t xml:space="preserve">. Руководство по клинической урологии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М.: Медицина, 1969г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Хирургические заболевания почек и мочеточников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Л.: Медицина, </w:t>
      </w:r>
      <w:smartTag w:uri="urn:schemas-microsoft-com:office:smarttags" w:element="metricconverter">
        <w:smartTagPr>
          <w:attr w:name="ProductID" w:val="1965 г"/>
        </w:smartTagPr>
        <w:r w:rsidRPr="00826089">
          <w:rPr>
            <w:color w:val="000000"/>
          </w:rPr>
          <w:t>1965 г</w:t>
        </w:r>
      </w:smartTag>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Н. А. Лопаткин. Оперативная урология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М.: Медицина 1986г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Д. П. </w:t>
      </w:r>
      <w:proofErr w:type="spellStart"/>
      <w:r w:rsidRPr="00826089">
        <w:rPr>
          <w:color w:val="000000"/>
        </w:rPr>
        <w:t>Чухрененко</w:t>
      </w:r>
      <w:proofErr w:type="spellEnd"/>
      <w:r w:rsidRPr="00826089">
        <w:rPr>
          <w:color w:val="000000"/>
        </w:rPr>
        <w:t xml:space="preserve">, А. В. </w:t>
      </w:r>
      <w:proofErr w:type="spellStart"/>
      <w:r w:rsidRPr="00826089">
        <w:rPr>
          <w:color w:val="000000"/>
        </w:rPr>
        <w:t>Люлько</w:t>
      </w:r>
      <w:proofErr w:type="spellEnd"/>
      <w:r w:rsidRPr="00826089">
        <w:rPr>
          <w:color w:val="000000"/>
        </w:rPr>
        <w:t xml:space="preserve">. Атлас операций на органах мочеполовой системы.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М.: Медицина </w:t>
      </w:r>
      <w:smartTag w:uri="urn:schemas-microsoft-com:office:smarttags" w:element="metricconverter">
        <w:smartTagPr>
          <w:attr w:name="ProductID" w:val="1972 г"/>
        </w:smartTagPr>
        <w:r w:rsidRPr="00826089">
          <w:rPr>
            <w:color w:val="000000"/>
          </w:rPr>
          <w:t>1972 г</w:t>
        </w:r>
      </w:smartTag>
      <w:r w:rsidRPr="00826089">
        <w:rPr>
          <w:color w:val="000000"/>
        </w:rPr>
        <w:t xml:space="preserve">.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В. В. Ермоленко. Хронический гемодиализ </w:t>
      </w:r>
    </w:p>
    <w:p w:rsidR="00EB4368" w:rsidRPr="00826089" w:rsidRDefault="00EB4368" w:rsidP="009F5F84">
      <w:pPr>
        <w:pStyle w:val="a3"/>
        <w:spacing w:before="0" w:beforeAutospacing="0" w:after="0" w:afterAutospacing="0" w:line="360" w:lineRule="auto"/>
        <w:ind w:firstLine="709"/>
        <w:jc w:val="both"/>
        <w:rPr>
          <w:color w:val="000000"/>
        </w:rPr>
      </w:pPr>
      <w:r w:rsidRPr="00826089">
        <w:rPr>
          <w:color w:val="000000"/>
        </w:rPr>
        <w:t xml:space="preserve">М.: Медицина, 1982г </w:t>
      </w:r>
    </w:p>
    <w:sectPr w:rsidR="00EB4368" w:rsidRPr="00826089" w:rsidSect="0082608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F4A6A"/>
    <w:multiLevelType w:val="multilevel"/>
    <w:tmpl w:val="2B82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27C72"/>
    <w:multiLevelType w:val="multilevel"/>
    <w:tmpl w:val="FA22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0831B4"/>
    <w:multiLevelType w:val="multilevel"/>
    <w:tmpl w:val="07DC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3C0079"/>
    <w:multiLevelType w:val="multilevel"/>
    <w:tmpl w:val="BC68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606BEB"/>
    <w:multiLevelType w:val="multilevel"/>
    <w:tmpl w:val="DCAE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2F1F67"/>
    <w:multiLevelType w:val="multilevel"/>
    <w:tmpl w:val="DD5C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68"/>
    <w:rsid w:val="000049CA"/>
    <w:rsid w:val="00212C51"/>
    <w:rsid w:val="003B4B88"/>
    <w:rsid w:val="004E634C"/>
    <w:rsid w:val="007B2713"/>
    <w:rsid w:val="00826089"/>
    <w:rsid w:val="009F5F84"/>
    <w:rsid w:val="00CC00C8"/>
    <w:rsid w:val="00EB4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B43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B43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2508</Words>
  <Characters>14299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История болезни: Гидронефроз почки</vt:lpstr>
    </vt:vector>
  </TitlesOfParts>
  <Company>HOME</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Гидронефроз почки</dc:title>
  <dc:creator>USER</dc:creator>
  <cp:lastModifiedBy>Igor</cp:lastModifiedBy>
  <cp:revision>2</cp:revision>
  <dcterms:created xsi:type="dcterms:W3CDTF">2024-04-30T10:09:00Z</dcterms:created>
  <dcterms:modified xsi:type="dcterms:W3CDTF">2024-04-30T10:09:00Z</dcterms:modified>
</cp:coreProperties>
</file>