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2D0" w:rsidRDefault="009622D0">
      <w:pPr>
        <w:spacing w:line="360" w:lineRule="auto"/>
        <w:ind w:firstLine="567"/>
        <w:jc w:val="center"/>
        <w:outlineLvl w:val="0"/>
        <w:rPr>
          <w:sz w:val="24"/>
          <w:u w:val="single"/>
        </w:rPr>
      </w:pPr>
      <w:bookmarkStart w:id="0" w:name="_GoBack"/>
      <w:bookmarkEnd w:id="0"/>
      <w:r>
        <w:rPr>
          <w:sz w:val="24"/>
          <w:u w:val="single"/>
        </w:rPr>
        <w:t>Московская Медицинская Академия им. И. М. Сеченова.</w:t>
      </w:r>
    </w:p>
    <w:p w:rsidR="009622D0" w:rsidRDefault="009622D0">
      <w:pPr>
        <w:spacing w:line="360" w:lineRule="auto"/>
        <w:ind w:firstLine="567"/>
        <w:jc w:val="center"/>
        <w:outlineLvl w:val="0"/>
        <w:rPr>
          <w:sz w:val="24"/>
          <w:u w:val="single"/>
        </w:rPr>
      </w:pPr>
      <w:r>
        <w:rPr>
          <w:sz w:val="24"/>
          <w:u w:val="single"/>
        </w:rPr>
        <w:t>Кафедра внутренних болезней № 3.</w:t>
      </w:r>
    </w:p>
    <w:p w:rsidR="009622D0" w:rsidRDefault="009622D0">
      <w:pPr>
        <w:spacing w:line="360" w:lineRule="auto"/>
        <w:ind w:firstLine="567"/>
        <w:jc w:val="center"/>
        <w:rPr>
          <w:i/>
          <w:sz w:val="24"/>
        </w:rPr>
      </w:pPr>
    </w:p>
    <w:p w:rsidR="009622D0" w:rsidRDefault="009622D0">
      <w:pPr>
        <w:spacing w:line="360" w:lineRule="auto"/>
        <w:ind w:firstLine="567"/>
        <w:jc w:val="center"/>
        <w:rPr>
          <w:i/>
          <w:sz w:val="24"/>
        </w:rPr>
      </w:pPr>
    </w:p>
    <w:p w:rsidR="009622D0" w:rsidRDefault="009622D0">
      <w:pPr>
        <w:spacing w:line="360" w:lineRule="auto"/>
        <w:ind w:firstLine="567"/>
        <w:jc w:val="center"/>
        <w:rPr>
          <w:i/>
          <w:sz w:val="24"/>
        </w:rPr>
      </w:pPr>
    </w:p>
    <w:p w:rsidR="009622D0" w:rsidRDefault="009622D0">
      <w:pPr>
        <w:spacing w:line="360" w:lineRule="auto"/>
        <w:ind w:firstLine="567"/>
        <w:jc w:val="center"/>
        <w:rPr>
          <w:i/>
          <w:sz w:val="24"/>
        </w:rPr>
      </w:pPr>
    </w:p>
    <w:p w:rsidR="009622D0" w:rsidRDefault="009622D0">
      <w:pPr>
        <w:spacing w:line="360" w:lineRule="auto"/>
        <w:ind w:firstLine="567"/>
        <w:jc w:val="center"/>
        <w:rPr>
          <w:i/>
          <w:sz w:val="24"/>
        </w:rPr>
      </w:pPr>
    </w:p>
    <w:p w:rsidR="009622D0" w:rsidRDefault="009622D0">
      <w:pPr>
        <w:spacing w:line="360" w:lineRule="auto"/>
        <w:ind w:firstLine="567"/>
        <w:jc w:val="center"/>
        <w:rPr>
          <w:i/>
          <w:sz w:val="24"/>
        </w:rPr>
      </w:pPr>
    </w:p>
    <w:p w:rsidR="009622D0" w:rsidRDefault="009622D0">
      <w:pPr>
        <w:spacing w:line="360" w:lineRule="auto"/>
        <w:ind w:firstLine="567"/>
        <w:jc w:val="center"/>
        <w:rPr>
          <w:i/>
          <w:sz w:val="24"/>
        </w:rPr>
      </w:pPr>
    </w:p>
    <w:p w:rsidR="009622D0" w:rsidRDefault="009622D0">
      <w:pPr>
        <w:spacing w:line="360" w:lineRule="auto"/>
        <w:ind w:firstLine="567"/>
        <w:jc w:val="center"/>
        <w:rPr>
          <w:i/>
          <w:sz w:val="24"/>
        </w:rPr>
      </w:pPr>
    </w:p>
    <w:p w:rsidR="009622D0" w:rsidRDefault="009622D0">
      <w:pPr>
        <w:spacing w:line="360" w:lineRule="auto"/>
        <w:ind w:firstLine="567"/>
        <w:jc w:val="center"/>
        <w:outlineLvl w:val="0"/>
        <w:rPr>
          <w:sz w:val="36"/>
        </w:rPr>
      </w:pPr>
      <w:r>
        <w:rPr>
          <w:sz w:val="36"/>
        </w:rPr>
        <w:t>История болезни.</w:t>
      </w:r>
    </w:p>
    <w:p w:rsidR="009622D0" w:rsidRDefault="009622D0">
      <w:pPr>
        <w:spacing w:line="360" w:lineRule="auto"/>
        <w:ind w:firstLine="567"/>
        <w:jc w:val="both"/>
        <w:rPr>
          <w:i/>
          <w:sz w:val="24"/>
        </w:rPr>
      </w:pPr>
    </w:p>
    <w:p w:rsidR="009622D0" w:rsidRDefault="009622D0">
      <w:pPr>
        <w:spacing w:line="360" w:lineRule="auto"/>
        <w:ind w:firstLine="567"/>
        <w:jc w:val="both"/>
        <w:rPr>
          <w:i/>
          <w:sz w:val="24"/>
        </w:rPr>
      </w:pPr>
    </w:p>
    <w:p w:rsidR="009622D0" w:rsidRDefault="009622D0">
      <w:pPr>
        <w:spacing w:line="360" w:lineRule="auto"/>
        <w:ind w:firstLine="567"/>
        <w:jc w:val="right"/>
        <w:outlineLvl w:val="0"/>
        <w:rPr>
          <w:i/>
          <w:sz w:val="24"/>
        </w:rPr>
      </w:pPr>
      <w:r>
        <w:rPr>
          <w:i/>
          <w:sz w:val="24"/>
        </w:rPr>
        <w:t>Куратор:</w:t>
      </w:r>
    </w:p>
    <w:p w:rsidR="009622D0" w:rsidRDefault="009622D0">
      <w:pPr>
        <w:spacing w:line="360" w:lineRule="auto"/>
        <w:ind w:firstLine="567"/>
        <w:jc w:val="right"/>
        <w:outlineLvl w:val="0"/>
        <w:rPr>
          <w:i/>
          <w:sz w:val="24"/>
        </w:rPr>
      </w:pPr>
      <w:r>
        <w:rPr>
          <w:i/>
          <w:sz w:val="24"/>
        </w:rPr>
        <w:t>Преподаватель:</w:t>
      </w:r>
    </w:p>
    <w:p w:rsidR="009622D0" w:rsidRDefault="009622D0">
      <w:pPr>
        <w:spacing w:line="360" w:lineRule="auto"/>
        <w:ind w:firstLine="567"/>
        <w:jc w:val="both"/>
        <w:rPr>
          <w:i/>
          <w:sz w:val="24"/>
        </w:rPr>
      </w:pPr>
    </w:p>
    <w:p w:rsidR="009622D0" w:rsidRDefault="009622D0">
      <w:pPr>
        <w:spacing w:line="360" w:lineRule="auto"/>
        <w:ind w:firstLine="567"/>
        <w:jc w:val="both"/>
        <w:rPr>
          <w:i/>
          <w:sz w:val="24"/>
        </w:rPr>
      </w:pPr>
    </w:p>
    <w:p w:rsidR="009622D0" w:rsidRDefault="009622D0">
      <w:pPr>
        <w:spacing w:line="360" w:lineRule="auto"/>
        <w:ind w:firstLine="567"/>
        <w:jc w:val="both"/>
        <w:rPr>
          <w:i/>
          <w:sz w:val="24"/>
        </w:rPr>
      </w:pPr>
    </w:p>
    <w:p w:rsidR="009622D0" w:rsidRDefault="009622D0">
      <w:pPr>
        <w:spacing w:line="360" w:lineRule="auto"/>
        <w:ind w:firstLine="567"/>
        <w:jc w:val="both"/>
        <w:rPr>
          <w:i/>
          <w:sz w:val="24"/>
        </w:rPr>
      </w:pPr>
    </w:p>
    <w:p w:rsidR="009622D0" w:rsidRDefault="009622D0">
      <w:pPr>
        <w:spacing w:line="360" w:lineRule="auto"/>
        <w:ind w:firstLine="567"/>
        <w:jc w:val="both"/>
        <w:rPr>
          <w:i/>
          <w:sz w:val="24"/>
        </w:rPr>
      </w:pPr>
    </w:p>
    <w:p w:rsidR="009622D0" w:rsidRDefault="009622D0">
      <w:pPr>
        <w:spacing w:line="360" w:lineRule="auto"/>
        <w:ind w:firstLine="567"/>
        <w:jc w:val="both"/>
        <w:rPr>
          <w:i/>
          <w:sz w:val="24"/>
        </w:rPr>
      </w:pPr>
    </w:p>
    <w:p w:rsidR="009622D0" w:rsidRDefault="009622D0">
      <w:pPr>
        <w:spacing w:line="360" w:lineRule="auto"/>
        <w:ind w:firstLine="567"/>
        <w:jc w:val="both"/>
        <w:rPr>
          <w:i/>
          <w:sz w:val="24"/>
        </w:rPr>
      </w:pPr>
    </w:p>
    <w:p w:rsidR="009622D0" w:rsidRDefault="009622D0">
      <w:pPr>
        <w:spacing w:line="360" w:lineRule="auto"/>
        <w:ind w:firstLine="567"/>
        <w:jc w:val="both"/>
        <w:rPr>
          <w:i/>
          <w:sz w:val="24"/>
        </w:rPr>
      </w:pPr>
    </w:p>
    <w:p w:rsidR="009622D0" w:rsidRDefault="009622D0">
      <w:pPr>
        <w:spacing w:line="360" w:lineRule="auto"/>
        <w:ind w:firstLine="567"/>
        <w:jc w:val="both"/>
        <w:rPr>
          <w:i/>
          <w:sz w:val="24"/>
        </w:rPr>
      </w:pPr>
    </w:p>
    <w:p w:rsidR="009622D0" w:rsidRDefault="009622D0">
      <w:pPr>
        <w:spacing w:line="360" w:lineRule="auto"/>
        <w:ind w:firstLine="567"/>
        <w:jc w:val="both"/>
        <w:rPr>
          <w:i/>
          <w:sz w:val="24"/>
        </w:rPr>
      </w:pPr>
    </w:p>
    <w:p w:rsidR="009622D0" w:rsidRDefault="009622D0">
      <w:pPr>
        <w:spacing w:line="360" w:lineRule="auto"/>
        <w:ind w:firstLine="567"/>
        <w:jc w:val="both"/>
        <w:rPr>
          <w:i/>
          <w:sz w:val="24"/>
        </w:rPr>
      </w:pPr>
    </w:p>
    <w:p w:rsidR="009622D0" w:rsidRDefault="009622D0">
      <w:pPr>
        <w:spacing w:line="360" w:lineRule="auto"/>
        <w:ind w:firstLine="567"/>
        <w:jc w:val="both"/>
        <w:rPr>
          <w:i/>
          <w:sz w:val="24"/>
        </w:rPr>
      </w:pPr>
    </w:p>
    <w:p w:rsidR="009622D0" w:rsidRDefault="009622D0">
      <w:pPr>
        <w:spacing w:line="360" w:lineRule="auto"/>
        <w:ind w:firstLine="567"/>
        <w:jc w:val="both"/>
        <w:rPr>
          <w:i/>
          <w:sz w:val="24"/>
        </w:rPr>
      </w:pPr>
    </w:p>
    <w:p w:rsidR="009622D0" w:rsidRDefault="009622D0">
      <w:pPr>
        <w:spacing w:line="360" w:lineRule="auto"/>
        <w:ind w:firstLine="567"/>
        <w:jc w:val="both"/>
        <w:rPr>
          <w:i/>
          <w:sz w:val="24"/>
        </w:rPr>
      </w:pPr>
    </w:p>
    <w:p w:rsidR="009622D0" w:rsidRDefault="009622D0">
      <w:pPr>
        <w:spacing w:line="360" w:lineRule="auto"/>
        <w:ind w:firstLine="567"/>
        <w:jc w:val="both"/>
        <w:rPr>
          <w:i/>
          <w:sz w:val="24"/>
        </w:rPr>
      </w:pPr>
    </w:p>
    <w:p w:rsidR="009622D0" w:rsidRDefault="009622D0">
      <w:pPr>
        <w:spacing w:line="360" w:lineRule="auto"/>
        <w:ind w:firstLine="567"/>
        <w:jc w:val="both"/>
        <w:rPr>
          <w:i/>
          <w:sz w:val="24"/>
        </w:rPr>
      </w:pPr>
    </w:p>
    <w:p w:rsidR="009622D0" w:rsidRDefault="009622D0">
      <w:pPr>
        <w:spacing w:line="360" w:lineRule="auto"/>
        <w:ind w:firstLine="567"/>
        <w:jc w:val="center"/>
        <w:outlineLvl w:val="0"/>
        <w:rPr>
          <w:sz w:val="24"/>
        </w:rPr>
      </w:pPr>
      <w:r>
        <w:rPr>
          <w:i/>
          <w:sz w:val="24"/>
        </w:rPr>
        <w:t xml:space="preserve">Москва </w:t>
      </w:r>
      <w:smartTag w:uri="urn:schemas-microsoft-com:office:smarttags" w:element="metricconverter">
        <w:smartTagPr>
          <w:attr w:name="ProductID" w:val="2000 г"/>
        </w:smartTagPr>
        <w:r>
          <w:rPr>
            <w:i/>
            <w:sz w:val="24"/>
          </w:rPr>
          <w:t>2000 г</w:t>
        </w:r>
      </w:smartTag>
      <w:r>
        <w:rPr>
          <w:i/>
          <w:sz w:val="24"/>
        </w:rPr>
        <w:t>.</w:t>
      </w:r>
      <w:r>
        <w:rPr>
          <w:sz w:val="24"/>
        </w:rPr>
        <w:br w:type="page"/>
      </w:r>
      <w:r>
        <w:rPr>
          <w:sz w:val="24"/>
        </w:rPr>
        <w:lastRenderedPageBreak/>
        <w:t>Общие Сведения.</w:t>
      </w:r>
    </w:p>
    <w:p w:rsidR="009622D0" w:rsidRPr="00D126C1" w:rsidRDefault="00D126C1">
      <w:pPr>
        <w:ind w:firstLine="567"/>
        <w:jc w:val="both"/>
        <w:outlineLvl w:val="0"/>
        <w:rPr>
          <w:sz w:val="24"/>
          <w:u w:val="single"/>
          <w:lang w:val="en-US"/>
        </w:rPr>
      </w:pPr>
      <w:r>
        <w:rPr>
          <w:sz w:val="24"/>
          <w:u w:val="single"/>
        </w:rPr>
        <w:t xml:space="preserve">Ф.И.О.  -  </w:t>
      </w:r>
    </w:p>
    <w:p w:rsidR="009622D0" w:rsidRDefault="009622D0">
      <w:pPr>
        <w:ind w:firstLine="567"/>
        <w:jc w:val="both"/>
        <w:outlineLvl w:val="0"/>
        <w:rPr>
          <w:sz w:val="24"/>
          <w:u w:val="single"/>
        </w:rPr>
      </w:pPr>
      <w:r>
        <w:rPr>
          <w:sz w:val="24"/>
          <w:u w:val="single"/>
        </w:rPr>
        <w:t>Возраст  -  46 лет.</w:t>
      </w:r>
    </w:p>
    <w:p w:rsidR="009622D0" w:rsidRDefault="009622D0">
      <w:pPr>
        <w:ind w:firstLine="567"/>
        <w:jc w:val="both"/>
        <w:rPr>
          <w:sz w:val="24"/>
          <w:u w:val="single"/>
        </w:rPr>
      </w:pPr>
      <w:r>
        <w:rPr>
          <w:sz w:val="24"/>
          <w:u w:val="single"/>
        </w:rPr>
        <w:t>Пол  -  женский</w:t>
      </w:r>
    </w:p>
    <w:p w:rsidR="009622D0" w:rsidRDefault="009622D0">
      <w:pPr>
        <w:ind w:firstLine="567"/>
        <w:jc w:val="both"/>
        <w:outlineLvl w:val="0"/>
        <w:rPr>
          <w:sz w:val="24"/>
          <w:u w:val="single"/>
        </w:rPr>
      </w:pPr>
      <w:r>
        <w:rPr>
          <w:sz w:val="24"/>
          <w:u w:val="single"/>
        </w:rPr>
        <w:t>Профессия  -  домохозяйка</w:t>
      </w:r>
    </w:p>
    <w:p w:rsidR="009622D0" w:rsidRDefault="009622D0">
      <w:pPr>
        <w:ind w:firstLine="567"/>
        <w:jc w:val="both"/>
        <w:rPr>
          <w:sz w:val="24"/>
        </w:rPr>
      </w:pPr>
      <w:r>
        <w:rPr>
          <w:sz w:val="24"/>
        </w:rPr>
        <w:t>Время поступления в клинику: 02.03.2001 года</w:t>
      </w:r>
    </w:p>
    <w:p w:rsidR="009622D0" w:rsidRDefault="009622D0">
      <w:pPr>
        <w:pStyle w:val="20"/>
        <w:ind w:left="0" w:firstLine="567"/>
        <w:rPr>
          <w:sz w:val="24"/>
        </w:rPr>
      </w:pPr>
      <w:r>
        <w:rPr>
          <w:sz w:val="24"/>
        </w:rPr>
        <w:t>Диагноз направившего учреждения: ГБ, хронический пиелонефрит.</w:t>
      </w:r>
    </w:p>
    <w:p w:rsidR="009622D0" w:rsidRDefault="009622D0">
      <w:pPr>
        <w:ind w:firstLine="567"/>
        <w:jc w:val="both"/>
        <w:outlineLvl w:val="0"/>
        <w:rPr>
          <w:sz w:val="24"/>
        </w:rPr>
      </w:pPr>
    </w:p>
    <w:p w:rsidR="009622D0" w:rsidRDefault="009622D0">
      <w:pPr>
        <w:ind w:firstLine="567"/>
        <w:jc w:val="both"/>
        <w:outlineLvl w:val="0"/>
        <w:rPr>
          <w:i/>
          <w:sz w:val="24"/>
        </w:rPr>
      </w:pPr>
      <w:r>
        <w:rPr>
          <w:i/>
          <w:sz w:val="24"/>
        </w:rPr>
        <w:t>Жалобы при поступлении:</w:t>
      </w:r>
    </w:p>
    <w:p w:rsidR="009622D0" w:rsidRDefault="009622D0">
      <w:pPr>
        <w:ind w:firstLine="567"/>
        <w:jc w:val="both"/>
        <w:rPr>
          <w:sz w:val="24"/>
        </w:rPr>
      </w:pPr>
      <w:r>
        <w:rPr>
          <w:sz w:val="24"/>
        </w:rPr>
        <w:t>Головные боли пульсирующего характера в висках, затылке, головокружения, отёки на ногах.</w:t>
      </w:r>
    </w:p>
    <w:p w:rsidR="009622D0" w:rsidRDefault="009622D0">
      <w:pPr>
        <w:ind w:firstLine="567"/>
        <w:jc w:val="both"/>
        <w:rPr>
          <w:sz w:val="24"/>
        </w:rPr>
      </w:pPr>
    </w:p>
    <w:p w:rsidR="009622D0" w:rsidRPr="00D126C1" w:rsidRDefault="009622D0">
      <w:pPr>
        <w:tabs>
          <w:tab w:val="center" w:pos="-426"/>
        </w:tabs>
        <w:ind w:firstLine="567"/>
        <w:jc w:val="both"/>
        <w:rPr>
          <w:i/>
          <w:sz w:val="24"/>
        </w:rPr>
      </w:pPr>
      <w:r>
        <w:rPr>
          <w:i/>
          <w:sz w:val="24"/>
          <w:lang w:val="en-US"/>
        </w:rPr>
        <w:t>Anamnesis</w:t>
      </w:r>
      <w:r w:rsidRPr="00D126C1">
        <w:rPr>
          <w:i/>
          <w:sz w:val="24"/>
        </w:rPr>
        <w:t xml:space="preserve"> </w:t>
      </w:r>
      <w:r>
        <w:rPr>
          <w:i/>
          <w:sz w:val="24"/>
          <w:lang w:val="en-US"/>
        </w:rPr>
        <w:t>morbi</w:t>
      </w:r>
    </w:p>
    <w:p w:rsidR="009622D0" w:rsidRDefault="009622D0">
      <w:pPr>
        <w:tabs>
          <w:tab w:val="center" w:pos="-426"/>
        </w:tabs>
        <w:ind w:firstLine="567"/>
        <w:jc w:val="both"/>
        <w:rPr>
          <w:sz w:val="24"/>
        </w:rPr>
      </w:pPr>
      <w:r>
        <w:rPr>
          <w:sz w:val="24"/>
        </w:rPr>
        <w:t>Считает себя больной с 1987 года, когда заметила, что цифры рабочего давления поднялись с 130/90 мм. рт ст. до 160/100 мм. рт. ст. В 1993 году была серия  гипертонических кризов (давление повышалось до 200/110), выражавшихся в тошноте, рвоте, приносящей облегчение, мелькании мушек перед глазами. Головная боль отсутствовала. Принимала папаверин, нош-па, клофелин. В 1998 году выявлен хронический пиелонефрит и проведено стационарное лечение (антибиотики, мочегонные, травы, клюква). 27 декабря 2000 года был криз (без головных болей; повышение давления, системные головокружения). В 61 ГКБ поступила в связи с ухудшением общего состояния.</w:t>
      </w:r>
    </w:p>
    <w:p w:rsidR="009622D0" w:rsidRDefault="009622D0">
      <w:pPr>
        <w:tabs>
          <w:tab w:val="center" w:pos="-426"/>
        </w:tabs>
        <w:ind w:firstLine="567"/>
        <w:jc w:val="both"/>
        <w:rPr>
          <w:sz w:val="24"/>
        </w:rPr>
      </w:pPr>
    </w:p>
    <w:p w:rsidR="009622D0" w:rsidRDefault="009622D0">
      <w:pPr>
        <w:tabs>
          <w:tab w:val="center" w:pos="-426"/>
        </w:tabs>
        <w:ind w:firstLine="567"/>
        <w:jc w:val="both"/>
        <w:outlineLvl w:val="0"/>
        <w:rPr>
          <w:i/>
          <w:sz w:val="24"/>
        </w:rPr>
      </w:pPr>
      <w:r>
        <w:rPr>
          <w:i/>
          <w:sz w:val="24"/>
        </w:rPr>
        <w:t>Anamnesis vitae</w:t>
      </w:r>
    </w:p>
    <w:p w:rsidR="009622D0" w:rsidRDefault="009622D0">
      <w:pPr>
        <w:tabs>
          <w:tab w:val="center" w:pos="-426"/>
        </w:tabs>
        <w:ind w:firstLine="567"/>
        <w:jc w:val="both"/>
        <w:rPr>
          <w:sz w:val="24"/>
        </w:rPr>
      </w:pPr>
      <w:r>
        <w:rPr>
          <w:sz w:val="24"/>
        </w:rPr>
        <w:t xml:space="preserve">Родилась в срок, вес при рождении нормальный, родители при рождении ребенка были здоровы. Рахита не было, в детстве ничем не болела. В 7 лет пошла в школу, училась нормально. Законченное высшее образование - инженер. Работала по специальности на заводе. Социально-бытовые условия удовлетворительные. </w:t>
      </w:r>
    </w:p>
    <w:p w:rsidR="009622D0" w:rsidRDefault="009622D0">
      <w:pPr>
        <w:pStyle w:val="a5"/>
        <w:ind w:firstLine="567"/>
        <w:jc w:val="both"/>
        <w:rPr>
          <w:sz w:val="24"/>
        </w:rPr>
      </w:pPr>
      <w:r>
        <w:rPr>
          <w:sz w:val="24"/>
          <w:u w:val="single"/>
        </w:rPr>
        <w:t>Вредные привычки:</w:t>
      </w:r>
      <w:r>
        <w:rPr>
          <w:sz w:val="24"/>
        </w:rPr>
        <w:t xml:space="preserve"> Не курит. Алкоголем не злоупотребляет.</w:t>
      </w:r>
    </w:p>
    <w:p w:rsidR="009622D0" w:rsidRDefault="009622D0">
      <w:pPr>
        <w:pStyle w:val="a5"/>
        <w:ind w:firstLine="567"/>
        <w:jc w:val="both"/>
        <w:outlineLvl w:val="0"/>
        <w:rPr>
          <w:sz w:val="24"/>
          <w:u w:val="single"/>
        </w:rPr>
      </w:pPr>
      <w:r>
        <w:rPr>
          <w:sz w:val="24"/>
          <w:u w:val="single"/>
        </w:rPr>
        <w:t>Перенесённые заболевания.</w:t>
      </w:r>
    </w:p>
    <w:p w:rsidR="009622D0" w:rsidRDefault="009622D0">
      <w:pPr>
        <w:pStyle w:val="a5"/>
        <w:ind w:firstLine="567"/>
        <w:jc w:val="both"/>
        <w:rPr>
          <w:sz w:val="24"/>
        </w:rPr>
      </w:pPr>
      <w:r>
        <w:rPr>
          <w:sz w:val="24"/>
        </w:rPr>
        <w:t>Детских заболевания не отмечала, оперативных вмешательств и серьёзных травм не было.</w:t>
      </w:r>
    </w:p>
    <w:p w:rsidR="009622D0" w:rsidRDefault="009622D0">
      <w:pPr>
        <w:pStyle w:val="a5"/>
        <w:ind w:firstLine="567"/>
        <w:jc w:val="both"/>
        <w:outlineLvl w:val="0"/>
        <w:rPr>
          <w:sz w:val="24"/>
          <w:u w:val="single"/>
        </w:rPr>
      </w:pPr>
      <w:r>
        <w:rPr>
          <w:sz w:val="24"/>
          <w:u w:val="single"/>
        </w:rPr>
        <w:t>Аллергологический анамнез.</w:t>
      </w:r>
    </w:p>
    <w:p w:rsidR="009622D0" w:rsidRDefault="009622D0">
      <w:pPr>
        <w:pStyle w:val="a5"/>
        <w:ind w:firstLine="567"/>
        <w:jc w:val="both"/>
        <w:rPr>
          <w:sz w:val="24"/>
        </w:rPr>
      </w:pPr>
      <w:r>
        <w:rPr>
          <w:sz w:val="24"/>
        </w:rPr>
        <w:t>Аллергия на лекарственные препараты: промедол, глоурент, капамицин.</w:t>
      </w:r>
    </w:p>
    <w:p w:rsidR="009622D0" w:rsidRDefault="009622D0">
      <w:pPr>
        <w:pStyle w:val="a5"/>
        <w:ind w:firstLine="567"/>
        <w:jc w:val="both"/>
        <w:rPr>
          <w:sz w:val="24"/>
        </w:rPr>
      </w:pPr>
      <w:r>
        <w:rPr>
          <w:sz w:val="24"/>
        </w:rPr>
        <w:t>На пищевые продукты: киви.</w:t>
      </w:r>
    </w:p>
    <w:p w:rsidR="009622D0" w:rsidRDefault="009622D0">
      <w:pPr>
        <w:pStyle w:val="a5"/>
        <w:ind w:firstLine="567"/>
        <w:jc w:val="both"/>
        <w:outlineLvl w:val="0"/>
        <w:rPr>
          <w:sz w:val="24"/>
          <w:u w:val="single"/>
        </w:rPr>
      </w:pPr>
      <w:r>
        <w:rPr>
          <w:sz w:val="24"/>
          <w:u w:val="single"/>
        </w:rPr>
        <w:t>Наследственность.</w:t>
      </w:r>
    </w:p>
    <w:p w:rsidR="009622D0" w:rsidRDefault="009622D0">
      <w:pPr>
        <w:ind w:firstLine="567"/>
        <w:jc w:val="both"/>
        <w:rPr>
          <w:sz w:val="24"/>
        </w:rPr>
      </w:pPr>
      <w:r>
        <w:rPr>
          <w:sz w:val="24"/>
        </w:rPr>
        <w:t>Мать страдает гипертонической болезнью. Отец так же страдал ГБ, скончался от инфаркт миокарда в возрасте 42 лет.</w:t>
      </w:r>
    </w:p>
    <w:p w:rsidR="009622D0" w:rsidRDefault="009622D0">
      <w:pPr>
        <w:tabs>
          <w:tab w:val="num" w:pos="-426"/>
        </w:tabs>
        <w:ind w:firstLine="567"/>
        <w:jc w:val="both"/>
        <w:rPr>
          <w:sz w:val="24"/>
        </w:rPr>
      </w:pPr>
    </w:p>
    <w:p w:rsidR="009622D0" w:rsidRDefault="009622D0">
      <w:pPr>
        <w:tabs>
          <w:tab w:val="num" w:pos="-426"/>
        </w:tabs>
        <w:ind w:firstLine="567"/>
        <w:jc w:val="both"/>
        <w:rPr>
          <w:sz w:val="24"/>
          <w:u w:val="single"/>
        </w:rPr>
      </w:pPr>
      <w:r>
        <w:rPr>
          <w:sz w:val="24"/>
          <w:u w:val="single"/>
        </w:rPr>
        <w:t>Объективное / физическое/ исследование больного.</w:t>
      </w:r>
    </w:p>
    <w:p w:rsidR="009622D0" w:rsidRDefault="009622D0">
      <w:pPr>
        <w:ind w:firstLine="567"/>
        <w:jc w:val="both"/>
        <w:outlineLvl w:val="0"/>
        <w:rPr>
          <w:sz w:val="24"/>
        </w:rPr>
      </w:pPr>
      <w:r>
        <w:rPr>
          <w:sz w:val="24"/>
        </w:rPr>
        <w:t>Настоящее состояние больного.</w:t>
      </w:r>
    </w:p>
    <w:p w:rsidR="009622D0" w:rsidRDefault="009622D0">
      <w:pPr>
        <w:ind w:firstLine="567"/>
        <w:jc w:val="both"/>
        <w:rPr>
          <w:sz w:val="24"/>
        </w:rPr>
      </w:pPr>
      <w:r>
        <w:rPr>
          <w:sz w:val="24"/>
        </w:rPr>
        <w:t>Общее состояние: удовлетворительное, сознание ясное. Положение больной активное. Выражение лица спокойное. Телосложение нормостеническое.</w:t>
      </w:r>
    </w:p>
    <w:p w:rsidR="009622D0" w:rsidRDefault="009622D0">
      <w:pPr>
        <w:ind w:firstLine="567"/>
        <w:jc w:val="both"/>
        <w:rPr>
          <w:sz w:val="24"/>
        </w:rPr>
      </w:pPr>
    </w:p>
    <w:p w:rsidR="009622D0" w:rsidRDefault="009622D0">
      <w:pPr>
        <w:ind w:firstLine="567"/>
        <w:jc w:val="both"/>
        <w:outlineLvl w:val="0"/>
        <w:rPr>
          <w:sz w:val="24"/>
        </w:rPr>
      </w:pPr>
      <w:r>
        <w:rPr>
          <w:sz w:val="24"/>
        </w:rPr>
        <w:t>Кожные покровы.</w:t>
      </w:r>
    </w:p>
    <w:p w:rsidR="009622D0" w:rsidRDefault="009622D0">
      <w:pPr>
        <w:ind w:firstLine="567"/>
        <w:jc w:val="both"/>
        <w:rPr>
          <w:sz w:val="24"/>
        </w:rPr>
      </w:pPr>
      <w:r>
        <w:rPr>
          <w:sz w:val="24"/>
        </w:rPr>
        <w:t>Кожные покровы бледно-розовой окраски; слизистые оболочки ротовой полости влажные, бледно-розовые, язык обложен, с белым налетом. Эластичность кожи понижена, потливость умеренная. Волосяной покров развит умеренно, рост волос не изменен. Ногти  без изменений.</w:t>
      </w:r>
    </w:p>
    <w:p w:rsidR="009622D0" w:rsidRDefault="009622D0">
      <w:pPr>
        <w:ind w:firstLine="567"/>
        <w:jc w:val="both"/>
        <w:rPr>
          <w:sz w:val="24"/>
        </w:rPr>
      </w:pPr>
    </w:p>
    <w:p w:rsidR="009622D0" w:rsidRDefault="009622D0">
      <w:pPr>
        <w:ind w:firstLine="567"/>
        <w:jc w:val="both"/>
        <w:rPr>
          <w:sz w:val="24"/>
        </w:rPr>
      </w:pPr>
    </w:p>
    <w:p w:rsidR="009622D0" w:rsidRDefault="009622D0">
      <w:pPr>
        <w:ind w:firstLine="567"/>
        <w:jc w:val="both"/>
        <w:outlineLvl w:val="0"/>
        <w:rPr>
          <w:sz w:val="24"/>
        </w:rPr>
      </w:pPr>
      <w:r>
        <w:rPr>
          <w:sz w:val="24"/>
        </w:rPr>
        <w:t>Подкожная клетчатка.</w:t>
      </w:r>
    </w:p>
    <w:p w:rsidR="009622D0" w:rsidRDefault="009622D0">
      <w:pPr>
        <w:ind w:firstLine="567"/>
        <w:jc w:val="both"/>
        <w:rPr>
          <w:sz w:val="24"/>
        </w:rPr>
      </w:pPr>
      <w:r>
        <w:rPr>
          <w:sz w:val="24"/>
        </w:rPr>
        <w:t xml:space="preserve">Степень развития подкожной клетчатки: повышенное отложение жира в области живота. Толщина жировой складки = </w:t>
      </w:r>
      <w:smartTag w:uri="urn:schemas-microsoft-com:office:smarttags" w:element="metricconverter">
        <w:smartTagPr>
          <w:attr w:name="ProductID" w:val="6 см"/>
        </w:smartTagPr>
        <w:r>
          <w:rPr>
            <w:sz w:val="24"/>
          </w:rPr>
          <w:t>6 см</w:t>
        </w:r>
      </w:smartTag>
      <w:r>
        <w:rPr>
          <w:sz w:val="24"/>
        </w:rPr>
        <w:t xml:space="preserve">. </w:t>
      </w:r>
    </w:p>
    <w:p w:rsidR="009622D0" w:rsidRDefault="009622D0">
      <w:pPr>
        <w:ind w:firstLine="567"/>
        <w:jc w:val="both"/>
        <w:rPr>
          <w:sz w:val="24"/>
        </w:rPr>
      </w:pPr>
      <w:r>
        <w:rPr>
          <w:sz w:val="24"/>
        </w:rPr>
        <w:t>Умеренные транзиторные отёки нижних конечностей.</w:t>
      </w:r>
    </w:p>
    <w:p w:rsidR="009622D0" w:rsidRDefault="009622D0">
      <w:pPr>
        <w:ind w:firstLine="567"/>
        <w:jc w:val="both"/>
        <w:rPr>
          <w:sz w:val="24"/>
        </w:rPr>
      </w:pPr>
    </w:p>
    <w:p w:rsidR="009622D0" w:rsidRDefault="009622D0">
      <w:pPr>
        <w:ind w:firstLine="567"/>
        <w:jc w:val="both"/>
        <w:outlineLvl w:val="0"/>
        <w:rPr>
          <w:i/>
          <w:sz w:val="24"/>
        </w:rPr>
      </w:pPr>
      <w:r>
        <w:rPr>
          <w:i/>
          <w:sz w:val="24"/>
        </w:rPr>
        <w:t>Лимфатическая система.</w:t>
      </w:r>
    </w:p>
    <w:p w:rsidR="009622D0" w:rsidRDefault="009622D0">
      <w:pPr>
        <w:ind w:firstLine="567"/>
        <w:jc w:val="both"/>
        <w:rPr>
          <w:sz w:val="24"/>
        </w:rPr>
      </w:pPr>
      <w:r>
        <w:rPr>
          <w:sz w:val="24"/>
        </w:rPr>
        <w:t>Жалоб нет. При осмотре лимфоузлы визуально не определяются. При пальпации определяются единичные подчелюстные лимфоузлы, одинаково выраженные с обеих сторон, мягко-эластичной консистенции, безболезненны, подвижны, не спаяны друг с другом и с прилежащими тканями. Другие группы лимфоузлов не определяются.</w:t>
      </w:r>
    </w:p>
    <w:p w:rsidR="009622D0" w:rsidRDefault="009622D0">
      <w:pPr>
        <w:ind w:firstLine="567"/>
        <w:jc w:val="both"/>
        <w:rPr>
          <w:sz w:val="24"/>
        </w:rPr>
      </w:pPr>
    </w:p>
    <w:p w:rsidR="009622D0" w:rsidRDefault="009622D0">
      <w:pPr>
        <w:ind w:firstLine="567"/>
        <w:jc w:val="both"/>
        <w:outlineLvl w:val="0"/>
        <w:rPr>
          <w:i/>
          <w:sz w:val="24"/>
        </w:rPr>
      </w:pPr>
      <w:r>
        <w:rPr>
          <w:i/>
          <w:sz w:val="24"/>
        </w:rPr>
        <w:t>Мышечная система.</w:t>
      </w:r>
    </w:p>
    <w:p w:rsidR="009622D0" w:rsidRDefault="009622D0">
      <w:pPr>
        <w:ind w:firstLine="567"/>
        <w:jc w:val="both"/>
        <w:rPr>
          <w:sz w:val="24"/>
        </w:rPr>
      </w:pPr>
      <w:r>
        <w:rPr>
          <w:sz w:val="24"/>
        </w:rPr>
        <w:t>Жалоб нет. Мышечная система развита умеренно. Болезненность при пальпации мышц отсутствует, мышцы без уплотнений. Тонус мышц нормальный. Мышечная сила удовлетворительная. Гиперкинетических расстройств не выявлено.</w:t>
      </w:r>
    </w:p>
    <w:p w:rsidR="009622D0" w:rsidRDefault="009622D0">
      <w:pPr>
        <w:ind w:firstLine="567"/>
        <w:jc w:val="both"/>
        <w:rPr>
          <w:sz w:val="24"/>
        </w:rPr>
      </w:pPr>
    </w:p>
    <w:p w:rsidR="009622D0" w:rsidRDefault="009622D0">
      <w:pPr>
        <w:ind w:firstLine="567"/>
        <w:jc w:val="both"/>
        <w:outlineLvl w:val="0"/>
        <w:rPr>
          <w:i/>
          <w:sz w:val="24"/>
        </w:rPr>
      </w:pPr>
      <w:r>
        <w:rPr>
          <w:i/>
          <w:sz w:val="24"/>
        </w:rPr>
        <w:t>Костная система.</w:t>
      </w:r>
    </w:p>
    <w:p w:rsidR="009622D0" w:rsidRDefault="009622D0">
      <w:pPr>
        <w:pStyle w:val="a5"/>
        <w:ind w:firstLine="567"/>
        <w:jc w:val="both"/>
        <w:rPr>
          <w:sz w:val="24"/>
        </w:rPr>
      </w:pPr>
      <w:r>
        <w:rPr>
          <w:sz w:val="24"/>
        </w:rPr>
        <w:t xml:space="preserve">Жалоб нет. При исследовании костей черепа, позвоночника, таза, конечностей деформаций не обнаружено. Грудная клетка имеет  цилиндрическую форму. При ощупывании и поколачивании костей болей не наблюдается. </w:t>
      </w:r>
      <w:r>
        <w:rPr>
          <w:i/>
          <w:sz w:val="24"/>
        </w:rPr>
        <w:t>Суставы</w:t>
      </w:r>
      <w:r>
        <w:rPr>
          <w:sz w:val="24"/>
        </w:rPr>
        <w:t>: Жалоб нет. Конфигурация суставов (плечевых, локтевых, лучезапястных, коленных, голеностопных) не изменена.</w:t>
      </w:r>
    </w:p>
    <w:p w:rsidR="009622D0" w:rsidRDefault="009622D0">
      <w:pPr>
        <w:ind w:firstLine="567"/>
        <w:jc w:val="both"/>
        <w:rPr>
          <w:sz w:val="24"/>
        </w:rPr>
      </w:pPr>
      <w:r>
        <w:rPr>
          <w:sz w:val="24"/>
        </w:rPr>
        <w:t>Кожные покровы над ними слегка обычной окраски. При пальпации суставов припухлости, деформации, изменений околосуставных тканей, болезненности не отмечается.  Иногда отмечаются неприятные ощущения в коленных суставах после долгой ходьбы. Хруст и крепитация в суставах отсутствуют. В суставах объём активных и пассивных движений сохранён полностью. Изменения околосуставных тканей не отмечается.</w:t>
      </w:r>
    </w:p>
    <w:p w:rsidR="009622D0" w:rsidRDefault="009622D0">
      <w:pPr>
        <w:tabs>
          <w:tab w:val="left" w:pos="2835"/>
        </w:tabs>
        <w:ind w:firstLine="567"/>
        <w:jc w:val="both"/>
        <w:rPr>
          <w:sz w:val="24"/>
        </w:rPr>
      </w:pPr>
    </w:p>
    <w:p w:rsidR="009622D0" w:rsidRDefault="009622D0">
      <w:pPr>
        <w:tabs>
          <w:tab w:val="left" w:pos="2835"/>
        </w:tabs>
        <w:ind w:firstLine="567"/>
        <w:jc w:val="both"/>
        <w:outlineLvl w:val="0"/>
        <w:rPr>
          <w:i/>
          <w:sz w:val="24"/>
        </w:rPr>
      </w:pPr>
      <w:r>
        <w:rPr>
          <w:i/>
          <w:sz w:val="24"/>
        </w:rPr>
        <w:t>Система дыхания.</w:t>
      </w:r>
    </w:p>
    <w:p w:rsidR="009622D0" w:rsidRDefault="009622D0">
      <w:pPr>
        <w:tabs>
          <w:tab w:val="left" w:pos="2835"/>
        </w:tabs>
        <w:ind w:firstLine="567"/>
        <w:jc w:val="both"/>
        <w:outlineLvl w:val="0"/>
        <w:rPr>
          <w:sz w:val="24"/>
        </w:rPr>
      </w:pPr>
      <w:r>
        <w:rPr>
          <w:sz w:val="24"/>
        </w:rPr>
        <w:t>Жалоб нет.</w:t>
      </w:r>
    </w:p>
    <w:p w:rsidR="009622D0" w:rsidRDefault="009622D0">
      <w:pPr>
        <w:pStyle w:val="a5"/>
        <w:tabs>
          <w:tab w:val="left" w:pos="2835"/>
          <w:tab w:val="left" w:pos="9639"/>
        </w:tabs>
        <w:ind w:firstLine="567"/>
        <w:jc w:val="center"/>
        <w:outlineLvl w:val="0"/>
        <w:rPr>
          <w:i/>
          <w:sz w:val="24"/>
          <w:u w:val="single"/>
        </w:rPr>
      </w:pPr>
      <w:r>
        <w:rPr>
          <w:i/>
          <w:sz w:val="24"/>
          <w:u w:val="single"/>
        </w:rPr>
        <w:t>Исследование верхних дыхательных путей.</w:t>
      </w:r>
    </w:p>
    <w:p w:rsidR="009622D0" w:rsidRDefault="009622D0">
      <w:pPr>
        <w:tabs>
          <w:tab w:val="left" w:pos="2835"/>
        </w:tabs>
        <w:ind w:firstLine="567"/>
        <w:jc w:val="both"/>
        <w:rPr>
          <w:sz w:val="24"/>
        </w:rPr>
      </w:pPr>
      <w:r>
        <w:rPr>
          <w:sz w:val="24"/>
        </w:rPr>
        <w:t>Дыхание через нос свободное, отделяемого из носа нет. Носовых кровотечений, болей у корня носа, потери обоняния нет.</w:t>
      </w:r>
    </w:p>
    <w:p w:rsidR="009622D0" w:rsidRDefault="009622D0">
      <w:pPr>
        <w:tabs>
          <w:tab w:val="left" w:pos="2835"/>
        </w:tabs>
        <w:ind w:firstLine="567"/>
        <w:jc w:val="both"/>
        <w:rPr>
          <w:sz w:val="24"/>
        </w:rPr>
      </w:pPr>
      <w:r>
        <w:rPr>
          <w:sz w:val="24"/>
        </w:rPr>
        <w:t>Гортань без болей при глотании и разговоре. Голос нормальной громкости. При осмотре гортань нормальной формы, без патологий. При пальпации гортань безболезненная.</w:t>
      </w:r>
    </w:p>
    <w:p w:rsidR="009622D0" w:rsidRDefault="009622D0">
      <w:pPr>
        <w:tabs>
          <w:tab w:val="left" w:pos="2835"/>
        </w:tabs>
        <w:ind w:firstLine="567"/>
        <w:jc w:val="both"/>
        <w:rPr>
          <w:sz w:val="24"/>
        </w:rPr>
      </w:pPr>
    </w:p>
    <w:p w:rsidR="009622D0" w:rsidRDefault="009622D0">
      <w:pPr>
        <w:tabs>
          <w:tab w:val="left" w:pos="2835"/>
        </w:tabs>
        <w:ind w:firstLine="567"/>
        <w:jc w:val="both"/>
        <w:outlineLvl w:val="0"/>
        <w:rPr>
          <w:i/>
          <w:sz w:val="24"/>
          <w:u w:val="single"/>
        </w:rPr>
      </w:pPr>
      <w:r>
        <w:rPr>
          <w:i/>
          <w:sz w:val="24"/>
          <w:u w:val="single"/>
        </w:rPr>
        <w:t>Осмотр грудной клетки.</w:t>
      </w:r>
    </w:p>
    <w:p w:rsidR="009622D0" w:rsidRDefault="009622D0">
      <w:pPr>
        <w:tabs>
          <w:tab w:val="left" w:pos="2835"/>
        </w:tabs>
        <w:ind w:firstLine="567"/>
        <w:jc w:val="both"/>
        <w:rPr>
          <w:sz w:val="24"/>
        </w:rPr>
      </w:pPr>
      <w:r>
        <w:rPr>
          <w:sz w:val="24"/>
        </w:rPr>
        <w:t>Форма грудной клетки цилиндрическая, деформаций нет. Грудная клетка симметричная, равномерно участвует в акте дыхания. Надключичные и подключичные пространства плохо выражены. Лопатки плотно прилегают к грудной клетке, положение их на одном уровне, участвуют в акте дыхания. Движения грудной клетки синхронны. Тип дыхания смешанный, преимущественно грудной. Число дыхательных движений в минуту – 20.</w:t>
      </w:r>
    </w:p>
    <w:p w:rsidR="009622D0" w:rsidRDefault="009622D0">
      <w:pPr>
        <w:pBdr>
          <w:right w:val="single" w:sz="4" w:space="0" w:color="auto"/>
        </w:pBdr>
        <w:tabs>
          <w:tab w:val="left" w:pos="2835"/>
        </w:tabs>
        <w:ind w:firstLine="567"/>
        <w:jc w:val="both"/>
        <w:outlineLvl w:val="0"/>
        <w:rPr>
          <w:sz w:val="24"/>
        </w:rPr>
      </w:pPr>
    </w:p>
    <w:p w:rsidR="009622D0" w:rsidRDefault="009622D0">
      <w:pPr>
        <w:pBdr>
          <w:right w:val="single" w:sz="4" w:space="0" w:color="auto"/>
        </w:pBdr>
        <w:tabs>
          <w:tab w:val="left" w:pos="2835"/>
        </w:tabs>
        <w:ind w:firstLine="567"/>
        <w:jc w:val="both"/>
        <w:outlineLvl w:val="0"/>
        <w:rPr>
          <w:sz w:val="24"/>
        </w:rPr>
      </w:pPr>
      <w:r>
        <w:rPr>
          <w:i/>
          <w:sz w:val="24"/>
          <w:u w:val="single"/>
        </w:rPr>
        <w:t>Пальпация грудной клетки.</w:t>
      </w:r>
      <w:r>
        <w:rPr>
          <w:sz w:val="24"/>
        </w:rPr>
        <w:t xml:space="preserve"> При пальпации грудная клетка эластичная. Болезненности в точках Валле не отмечается. Голосовое дрожание одинаково проводится во все отделах грудной клетки, немного усилено.</w:t>
      </w:r>
    </w:p>
    <w:p w:rsidR="009622D0" w:rsidRDefault="009622D0">
      <w:pPr>
        <w:tabs>
          <w:tab w:val="left" w:pos="2835"/>
        </w:tabs>
        <w:ind w:firstLine="567"/>
        <w:jc w:val="both"/>
        <w:rPr>
          <w:sz w:val="24"/>
        </w:rPr>
      </w:pPr>
    </w:p>
    <w:p w:rsidR="009622D0" w:rsidRDefault="009622D0">
      <w:pPr>
        <w:tabs>
          <w:tab w:val="left" w:pos="2835"/>
        </w:tabs>
        <w:ind w:firstLine="567"/>
        <w:jc w:val="both"/>
        <w:outlineLvl w:val="0"/>
        <w:rPr>
          <w:sz w:val="24"/>
        </w:rPr>
      </w:pPr>
      <w:r>
        <w:rPr>
          <w:sz w:val="24"/>
        </w:rPr>
        <w:t>Перкуссия лёгких.</w:t>
      </w:r>
    </w:p>
    <w:p w:rsidR="009622D0" w:rsidRDefault="009622D0">
      <w:pPr>
        <w:tabs>
          <w:tab w:val="left" w:pos="2835"/>
        </w:tabs>
        <w:ind w:firstLine="567"/>
        <w:jc w:val="center"/>
        <w:rPr>
          <w:sz w:val="24"/>
        </w:rPr>
      </w:pPr>
      <w:r>
        <w:rPr>
          <w:sz w:val="24"/>
          <w:u w:val="single"/>
        </w:rPr>
        <w:t>Сравнительная перкуссия</w:t>
      </w:r>
      <w:r>
        <w:rPr>
          <w:sz w:val="24"/>
        </w:rPr>
        <w:t>:</w:t>
      </w:r>
    </w:p>
    <w:p w:rsidR="009622D0" w:rsidRDefault="009622D0">
      <w:pPr>
        <w:tabs>
          <w:tab w:val="left" w:pos="2835"/>
        </w:tabs>
        <w:ind w:firstLine="567"/>
        <w:jc w:val="both"/>
        <w:rPr>
          <w:sz w:val="24"/>
          <w:u w:val="single"/>
        </w:rPr>
      </w:pPr>
      <w:r>
        <w:rPr>
          <w:sz w:val="24"/>
        </w:rPr>
        <w:t xml:space="preserve">При сравнительной перкуссии легких в симметричных участках грудной клетки звук коробочный. Очаговых изменений перкуторного звука не отмечается. </w:t>
      </w:r>
    </w:p>
    <w:p w:rsidR="009622D0" w:rsidRDefault="009622D0">
      <w:pPr>
        <w:tabs>
          <w:tab w:val="left" w:pos="2835"/>
        </w:tabs>
        <w:ind w:firstLine="567"/>
        <w:jc w:val="center"/>
        <w:outlineLvl w:val="0"/>
        <w:rPr>
          <w:sz w:val="24"/>
        </w:rPr>
      </w:pPr>
      <w:r>
        <w:rPr>
          <w:sz w:val="24"/>
          <w:u w:val="single"/>
        </w:rPr>
        <w:t>Топографическая перкуссия:</w:t>
      </w:r>
    </w:p>
    <w:p w:rsidR="009622D0" w:rsidRDefault="009622D0">
      <w:pPr>
        <w:pStyle w:val="20"/>
        <w:numPr>
          <w:ilvl w:val="0"/>
          <w:numId w:val="38"/>
        </w:numPr>
        <w:tabs>
          <w:tab w:val="clear" w:pos="360"/>
          <w:tab w:val="num" w:pos="927"/>
          <w:tab w:val="left" w:pos="2835"/>
        </w:tabs>
        <w:ind w:left="927"/>
        <w:rPr>
          <w:i/>
          <w:sz w:val="24"/>
        </w:rPr>
      </w:pPr>
      <w:r>
        <w:rPr>
          <w:i/>
          <w:sz w:val="24"/>
        </w:rPr>
        <w:t>Высота стояния верхушек:</w:t>
      </w:r>
    </w:p>
    <w:p w:rsidR="009622D0" w:rsidRDefault="009622D0">
      <w:pPr>
        <w:pStyle w:val="20"/>
        <w:tabs>
          <w:tab w:val="left" w:pos="2835"/>
        </w:tabs>
        <w:ind w:left="0" w:firstLine="567"/>
        <w:rPr>
          <w:sz w:val="24"/>
        </w:rPr>
      </w:pPr>
      <w:r>
        <w:rPr>
          <w:sz w:val="24"/>
        </w:rPr>
        <w:t xml:space="preserve">высота стояния верхушек легких спереди на </w:t>
      </w:r>
      <w:smartTag w:uri="urn:schemas-microsoft-com:office:smarttags" w:element="metricconverter">
        <w:smartTagPr>
          <w:attr w:name="ProductID" w:val="3,5 см"/>
        </w:smartTagPr>
        <w:r>
          <w:rPr>
            <w:sz w:val="24"/>
          </w:rPr>
          <w:t>3,5 см</w:t>
        </w:r>
      </w:smartTag>
      <w:r>
        <w:rPr>
          <w:sz w:val="24"/>
        </w:rPr>
        <w:t>. выше ключицы. Высота стояния верхушек легких  сзади на уровне остистого отростка 7 шейного позвонка.</w:t>
      </w:r>
    </w:p>
    <w:p w:rsidR="009622D0" w:rsidRDefault="009622D0">
      <w:pPr>
        <w:numPr>
          <w:ilvl w:val="0"/>
          <w:numId w:val="39"/>
        </w:numPr>
        <w:tabs>
          <w:tab w:val="clear" w:pos="360"/>
          <w:tab w:val="num" w:pos="927"/>
          <w:tab w:val="left" w:pos="2835"/>
        </w:tabs>
        <w:ind w:left="927"/>
        <w:jc w:val="both"/>
        <w:rPr>
          <w:i/>
          <w:sz w:val="24"/>
        </w:rPr>
      </w:pPr>
      <w:r>
        <w:rPr>
          <w:i/>
          <w:sz w:val="24"/>
        </w:rPr>
        <w:t>Ширина полей Кренига: справа-</w:t>
      </w:r>
      <w:smartTag w:uri="urn:schemas-microsoft-com:office:smarttags" w:element="metricconverter">
        <w:smartTagPr>
          <w:attr w:name="ProductID" w:val="5 см"/>
        </w:smartTagPr>
        <w:r>
          <w:rPr>
            <w:i/>
            <w:sz w:val="24"/>
          </w:rPr>
          <w:t>5 см</w:t>
        </w:r>
      </w:smartTag>
      <w:r>
        <w:rPr>
          <w:i/>
          <w:sz w:val="24"/>
        </w:rPr>
        <w:t>, слева-5,5</w:t>
      </w:r>
    </w:p>
    <w:p w:rsidR="009622D0" w:rsidRDefault="009622D0">
      <w:pPr>
        <w:tabs>
          <w:tab w:val="left" w:pos="2835"/>
        </w:tabs>
        <w:ind w:firstLine="567"/>
        <w:jc w:val="both"/>
        <w:rPr>
          <w:i/>
          <w:sz w:val="24"/>
        </w:rPr>
      </w:pPr>
      <w:r>
        <w:rPr>
          <w:i/>
          <w:sz w:val="24"/>
        </w:rPr>
        <w:t xml:space="preserve"> </w:t>
      </w:r>
    </w:p>
    <w:p w:rsidR="009622D0" w:rsidRDefault="009622D0">
      <w:pPr>
        <w:tabs>
          <w:tab w:val="left" w:pos="2835"/>
        </w:tabs>
        <w:ind w:firstLine="567"/>
        <w:jc w:val="center"/>
        <w:rPr>
          <w:i/>
          <w:sz w:val="24"/>
        </w:rPr>
      </w:pPr>
      <w:r>
        <w:rPr>
          <w:i/>
          <w:sz w:val="24"/>
        </w:rPr>
        <w:t>Расположение нижних границ легких: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842"/>
        <w:gridCol w:w="2402"/>
      </w:tblGrid>
      <w:tr w:rsidR="009622D0">
        <w:tblPrEx>
          <w:tblCellMar>
            <w:top w:w="0" w:type="dxa"/>
            <w:bottom w:w="0" w:type="dxa"/>
          </w:tblCellMar>
        </w:tblPrEx>
        <w:tc>
          <w:tcPr>
            <w:tcW w:w="3544" w:type="dxa"/>
            <w:vAlign w:val="center"/>
          </w:tcPr>
          <w:p w:rsidR="009622D0" w:rsidRDefault="009622D0">
            <w:pPr>
              <w:ind w:firstLine="567"/>
              <w:jc w:val="center"/>
              <w:rPr>
                <w:sz w:val="24"/>
              </w:rPr>
            </w:pPr>
            <w:r>
              <w:rPr>
                <w:sz w:val="24"/>
              </w:rPr>
              <w:t>Топографические линии</w:t>
            </w:r>
          </w:p>
        </w:tc>
        <w:tc>
          <w:tcPr>
            <w:tcW w:w="2842" w:type="dxa"/>
            <w:vAlign w:val="center"/>
          </w:tcPr>
          <w:p w:rsidR="009622D0" w:rsidRDefault="009622D0">
            <w:pPr>
              <w:ind w:firstLine="567"/>
              <w:jc w:val="center"/>
              <w:rPr>
                <w:sz w:val="24"/>
              </w:rPr>
            </w:pPr>
            <w:r>
              <w:rPr>
                <w:sz w:val="24"/>
              </w:rPr>
              <w:t>Правое легкое</w:t>
            </w:r>
          </w:p>
        </w:tc>
        <w:tc>
          <w:tcPr>
            <w:tcW w:w="2402" w:type="dxa"/>
            <w:vAlign w:val="center"/>
          </w:tcPr>
          <w:p w:rsidR="009622D0" w:rsidRDefault="009622D0">
            <w:pPr>
              <w:ind w:firstLine="567"/>
              <w:jc w:val="center"/>
              <w:rPr>
                <w:sz w:val="24"/>
              </w:rPr>
            </w:pPr>
            <w:r>
              <w:rPr>
                <w:sz w:val="24"/>
              </w:rPr>
              <w:t>Левое легкое</w:t>
            </w:r>
          </w:p>
        </w:tc>
      </w:tr>
      <w:tr w:rsidR="009622D0">
        <w:tblPrEx>
          <w:tblCellMar>
            <w:top w:w="0" w:type="dxa"/>
            <w:bottom w:w="0" w:type="dxa"/>
          </w:tblCellMar>
        </w:tblPrEx>
        <w:tc>
          <w:tcPr>
            <w:tcW w:w="3544" w:type="dxa"/>
            <w:vAlign w:val="center"/>
          </w:tcPr>
          <w:p w:rsidR="009622D0" w:rsidRDefault="009622D0">
            <w:pPr>
              <w:ind w:firstLine="567"/>
              <w:jc w:val="center"/>
              <w:rPr>
                <w:sz w:val="24"/>
              </w:rPr>
            </w:pPr>
            <w:r>
              <w:rPr>
                <w:sz w:val="24"/>
              </w:rPr>
              <w:t>Окологрудинная</w:t>
            </w:r>
          </w:p>
        </w:tc>
        <w:tc>
          <w:tcPr>
            <w:tcW w:w="2842" w:type="dxa"/>
            <w:vAlign w:val="center"/>
          </w:tcPr>
          <w:p w:rsidR="009622D0" w:rsidRDefault="009622D0">
            <w:pPr>
              <w:ind w:firstLine="567"/>
              <w:jc w:val="center"/>
              <w:rPr>
                <w:sz w:val="24"/>
              </w:rPr>
            </w:pPr>
            <w:r>
              <w:rPr>
                <w:sz w:val="24"/>
              </w:rPr>
              <w:t>5 ребро</w:t>
            </w:r>
          </w:p>
        </w:tc>
        <w:tc>
          <w:tcPr>
            <w:tcW w:w="2402" w:type="dxa"/>
            <w:vAlign w:val="center"/>
          </w:tcPr>
          <w:p w:rsidR="009622D0" w:rsidRDefault="009622D0">
            <w:pPr>
              <w:ind w:firstLine="567"/>
              <w:jc w:val="center"/>
              <w:rPr>
                <w:sz w:val="24"/>
              </w:rPr>
            </w:pPr>
          </w:p>
        </w:tc>
      </w:tr>
      <w:tr w:rsidR="009622D0">
        <w:tblPrEx>
          <w:tblCellMar>
            <w:top w:w="0" w:type="dxa"/>
            <w:bottom w:w="0" w:type="dxa"/>
          </w:tblCellMar>
        </w:tblPrEx>
        <w:tc>
          <w:tcPr>
            <w:tcW w:w="3544" w:type="dxa"/>
            <w:vAlign w:val="center"/>
          </w:tcPr>
          <w:p w:rsidR="009622D0" w:rsidRDefault="009622D0">
            <w:pPr>
              <w:ind w:firstLine="567"/>
              <w:jc w:val="center"/>
              <w:rPr>
                <w:sz w:val="24"/>
              </w:rPr>
            </w:pPr>
            <w:r>
              <w:rPr>
                <w:sz w:val="24"/>
              </w:rPr>
              <w:t>Среднеключичная</w:t>
            </w:r>
          </w:p>
        </w:tc>
        <w:tc>
          <w:tcPr>
            <w:tcW w:w="2842" w:type="dxa"/>
            <w:vAlign w:val="center"/>
          </w:tcPr>
          <w:p w:rsidR="009622D0" w:rsidRDefault="009622D0">
            <w:pPr>
              <w:ind w:firstLine="567"/>
              <w:jc w:val="center"/>
              <w:rPr>
                <w:sz w:val="24"/>
              </w:rPr>
            </w:pPr>
            <w:r>
              <w:rPr>
                <w:sz w:val="24"/>
              </w:rPr>
              <w:t>5 межреберье</w:t>
            </w:r>
          </w:p>
        </w:tc>
        <w:tc>
          <w:tcPr>
            <w:tcW w:w="2402" w:type="dxa"/>
            <w:vAlign w:val="center"/>
          </w:tcPr>
          <w:p w:rsidR="009622D0" w:rsidRDefault="009622D0">
            <w:pPr>
              <w:ind w:firstLine="567"/>
              <w:jc w:val="center"/>
              <w:rPr>
                <w:sz w:val="24"/>
              </w:rPr>
            </w:pPr>
          </w:p>
        </w:tc>
      </w:tr>
      <w:tr w:rsidR="009622D0">
        <w:tblPrEx>
          <w:tblCellMar>
            <w:top w:w="0" w:type="dxa"/>
            <w:bottom w:w="0" w:type="dxa"/>
          </w:tblCellMar>
        </w:tblPrEx>
        <w:tc>
          <w:tcPr>
            <w:tcW w:w="3544" w:type="dxa"/>
            <w:vAlign w:val="center"/>
          </w:tcPr>
          <w:p w:rsidR="009622D0" w:rsidRDefault="009622D0">
            <w:pPr>
              <w:ind w:firstLine="567"/>
              <w:jc w:val="center"/>
              <w:rPr>
                <w:sz w:val="24"/>
              </w:rPr>
            </w:pPr>
            <w:r>
              <w:rPr>
                <w:sz w:val="24"/>
              </w:rPr>
              <w:t>Передняя подмышечная</w:t>
            </w:r>
          </w:p>
        </w:tc>
        <w:tc>
          <w:tcPr>
            <w:tcW w:w="2842" w:type="dxa"/>
            <w:vAlign w:val="center"/>
          </w:tcPr>
          <w:p w:rsidR="009622D0" w:rsidRDefault="009622D0">
            <w:pPr>
              <w:ind w:firstLine="567"/>
              <w:jc w:val="center"/>
              <w:rPr>
                <w:sz w:val="24"/>
              </w:rPr>
            </w:pPr>
            <w:r>
              <w:rPr>
                <w:sz w:val="24"/>
              </w:rPr>
              <w:t>6</w:t>
            </w:r>
          </w:p>
        </w:tc>
        <w:tc>
          <w:tcPr>
            <w:tcW w:w="2402" w:type="dxa"/>
            <w:vAlign w:val="center"/>
          </w:tcPr>
          <w:p w:rsidR="009622D0" w:rsidRDefault="009622D0">
            <w:pPr>
              <w:ind w:firstLine="567"/>
              <w:jc w:val="center"/>
              <w:rPr>
                <w:sz w:val="24"/>
              </w:rPr>
            </w:pPr>
            <w:r>
              <w:rPr>
                <w:sz w:val="24"/>
              </w:rPr>
              <w:t>6 ребро</w:t>
            </w:r>
          </w:p>
        </w:tc>
      </w:tr>
      <w:tr w:rsidR="009622D0">
        <w:tblPrEx>
          <w:tblCellMar>
            <w:top w:w="0" w:type="dxa"/>
            <w:bottom w:w="0" w:type="dxa"/>
          </w:tblCellMar>
        </w:tblPrEx>
        <w:tc>
          <w:tcPr>
            <w:tcW w:w="3544" w:type="dxa"/>
            <w:vAlign w:val="center"/>
          </w:tcPr>
          <w:p w:rsidR="009622D0" w:rsidRDefault="009622D0">
            <w:pPr>
              <w:ind w:firstLine="567"/>
              <w:jc w:val="center"/>
              <w:rPr>
                <w:sz w:val="24"/>
              </w:rPr>
            </w:pPr>
            <w:r>
              <w:rPr>
                <w:sz w:val="24"/>
              </w:rPr>
              <w:t>Средняя подмышечная</w:t>
            </w:r>
          </w:p>
        </w:tc>
        <w:tc>
          <w:tcPr>
            <w:tcW w:w="2842" w:type="dxa"/>
            <w:vAlign w:val="center"/>
          </w:tcPr>
          <w:p w:rsidR="009622D0" w:rsidRDefault="009622D0">
            <w:pPr>
              <w:ind w:firstLine="567"/>
              <w:jc w:val="center"/>
              <w:rPr>
                <w:sz w:val="24"/>
              </w:rPr>
            </w:pPr>
            <w:r>
              <w:rPr>
                <w:sz w:val="24"/>
              </w:rPr>
              <w:t>7</w:t>
            </w:r>
          </w:p>
        </w:tc>
        <w:tc>
          <w:tcPr>
            <w:tcW w:w="2402" w:type="dxa"/>
            <w:vAlign w:val="center"/>
          </w:tcPr>
          <w:p w:rsidR="009622D0" w:rsidRDefault="009622D0">
            <w:pPr>
              <w:ind w:firstLine="567"/>
              <w:jc w:val="center"/>
              <w:rPr>
                <w:sz w:val="24"/>
              </w:rPr>
            </w:pPr>
            <w:r>
              <w:rPr>
                <w:sz w:val="24"/>
              </w:rPr>
              <w:t>7</w:t>
            </w:r>
          </w:p>
        </w:tc>
      </w:tr>
      <w:tr w:rsidR="009622D0">
        <w:tblPrEx>
          <w:tblCellMar>
            <w:top w:w="0" w:type="dxa"/>
            <w:bottom w:w="0" w:type="dxa"/>
          </w:tblCellMar>
        </w:tblPrEx>
        <w:tc>
          <w:tcPr>
            <w:tcW w:w="3544" w:type="dxa"/>
            <w:vAlign w:val="center"/>
          </w:tcPr>
          <w:p w:rsidR="009622D0" w:rsidRDefault="009622D0">
            <w:pPr>
              <w:ind w:firstLine="567"/>
              <w:jc w:val="center"/>
              <w:rPr>
                <w:sz w:val="24"/>
              </w:rPr>
            </w:pPr>
            <w:r>
              <w:rPr>
                <w:sz w:val="24"/>
              </w:rPr>
              <w:t>Задняя подмышечная</w:t>
            </w:r>
          </w:p>
        </w:tc>
        <w:tc>
          <w:tcPr>
            <w:tcW w:w="2842" w:type="dxa"/>
            <w:vAlign w:val="center"/>
          </w:tcPr>
          <w:p w:rsidR="009622D0" w:rsidRDefault="009622D0">
            <w:pPr>
              <w:ind w:firstLine="567"/>
              <w:jc w:val="center"/>
              <w:rPr>
                <w:sz w:val="24"/>
              </w:rPr>
            </w:pPr>
            <w:r>
              <w:rPr>
                <w:sz w:val="24"/>
              </w:rPr>
              <w:t>8</w:t>
            </w:r>
          </w:p>
        </w:tc>
        <w:tc>
          <w:tcPr>
            <w:tcW w:w="2402" w:type="dxa"/>
            <w:vAlign w:val="center"/>
          </w:tcPr>
          <w:p w:rsidR="009622D0" w:rsidRDefault="009622D0">
            <w:pPr>
              <w:ind w:firstLine="567"/>
              <w:jc w:val="center"/>
              <w:rPr>
                <w:sz w:val="24"/>
              </w:rPr>
            </w:pPr>
            <w:r>
              <w:rPr>
                <w:sz w:val="24"/>
              </w:rPr>
              <w:t>8</w:t>
            </w:r>
          </w:p>
        </w:tc>
      </w:tr>
      <w:tr w:rsidR="009622D0">
        <w:tblPrEx>
          <w:tblCellMar>
            <w:top w:w="0" w:type="dxa"/>
            <w:bottom w:w="0" w:type="dxa"/>
          </w:tblCellMar>
        </w:tblPrEx>
        <w:tc>
          <w:tcPr>
            <w:tcW w:w="3544" w:type="dxa"/>
            <w:vAlign w:val="center"/>
          </w:tcPr>
          <w:p w:rsidR="009622D0" w:rsidRDefault="009622D0">
            <w:pPr>
              <w:ind w:firstLine="567"/>
              <w:jc w:val="center"/>
              <w:rPr>
                <w:sz w:val="24"/>
              </w:rPr>
            </w:pPr>
            <w:r>
              <w:rPr>
                <w:sz w:val="24"/>
              </w:rPr>
              <w:t>Лопаточная</w:t>
            </w:r>
          </w:p>
        </w:tc>
        <w:tc>
          <w:tcPr>
            <w:tcW w:w="2842" w:type="dxa"/>
            <w:vAlign w:val="center"/>
          </w:tcPr>
          <w:p w:rsidR="009622D0" w:rsidRDefault="009622D0">
            <w:pPr>
              <w:ind w:firstLine="567"/>
              <w:jc w:val="center"/>
              <w:rPr>
                <w:sz w:val="24"/>
              </w:rPr>
            </w:pPr>
            <w:r>
              <w:rPr>
                <w:sz w:val="24"/>
              </w:rPr>
              <w:t>9</w:t>
            </w:r>
          </w:p>
        </w:tc>
        <w:tc>
          <w:tcPr>
            <w:tcW w:w="2402" w:type="dxa"/>
            <w:vAlign w:val="center"/>
          </w:tcPr>
          <w:p w:rsidR="009622D0" w:rsidRDefault="009622D0">
            <w:pPr>
              <w:ind w:firstLine="567"/>
              <w:jc w:val="center"/>
              <w:rPr>
                <w:sz w:val="24"/>
              </w:rPr>
            </w:pPr>
            <w:r>
              <w:rPr>
                <w:sz w:val="24"/>
              </w:rPr>
              <w:t>9</w:t>
            </w:r>
          </w:p>
        </w:tc>
      </w:tr>
      <w:tr w:rsidR="009622D0">
        <w:tblPrEx>
          <w:tblCellMar>
            <w:top w:w="0" w:type="dxa"/>
            <w:bottom w:w="0" w:type="dxa"/>
          </w:tblCellMar>
        </w:tblPrEx>
        <w:trPr>
          <w:cantSplit/>
        </w:trPr>
        <w:tc>
          <w:tcPr>
            <w:tcW w:w="3544" w:type="dxa"/>
            <w:vAlign w:val="center"/>
          </w:tcPr>
          <w:p w:rsidR="009622D0" w:rsidRDefault="009622D0">
            <w:pPr>
              <w:ind w:firstLine="567"/>
              <w:jc w:val="center"/>
              <w:rPr>
                <w:sz w:val="24"/>
              </w:rPr>
            </w:pPr>
            <w:r>
              <w:rPr>
                <w:sz w:val="24"/>
              </w:rPr>
              <w:t>Околопозвоночная</w:t>
            </w:r>
          </w:p>
        </w:tc>
        <w:tc>
          <w:tcPr>
            <w:tcW w:w="5244" w:type="dxa"/>
            <w:gridSpan w:val="2"/>
            <w:vAlign w:val="center"/>
          </w:tcPr>
          <w:p w:rsidR="009622D0" w:rsidRDefault="009622D0">
            <w:pPr>
              <w:pStyle w:val="2"/>
              <w:ind w:left="0" w:firstLine="567"/>
              <w:jc w:val="center"/>
              <w:rPr>
                <w:sz w:val="24"/>
                <w:lang w:val="ru-RU"/>
              </w:rPr>
            </w:pPr>
            <w:r>
              <w:rPr>
                <w:sz w:val="24"/>
                <w:lang w:val="ru-RU"/>
              </w:rPr>
              <w:t>Остистый отросток Т10</w:t>
            </w:r>
          </w:p>
        </w:tc>
      </w:tr>
    </w:tbl>
    <w:p w:rsidR="009622D0" w:rsidRDefault="009622D0">
      <w:pPr>
        <w:tabs>
          <w:tab w:val="left" w:pos="2835"/>
        </w:tabs>
        <w:ind w:firstLine="567"/>
        <w:jc w:val="both"/>
        <w:rPr>
          <w:sz w:val="24"/>
        </w:rPr>
      </w:pPr>
    </w:p>
    <w:p w:rsidR="009622D0" w:rsidRDefault="009622D0">
      <w:pPr>
        <w:tabs>
          <w:tab w:val="left" w:pos="2835"/>
        </w:tabs>
        <w:ind w:firstLine="567"/>
        <w:jc w:val="center"/>
        <w:rPr>
          <w:i/>
          <w:sz w:val="24"/>
        </w:rPr>
      </w:pPr>
      <w:r>
        <w:rPr>
          <w:i/>
          <w:sz w:val="24"/>
        </w:rPr>
        <w:t>Экскурсия нижнего края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1134"/>
        <w:gridCol w:w="1275"/>
        <w:gridCol w:w="1134"/>
        <w:gridCol w:w="1134"/>
        <w:gridCol w:w="1184"/>
      </w:tblGrid>
      <w:tr w:rsidR="009622D0">
        <w:tblPrEx>
          <w:tblCellMar>
            <w:top w:w="0" w:type="dxa"/>
            <w:bottom w:w="0" w:type="dxa"/>
          </w:tblCellMar>
        </w:tblPrEx>
        <w:trPr>
          <w:cantSplit/>
        </w:trPr>
        <w:tc>
          <w:tcPr>
            <w:tcW w:w="1843" w:type="dxa"/>
            <w:vMerge w:val="restart"/>
            <w:vAlign w:val="center"/>
          </w:tcPr>
          <w:p w:rsidR="009622D0" w:rsidRDefault="009622D0">
            <w:pPr>
              <w:tabs>
                <w:tab w:val="left" w:pos="2835"/>
              </w:tabs>
              <w:ind w:firstLine="567"/>
              <w:jc w:val="center"/>
              <w:rPr>
                <w:sz w:val="24"/>
              </w:rPr>
            </w:pPr>
            <w:r>
              <w:rPr>
                <w:sz w:val="24"/>
              </w:rPr>
              <w:t>Топографическая линия</w:t>
            </w:r>
          </w:p>
        </w:tc>
        <w:tc>
          <w:tcPr>
            <w:tcW w:w="3543" w:type="dxa"/>
            <w:gridSpan w:val="3"/>
            <w:vAlign w:val="center"/>
          </w:tcPr>
          <w:p w:rsidR="009622D0" w:rsidRDefault="009622D0">
            <w:pPr>
              <w:tabs>
                <w:tab w:val="left" w:pos="2835"/>
              </w:tabs>
              <w:ind w:firstLine="567"/>
              <w:jc w:val="center"/>
              <w:rPr>
                <w:sz w:val="24"/>
              </w:rPr>
            </w:pPr>
            <w:r>
              <w:rPr>
                <w:sz w:val="24"/>
              </w:rPr>
              <w:t>Справа</w:t>
            </w:r>
          </w:p>
        </w:tc>
        <w:tc>
          <w:tcPr>
            <w:tcW w:w="3452" w:type="dxa"/>
            <w:gridSpan w:val="3"/>
            <w:vAlign w:val="center"/>
          </w:tcPr>
          <w:p w:rsidR="009622D0" w:rsidRDefault="009622D0">
            <w:pPr>
              <w:tabs>
                <w:tab w:val="left" w:pos="2835"/>
              </w:tabs>
              <w:ind w:firstLine="567"/>
              <w:jc w:val="center"/>
              <w:rPr>
                <w:sz w:val="24"/>
              </w:rPr>
            </w:pPr>
            <w:r>
              <w:rPr>
                <w:sz w:val="24"/>
              </w:rPr>
              <w:t>Слева</w:t>
            </w:r>
          </w:p>
        </w:tc>
      </w:tr>
      <w:tr w:rsidR="009622D0">
        <w:tblPrEx>
          <w:tblCellMar>
            <w:top w:w="0" w:type="dxa"/>
            <w:bottom w:w="0" w:type="dxa"/>
          </w:tblCellMar>
        </w:tblPrEx>
        <w:trPr>
          <w:cantSplit/>
        </w:trPr>
        <w:tc>
          <w:tcPr>
            <w:tcW w:w="1843" w:type="dxa"/>
            <w:vMerge/>
            <w:vAlign w:val="center"/>
          </w:tcPr>
          <w:p w:rsidR="009622D0" w:rsidRDefault="009622D0">
            <w:pPr>
              <w:tabs>
                <w:tab w:val="left" w:pos="2835"/>
              </w:tabs>
              <w:ind w:firstLine="567"/>
              <w:jc w:val="center"/>
              <w:rPr>
                <w:sz w:val="24"/>
              </w:rPr>
            </w:pPr>
          </w:p>
        </w:tc>
        <w:tc>
          <w:tcPr>
            <w:tcW w:w="1134" w:type="dxa"/>
            <w:vAlign w:val="center"/>
          </w:tcPr>
          <w:p w:rsidR="009622D0" w:rsidRDefault="009622D0">
            <w:pPr>
              <w:tabs>
                <w:tab w:val="left" w:pos="2835"/>
              </w:tabs>
              <w:ind w:firstLine="567"/>
              <w:jc w:val="center"/>
              <w:rPr>
                <w:sz w:val="24"/>
              </w:rPr>
            </w:pPr>
            <w:r>
              <w:rPr>
                <w:sz w:val="24"/>
              </w:rPr>
              <w:t>На вдохе</w:t>
            </w:r>
          </w:p>
        </w:tc>
        <w:tc>
          <w:tcPr>
            <w:tcW w:w="1134" w:type="dxa"/>
            <w:vAlign w:val="center"/>
          </w:tcPr>
          <w:p w:rsidR="009622D0" w:rsidRDefault="009622D0">
            <w:pPr>
              <w:tabs>
                <w:tab w:val="left" w:pos="2835"/>
              </w:tabs>
              <w:ind w:firstLine="567"/>
              <w:jc w:val="center"/>
              <w:rPr>
                <w:sz w:val="24"/>
              </w:rPr>
            </w:pPr>
            <w:r>
              <w:rPr>
                <w:sz w:val="24"/>
              </w:rPr>
              <w:t>На выдохе</w:t>
            </w:r>
          </w:p>
        </w:tc>
        <w:tc>
          <w:tcPr>
            <w:tcW w:w="1275" w:type="dxa"/>
            <w:vAlign w:val="center"/>
          </w:tcPr>
          <w:p w:rsidR="009622D0" w:rsidRDefault="009622D0">
            <w:pPr>
              <w:tabs>
                <w:tab w:val="left" w:pos="2835"/>
              </w:tabs>
              <w:ind w:firstLine="567"/>
              <w:jc w:val="center"/>
              <w:rPr>
                <w:sz w:val="24"/>
              </w:rPr>
            </w:pPr>
            <w:r>
              <w:rPr>
                <w:sz w:val="24"/>
              </w:rPr>
              <w:t>Суммарно</w:t>
            </w:r>
          </w:p>
        </w:tc>
        <w:tc>
          <w:tcPr>
            <w:tcW w:w="1134" w:type="dxa"/>
            <w:vAlign w:val="center"/>
          </w:tcPr>
          <w:p w:rsidR="009622D0" w:rsidRDefault="009622D0">
            <w:pPr>
              <w:tabs>
                <w:tab w:val="left" w:pos="2835"/>
              </w:tabs>
              <w:ind w:firstLine="567"/>
              <w:jc w:val="center"/>
              <w:rPr>
                <w:sz w:val="24"/>
              </w:rPr>
            </w:pPr>
            <w:r>
              <w:rPr>
                <w:sz w:val="24"/>
              </w:rPr>
              <w:t>На вдохе</w:t>
            </w:r>
          </w:p>
        </w:tc>
        <w:tc>
          <w:tcPr>
            <w:tcW w:w="1134" w:type="dxa"/>
            <w:vAlign w:val="center"/>
          </w:tcPr>
          <w:p w:rsidR="009622D0" w:rsidRDefault="009622D0">
            <w:pPr>
              <w:tabs>
                <w:tab w:val="left" w:pos="2835"/>
              </w:tabs>
              <w:ind w:firstLine="567"/>
              <w:jc w:val="center"/>
              <w:rPr>
                <w:sz w:val="24"/>
              </w:rPr>
            </w:pPr>
            <w:r>
              <w:rPr>
                <w:sz w:val="24"/>
              </w:rPr>
              <w:t>На выдохе</w:t>
            </w:r>
          </w:p>
        </w:tc>
        <w:tc>
          <w:tcPr>
            <w:tcW w:w="1184" w:type="dxa"/>
            <w:vAlign w:val="center"/>
          </w:tcPr>
          <w:p w:rsidR="009622D0" w:rsidRDefault="009622D0">
            <w:pPr>
              <w:tabs>
                <w:tab w:val="left" w:pos="2835"/>
              </w:tabs>
              <w:ind w:firstLine="567"/>
              <w:jc w:val="center"/>
              <w:rPr>
                <w:sz w:val="24"/>
              </w:rPr>
            </w:pPr>
            <w:r>
              <w:rPr>
                <w:sz w:val="24"/>
              </w:rPr>
              <w:t>Суммарно</w:t>
            </w:r>
          </w:p>
        </w:tc>
      </w:tr>
      <w:tr w:rsidR="009622D0">
        <w:tblPrEx>
          <w:tblCellMar>
            <w:top w:w="0" w:type="dxa"/>
            <w:bottom w:w="0" w:type="dxa"/>
          </w:tblCellMar>
        </w:tblPrEx>
        <w:trPr>
          <w:trHeight w:val="596"/>
        </w:trPr>
        <w:tc>
          <w:tcPr>
            <w:tcW w:w="1843" w:type="dxa"/>
            <w:vAlign w:val="center"/>
          </w:tcPr>
          <w:p w:rsidR="009622D0" w:rsidRDefault="009622D0">
            <w:pPr>
              <w:tabs>
                <w:tab w:val="left" w:pos="2835"/>
              </w:tabs>
              <w:ind w:firstLine="567"/>
              <w:jc w:val="center"/>
              <w:rPr>
                <w:sz w:val="24"/>
              </w:rPr>
            </w:pPr>
            <w:r>
              <w:rPr>
                <w:sz w:val="24"/>
              </w:rPr>
              <w:t>Средне-</w:t>
            </w:r>
          </w:p>
          <w:p w:rsidR="009622D0" w:rsidRDefault="009622D0">
            <w:pPr>
              <w:tabs>
                <w:tab w:val="left" w:pos="2835"/>
              </w:tabs>
              <w:ind w:firstLine="567"/>
              <w:jc w:val="center"/>
              <w:rPr>
                <w:sz w:val="24"/>
              </w:rPr>
            </w:pPr>
            <w:r>
              <w:rPr>
                <w:sz w:val="24"/>
              </w:rPr>
              <w:t>ключичная</w:t>
            </w:r>
          </w:p>
        </w:tc>
        <w:tc>
          <w:tcPr>
            <w:tcW w:w="1134" w:type="dxa"/>
            <w:vAlign w:val="center"/>
          </w:tcPr>
          <w:p w:rsidR="009622D0" w:rsidRDefault="009622D0">
            <w:pPr>
              <w:tabs>
                <w:tab w:val="left" w:pos="2835"/>
              </w:tabs>
              <w:ind w:firstLine="567"/>
              <w:jc w:val="center"/>
              <w:rPr>
                <w:sz w:val="24"/>
              </w:rPr>
            </w:pPr>
            <w:r>
              <w:rPr>
                <w:sz w:val="24"/>
              </w:rPr>
              <w:t>2</w:t>
            </w:r>
          </w:p>
        </w:tc>
        <w:tc>
          <w:tcPr>
            <w:tcW w:w="1134" w:type="dxa"/>
            <w:vAlign w:val="center"/>
          </w:tcPr>
          <w:p w:rsidR="009622D0" w:rsidRDefault="009622D0">
            <w:pPr>
              <w:tabs>
                <w:tab w:val="left" w:pos="2835"/>
              </w:tabs>
              <w:ind w:firstLine="567"/>
              <w:jc w:val="center"/>
              <w:rPr>
                <w:sz w:val="24"/>
              </w:rPr>
            </w:pPr>
            <w:r>
              <w:rPr>
                <w:sz w:val="24"/>
              </w:rPr>
              <w:t>2</w:t>
            </w:r>
          </w:p>
        </w:tc>
        <w:tc>
          <w:tcPr>
            <w:tcW w:w="1275" w:type="dxa"/>
            <w:vAlign w:val="center"/>
          </w:tcPr>
          <w:p w:rsidR="009622D0" w:rsidRDefault="009622D0">
            <w:pPr>
              <w:tabs>
                <w:tab w:val="left" w:pos="2835"/>
              </w:tabs>
              <w:ind w:firstLine="567"/>
              <w:jc w:val="center"/>
              <w:rPr>
                <w:sz w:val="24"/>
              </w:rPr>
            </w:pPr>
            <w:r>
              <w:rPr>
                <w:sz w:val="24"/>
              </w:rPr>
              <w:t>4</w:t>
            </w:r>
          </w:p>
        </w:tc>
        <w:tc>
          <w:tcPr>
            <w:tcW w:w="1134" w:type="dxa"/>
            <w:vAlign w:val="center"/>
          </w:tcPr>
          <w:p w:rsidR="009622D0" w:rsidRDefault="009622D0">
            <w:pPr>
              <w:tabs>
                <w:tab w:val="left" w:pos="2835"/>
              </w:tabs>
              <w:ind w:firstLine="567"/>
              <w:jc w:val="center"/>
              <w:rPr>
                <w:sz w:val="24"/>
              </w:rPr>
            </w:pPr>
            <w:r>
              <w:rPr>
                <w:sz w:val="24"/>
              </w:rPr>
              <w:t>-</w:t>
            </w:r>
          </w:p>
        </w:tc>
        <w:tc>
          <w:tcPr>
            <w:tcW w:w="1134" w:type="dxa"/>
            <w:vAlign w:val="center"/>
          </w:tcPr>
          <w:p w:rsidR="009622D0" w:rsidRDefault="009622D0">
            <w:pPr>
              <w:tabs>
                <w:tab w:val="left" w:pos="2835"/>
              </w:tabs>
              <w:ind w:firstLine="567"/>
              <w:jc w:val="center"/>
              <w:rPr>
                <w:sz w:val="24"/>
              </w:rPr>
            </w:pPr>
            <w:r>
              <w:rPr>
                <w:sz w:val="24"/>
              </w:rPr>
              <w:t>-</w:t>
            </w:r>
          </w:p>
        </w:tc>
        <w:tc>
          <w:tcPr>
            <w:tcW w:w="1184" w:type="dxa"/>
            <w:vAlign w:val="center"/>
          </w:tcPr>
          <w:p w:rsidR="009622D0" w:rsidRDefault="009622D0">
            <w:pPr>
              <w:tabs>
                <w:tab w:val="left" w:pos="2835"/>
              </w:tabs>
              <w:ind w:firstLine="567"/>
              <w:jc w:val="center"/>
              <w:rPr>
                <w:sz w:val="24"/>
              </w:rPr>
            </w:pPr>
            <w:r>
              <w:rPr>
                <w:sz w:val="24"/>
              </w:rPr>
              <w:t>-</w:t>
            </w:r>
          </w:p>
        </w:tc>
      </w:tr>
      <w:tr w:rsidR="009622D0">
        <w:tblPrEx>
          <w:tblCellMar>
            <w:top w:w="0" w:type="dxa"/>
            <w:bottom w:w="0" w:type="dxa"/>
          </w:tblCellMar>
        </w:tblPrEx>
        <w:tc>
          <w:tcPr>
            <w:tcW w:w="1843" w:type="dxa"/>
            <w:vAlign w:val="center"/>
          </w:tcPr>
          <w:p w:rsidR="009622D0" w:rsidRDefault="009622D0">
            <w:pPr>
              <w:tabs>
                <w:tab w:val="left" w:pos="2835"/>
              </w:tabs>
              <w:ind w:firstLine="567"/>
              <w:jc w:val="center"/>
              <w:rPr>
                <w:sz w:val="24"/>
              </w:rPr>
            </w:pPr>
            <w:r>
              <w:rPr>
                <w:sz w:val="24"/>
              </w:rPr>
              <w:t>Средняя подмышечная</w:t>
            </w:r>
          </w:p>
        </w:tc>
        <w:tc>
          <w:tcPr>
            <w:tcW w:w="1134" w:type="dxa"/>
            <w:vAlign w:val="center"/>
          </w:tcPr>
          <w:p w:rsidR="009622D0" w:rsidRDefault="009622D0">
            <w:pPr>
              <w:tabs>
                <w:tab w:val="left" w:pos="2835"/>
              </w:tabs>
              <w:ind w:firstLine="567"/>
              <w:jc w:val="center"/>
              <w:rPr>
                <w:sz w:val="24"/>
              </w:rPr>
            </w:pPr>
            <w:r>
              <w:rPr>
                <w:sz w:val="24"/>
              </w:rPr>
              <w:t>3</w:t>
            </w:r>
          </w:p>
        </w:tc>
        <w:tc>
          <w:tcPr>
            <w:tcW w:w="1134" w:type="dxa"/>
            <w:vAlign w:val="center"/>
          </w:tcPr>
          <w:p w:rsidR="009622D0" w:rsidRDefault="009622D0">
            <w:pPr>
              <w:tabs>
                <w:tab w:val="left" w:pos="2835"/>
              </w:tabs>
              <w:ind w:firstLine="567"/>
              <w:jc w:val="center"/>
              <w:rPr>
                <w:sz w:val="24"/>
              </w:rPr>
            </w:pPr>
            <w:r>
              <w:rPr>
                <w:sz w:val="24"/>
              </w:rPr>
              <w:t>3</w:t>
            </w:r>
          </w:p>
        </w:tc>
        <w:tc>
          <w:tcPr>
            <w:tcW w:w="1275" w:type="dxa"/>
            <w:vAlign w:val="center"/>
          </w:tcPr>
          <w:p w:rsidR="009622D0" w:rsidRDefault="009622D0">
            <w:pPr>
              <w:tabs>
                <w:tab w:val="left" w:pos="2835"/>
              </w:tabs>
              <w:ind w:firstLine="567"/>
              <w:jc w:val="center"/>
              <w:rPr>
                <w:sz w:val="24"/>
              </w:rPr>
            </w:pPr>
            <w:r>
              <w:rPr>
                <w:sz w:val="24"/>
              </w:rPr>
              <w:t>6</w:t>
            </w:r>
          </w:p>
        </w:tc>
        <w:tc>
          <w:tcPr>
            <w:tcW w:w="1134" w:type="dxa"/>
            <w:vAlign w:val="center"/>
          </w:tcPr>
          <w:p w:rsidR="009622D0" w:rsidRDefault="009622D0">
            <w:pPr>
              <w:tabs>
                <w:tab w:val="left" w:pos="2835"/>
              </w:tabs>
              <w:ind w:firstLine="567"/>
              <w:jc w:val="center"/>
              <w:rPr>
                <w:sz w:val="24"/>
              </w:rPr>
            </w:pPr>
            <w:r>
              <w:rPr>
                <w:sz w:val="24"/>
              </w:rPr>
              <w:t>3</w:t>
            </w:r>
          </w:p>
        </w:tc>
        <w:tc>
          <w:tcPr>
            <w:tcW w:w="1134" w:type="dxa"/>
            <w:vAlign w:val="center"/>
          </w:tcPr>
          <w:p w:rsidR="009622D0" w:rsidRDefault="009622D0">
            <w:pPr>
              <w:tabs>
                <w:tab w:val="left" w:pos="2835"/>
              </w:tabs>
              <w:ind w:firstLine="567"/>
              <w:jc w:val="center"/>
              <w:rPr>
                <w:sz w:val="24"/>
              </w:rPr>
            </w:pPr>
            <w:r>
              <w:rPr>
                <w:sz w:val="24"/>
              </w:rPr>
              <w:t>3</w:t>
            </w:r>
          </w:p>
        </w:tc>
        <w:tc>
          <w:tcPr>
            <w:tcW w:w="1184" w:type="dxa"/>
            <w:vAlign w:val="center"/>
          </w:tcPr>
          <w:p w:rsidR="009622D0" w:rsidRDefault="009622D0">
            <w:pPr>
              <w:tabs>
                <w:tab w:val="left" w:pos="2835"/>
              </w:tabs>
              <w:ind w:firstLine="567"/>
              <w:jc w:val="center"/>
              <w:rPr>
                <w:sz w:val="24"/>
              </w:rPr>
            </w:pPr>
            <w:r>
              <w:rPr>
                <w:sz w:val="24"/>
              </w:rPr>
              <w:t>6</w:t>
            </w:r>
          </w:p>
        </w:tc>
      </w:tr>
      <w:tr w:rsidR="009622D0">
        <w:tblPrEx>
          <w:tblCellMar>
            <w:top w:w="0" w:type="dxa"/>
            <w:bottom w:w="0" w:type="dxa"/>
          </w:tblCellMar>
        </w:tblPrEx>
        <w:tc>
          <w:tcPr>
            <w:tcW w:w="1843" w:type="dxa"/>
            <w:vAlign w:val="center"/>
          </w:tcPr>
          <w:p w:rsidR="009622D0" w:rsidRDefault="009622D0">
            <w:pPr>
              <w:tabs>
                <w:tab w:val="left" w:pos="2835"/>
              </w:tabs>
              <w:ind w:firstLine="567"/>
              <w:jc w:val="center"/>
              <w:rPr>
                <w:sz w:val="24"/>
              </w:rPr>
            </w:pPr>
            <w:r>
              <w:rPr>
                <w:sz w:val="24"/>
              </w:rPr>
              <w:t>Лопаточная</w:t>
            </w:r>
          </w:p>
        </w:tc>
        <w:tc>
          <w:tcPr>
            <w:tcW w:w="1134" w:type="dxa"/>
            <w:vAlign w:val="center"/>
          </w:tcPr>
          <w:p w:rsidR="009622D0" w:rsidRDefault="009622D0">
            <w:pPr>
              <w:tabs>
                <w:tab w:val="left" w:pos="2835"/>
              </w:tabs>
              <w:ind w:firstLine="567"/>
              <w:jc w:val="center"/>
              <w:rPr>
                <w:sz w:val="24"/>
              </w:rPr>
            </w:pPr>
            <w:r>
              <w:rPr>
                <w:sz w:val="24"/>
              </w:rPr>
              <w:t>2</w:t>
            </w:r>
          </w:p>
        </w:tc>
        <w:tc>
          <w:tcPr>
            <w:tcW w:w="1134" w:type="dxa"/>
            <w:vAlign w:val="center"/>
          </w:tcPr>
          <w:p w:rsidR="009622D0" w:rsidRDefault="009622D0">
            <w:pPr>
              <w:tabs>
                <w:tab w:val="left" w:pos="2835"/>
              </w:tabs>
              <w:ind w:firstLine="567"/>
              <w:jc w:val="center"/>
              <w:rPr>
                <w:sz w:val="24"/>
              </w:rPr>
            </w:pPr>
            <w:r>
              <w:rPr>
                <w:sz w:val="24"/>
              </w:rPr>
              <w:t>2</w:t>
            </w:r>
          </w:p>
        </w:tc>
        <w:tc>
          <w:tcPr>
            <w:tcW w:w="1275" w:type="dxa"/>
            <w:vAlign w:val="center"/>
          </w:tcPr>
          <w:p w:rsidR="009622D0" w:rsidRDefault="009622D0">
            <w:pPr>
              <w:tabs>
                <w:tab w:val="left" w:pos="2835"/>
              </w:tabs>
              <w:ind w:firstLine="567"/>
              <w:jc w:val="center"/>
              <w:rPr>
                <w:sz w:val="24"/>
              </w:rPr>
            </w:pPr>
            <w:r>
              <w:rPr>
                <w:sz w:val="24"/>
              </w:rPr>
              <w:t>4</w:t>
            </w:r>
          </w:p>
        </w:tc>
        <w:tc>
          <w:tcPr>
            <w:tcW w:w="1134" w:type="dxa"/>
            <w:vAlign w:val="center"/>
          </w:tcPr>
          <w:p w:rsidR="009622D0" w:rsidRDefault="009622D0">
            <w:pPr>
              <w:tabs>
                <w:tab w:val="left" w:pos="2835"/>
              </w:tabs>
              <w:ind w:firstLine="567"/>
              <w:jc w:val="center"/>
              <w:rPr>
                <w:sz w:val="24"/>
              </w:rPr>
            </w:pPr>
            <w:r>
              <w:rPr>
                <w:sz w:val="24"/>
              </w:rPr>
              <w:t>2</w:t>
            </w:r>
          </w:p>
        </w:tc>
        <w:tc>
          <w:tcPr>
            <w:tcW w:w="1134" w:type="dxa"/>
            <w:vAlign w:val="center"/>
          </w:tcPr>
          <w:p w:rsidR="009622D0" w:rsidRDefault="009622D0">
            <w:pPr>
              <w:tabs>
                <w:tab w:val="left" w:pos="2835"/>
              </w:tabs>
              <w:ind w:firstLine="567"/>
              <w:jc w:val="center"/>
              <w:rPr>
                <w:sz w:val="24"/>
              </w:rPr>
            </w:pPr>
            <w:r>
              <w:rPr>
                <w:sz w:val="24"/>
              </w:rPr>
              <w:t>2</w:t>
            </w:r>
          </w:p>
        </w:tc>
        <w:tc>
          <w:tcPr>
            <w:tcW w:w="1184" w:type="dxa"/>
            <w:vAlign w:val="center"/>
          </w:tcPr>
          <w:p w:rsidR="009622D0" w:rsidRDefault="009622D0">
            <w:pPr>
              <w:tabs>
                <w:tab w:val="left" w:pos="2835"/>
              </w:tabs>
              <w:ind w:firstLine="567"/>
              <w:jc w:val="center"/>
              <w:rPr>
                <w:sz w:val="24"/>
              </w:rPr>
            </w:pPr>
            <w:r>
              <w:rPr>
                <w:sz w:val="24"/>
              </w:rPr>
              <w:t>4</w:t>
            </w:r>
          </w:p>
        </w:tc>
      </w:tr>
    </w:tbl>
    <w:p w:rsidR="009622D0" w:rsidRDefault="009622D0">
      <w:pPr>
        <w:tabs>
          <w:tab w:val="left" w:pos="2835"/>
        </w:tabs>
        <w:ind w:firstLine="567"/>
        <w:jc w:val="both"/>
        <w:outlineLvl w:val="0"/>
        <w:rPr>
          <w:sz w:val="24"/>
        </w:rPr>
      </w:pPr>
    </w:p>
    <w:p w:rsidR="009622D0" w:rsidRDefault="009622D0">
      <w:pPr>
        <w:tabs>
          <w:tab w:val="left" w:pos="2835"/>
        </w:tabs>
        <w:ind w:firstLine="567"/>
        <w:jc w:val="center"/>
        <w:outlineLvl w:val="0"/>
        <w:rPr>
          <w:i/>
          <w:sz w:val="24"/>
          <w:u w:val="single"/>
        </w:rPr>
      </w:pPr>
      <w:r>
        <w:rPr>
          <w:i/>
          <w:sz w:val="24"/>
          <w:u w:val="single"/>
        </w:rPr>
        <w:t>Аускультация лёгких</w:t>
      </w:r>
    </w:p>
    <w:p w:rsidR="009622D0" w:rsidRDefault="009622D0">
      <w:pPr>
        <w:tabs>
          <w:tab w:val="left" w:pos="2835"/>
        </w:tabs>
        <w:ind w:firstLine="567"/>
        <w:jc w:val="both"/>
        <w:rPr>
          <w:sz w:val="24"/>
        </w:rPr>
      </w:pPr>
      <w:r>
        <w:rPr>
          <w:sz w:val="24"/>
        </w:rPr>
        <w:t>Характер дыхания: везикулярное; хрипы, крепитация и шум трения плевры не выслушиваются. Бронхофония проводится одинаково во все точки выслушивания.</w:t>
      </w:r>
    </w:p>
    <w:p w:rsidR="009622D0" w:rsidRDefault="009622D0">
      <w:pPr>
        <w:tabs>
          <w:tab w:val="left" w:pos="2835"/>
        </w:tabs>
        <w:ind w:firstLine="567"/>
        <w:jc w:val="both"/>
        <w:rPr>
          <w:sz w:val="24"/>
        </w:rPr>
      </w:pPr>
    </w:p>
    <w:p w:rsidR="009622D0" w:rsidRDefault="009622D0">
      <w:pPr>
        <w:tabs>
          <w:tab w:val="left" w:pos="2835"/>
        </w:tabs>
        <w:ind w:firstLine="567"/>
        <w:jc w:val="both"/>
        <w:outlineLvl w:val="0"/>
        <w:rPr>
          <w:i/>
          <w:sz w:val="24"/>
        </w:rPr>
      </w:pPr>
      <w:r>
        <w:rPr>
          <w:i/>
          <w:sz w:val="24"/>
        </w:rPr>
        <w:t>Система кровообращения.</w:t>
      </w:r>
    </w:p>
    <w:p w:rsidR="009622D0" w:rsidRDefault="009622D0">
      <w:pPr>
        <w:tabs>
          <w:tab w:val="left" w:pos="2835"/>
        </w:tabs>
        <w:ind w:firstLine="567"/>
        <w:jc w:val="both"/>
        <w:outlineLvl w:val="0"/>
        <w:rPr>
          <w:sz w:val="24"/>
        </w:rPr>
      </w:pPr>
      <w:r>
        <w:rPr>
          <w:sz w:val="24"/>
        </w:rPr>
        <w:t>Исследование сердечно – сосудистой системы.</w:t>
      </w:r>
    </w:p>
    <w:p w:rsidR="009622D0" w:rsidRDefault="009622D0">
      <w:pPr>
        <w:tabs>
          <w:tab w:val="left" w:pos="2835"/>
        </w:tabs>
        <w:ind w:firstLine="567"/>
        <w:jc w:val="both"/>
        <w:rPr>
          <w:sz w:val="24"/>
        </w:rPr>
      </w:pPr>
      <w:r>
        <w:rPr>
          <w:sz w:val="24"/>
        </w:rPr>
        <w:t>Жалобы: головные боли, головокружения, тошнота</w:t>
      </w:r>
    </w:p>
    <w:p w:rsidR="009622D0" w:rsidRDefault="009622D0">
      <w:pPr>
        <w:tabs>
          <w:tab w:val="left" w:pos="2835"/>
        </w:tabs>
        <w:ind w:firstLine="567"/>
        <w:jc w:val="center"/>
        <w:rPr>
          <w:sz w:val="24"/>
          <w:u w:val="single"/>
        </w:rPr>
      </w:pPr>
      <w:r>
        <w:rPr>
          <w:i/>
          <w:sz w:val="24"/>
          <w:u w:val="single"/>
        </w:rPr>
        <w:t>Осмотр области сердца и крупных сосудов</w:t>
      </w:r>
      <w:r>
        <w:rPr>
          <w:sz w:val="24"/>
          <w:u w:val="single"/>
        </w:rPr>
        <w:t>:</w:t>
      </w:r>
    </w:p>
    <w:p w:rsidR="009622D0" w:rsidRDefault="009622D0">
      <w:pPr>
        <w:tabs>
          <w:tab w:val="left" w:pos="2835"/>
        </w:tabs>
        <w:ind w:firstLine="567"/>
        <w:jc w:val="both"/>
        <w:rPr>
          <w:sz w:val="24"/>
        </w:rPr>
      </w:pPr>
      <w:r>
        <w:rPr>
          <w:sz w:val="24"/>
        </w:rPr>
        <w:t xml:space="preserve">При осмотре сосудов области шеи отмечается слабая пульсация сонных артерий. Пульсации в яремной ямке, области сердца и эпигастральной области нет. </w:t>
      </w:r>
    </w:p>
    <w:p w:rsidR="009622D0" w:rsidRDefault="009622D0">
      <w:pPr>
        <w:tabs>
          <w:tab w:val="left" w:pos="2835"/>
        </w:tabs>
        <w:ind w:firstLine="567"/>
        <w:jc w:val="both"/>
        <w:rPr>
          <w:sz w:val="24"/>
        </w:rPr>
      </w:pPr>
      <w:r>
        <w:rPr>
          <w:sz w:val="24"/>
        </w:rPr>
        <w:t xml:space="preserve">Пальпация области сердца: верхушечный толчок невидимый, пальпируется в пятом межреберье, по левой среднеключичной линии,  усиленный и разлитой. Сердечный горб и  сердечный толчок отсутствуют. </w:t>
      </w:r>
    </w:p>
    <w:p w:rsidR="009622D0" w:rsidRDefault="009622D0">
      <w:pPr>
        <w:tabs>
          <w:tab w:val="left" w:pos="2835"/>
        </w:tabs>
        <w:ind w:firstLine="567"/>
        <w:jc w:val="both"/>
        <w:rPr>
          <w:sz w:val="24"/>
        </w:rPr>
      </w:pPr>
    </w:p>
    <w:p w:rsidR="009622D0" w:rsidRDefault="009622D0">
      <w:pPr>
        <w:tabs>
          <w:tab w:val="left" w:pos="2835"/>
        </w:tabs>
        <w:ind w:firstLine="567"/>
        <w:jc w:val="both"/>
        <w:rPr>
          <w:sz w:val="24"/>
        </w:rPr>
      </w:pPr>
    </w:p>
    <w:p w:rsidR="009622D0" w:rsidRDefault="009622D0">
      <w:pPr>
        <w:tabs>
          <w:tab w:val="left" w:pos="2835"/>
        </w:tabs>
        <w:ind w:firstLine="567"/>
        <w:jc w:val="both"/>
        <w:rPr>
          <w:sz w:val="24"/>
        </w:rPr>
      </w:pPr>
    </w:p>
    <w:p w:rsidR="009622D0" w:rsidRDefault="009622D0">
      <w:pPr>
        <w:tabs>
          <w:tab w:val="left" w:pos="2835"/>
        </w:tabs>
        <w:ind w:firstLine="567"/>
        <w:jc w:val="both"/>
        <w:rPr>
          <w:sz w:val="24"/>
        </w:rPr>
      </w:pPr>
    </w:p>
    <w:p w:rsidR="009622D0" w:rsidRDefault="009622D0">
      <w:pPr>
        <w:tabs>
          <w:tab w:val="left" w:pos="2835"/>
        </w:tabs>
        <w:ind w:firstLine="567"/>
        <w:jc w:val="center"/>
        <w:outlineLvl w:val="0"/>
        <w:rPr>
          <w:i/>
          <w:sz w:val="24"/>
          <w:u w:val="single"/>
        </w:rPr>
      </w:pPr>
      <w:r>
        <w:rPr>
          <w:i/>
          <w:sz w:val="24"/>
          <w:u w:val="single"/>
        </w:rPr>
        <w:t>Перкуссия сердца.</w:t>
      </w:r>
    </w:p>
    <w:p w:rsidR="009622D0" w:rsidRDefault="009622D0">
      <w:pPr>
        <w:tabs>
          <w:tab w:val="left" w:pos="2835"/>
        </w:tabs>
        <w:ind w:firstLine="567"/>
        <w:jc w:val="both"/>
        <w:rPr>
          <w:sz w:val="24"/>
        </w:rPr>
      </w:pPr>
      <w:r>
        <w:rPr>
          <w:i/>
          <w:sz w:val="24"/>
        </w:rPr>
        <w:t>Границы относительной тупости сердца</w:t>
      </w:r>
      <w:r>
        <w:rPr>
          <w:sz w:val="24"/>
        </w:rPr>
        <w:t>:</w:t>
      </w:r>
    </w:p>
    <w:p w:rsidR="009622D0" w:rsidRDefault="009622D0">
      <w:pPr>
        <w:numPr>
          <w:ilvl w:val="0"/>
          <w:numId w:val="17"/>
        </w:numPr>
        <w:tabs>
          <w:tab w:val="left" w:pos="851"/>
        </w:tabs>
        <w:ind w:left="0" w:firstLine="567"/>
        <w:jc w:val="both"/>
        <w:rPr>
          <w:sz w:val="24"/>
        </w:rPr>
      </w:pPr>
      <w:r>
        <w:rPr>
          <w:sz w:val="24"/>
        </w:rPr>
        <w:t xml:space="preserve">правая – 4 межреберье </w:t>
      </w:r>
      <w:smartTag w:uri="urn:schemas-microsoft-com:office:smarttags" w:element="metricconverter">
        <w:smartTagPr>
          <w:attr w:name="ProductID" w:val="1 см"/>
        </w:smartTagPr>
        <w:r>
          <w:rPr>
            <w:sz w:val="24"/>
          </w:rPr>
          <w:t>1 см</w:t>
        </w:r>
      </w:smartTag>
      <w:r>
        <w:rPr>
          <w:sz w:val="24"/>
        </w:rPr>
        <w:t>. справа от грудины;</w:t>
      </w:r>
    </w:p>
    <w:p w:rsidR="009622D0" w:rsidRDefault="009622D0">
      <w:pPr>
        <w:numPr>
          <w:ilvl w:val="0"/>
          <w:numId w:val="17"/>
        </w:numPr>
        <w:tabs>
          <w:tab w:val="left" w:pos="851"/>
        </w:tabs>
        <w:ind w:left="0" w:firstLine="567"/>
        <w:jc w:val="both"/>
        <w:rPr>
          <w:sz w:val="24"/>
        </w:rPr>
      </w:pPr>
      <w:r>
        <w:rPr>
          <w:sz w:val="24"/>
        </w:rPr>
        <w:t xml:space="preserve">левая – 5 межреберье </w:t>
      </w:r>
      <w:smartTag w:uri="urn:schemas-microsoft-com:office:smarttags" w:element="metricconverter">
        <w:smartTagPr>
          <w:attr w:name="ProductID" w:val="3 см"/>
        </w:smartTagPr>
        <w:r>
          <w:rPr>
            <w:sz w:val="24"/>
          </w:rPr>
          <w:t>3 см</w:t>
        </w:r>
      </w:smartTag>
      <w:r>
        <w:rPr>
          <w:sz w:val="24"/>
        </w:rPr>
        <w:t>. кнаружи от среднеключичной линии;</w:t>
      </w:r>
    </w:p>
    <w:p w:rsidR="009622D0" w:rsidRDefault="009622D0">
      <w:pPr>
        <w:numPr>
          <w:ilvl w:val="0"/>
          <w:numId w:val="17"/>
        </w:numPr>
        <w:tabs>
          <w:tab w:val="left" w:pos="851"/>
        </w:tabs>
        <w:ind w:left="0" w:firstLine="567"/>
        <w:jc w:val="both"/>
        <w:rPr>
          <w:sz w:val="24"/>
        </w:rPr>
      </w:pPr>
      <w:r>
        <w:rPr>
          <w:sz w:val="24"/>
        </w:rPr>
        <w:t>верхняя – 3 межреберье по левой окологрудинной линии.</w:t>
      </w:r>
    </w:p>
    <w:p w:rsidR="009622D0" w:rsidRDefault="009622D0">
      <w:pPr>
        <w:numPr>
          <w:ilvl w:val="0"/>
          <w:numId w:val="17"/>
        </w:numPr>
        <w:tabs>
          <w:tab w:val="left" w:pos="851"/>
        </w:tabs>
        <w:ind w:left="0" w:firstLine="567"/>
        <w:jc w:val="both"/>
        <w:rPr>
          <w:sz w:val="24"/>
        </w:rPr>
      </w:pPr>
      <w:r>
        <w:rPr>
          <w:sz w:val="24"/>
        </w:rPr>
        <w:t xml:space="preserve">Поперечник относительной тупости сердца: 4 + 9 = </w:t>
      </w:r>
      <w:smartTag w:uri="urn:schemas-microsoft-com:office:smarttags" w:element="metricconverter">
        <w:smartTagPr>
          <w:attr w:name="ProductID" w:val="13 см"/>
        </w:smartTagPr>
        <w:r>
          <w:rPr>
            <w:sz w:val="24"/>
          </w:rPr>
          <w:t>13 см</w:t>
        </w:r>
      </w:smartTag>
      <w:r>
        <w:rPr>
          <w:sz w:val="24"/>
        </w:rPr>
        <w:t>.</w:t>
      </w:r>
    </w:p>
    <w:p w:rsidR="009622D0" w:rsidRDefault="009622D0">
      <w:pPr>
        <w:tabs>
          <w:tab w:val="left" w:pos="2835"/>
        </w:tabs>
        <w:ind w:firstLine="567"/>
        <w:jc w:val="both"/>
        <w:rPr>
          <w:sz w:val="24"/>
        </w:rPr>
      </w:pPr>
      <w:r>
        <w:rPr>
          <w:sz w:val="24"/>
        </w:rPr>
        <w:t xml:space="preserve"> Конфигурация сердца не изменена.</w:t>
      </w:r>
    </w:p>
    <w:p w:rsidR="009622D0" w:rsidRDefault="009622D0">
      <w:pPr>
        <w:tabs>
          <w:tab w:val="left" w:pos="2835"/>
        </w:tabs>
        <w:ind w:firstLine="567"/>
        <w:jc w:val="both"/>
        <w:rPr>
          <w:sz w:val="24"/>
        </w:rPr>
      </w:pPr>
      <w:r>
        <w:rPr>
          <w:i/>
          <w:sz w:val="24"/>
        </w:rPr>
        <w:t>Границы абсолютной тупости сердца</w:t>
      </w:r>
      <w:r>
        <w:rPr>
          <w:sz w:val="24"/>
        </w:rPr>
        <w:t>: правая – не выходит за левый край грудины;</w:t>
      </w:r>
    </w:p>
    <w:p w:rsidR="009622D0" w:rsidRDefault="009622D0">
      <w:pPr>
        <w:tabs>
          <w:tab w:val="left" w:pos="2835"/>
        </w:tabs>
        <w:ind w:firstLine="567"/>
        <w:jc w:val="both"/>
        <w:rPr>
          <w:sz w:val="24"/>
        </w:rPr>
      </w:pPr>
      <w:r>
        <w:rPr>
          <w:sz w:val="24"/>
        </w:rPr>
        <w:t xml:space="preserve">левая  - </w:t>
      </w:r>
      <w:smartTag w:uri="urn:schemas-microsoft-com:office:smarttags" w:element="metricconverter">
        <w:smartTagPr>
          <w:attr w:name="ProductID" w:val="2 см"/>
        </w:smartTagPr>
        <w:r>
          <w:rPr>
            <w:sz w:val="24"/>
          </w:rPr>
          <w:t>2 см</w:t>
        </w:r>
      </w:smartTag>
      <w:r>
        <w:rPr>
          <w:sz w:val="24"/>
        </w:rPr>
        <w:t>. кнутри от левой среднеключичной линии;</w:t>
      </w:r>
    </w:p>
    <w:p w:rsidR="009622D0" w:rsidRDefault="009622D0">
      <w:pPr>
        <w:tabs>
          <w:tab w:val="left" w:pos="2835"/>
        </w:tabs>
        <w:ind w:firstLine="567"/>
        <w:jc w:val="both"/>
        <w:rPr>
          <w:sz w:val="24"/>
        </w:rPr>
      </w:pPr>
      <w:r>
        <w:rPr>
          <w:sz w:val="24"/>
        </w:rPr>
        <w:t>верхняя – на уровне 4 ребра.</w:t>
      </w:r>
    </w:p>
    <w:p w:rsidR="009622D0" w:rsidRDefault="009622D0">
      <w:pPr>
        <w:tabs>
          <w:tab w:val="left" w:pos="2835"/>
        </w:tabs>
        <w:ind w:firstLine="567"/>
        <w:jc w:val="both"/>
        <w:rPr>
          <w:i/>
          <w:sz w:val="24"/>
        </w:rPr>
      </w:pPr>
      <w:r>
        <w:rPr>
          <w:sz w:val="24"/>
        </w:rPr>
        <w:t xml:space="preserve">Поперечник  абсолютной тупости сердца – </w:t>
      </w:r>
      <w:smartTag w:uri="urn:schemas-microsoft-com:office:smarttags" w:element="metricconverter">
        <w:smartTagPr>
          <w:attr w:name="ProductID" w:val="6 см"/>
        </w:smartTagPr>
        <w:r>
          <w:rPr>
            <w:sz w:val="24"/>
          </w:rPr>
          <w:t>6 см</w:t>
        </w:r>
      </w:smartTag>
      <w:r>
        <w:rPr>
          <w:sz w:val="24"/>
        </w:rPr>
        <w:t xml:space="preserve">. Правая и левая границы сосудистого пучка </w:t>
      </w:r>
      <w:r w:rsidR="00D126C1">
        <w:rPr>
          <w:sz w:val="24"/>
        </w:rPr>
        <w:t>располагаются</w:t>
      </w:r>
      <w:r>
        <w:rPr>
          <w:sz w:val="24"/>
        </w:rPr>
        <w:t xml:space="preserve"> во втором межреберье по соответствующим краям грудины. Поперечник сосудистого пучка – </w:t>
      </w:r>
      <w:smartTag w:uri="urn:schemas-microsoft-com:office:smarttags" w:element="metricconverter">
        <w:smartTagPr>
          <w:attr w:name="ProductID" w:val="5 см"/>
        </w:smartTagPr>
        <w:r>
          <w:rPr>
            <w:sz w:val="24"/>
          </w:rPr>
          <w:t>5 см</w:t>
        </w:r>
      </w:smartTag>
      <w:r>
        <w:rPr>
          <w:sz w:val="24"/>
        </w:rPr>
        <w:t>.</w:t>
      </w:r>
    </w:p>
    <w:p w:rsidR="009622D0" w:rsidRDefault="009622D0">
      <w:pPr>
        <w:tabs>
          <w:tab w:val="left" w:pos="2835"/>
        </w:tabs>
        <w:ind w:firstLine="567"/>
        <w:jc w:val="center"/>
        <w:rPr>
          <w:i/>
          <w:sz w:val="24"/>
          <w:u w:val="single"/>
        </w:rPr>
      </w:pPr>
      <w:r>
        <w:rPr>
          <w:i/>
          <w:sz w:val="24"/>
          <w:u w:val="single"/>
        </w:rPr>
        <w:t>Аускультация сердца:</w:t>
      </w:r>
    </w:p>
    <w:p w:rsidR="009622D0" w:rsidRDefault="009622D0">
      <w:pPr>
        <w:pStyle w:val="20"/>
        <w:tabs>
          <w:tab w:val="left" w:pos="2835"/>
        </w:tabs>
        <w:ind w:left="0" w:firstLine="567"/>
        <w:rPr>
          <w:sz w:val="24"/>
        </w:rPr>
      </w:pPr>
      <w:r>
        <w:rPr>
          <w:sz w:val="24"/>
        </w:rPr>
        <w:t>Тоны сердца приглушены. Акцент 2 тона на аорте. Ритм правильный. ЧСС = 62 ударов в минуту. Шумы не определяются. Шум трения перикарда не выслушивается.</w:t>
      </w:r>
    </w:p>
    <w:p w:rsidR="009622D0" w:rsidRDefault="009622D0">
      <w:pPr>
        <w:tabs>
          <w:tab w:val="left" w:pos="2835"/>
        </w:tabs>
        <w:ind w:firstLine="567"/>
        <w:jc w:val="both"/>
        <w:rPr>
          <w:sz w:val="24"/>
        </w:rPr>
      </w:pPr>
    </w:p>
    <w:p w:rsidR="009622D0" w:rsidRDefault="009622D0">
      <w:pPr>
        <w:tabs>
          <w:tab w:val="left" w:pos="2835"/>
        </w:tabs>
        <w:ind w:firstLine="567"/>
        <w:jc w:val="center"/>
        <w:outlineLvl w:val="0"/>
        <w:rPr>
          <w:i/>
          <w:sz w:val="24"/>
          <w:u w:val="single"/>
        </w:rPr>
      </w:pPr>
      <w:r>
        <w:rPr>
          <w:i/>
          <w:sz w:val="24"/>
          <w:u w:val="single"/>
        </w:rPr>
        <w:t>Исследование сосудов:</w:t>
      </w:r>
    </w:p>
    <w:p w:rsidR="009622D0" w:rsidRDefault="009622D0">
      <w:pPr>
        <w:tabs>
          <w:tab w:val="left" w:pos="2835"/>
        </w:tabs>
        <w:ind w:firstLine="567"/>
        <w:jc w:val="both"/>
        <w:rPr>
          <w:sz w:val="24"/>
        </w:rPr>
      </w:pPr>
      <w:r>
        <w:rPr>
          <w:sz w:val="24"/>
        </w:rPr>
        <w:t xml:space="preserve">Жалоб нет. При осмотре и ощупывании височные, лучевые, сонные, подключичные, бедренные, подколенные артерии и артерии стопы мягкие, с эластичными стенками. </w:t>
      </w:r>
    </w:p>
    <w:p w:rsidR="009622D0" w:rsidRDefault="009622D0">
      <w:pPr>
        <w:tabs>
          <w:tab w:val="left" w:pos="2835"/>
        </w:tabs>
        <w:ind w:firstLine="567"/>
        <w:jc w:val="both"/>
        <w:rPr>
          <w:sz w:val="24"/>
        </w:rPr>
      </w:pPr>
      <w:r>
        <w:rPr>
          <w:sz w:val="24"/>
        </w:rPr>
        <w:t>Частота пульса = 62 уд/мин. Пульс одинаковый на обеих руках, ритмичный,  ненапряженный, нормальной формы.  Дефицита пульса нет. Капиллярный пульс отсутствует. АД 145/85 мм. рт.ст.</w:t>
      </w:r>
    </w:p>
    <w:p w:rsidR="009622D0" w:rsidRDefault="009622D0">
      <w:pPr>
        <w:tabs>
          <w:tab w:val="left" w:pos="2835"/>
        </w:tabs>
        <w:ind w:firstLine="567"/>
        <w:jc w:val="both"/>
        <w:rPr>
          <w:sz w:val="24"/>
        </w:rPr>
      </w:pPr>
      <w:r>
        <w:rPr>
          <w:sz w:val="24"/>
        </w:rPr>
        <w:t>Варикозное расширение вен нижних конечностей. Болезненности по ходу вен нет.</w:t>
      </w:r>
    </w:p>
    <w:p w:rsidR="009622D0" w:rsidRDefault="009622D0">
      <w:pPr>
        <w:tabs>
          <w:tab w:val="left" w:pos="2835"/>
        </w:tabs>
        <w:ind w:firstLine="567"/>
        <w:jc w:val="both"/>
        <w:rPr>
          <w:sz w:val="24"/>
        </w:rPr>
      </w:pPr>
    </w:p>
    <w:p w:rsidR="009622D0" w:rsidRDefault="009622D0">
      <w:pPr>
        <w:tabs>
          <w:tab w:val="left" w:pos="2835"/>
        </w:tabs>
        <w:ind w:firstLine="567"/>
        <w:jc w:val="both"/>
        <w:outlineLvl w:val="0"/>
        <w:rPr>
          <w:i/>
          <w:sz w:val="24"/>
        </w:rPr>
      </w:pPr>
      <w:r>
        <w:rPr>
          <w:i/>
          <w:sz w:val="24"/>
        </w:rPr>
        <w:t>Система пищеварения.</w:t>
      </w:r>
    </w:p>
    <w:p w:rsidR="009622D0" w:rsidRDefault="009622D0">
      <w:pPr>
        <w:tabs>
          <w:tab w:val="left" w:pos="2835"/>
        </w:tabs>
        <w:ind w:firstLine="567"/>
        <w:jc w:val="both"/>
        <w:outlineLvl w:val="0"/>
        <w:rPr>
          <w:sz w:val="24"/>
        </w:rPr>
      </w:pPr>
      <w:r>
        <w:rPr>
          <w:sz w:val="24"/>
        </w:rPr>
        <w:t>Жалобы нет.</w:t>
      </w:r>
    </w:p>
    <w:p w:rsidR="009622D0" w:rsidRDefault="009622D0">
      <w:pPr>
        <w:tabs>
          <w:tab w:val="left" w:pos="2835"/>
        </w:tabs>
        <w:ind w:firstLine="567"/>
        <w:jc w:val="both"/>
        <w:rPr>
          <w:sz w:val="24"/>
        </w:rPr>
      </w:pPr>
      <w:r>
        <w:rPr>
          <w:i/>
          <w:sz w:val="24"/>
        </w:rPr>
        <w:t>Деятельность кишечника</w:t>
      </w:r>
      <w:r>
        <w:rPr>
          <w:sz w:val="24"/>
        </w:rPr>
        <w:t>: стул бывает ежедневно, один раз в день. Действие кишечника самостоятельное, чувства неполного опорожнения нет. Кал: оформленный, нормальной консистенции, цвет – коричневый, примесей крови и слизи нет. Отхождение газов свободное.</w:t>
      </w:r>
    </w:p>
    <w:p w:rsidR="009622D0" w:rsidRDefault="009622D0">
      <w:pPr>
        <w:tabs>
          <w:tab w:val="left" w:pos="2835"/>
        </w:tabs>
        <w:ind w:firstLine="567"/>
        <w:jc w:val="center"/>
        <w:rPr>
          <w:i/>
          <w:sz w:val="24"/>
          <w:u w:val="single"/>
        </w:rPr>
      </w:pPr>
      <w:r>
        <w:rPr>
          <w:i/>
          <w:sz w:val="24"/>
          <w:u w:val="single"/>
        </w:rPr>
        <w:t>Исследование органов пищеварения.</w:t>
      </w:r>
    </w:p>
    <w:p w:rsidR="009622D0" w:rsidRDefault="009622D0">
      <w:pPr>
        <w:tabs>
          <w:tab w:val="left" w:pos="2835"/>
        </w:tabs>
        <w:ind w:firstLine="567"/>
        <w:jc w:val="both"/>
        <w:rPr>
          <w:sz w:val="24"/>
        </w:rPr>
      </w:pPr>
      <w:r>
        <w:rPr>
          <w:sz w:val="24"/>
          <w:u w:val="single"/>
        </w:rPr>
        <w:t>Полость рта:</w:t>
      </w:r>
      <w:r>
        <w:rPr>
          <w:sz w:val="24"/>
        </w:rPr>
        <w:t xml:space="preserve"> Язык: влажный, обложенный, с белым налетом. Слизистая оболочка внутренней поверхности губ и щек, твёрдого и мягкого нёба розового цвета. Пигментаций, кровоизлияний, трещин, изъязвлений нет.</w:t>
      </w:r>
    </w:p>
    <w:p w:rsidR="009622D0" w:rsidRDefault="009622D0">
      <w:pPr>
        <w:tabs>
          <w:tab w:val="left" w:pos="2835"/>
        </w:tabs>
        <w:ind w:firstLine="567"/>
        <w:jc w:val="both"/>
        <w:rPr>
          <w:sz w:val="24"/>
        </w:rPr>
      </w:pPr>
      <w:r>
        <w:rPr>
          <w:sz w:val="24"/>
          <w:u w:val="single"/>
        </w:rPr>
        <w:t>Дёсны:</w:t>
      </w:r>
      <w:r>
        <w:rPr>
          <w:sz w:val="24"/>
        </w:rPr>
        <w:t xml:space="preserve"> окраска бледно-розовая, кровоточивости, гнойных выделений, пигментации не обнаружено. Зев: окраска слизистой розовая, отека нет, миндалины без налёта, не изменены.</w:t>
      </w:r>
    </w:p>
    <w:p w:rsidR="009622D0" w:rsidRDefault="009622D0">
      <w:pPr>
        <w:tabs>
          <w:tab w:val="left" w:pos="2835"/>
        </w:tabs>
        <w:ind w:firstLine="567"/>
        <w:jc w:val="center"/>
        <w:outlineLvl w:val="0"/>
        <w:rPr>
          <w:i/>
          <w:sz w:val="24"/>
          <w:u w:val="single"/>
        </w:rPr>
      </w:pPr>
      <w:r>
        <w:rPr>
          <w:i/>
          <w:sz w:val="24"/>
          <w:u w:val="single"/>
        </w:rPr>
        <w:t>Исследование живота.</w:t>
      </w:r>
    </w:p>
    <w:p w:rsidR="009622D0" w:rsidRDefault="009622D0">
      <w:pPr>
        <w:tabs>
          <w:tab w:val="left" w:pos="2835"/>
        </w:tabs>
        <w:ind w:firstLine="567"/>
        <w:jc w:val="both"/>
        <w:rPr>
          <w:sz w:val="24"/>
        </w:rPr>
      </w:pPr>
      <w:r>
        <w:rPr>
          <w:i/>
          <w:sz w:val="24"/>
        </w:rPr>
        <w:t>Осмотр живота</w:t>
      </w:r>
      <w:r>
        <w:rPr>
          <w:sz w:val="24"/>
        </w:rPr>
        <w:t xml:space="preserve">: Живот увеличен за счет подкожно-жировой клетчатки.  Брюшная стенка участвует в акте дыхания равномерно. Видимой перистальтики нет. Выпячиваний в стенке живота при глубоком вдохе и натуживании не отмечается. </w:t>
      </w:r>
    </w:p>
    <w:p w:rsidR="009622D0" w:rsidRDefault="009622D0">
      <w:pPr>
        <w:tabs>
          <w:tab w:val="left" w:pos="2835"/>
        </w:tabs>
        <w:ind w:firstLine="567"/>
        <w:jc w:val="both"/>
        <w:rPr>
          <w:sz w:val="24"/>
        </w:rPr>
      </w:pPr>
      <w:r>
        <w:rPr>
          <w:i/>
          <w:sz w:val="24"/>
        </w:rPr>
        <w:t>Перкуссия живота</w:t>
      </w:r>
      <w:r>
        <w:rPr>
          <w:sz w:val="24"/>
        </w:rPr>
        <w:t>: переменный тимпанит. Симптомов флюктуации, Менделя нет.</w:t>
      </w:r>
    </w:p>
    <w:p w:rsidR="009622D0" w:rsidRDefault="009622D0">
      <w:pPr>
        <w:tabs>
          <w:tab w:val="left" w:pos="2835"/>
        </w:tabs>
        <w:ind w:firstLine="567"/>
        <w:jc w:val="both"/>
        <w:rPr>
          <w:sz w:val="24"/>
        </w:rPr>
      </w:pPr>
      <w:r>
        <w:rPr>
          <w:i/>
          <w:sz w:val="24"/>
        </w:rPr>
        <w:t>Поверхностная ориентировочная пальпация живота.</w:t>
      </w:r>
      <w:r>
        <w:rPr>
          <w:sz w:val="24"/>
        </w:rPr>
        <w:t xml:space="preserve"> Кожные покровы сухие. Живот мягкий. Болезненности и мышечной защиты при пальпации не наблюдается. </w:t>
      </w:r>
      <w:r>
        <w:rPr>
          <w:sz w:val="24"/>
        </w:rPr>
        <w:lastRenderedPageBreak/>
        <w:t>Расхождения мышц брюшной стенки и грыж нет. Симптом раздражения брюшины (Щёткина-Блюмберга) отрицательный.</w:t>
      </w:r>
    </w:p>
    <w:p w:rsidR="009622D0" w:rsidRDefault="009622D0">
      <w:pPr>
        <w:tabs>
          <w:tab w:val="left" w:pos="2835"/>
        </w:tabs>
        <w:ind w:firstLine="567"/>
        <w:jc w:val="both"/>
        <w:rPr>
          <w:i/>
          <w:sz w:val="24"/>
        </w:rPr>
      </w:pPr>
    </w:p>
    <w:p w:rsidR="009622D0" w:rsidRDefault="009622D0">
      <w:pPr>
        <w:pStyle w:val="30"/>
        <w:ind w:left="0" w:firstLine="567"/>
        <w:jc w:val="center"/>
        <w:rPr>
          <w:sz w:val="24"/>
          <w:u w:val="single"/>
        </w:rPr>
      </w:pPr>
      <w:r>
        <w:rPr>
          <w:sz w:val="24"/>
          <w:u w:val="single"/>
        </w:rPr>
        <w:t>Глубокая методическая скользящая пальпация по В.П.Образцову-И.Д.Стражеско-В.Х.Василенко.</w:t>
      </w:r>
    </w:p>
    <w:p w:rsidR="009622D0" w:rsidRDefault="009622D0">
      <w:pPr>
        <w:tabs>
          <w:tab w:val="left" w:pos="2835"/>
        </w:tabs>
        <w:ind w:firstLine="567"/>
        <w:jc w:val="both"/>
        <w:rPr>
          <w:sz w:val="24"/>
        </w:rPr>
      </w:pPr>
      <w:r>
        <w:rPr>
          <w:sz w:val="24"/>
        </w:rPr>
        <w:t xml:space="preserve">Сигмовидная кишка пальпируется в левой паховой области на границе средней и наружной трети l. umbilicoiliceae sinistra на протяжении </w:t>
      </w:r>
      <w:smartTag w:uri="urn:schemas-microsoft-com:office:smarttags" w:element="metricconverter">
        <w:smartTagPr>
          <w:attr w:name="ProductID" w:val="12 см"/>
        </w:smartTagPr>
        <w:r>
          <w:rPr>
            <w:sz w:val="24"/>
          </w:rPr>
          <w:t>12 см</w:t>
        </w:r>
      </w:smartTag>
      <w:r>
        <w:rPr>
          <w:sz w:val="24"/>
        </w:rPr>
        <w:t xml:space="preserve">, цилиндрической формы, диаметром </w:t>
      </w:r>
      <w:smartTag w:uri="urn:schemas-microsoft-com:office:smarttags" w:element="metricconverter">
        <w:smartTagPr>
          <w:attr w:name="ProductID" w:val="2,5 см"/>
        </w:smartTagPr>
        <w:r>
          <w:rPr>
            <w:sz w:val="24"/>
          </w:rPr>
          <w:t>2,5 см</w:t>
        </w:r>
      </w:smartTag>
      <w:r>
        <w:rPr>
          <w:sz w:val="24"/>
        </w:rPr>
        <w:t xml:space="preserve">., плотной эластической консистенции с гладкой поверхностью, подвижная в пределах </w:t>
      </w:r>
      <w:smartTag w:uri="urn:schemas-microsoft-com:office:smarttags" w:element="metricconverter">
        <w:smartTagPr>
          <w:attr w:name="ProductID" w:val="3 см"/>
        </w:smartTagPr>
        <w:r>
          <w:rPr>
            <w:sz w:val="24"/>
          </w:rPr>
          <w:t>3 см</w:t>
        </w:r>
      </w:smartTag>
      <w:r>
        <w:rPr>
          <w:sz w:val="24"/>
        </w:rPr>
        <w:t xml:space="preserve">, безболезненная, не урчит. Слепая кишка пальпируется в правой подвздошной области, на границе средней и наружной трети правой линии, соединяющей пупок с spina iliaca anterior superior, в виде упругого, умеренно плотного цилиндра диаметром </w:t>
      </w:r>
      <w:smartTag w:uri="urn:schemas-microsoft-com:office:smarttags" w:element="metricconverter">
        <w:smartTagPr>
          <w:attr w:name="ProductID" w:val="3 см"/>
        </w:smartTagPr>
        <w:r>
          <w:rPr>
            <w:sz w:val="24"/>
          </w:rPr>
          <w:t>3 см</w:t>
        </w:r>
      </w:smartTag>
      <w:r>
        <w:rPr>
          <w:sz w:val="24"/>
        </w:rPr>
        <w:t>, с грушевидным расширением книзу, с гладкой поверхностью. Урчит при пальпации.</w:t>
      </w:r>
    </w:p>
    <w:p w:rsidR="009622D0" w:rsidRDefault="009622D0">
      <w:pPr>
        <w:tabs>
          <w:tab w:val="left" w:pos="2835"/>
        </w:tabs>
        <w:ind w:firstLine="567"/>
        <w:jc w:val="both"/>
        <w:rPr>
          <w:sz w:val="24"/>
        </w:rPr>
      </w:pPr>
      <w:r>
        <w:rPr>
          <w:sz w:val="24"/>
        </w:rPr>
        <w:t xml:space="preserve">Поперечно-ободочная кишка пальпируется на расстоянии </w:t>
      </w:r>
      <w:smartTag w:uri="urn:schemas-microsoft-com:office:smarttags" w:element="metricconverter">
        <w:smartTagPr>
          <w:attr w:name="ProductID" w:val="3 см"/>
        </w:smartTagPr>
        <w:r>
          <w:rPr>
            <w:sz w:val="24"/>
          </w:rPr>
          <w:t>3 см</w:t>
        </w:r>
      </w:smartTag>
      <w:r>
        <w:rPr>
          <w:sz w:val="24"/>
        </w:rPr>
        <w:t>. от нижней границы желудка.</w:t>
      </w:r>
    </w:p>
    <w:p w:rsidR="009622D0" w:rsidRDefault="009622D0">
      <w:pPr>
        <w:tabs>
          <w:tab w:val="left" w:pos="2835"/>
        </w:tabs>
        <w:ind w:firstLine="567"/>
        <w:jc w:val="center"/>
        <w:rPr>
          <w:i/>
          <w:sz w:val="24"/>
          <w:u w:val="single"/>
        </w:rPr>
      </w:pPr>
      <w:r>
        <w:rPr>
          <w:i/>
          <w:sz w:val="24"/>
          <w:u w:val="single"/>
        </w:rPr>
        <w:t>Определение нижней границы желудка методом стетоакустической пальпации.</w:t>
      </w:r>
    </w:p>
    <w:p w:rsidR="009622D0" w:rsidRDefault="009622D0">
      <w:pPr>
        <w:pStyle w:val="aa"/>
        <w:ind w:firstLine="567"/>
        <w:jc w:val="both"/>
        <w:rPr>
          <w:sz w:val="24"/>
        </w:rPr>
      </w:pPr>
      <w:r>
        <w:rPr>
          <w:sz w:val="24"/>
        </w:rPr>
        <w:t xml:space="preserve">Нижняя граница желудка определяется на </w:t>
      </w:r>
      <w:smartTag w:uri="urn:schemas-microsoft-com:office:smarttags" w:element="metricconverter">
        <w:smartTagPr>
          <w:attr w:name="ProductID" w:val="4 см"/>
        </w:smartTagPr>
        <w:r>
          <w:rPr>
            <w:sz w:val="24"/>
          </w:rPr>
          <w:t>4 см</w:t>
        </w:r>
      </w:smartTag>
      <w:r>
        <w:rPr>
          <w:sz w:val="24"/>
        </w:rPr>
        <w:t>. выше пупка. Малая кривизна и привратник не определяются.</w:t>
      </w:r>
    </w:p>
    <w:p w:rsidR="009622D0" w:rsidRDefault="009622D0">
      <w:pPr>
        <w:pStyle w:val="aa"/>
        <w:ind w:firstLine="567"/>
        <w:jc w:val="center"/>
        <w:rPr>
          <w:i/>
          <w:sz w:val="24"/>
          <w:u w:val="single"/>
        </w:rPr>
      </w:pPr>
      <w:r>
        <w:rPr>
          <w:i/>
          <w:sz w:val="24"/>
          <w:u w:val="single"/>
        </w:rPr>
        <w:t>Аускультация живота.</w:t>
      </w:r>
    </w:p>
    <w:p w:rsidR="009622D0" w:rsidRDefault="009622D0">
      <w:pPr>
        <w:pStyle w:val="aa"/>
        <w:ind w:firstLine="567"/>
        <w:jc w:val="both"/>
        <w:rPr>
          <w:sz w:val="24"/>
        </w:rPr>
      </w:pPr>
      <w:r>
        <w:rPr>
          <w:sz w:val="24"/>
        </w:rPr>
        <w:t>При аускультации живота выслушиваются нормальные перистальтические кишечные шумы.</w:t>
      </w:r>
    </w:p>
    <w:p w:rsidR="009622D0" w:rsidRDefault="009622D0">
      <w:pPr>
        <w:pStyle w:val="aa"/>
        <w:ind w:firstLine="567"/>
        <w:jc w:val="both"/>
        <w:rPr>
          <w:sz w:val="24"/>
        </w:rPr>
      </w:pPr>
    </w:p>
    <w:p w:rsidR="009622D0" w:rsidRDefault="009622D0">
      <w:pPr>
        <w:pStyle w:val="aa"/>
        <w:ind w:firstLine="567"/>
        <w:jc w:val="both"/>
        <w:rPr>
          <w:sz w:val="24"/>
          <w:u w:val="single"/>
        </w:rPr>
      </w:pPr>
      <w:r>
        <w:rPr>
          <w:sz w:val="24"/>
          <w:u w:val="single"/>
        </w:rPr>
        <w:t>Поджелудочная железа.</w:t>
      </w:r>
    </w:p>
    <w:p w:rsidR="009622D0" w:rsidRDefault="009622D0">
      <w:pPr>
        <w:pStyle w:val="aa"/>
        <w:ind w:firstLine="567"/>
        <w:jc w:val="both"/>
        <w:rPr>
          <w:sz w:val="24"/>
        </w:rPr>
      </w:pPr>
      <w:r>
        <w:rPr>
          <w:sz w:val="24"/>
        </w:rPr>
        <w:t>Поджелудочная железа не пальпируется. Болезненность при пальпации в зоне Шоффара и панкреатической точки Де-Жардена нет. Симптом Мейо-Робсона отрицательный.</w:t>
      </w:r>
    </w:p>
    <w:p w:rsidR="009622D0" w:rsidRDefault="009622D0">
      <w:pPr>
        <w:pStyle w:val="aa"/>
        <w:ind w:firstLine="567"/>
        <w:jc w:val="both"/>
        <w:rPr>
          <w:i/>
          <w:sz w:val="24"/>
        </w:rPr>
      </w:pPr>
    </w:p>
    <w:p w:rsidR="009622D0" w:rsidRDefault="009622D0">
      <w:pPr>
        <w:pStyle w:val="aa"/>
        <w:ind w:firstLine="567"/>
        <w:jc w:val="both"/>
        <w:rPr>
          <w:sz w:val="24"/>
        </w:rPr>
      </w:pPr>
      <w:r>
        <w:rPr>
          <w:sz w:val="24"/>
        </w:rPr>
        <w:t>Гепато-биллиарная система.</w:t>
      </w:r>
    </w:p>
    <w:p w:rsidR="009622D0" w:rsidRDefault="009622D0">
      <w:pPr>
        <w:pStyle w:val="aa"/>
        <w:ind w:firstLine="567"/>
        <w:jc w:val="both"/>
        <w:rPr>
          <w:sz w:val="24"/>
        </w:rPr>
      </w:pPr>
      <w:r>
        <w:rPr>
          <w:sz w:val="24"/>
        </w:rPr>
        <w:t xml:space="preserve">Жалоб нет. </w:t>
      </w:r>
    </w:p>
    <w:p w:rsidR="009622D0" w:rsidRDefault="009622D0">
      <w:pPr>
        <w:pStyle w:val="aa"/>
        <w:ind w:firstLine="567"/>
        <w:jc w:val="center"/>
        <w:rPr>
          <w:i/>
          <w:sz w:val="24"/>
          <w:u w:val="single"/>
        </w:rPr>
      </w:pPr>
      <w:r>
        <w:rPr>
          <w:i/>
          <w:sz w:val="24"/>
          <w:u w:val="single"/>
        </w:rPr>
        <w:t>Перкуссия печени:</w:t>
      </w:r>
    </w:p>
    <w:p w:rsidR="009622D0" w:rsidRDefault="009622D0">
      <w:pPr>
        <w:pStyle w:val="aa"/>
        <w:ind w:firstLine="567"/>
        <w:jc w:val="center"/>
        <w:rPr>
          <w:i/>
          <w:sz w:val="24"/>
        </w:rPr>
      </w:pPr>
      <w:r>
        <w:rPr>
          <w:i/>
          <w:sz w:val="24"/>
        </w:rPr>
        <w:t>Определение границ абсолютной печеночной тупости.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4"/>
        <w:gridCol w:w="3076"/>
        <w:gridCol w:w="3076"/>
      </w:tblGrid>
      <w:tr w:rsidR="009622D0">
        <w:tblPrEx>
          <w:tblCellMar>
            <w:top w:w="0" w:type="dxa"/>
            <w:bottom w:w="0" w:type="dxa"/>
          </w:tblCellMar>
        </w:tblPrEx>
        <w:tc>
          <w:tcPr>
            <w:tcW w:w="2684" w:type="dxa"/>
            <w:vAlign w:val="center"/>
          </w:tcPr>
          <w:p w:rsidR="009622D0" w:rsidRDefault="009622D0">
            <w:pPr>
              <w:pStyle w:val="aa"/>
              <w:ind w:firstLine="567"/>
              <w:jc w:val="center"/>
              <w:rPr>
                <w:sz w:val="24"/>
              </w:rPr>
            </w:pPr>
            <w:r>
              <w:rPr>
                <w:sz w:val="24"/>
              </w:rPr>
              <w:t>Верхняя граница</w:t>
            </w:r>
          </w:p>
        </w:tc>
        <w:tc>
          <w:tcPr>
            <w:tcW w:w="3076" w:type="dxa"/>
            <w:vAlign w:val="center"/>
          </w:tcPr>
          <w:p w:rsidR="009622D0" w:rsidRDefault="009622D0">
            <w:pPr>
              <w:pStyle w:val="aa"/>
              <w:ind w:firstLine="567"/>
              <w:jc w:val="center"/>
              <w:rPr>
                <w:sz w:val="24"/>
              </w:rPr>
            </w:pPr>
            <w:r>
              <w:rPr>
                <w:sz w:val="24"/>
              </w:rPr>
              <w:t>Правая передняя подмышечная линия</w:t>
            </w:r>
          </w:p>
        </w:tc>
        <w:tc>
          <w:tcPr>
            <w:tcW w:w="3076" w:type="dxa"/>
            <w:vAlign w:val="center"/>
          </w:tcPr>
          <w:p w:rsidR="009622D0" w:rsidRDefault="009622D0">
            <w:pPr>
              <w:pStyle w:val="aa"/>
              <w:ind w:firstLine="567"/>
              <w:jc w:val="center"/>
              <w:rPr>
                <w:sz w:val="24"/>
              </w:rPr>
            </w:pPr>
            <w:r>
              <w:rPr>
                <w:sz w:val="24"/>
              </w:rPr>
              <w:t>7 ребро</w:t>
            </w:r>
          </w:p>
        </w:tc>
      </w:tr>
      <w:tr w:rsidR="009622D0">
        <w:tblPrEx>
          <w:tblCellMar>
            <w:top w:w="0" w:type="dxa"/>
            <w:bottom w:w="0" w:type="dxa"/>
          </w:tblCellMar>
        </w:tblPrEx>
        <w:tc>
          <w:tcPr>
            <w:tcW w:w="2684" w:type="dxa"/>
            <w:vAlign w:val="center"/>
          </w:tcPr>
          <w:p w:rsidR="009622D0" w:rsidRDefault="009622D0">
            <w:pPr>
              <w:pStyle w:val="aa"/>
              <w:ind w:firstLine="567"/>
              <w:jc w:val="center"/>
              <w:rPr>
                <w:sz w:val="24"/>
              </w:rPr>
            </w:pPr>
          </w:p>
        </w:tc>
        <w:tc>
          <w:tcPr>
            <w:tcW w:w="3076" w:type="dxa"/>
            <w:vAlign w:val="center"/>
          </w:tcPr>
          <w:p w:rsidR="009622D0" w:rsidRDefault="009622D0">
            <w:pPr>
              <w:pStyle w:val="aa"/>
              <w:ind w:firstLine="567"/>
              <w:jc w:val="center"/>
              <w:rPr>
                <w:sz w:val="24"/>
              </w:rPr>
            </w:pPr>
            <w:r>
              <w:rPr>
                <w:sz w:val="24"/>
              </w:rPr>
              <w:t>Правая среднеключичная линия</w:t>
            </w:r>
          </w:p>
        </w:tc>
        <w:tc>
          <w:tcPr>
            <w:tcW w:w="3076" w:type="dxa"/>
            <w:vAlign w:val="center"/>
          </w:tcPr>
          <w:p w:rsidR="009622D0" w:rsidRDefault="009622D0">
            <w:pPr>
              <w:pStyle w:val="aa"/>
              <w:ind w:firstLine="567"/>
              <w:jc w:val="center"/>
              <w:rPr>
                <w:sz w:val="24"/>
              </w:rPr>
            </w:pPr>
            <w:r>
              <w:rPr>
                <w:sz w:val="24"/>
              </w:rPr>
              <w:t>6 ребро</w:t>
            </w:r>
          </w:p>
        </w:tc>
      </w:tr>
      <w:tr w:rsidR="009622D0">
        <w:tblPrEx>
          <w:tblCellMar>
            <w:top w:w="0" w:type="dxa"/>
            <w:bottom w:w="0" w:type="dxa"/>
          </w:tblCellMar>
        </w:tblPrEx>
        <w:tc>
          <w:tcPr>
            <w:tcW w:w="2684" w:type="dxa"/>
            <w:vAlign w:val="center"/>
          </w:tcPr>
          <w:p w:rsidR="009622D0" w:rsidRDefault="009622D0">
            <w:pPr>
              <w:pStyle w:val="aa"/>
              <w:ind w:firstLine="567"/>
              <w:jc w:val="center"/>
              <w:rPr>
                <w:sz w:val="24"/>
              </w:rPr>
            </w:pPr>
          </w:p>
        </w:tc>
        <w:tc>
          <w:tcPr>
            <w:tcW w:w="3076" w:type="dxa"/>
            <w:vAlign w:val="center"/>
          </w:tcPr>
          <w:p w:rsidR="009622D0" w:rsidRDefault="009622D0">
            <w:pPr>
              <w:pStyle w:val="aa"/>
              <w:ind w:firstLine="567"/>
              <w:jc w:val="center"/>
              <w:rPr>
                <w:sz w:val="24"/>
              </w:rPr>
            </w:pPr>
            <w:r>
              <w:rPr>
                <w:sz w:val="24"/>
              </w:rPr>
              <w:t>Правая окологрудинная линия</w:t>
            </w:r>
          </w:p>
        </w:tc>
        <w:tc>
          <w:tcPr>
            <w:tcW w:w="3076" w:type="dxa"/>
            <w:vAlign w:val="center"/>
          </w:tcPr>
          <w:p w:rsidR="009622D0" w:rsidRDefault="009622D0">
            <w:pPr>
              <w:pStyle w:val="aa"/>
              <w:ind w:firstLine="567"/>
              <w:jc w:val="center"/>
              <w:rPr>
                <w:sz w:val="24"/>
              </w:rPr>
            </w:pPr>
            <w:r>
              <w:rPr>
                <w:sz w:val="24"/>
              </w:rPr>
              <w:t>5-ое межреберье</w:t>
            </w:r>
          </w:p>
        </w:tc>
      </w:tr>
    </w:tbl>
    <w:p w:rsidR="009622D0" w:rsidRDefault="009622D0">
      <w:pPr>
        <w:pStyle w:val="aa"/>
        <w:ind w:firstLine="567"/>
        <w:jc w:val="both"/>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4"/>
        <w:gridCol w:w="3076"/>
        <w:gridCol w:w="3076"/>
      </w:tblGrid>
      <w:tr w:rsidR="009622D0">
        <w:tblPrEx>
          <w:tblCellMar>
            <w:top w:w="0" w:type="dxa"/>
            <w:bottom w:w="0" w:type="dxa"/>
          </w:tblCellMar>
        </w:tblPrEx>
        <w:tc>
          <w:tcPr>
            <w:tcW w:w="2684" w:type="dxa"/>
            <w:vAlign w:val="center"/>
          </w:tcPr>
          <w:p w:rsidR="009622D0" w:rsidRDefault="009622D0">
            <w:pPr>
              <w:pStyle w:val="aa"/>
              <w:ind w:firstLine="567"/>
              <w:jc w:val="center"/>
              <w:rPr>
                <w:sz w:val="24"/>
              </w:rPr>
            </w:pPr>
            <w:r>
              <w:rPr>
                <w:sz w:val="24"/>
              </w:rPr>
              <w:t>Нижняя граница</w:t>
            </w:r>
          </w:p>
        </w:tc>
        <w:tc>
          <w:tcPr>
            <w:tcW w:w="3076" w:type="dxa"/>
            <w:vAlign w:val="center"/>
          </w:tcPr>
          <w:p w:rsidR="009622D0" w:rsidRDefault="009622D0">
            <w:pPr>
              <w:pStyle w:val="aa"/>
              <w:ind w:firstLine="567"/>
              <w:jc w:val="center"/>
              <w:rPr>
                <w:sz w:val="24"/>
              </w:rPr>
            </w:pPr>
            <w:r>
              <w:rPr>
                <w:sz w:val="24"/>
              </w:rPr>
              <w:t>Правая передняя подмышечная линия</w:t>
            </w:r>
          </w:p>
        </w:tc>
        <w:tc>
          <w:tcPr>
            <w:tcW w:w="3076" w:type="dxa"/>
            <w:vAlign w:val="center"/>
          </w:tcPr>
          <w:p w:rsidR="009622D0" w:rsidRDefault="009622D0">
            <w:pPr>
              <w:pStyle w:val="aa"/>
              <w:ind w:firstLine="567"/>
              <w:jc w:val="center"/>
              <w:rPr>
                <w:sz w:val="24"/>
              </w:rPr>
            </w:pPr>
            <w:r>
              <w:rPr>
                <w:sz w:val="24"/>
              </w:rPr>
              <w:t>10 ребро</w:t>
            </w:r>
          </w:p>
        </w:tc>
      </w:tr>
      <w:tr w:rsidR="009622D0">
        <w:tblPrEx>
          <w:tblCellMar>
            <w:top w:w="0" w:type="dxa"/>
            <w:bottom w:w="0" w:type="dxa"/>
          </w:tblCellMar>
        </w:tblPrEx>
        <w:tc>
          <w:tcPr>
            <w:tcW w:w="2684" w:type="dxa"/>
            <w:vAlign w:val="center"/>
          </w:tcPr>
          <w:p w:rsidR="009622D0" w:rsidRDefault="009622D0">
            <w:pPr>
              <w:pStyle w:val="aa"/>
              <w:ind w:firstLine="567"/>
              <w:jc w:val="center"/>
              <w:rPr>
                <w:sz w:val="24"/>
              </w:rPr>
            </w:pPr>
          </w:p>
        </w:tc>
        <w:tc>
          <w:tcPr>
            <w:tcW w:w="3076" w:type="dxa"/>
            <w:vAlign w:val="center"/>
          </w:tcPr>
          <w:p w:rsidR="009622D0" w:rsidRDefault="009622D0">
            <w:pPr>
              <w:pStyle w:val="aa"/>
              <w:ind w:firstLine="567"/>
              <w:jc w:val="center"/>
              <w:rPr>
                <w:sz w:val="24"/>
              </w:rPr>
            </w:pPr>
            <w:r>
              <w:rPr>
                <w:sz w:val="24"/>
              </w:rPr>
              <w:t>Правая среднеключичная линия</w:t>
            </w:r>
          </w:p>
        </w:tc>
        <w:tc>
          <w:tcPr>
            <w:tcW w:w="3076" w:type="dxa"/>
            <w:vAlign w:val="center"/>
          </w:tcPr>
          <w:p w:rsidR="009622D0" w:rsidRDefault="009622D0">
            <w:pPr>
              <w:pStyle w:val="aa"/>
              <w:ind w:firstLine="567"/>
              <w:jc w:val="center"/>
              <w:rPr>
                <w:sz w:val="24"/>
              </w:rPr>
            </w:pPr>
            <w:r>
              <w:rPr>
                <w:sz w:val="24"/>
              </w:rPr>
              <w:t>Край реберной дуги</w:t>
            </w:r>
          </w:p>
        </w:tc>
      </w:tr>
      <w:tr w:rsidR="009622D0">
        <w:tblPrEx>
          <w:tblCellMar>
            <w:top w:w="0" w:type="dxa"/>
            <w:bottom w:w="0" w:type="dxa"/>
          </w:tblCellMar>
        </w:tblPrEx>
        <w:tc>
          <w:tcPr>
            <w:tcW w:w="2684" w:type="dxa"/>
            <w:vAlign w:val="center"/>
          </w:tcPr>
          <w:p w:rsidR="009622D0" w:rsidRDefault="009622D0">
            <w:pPr>
              <w:pStyle w:val="aa"/>
              <w:ind w:firstLine="567"/>
              <w:jc w:val="center"/>
              <w:rPr>
                <w:sz w:val="24"/>
              </w:rPr>
            </w:pPr>
          </w:p>
        </w:tc>
        <w:tc>
          <w:tcPr>
            <w:tcW w:w="3076" w:type="dxa"/>
            <w:vAlign w:val="center"/>
          </w:tcPr>
          <w:p w:rsidR="009622D0" w:rsidRDefault="009622D0">
            <w:pPr>
              <w:pStyle w:val="aa"/>
              <w:ind w:firstLine="567"/>
              <w:jc w:val="center"/>
              <w:rPr>
                <w:sz w:val="24"/>
              </w:rPr>
            </w:pPr>
            <w:r>
              <w:rPr>
                <w:sz w:val="24"/>
              </w:rPr>
              <w:t>Правая окологрудинная линия</w:t>
            </w:r>
          </w:p>
        </w:tc>
        <w:tc>
          <w:tcPr>
            <w:tcW w:w="3076" w:type="dxa"/>
            <w:vAlign w:val="center"/>
          </w:tcPr>
          <w:p w:rsidR="009622D0" w:rsidRDefault="009622D0">
            <w:pPr>
              <w:pStyle w:val="aa"/>
              <w:ind w:firstLine="567"/>
              <w:jc w:val="center"/>
              <w:rPr>
                <w:sz w:val="24"/>
              </w:rPr>
            </w:pPr>
            <w:r>
              <w:rPr>
                <w:sz w:val="24"/>
              </w:rPr>
              <w:t xml:space="preserve">На </w:t>
            </w:r>
            <w:smartTag w:uri="urn:schemas-microsoft-com:office:smarttags" w:element="metricconverter">
              <w:smartTagPr>
                <w:attr w:name="ProductID" w:val="2,5 см"/>
              </w:smartTagPr>
              <w:r>
                <w:rPr>
                  <w:sz w:val="24"/>
                </w:rPr>
                <w:t>2,5 см</w:t>
              </w:r>
            </w:smartTag>
            <w:r>
              <w:rPr>
                <w:sz w:val="24"/>
              </w:rPr>
              <w:t>. ниже края реберной дуги</w:t>
            </w:r>
          </w:p>
        </w:tc>
      </w:tr>
    </w:tbl>
    <w:p w:rsidR="009622D0" w:rsidRDefault="009622D0">
      <w:pPr>
        <w:pStyle w:val="aa"/>
        <w:ind w:firstLine="567"/>
        <w:jc w:val="both"/>
        <w:rPr>
          <w:sz w:val="24"/>
        </w:rPr>
      </w:pPr>
    </w:p>
    <w:p w:rsidR="009622D0" w:rsidRDefault="009622D0">
      <w:pPr>
        <w:pStyle w:val="aa"/>
        <w:ind w:firstLine="567"/>
        <w:jc w:val="both"/>
        <w:rPr>
          <w:sz w:val="24"/>
        </w:rPr>
      </w:pPr>
      <w:r>
        <w:rPr>
          <w:sz w:val="24"/>
        </w:rPr>
        <w:t xml:space="preserve">Левая граница – выступает на </w:t>
      </w:r>
      <w:smartTag w:uri="urn:schemas-microsoft-com:office:smarttags" w:element="metricconverter">
        <w:smartTagPr>
          <w:attr w:name="ProductID" w:val="1 см"/>
        </w:smartTagPr>
        <w:r>
          <w:rPr>
            <w:sz w:val="24"/>
          </w:rPr>
          <w:t>1 см</w:t>
        </w:r>
      </w:smartTag>
      <w:r>
        <w:rPr>
          <w:sz w:val="24"/>
        </w:rPr>
        <w:t xml:space="preserve">. за левую окологрудинную линию. </w:t>
      </w:r>
    </w:p>
    <w:p w:rsidR="009622D0" w:rsidRDefault="009622D0">
      <w:pPr>
        <w:pStyle w:val="aa"/>
        <w:ind w:firstLine="567"/>
        <w:jc w:val="both"/>
        <w:rPr>
          <w:sz w:val="24"/>
        </w:rPr>
      </w:pPr>
      <w:r>
        <w:rPr>
          <w:sz w:val="24"/>
        </w:rPr>
        <w:t>Размеры по  Курлову: 16/7см х 8см х 7см.</w:t>
      </w:r>
    </w:p>
    <w:p w:rsidR="009622D0" w:rsidRDefault="009622D0">
      <w:pPr>
        <w:pStyle w:val="aa"/>
        <w:ind w:firstLine="567"/>
        <w:jc w:val="both"/>
        <w:rPr>
          <w:i/>
          <w:sz w:val="24"/>
        </w:rPr>
      </w:pPr>
    </w:p>
    <w:p w:rsidR="009622D0" w:rsidRDefault="009622D0">
      <w:pPr>
        <w:pStyle w:val="aa"/>
        <w:ind w:firstLine="567"/>
        <w:jc w:val="both"/>
        <w:rPr>
          <w:i/>
          <w:sz w:val="24"/>
        </w:rPr>
      </w:pPr>
    </w:p>
    <w:p w:rsidR="009622D0" w:rsidRDefault="009622D0">
      <w:pPr>
        <w:pStyle w:val="aa"/>
        <w:ind w:firstLine="567"/>
        <w:jc w:val="both"/>
        <w:rPr>
          <w:i/>
          <w:sz w:val="24"/>
        </w:rPr>
      </w:pPr>
    </w:p>
    <w:p w:rsidR="009622D0" w:rsidRDefault="009622D0">
      <w:pPr>
        <w:pStyle w:val="aa"/>
        <w:ind w:firstLine="567"/>
        <w:jc w:val="center"/>
        <w:rPr>
          <w:i/>
          <w:sz w:val="24"/>
          <w:u w:val="single"/>
        </w:rPr>
      </w:pPr>
      <w:r>
        <w:rPr>
          <w:i/>
          <w:sz w:val="24"/>
          <w:u w:val="single"/>
        </w:rPr>
        <w:lastRenderedPageBreak/>
        <w:t>Пальпация:</w:t>
      </w:r>
    </w:p>
    <w:p w:rsidR="009622D0" w:rsidRDefault="009622D0">
      <w:pPr>
        <w:pStyle w:val="aa"/>
        <w:ind w:firstLine="567"/>
        <w:jc w:val="both"/>
        <w:rPr>
          <w:sz w:val="24"/>
        </w:rPr>
      </w:pPr>
      <w:r>
        <w:rPr>
          <w:sz w:val="24"/>
        </w:rPr>
        <w:t xml:space="preserve">Печень пальпируется на </w:t>
      </w:r>
      <w:smartTag w:uri="urn:schemas-microsoft-com:office:smarttags" w:element="metricconverter">
        <w:smartTagPr>
          <w:attr w:name="ProductID" w:val="1 см"/>
        </w:smartTagPr>
        <w:r>
          <w:rPr>
            <w:sz w:val="24"/>
          </w:rPr>
          <w:t>1 см</w:t>
        </w:r>
      </w:smartTag>
      <w:r>
        <w:rPr>
          <w:sz w:val="24"/>
        </w:rPr>
        <w:t>. ниже края правой реберной дуги (по правой среднеключичной линии). Край печени мягкий, ровный, слегка заострен, с гладкой поверхностью.</w:t>
      </w:r>
    </w:p>
    <w:p w:rsidR="009622D0" w:rsidRDefault="009622D0">
      <w:pPr>
        <w:pStyle w:val="aa"/>
        <w:ind w:firstLine="567"/>
        <w:jc w:val="both"/>
        <w:rPr>
          <w:sz w:val="24"/>
        </w:rPr>
      </w:pPr>
      <w:r>
        <w:rPr>
          <w:sz w:val="24"/>
        </w:rPr>
        <w:t xml:space="preserve"> Желчный пузырь не пальпируется. Болезненности в точке желчного пузыря не отмечается. Симптомы Курвуазье, Ортнера, Василенко, Захарьина, Георгиевского-Мюсси отрицательные.</w:t>
      </w:r>
    </w:p>
    <w:p w:rsidR="009622D0" w:rsidRDefault="009622D0">
      <w:pPr>
        <w:pStyle w:val="aa"/>
        <w:ind w:firstLine="567"/>
        <w:jc w:val="both"/>
        <w:rPr>
          <w:sz w:val="24"/>
        </w:rPr>
      </w:pPr>
      <w:r>
        <w:rPr>
          <w:sz w:val="24"/>
        </w:rPr>
        <w:t xml:space="preserve">   </w:t>
      </w:r>
    </w:p>
    <w:p w:rsidR="009622D0" w:rsidRDefault="009622D0">
      <w:pPr>
        <w:pStyle w:val="aa"/>
        <w:ind w:firstLine="567"/>
        <w:jc w:val="both"/>
        <w:rPr>
          <w:i/>
          <w:sz w:val="24"/>
        </w:rPr>
      </w:pPr>
      <w:r>
        <w:rPr>
          <w:i/>
          <w:sz w:val="24"/>
        </w:rPr>
        <w:t>Система мочевыделения.</w:t>
      </w:r>
    </w:p>
    <w:p w:rsidR="009622D0" w:rsidRDefault="009622D0">
      <w:pPr>
        <w:pStyle w:val="20"/>
        <w:ind w:left="0" w:firstLine="567"/>
        <w:rPr>
          <w:sz w:val="24"/>
        </w:rPr>
      </w:pPr>
      <w:r>
        <w:rPr>
          <w:sz w:val="24"/>
        </w:rPr>
        <w:t>Жалобы на частое мочеиспускание, небольшими порциями, боли в левой поясничной области. Болей в области мочевого пузыря нет.</w:t>
      </w:r>
    </w:p>
    <w:p w:rsidR="009622D0" w:rsidRDefault="009622D0">
      <w:pPr>
        <w:ind w:firstLine="567"/>
        <w:jc w:val="both"/>
        <w:rPr>
          <w:sz w:val="24"/>
        </w:rPr>
      </w:pPr>
      <w:r>
        <w:rPr>
          <w:i/>
          <w:sz w:val="24"/>
        </w:rPr>
        <w:t>Осмотр области почек:</w:t>
      </w:r>
      <w:r>
        <w:rPr>
          <w:sz w:val="24"/>
        </w:rPr>
        <w:t xml:space="preserve"> гиперемии и припухлости нет.</w:t>
      </w:r>
    </w:p>
    <w:p w:rsidR="009622D0" w:rsidRDefault="009622D0">
      <w:pPr>
        <w:ind w:firstLine="567"/>
        <w:jc w:val="both"/>
        <w:rPr>
          <w:sz w:val="24"/>
        </w:rPr>
      </w:pPr>
      <w:r>
        <w:rPr>
          <w:sz w:val="24"/>
        </w:rPr>
        <w:t>Симптом Пастернацкого отрицательный с обеих сторон. Почки не пальпируются. При пальпации верхних и нижних мочеточниковых точек болезненности нет.</w:t>
      </w:r>
    </w:p>
    <w:p w:rsidR="009622D0" w:rsidRDefault="009622D0">
      <w:pPr>
        <w:ind w:firstLine="567"/>
        <w:jc w:val="both"/>
        <w:rPr>
          <w:sz w:val="24"/>
        </w:rPr>
      </w:pPr>
      <w:r>
        <w:rPr>
          <w:sz w:val="24"/>
        </w:rPr>
        <w:t>Мочевой пузырь перкуторно не выступает над лонным сочленением.</w:t>
      </w:r>
    </w:p>
    <w:p w:rsidR="009622D0" w:rsidRDefault="009622D0">
      <w:pPr>
        <w:ind w:firstLine="567"/>
        <w:jc w:val="both"/>
        <w:rPr>
          <w:sz w:val="24"/>
        </w:rPr>
      </w:pPr>
    </w:p>
    <w:p w:rsidR="009622D0" w:rsidRDefault="009622D0">
      <w:pPr>
        <w:ind w:firstLine="567"/>
        <w:jc w:val="both"/>
        <w:outlineLvl w:val="0"/>
        <w:rPr>
          <w:i/>
          <w:sz w:val="24"/>
        </w:rPr>
      </w:pPr>
      <w:r>
        <w:rPr>
          <w:i/>
          <w:sz w:val="24"/>
        </w:rPr>
        <w:t>Система крови.</w:t>
      </w:r>
    </w:p>
    <w:p w:rsidR="009622D0" w:rsidRDefault="009622D0">
      <w:pPr>
        <w:pStyle w:val="20"/>
        <w:ind w:left="0" w:firstLine="567"/>
        <w:rPr>
          <w:sz w:val="24"/>
        </w:rPr>
      </w:pPr>
      <w:r>
        <w:rPr>
          <w:sz w:val="24"/>
        </w:rPr>
        <w:t>Жалоб нет.</w:t>
      </w:r>
    </w:p>
    <w:p w:rsidR="009622D0" w:rsidRDefault="009622D0">
      <w:pPr>
        <w:pStyle w:val="30"/>
        <w:tabs>
          <w:tab w:val="clear" w:pos="2835"/>
        </w:tabs>
        <w:ind w:left="0" w:firstLine="567"/>
        <w:jc w:val="center"/>
        <w:rPr>
          <w:sz w:val="24"/>
          <w:u w:val="single"/>
        </w:rPr>
      </w:pPr>
      <w:r>
        <w:rPr>
          <w:sz w:val="24"/>
          <w:u w:val="single"/>
        </w:rPr>
        <w:t>Общий осмотр:</w:t>
      </w:r>
    </w:p>
    <w:p w:rsidR="009622D0" w:rsidRDefault="009622D0">
      <w:pPr>
        <w:ind w:firstLine="567"/>
        <w:jc w:val="both"/>
        <w:rPr>
          <w:sz w:val="24"/>
        </w:rPr>
      </w:pPr>
      <w:r>
        <w:rPr>
          <w:sz w:val="24"/>
        </w:rPr>
        <w:t>Язык обложен, с белым налетом. Геморрагических высыпаний на коже нет. Увеличение периферических лимфоузлов не отмечается. Симптомы  щипка и жгута отрицательные.</w:t>
      </w:r>
    </w:p>
    <w:p w:rsidR="009622D0" w:rsidRDefault="009622D0">
      <w:pPr>
        <w:ind w:firstLine="567"/>
        <w:jc w:val="both"/>
        <w:rPr>
          <w:sz w:val="24"/>
        </w:rPr>
      </w:pPr>
      <w:r>
        <w:rPr>
          <w:i/>
          <w:sz w:val="24"/>
        </w:rPr>
        <w:t>Перкуссия селезенки:</w:t>
      </w:r>
      <w:r>
        <w:rPr>
          <w:sz w:val="24"/>
        </w:rPr>
        <w:t xml:space="preserve"> Границы селезеночной тупости определяются по линии, проходящей на </w:t>
      </w:r>
      <w:smartTag w:uri="urn:schemas-microsoft-com:office:smarttags" w:element="metricconverter">
        <w:smartTagPr>
          <w:attr w:name="ProductID" w:val="4 см"/>
        </w:smartTagPr>
        <w:r>
          <w:rPr>
            <w:sz w:val="24"/>
          </w:rPr>
          <w:t>4 см</w:t>
        </w:r>
      </w:smartTag>
      <w:r>
        <w:rPr>
          <w:sz w:val="24"/>
        </w:rPr>
        <w:t xml:space="preserve">. кзади и параллельно левой реберно-суставной линии. Передняя граница: не выходит за  левую реберно-суставную  линию. Задняя граница: между левой задней подмышечной и лопаточной линией по 10 ребру. Длинник селезенки равен </w:t>
      </w:r>
      <w:smartTag w:uri="urn:schemas-microsoft-com:office:smarttags" w:element="metricconverter">
        <w:smartTagPr>
          <w:attr w:name="ProductID" w:val="8 см"/>
        </w:smartTagPr>
        <w:r>
          <w:rPr>
            <w:sz w:val="24"/>
          </w:rPr>
          <w:t>8 см</w:t>
        </w:r>
      </w:smartTag>
      <w:r>
        <w:rPr>
          <w:sz w:val="24"/>
        </w:rPr>
        <w:t>.</w:t>
      </w:r>
    </w:p>
    <w:p w:rsidR="009622D0" w:rsidRDefault="009622D0">
      <w:pPr>
        <w:ind w:firstLine="567"/>
        <w:jc w:val="both"/>
        <w:outlineLvl w:val="0"/>
        <w:rPr>
          <w:i/>
          <w:sz w:val="24"/>
        </w:rPr>
      </w:pPr>
      <w:r>
        <w:rPr>
          <w:i/>
          <w:sz w:val="24"/>
        </w:rPr>
        <w:t>Эндокринная система.</w:t>
      </w:r>
    </w:p>
    <w:p w:rsidR="009622D0" w:rsidRDefault="009622D0">
      <w:pPr>
        <w:pStyle w:val="a8"/>
        <w:ind w:left="0" w:firstLine="567"/>
        <w:jc w:val="both"/>
        <w:rPr>
          <w:sz w:val="24"/>
        </w:rPr>
      </w:pPr>
      <w:r>
        <w:rPr>
          <w:sz w:val="24"/>
        </w:rPr>
        <w:t xml:space="preserve">Жалоб нет. При осмотре области шеи </w:t>
      </w:r>
      <w:r w:rsidR="00D126C1">
        <w:rPr>
          <w:sz w:val="24"/>
        </w:rPr>
        <w:t>изменений</w:t>
      </w:r>
      <w:r>
        <w:rPr>
          <w:sz w:val="24"/>
        </w:rPr>
        <w:t xml:space="preserve"> не отмечено. Щитовидная железа не пальпируется. Экзофтальма нет. Симптомы Дальримпля, Грефе, Мебиуса, Кохера, Штельвага отрицательные.</w:t>
      </w:r>
    </w:p>
    <w:p w:rsidR="009622D0" w:rsidRDefault="009622D0">
      <w:pPr>
        <w:pStyle w:val="a8"/>
        <w:ind w:left="0" w:firstLine="567"/>
        <w:jc w:val="both"/>
        <w:rPr>
          <w:sz w:val="24"/>
        </w:rPr>
      </w:pPr>
    </w:p>
    <w:p w:rsidR="009622D0" w:rsidRDefault="009622D0">
      <w:pPr>
        <w:pStyle w:val="a8"/>
        <w:ind w:left="0" w:firstLine="567"/>
        <w:jc w:val="both"/>
        <w:outlineLvl w:val="0"/>
        <w:rPr>
          <w:i/>
          <w:sz w:val="24"/>
        </w:rPr>
      </w:pPr>
      <w:r>
        <w:rPr>
          <w:i/>
          <w:sz w:val="24"/>
        </w:rPr>
        <w:t>Нервно-психическая сфера.</w:t>
      </w:r>
    </w:p>
    <w:p w:rsidR="009622D0" w:rsidRDefault="009622D0">
      <w:pPr>
        <w:ind w:firstLine="567"/>
        <w:jc w:val="both"/>
        <w:rPr>
          <w:sz w:val="24"/>
        </w:rPr>
      </w:pPr>
      <w:r>
        <w:rPr>
          <w:sz w:val="24"/>
        </w:rPr>
        <w:t xml:space="preserve">Больная правильно ориентирована в пространстве, времени. Контактна, охотно общается с врачом. Восприятие не нарушено. Память не снижена, поведение адекватное. Нарушений чувствительности не отмечается. Сон не нарушен. </w:t>
      </w:r>
    </w:p>
    <w:p w:rsidR="009622D0" w:rsidRDefault="009622D0">
      <w:pPr>
        <w:ind w:firstLine="567"/>
        <w:jc w:val="both"/>
        <w:rPr>
          <w:sz w:val="24"/>
        </w:rPr>
      </w:pPr>
    </w:p>
    <w:p w:rsidR="009622D0" w:rsidRDefault="009622D0">
      <w:pPr>
        <w:ind w:firstLine="567"/>
        <w:jc w:val="both"/>
        <w:outlineLvl w:val="0"/>
        <w:rPr>
          <w:sz w:val="24"/>
        </w:rPr>
      </w:pPr>
      <w:r>
        <w:rPr>
          <w:sz w:val="24"/>
        </w:rPr>
        <w:t>План обследования больного.</w:t>
      </w:r>
    </w:p>
    <w:p w:rsidR="009622D0" w:rsidRDefault="009622D0">
      <w:pPr>
        <w:ind w:firstLine="567"/>
        <w:jc w:val="both"/>
        <w:outlineLvl w:val="0"/>
        <w:rPr>
          <w:sz w:val="24"/>
        </w:rPr>
      </w:pPr>
      <w:r>
        <w:rPr>
          <w:i/>
          <w:sz w:val="24"/>
        </w:rPr>
        <w:t xml:space="preserve">Реакция Вассермана – </w:t>
      </w:r>
      <w:r>
        <w:rPr>
          <w:sz w:val="24"/>
        </w:rPr>
        <w:t>отрицательная</w:t>
      </w:r>
    </w:p>
    <w:p w:rsidR="009622D0" w:rsidRDefault="009622D0">
      <w:pPr>
        <w:ind w:firstLine="567"/>
        <w:jc w:val="both"/>
        <w:outlineLvl w:val="0"/>
        <w:rPr>
          <w:sz w:val="24"/>
        </w:rPr>
      </w:pPr>
      <w:r>
        <w:rPr>
          <w:i/>
          <w:sz w:val="24"/>
        </w:rPr>
        <w:t xml:space="preserve">Антитела к HIV – </w:t>
      </w:r>
      <w:r>
        <w:rPr>
          <w:sz w:val="24"/>
        </w:rPr>
        <w:t>нет</w:t>
      </w:r>
    </w:p>
    <w:p w:rsidR="009622D0" w:rsidRDefault="009622D0">
      <w:pPr>
        <w:ind w:firstLine="567"/>
        <w:jc w:val="both"/>
        <w:outlineLvl w:val="0"/>
        <w:rPr>
          <w:i/>
          <w:sz w:val="24"/>
        </w:rPr>
      </w:pPr>
      <w:r>
        <w:rPr>
          <w:i/>
          <w:sz w:val="24"/>
        </w:rPr>
        <w:t xml:space="preserve">HbsAg – не обнаружены </w:t>
      </w:r>
    </w:p>
    <w:p w:rsidR="009622D0" w:rsidRDefault="009622D0">
      <w:pPr>
        <w:ind w:firstLine="567"/>
        <w:jc w:val="both"/>
        <w:outlineLvl w:val="0"/>
        <w:rPr>
          <w:i/>
          <w:sz w:val="24"/>
        </w:rPr>
      </w:pPr>
      <w:r>
        <w:rPr>
          <w:i/>
          <w:sz w:val="24"/>
        </w:rPr>
        <w:t>Анти – HCV- не обнаружены</w:t>
      </w:r>
    </w:p>
    <w:p w:rsidR="009622D0" w:rsidRDefault="009622D0">
      <w:pPr>
        <w:ind w:firstLine="567"/>
        <w:jc w:val="both"/>
        <w:outlineLvl w:val="0"/>
        <w:rPr>
          <w:sz w:val="24"/>
        </w:rPr>
      </w:pPr>
    </w:p>
    <w:p w:rsidR="009622D0" w:rsidRDefault="009622D0">
      <w:pPr>
        <w:ind w:firstLine="567"/>
        <w:jc w:val="both"/>
        <w:outlineLvl w:val="0"/>
        <w:rPr>
          <w:sz w:val="24"/>
        </w:rPr>
      </w:pPr>
    </w:p>
    <w:p w:rsidR="009622D0" w:rsidRDefault="009622D0">
      <w:pPr>
        <w:ind w:firstLine="567"/>
        <w:jc w:val="both"/>
        <w:outlineLvl w:val="0"/>
        <w:rPr>
          <w:sz w:val="24"/>
        </w:rPr>
      </w:pPr>
    </w:p>
    <w:p w:rsidR="009622D0" w:rsidRDefault="009622D0">
      <w:pPr>
        <w:ind w:firstLine="567"/>
        <w:jc w:val="both"/>
        <w:outlineLvl w:val="0"/>
        <w:rPr>
          <w:sz w:val="24"/>
        </w:rPr>
      </w:pPr>
    </w:p>
    <w:p w:rsidR="009622D0" w:rsidRDefault="009622D0">
      <w:pPr>
        <w:ind w:firstLine="567"/>
        <w:jc w:val="both"/>
        <w:outlineLvl w:val="0"/>
        <w:rPr>
          <w:sz w:val="24"/>
        </w:rPr>
      </w:pPr>
    </w:p>
    <w:p w:rsidR="009622D0" w:rsidRDefault="009622D0">
      <w:pPr>
        <w:ind w:firstLine="567"/>
        <w:jc w:val="both"/>
        <w:outlineLvl w:val="0"/>
        <w:rPr>
          <w:sz w:val="24"/>
        </w:rPr>
      </w:pPr>
    </w:p>
    <w:p w:rsidR="009622D0" w:rsidRDefault="009622D0">
      <w:pPr>
        <w:ind w:firstLine="567"/>
        <w:jc w:val="both"/>
        <w:outlineLvl w:val="0"/>
        <w:rPr>
          <w:sz w:val="24"/>
        </w:rPr>
      </w:pPr>
    </w:p>
    <w:p w:rsidR="009622D0" w:rsidRDefault="009622D0">
      <w:pPr>
        <w:ind w:firstLine="567"/>
        <w:jc w:val="both"/>
        <w:outlineLvl w:val="0"/>
        <w:rPr>
          <w:sz w:val="24"/>
        </w:rPr>
      </w:pPr>
    </w:p>
    <w:p w:rsidR="009622D0" w:rsidRDefault="009622D0">
      <w:pPr>
        <w:ind w:firstLine="567"/>
        <w:jc w:val="center"/>
        <w:outlineLvl w:val="0"/>
        <w:rPr>
          <w:i/>
          <w:sz w:val="24"/>
        </w:rPr>
      </w:pPr>
      <w:r>
        <w:rPr>
          <w:i/>
          <w:sz w:val="24"/>
        </w:rPr>
        <w:lastRenderedPageBreak/>
        <w:t>Общий анализ крови.</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7"/>
        <w:gridCol w:w="2540"/>
      </w:tblGrid>
      <w:tr w:rsidR="009622D0">
        <w:tblPrEx>
          <w:tblCellMar>
            <w:top w:w="0" w:type="dxa"/>
            <w:bottom w:w="0" w:type="dxa"/>
          </w:tblCellMar>
        </w:tblPrEx>
        <w:trPr>
          <w:trHeight w:val="315"/>
        </w:trPr>
        <w:tc>
          <w:tcPr>
            <w:tcW w:w="3697" w:type="dxa"/>
            <w:vAlign w:val="center"/>
          </w:tcPr>
          <w:p w:rsidR="009622D0" w:rsidRDefault="009622D0">
            <w:pPr>
              <w:ind w:firstLine="567"/>
              <w:jc w:val="center"/>
              <w:rPr>
                <w:sz w:val="24"/>
              </w:rPr>
            </w:pPr>
            <w:r>
              <w:rPr>
                <w:sz w:val="24"/>
              </w:rPr>
              <w:t>Hb.</w:t>
            </w:r>
          </w:p>
        </w:tc>
        <w:tc>
          <w:tcPr>
            <w:tcW w:w="2540" w:type="dxa"/>
            <w:vAlign w:val="center"/>
          </w:tcPr>
          <w:p w:rsidR="009622D0" w:rsidRDefault="009622D0">
            <w:pPr>
              <w:ind w:firstLine="567"/>
              <w:jc w:val="center"/>
              <w:rPr>
                <w:sz w:val="24"/>
              </w:rPr>
            </w:pPr>
            <w:r>
              <w:rPr>
                <w:sz w:val="24"/>
              </w:rPr>
              <w:t>103 г/л</w:t>
            </w:r>
          </w:p>
        </w:tc>
      </w:tr>
      <w:tr w:rsidR="009622D0">
        <w:tblPrEx>
          <w:tblCellMar>
            <w:top w:w="0" w:type="dxa"/>
            <w:bottom w:w="0" w:type="dxa"/>
          </w:tblCellMar>
        </w:tblPrEx>
        <w:tc>
          <w:tcPr>
            <w:tcW w:w="3697" w:type="dxa"/>
            <w:vAlign w:val="center"/>
          </w:tcPr>
          <w:p w:rsidR="009622D0" w:rsidRDefault="009622D0">
            <w:pPr>
              <w:pStyle w:val="5"/>
              <w:ind w:firstLine="567"/>
              <w:jc w:val="center"/>
              <w:rPr>
                <w:sz w:val="24"/>
              </w:rPr>
            </w:pPr>
            <w:r>
              <w:rPr>
                <w:sz w:val="24"/>
              </w:rPr>
              <w:t>Эритроциты</w:t>
            </w:r>
          </w:p>
        </w:tc>
        <w:tc>
          <w:tcPr>
            <w:tcW w:w="2540" w:type="dxa"/>
            <w:vAlign w:val="center"/>
          </w:tcPr>
          <w:p w:rsidR="009622D0" w:rsidRDefault="009622D0">
            <w:pPr>
              <w:ind w:firstLine="567"/>
              <w:jc w:val="center"/>
              <w:rPr>
                <w:sz w:val="24"/>
              </w:rPr>
            </w:pPr>
            <w:r>
              <w:rPr>
                <w:sz w:val="24"/>
              </w:rPr>
              <w:t>4.4Х10</w:t>
            </w:r>
            <w:r>
              <w:rPr>
                <w:sz w:val="24"/>
                <w:vertAlign w:val="superscript"/>
              </w:rPr>
              <w:t xml:space="preserve">12 </w:t>
            </w:r>
            <w:r>
              <w:rPr>
                <w:sz w:val="24"/>
              </w:rPr>
              <w:t>/л</w:t>
            </w:r>
          </w:p>
        </w:tc>
      </w:tr>
      <w:tr w:rsidR="009622D0">
        <w:tblPrEx>
          <w:tblCellMar>
            <w:top w:w="0" w:type="dxa"/>
            <w:bottom w:w="0" w:type="dxa"/>
          </w:tblCellMar>
        </w:tblPrEx>
        <w:tc>
          <w:tcPr>
            <w:tcW w:w="3697" w:type="dxa"/>
            <w:vAlign w:val="center"/>
          </w:tcPr>
          <w:p w:rsidR="009622D0" w:rsidRDefault="009622D0">
            <w:pPr>
              <w:pStyle w:val="5"/>
              <w:ind w:firstLine="567"/>
              <w:jc w:val="center"/>
              <w:rPr>
                <w:sz w:val="24"/>
              </w:rPr>
            </w:pPr>
            <w:r>
              <w:rPr>
                <w:sz w:val="24"/>
              </w:rPr>
              <w:t>Цветовой показатель</w:t>
            </w:r>
          </w:p>
        </w:tc>
        <w:tc>
          <w:tcPr>
            <w:tcW w:w="2540" w:type="dxa"/>
            <w:vAlign w:val="center"/>
          </w:tcPr>
          <w:p w:rsidR="009622D0" w:rsidRDefault="009622D0">
            <w:pPr>
              <w:ind w:firstLine="567"/>
              <w:jc w:val="center"/>
              <w:rPr>
                <w:sz w:val="24"/>
              </w:rPr>
            </w:pPr>
            <w:r>
              <w:rPr>
                <w:sz w:val="24"/>
              </w:rPr>
              <w:t>0,92</w:t>
            </w:r>
          </w:p>
        </w:tc>
      </w:tr>
      <w:tr w:rsidR="009622D0">
        <w:tblPrEx>
          <w:tblCellMar>
            <w:top w:w="0" w:type="dxa"/>
            <w:bottom w:w="0" w:type="dxa"/>
          </w:tblCellMar>
        </w:tblPrEx>
        <w:tc>
          <w:tcPr>
            <w:tcW w:w="3697" w:type="dxa"/>
            <w:vAlign w:val="center"/>
          </w:tcPr>
          <w:p w:rsidR="009622D0" w:rsidRDefault="009622D0">
            <w:pPr>
              <w:pStyle w:val="5"/>
              <w:ind w:firstLine="567"/>
              <w:jc w:val="center"/>
              <w:rPr>
                <w:sz w:val="24"/>
              </w:rPr>
            </w:pPr>
            <w:r>
              <w:rPr>
                <w:sz w:val="24"/>
              </w:rPr>
              <w:t>Средний V эритроцитов</w:t>
            </w:r>
          </w:p>
        </w:tc>
        <w:tc>
          <w:tcPr>
            <w:tcW w:w="2540" w:type="dxa"/>
            <w:vAlign w:val="center"/>
          </w:tcPr>
          <w:p w:rsidR="009622D0" w:rsidRDefault="009622D0">
            <w:pPr>
              <w:ind w:firstLine="567"/>
              <w:jc w:val="center"/>
              <w:rPr>
                <w:sz w:val="24"/>
              </w:rPr>
            </w:pPr>
            <w:r>
              <w:rPr>
                <w:sz w:val="24"/>
              </w:rPr>
              <w:t>89,1 мкм*3</w:t>
            </w:r>
          </w:p>
        </w:tc>
      </w:tr>
      <w:tr w:rsidR="009622D0">
        <w:tblPrEx>
          <w:tblCellMar>
            <w:top w:w="0" w:type="dxa"/>
            <w:bottom w:w="0" w:type="dxa"/>
          </w:tblCellMar>
        </w:tblPrEx>
        <w:tc>
          <w:tcPr>
            <w:tcW w:w="3697" w:type="dxa"/>
            <w:vAlign w:val="center"/>
          </w:tcPr>
          <w:p w:rsidR="009622D0" w:rsidRDefault="009622D0">
            <w:pPr>
              <w:pStyle w:val="5"/>
              <w:ind w:firstLine="567"/>
              <w:jc w:val="center"/>
              <w:rPr>
                <w:sz w:val="24"/>
              </w:rPr>
            </w:pPr>
            <w:r>
              <w:rPr>
                <w:sz w:val="24"/>
              </w:rPr>
              <w:t>Средний D эритроцитов</w:t>
            </w:r>
          </w:p>
        </w:tc>
        <w:tc>
          <w:tcPr>
            <w:tcW w:w="2540" w:type="dxa"/>
            <w:vAlign w:val="center"/>
          </w:tcPr>
          <w:p w:rsidR="009622D0" w:rsidRDefault="009622D0">
            <w:pPr>
              <w:ind w:firstLine="567"/>
              <w:jc w:val="center"/>
              <w:rPr>
                <w:sz w:val="24"/>
              </w:rPr>
            </w:pPr>
            <w:r>
              <w:rPr>
                <w:sz w:val="24"/>
              </w:rPr>
              <w:t>6,99</w:t>
            </w:r>
          </w:p>
        </w:tc>
      </w:tr>
      <w:tr w:rsidR="009622D0">
        <w:tblPrEx>
          <w:tblCellMar>
            <w:top w:w="0" w:type="dxa"/>
            <w:bottom w:w="0" w:type="dxa"/>
          </w:tblCellMar>
        </w:tblPrEx>
        <w:tc>
          <w:tcPr>
            <w:tcW w:w="3697" w:type="dxa"/>
            <w:vAlign w:val="center"/>
          </w:tcPr>
          <w:p w:rsidR="009622D0" w:rsidRDefault="009622D0">
            <w:pPr>
              <w:pStyle w:val="5"/>
              <w:ind w:firstLine="567"/>
              <w:jc w:val="center"/>
              <w:rPr>
                <w:sz w:val="24"/>
              </w:rPr>
            </w:pPr>
            <w:r>
              <w:rPr>
                <w:sz w:val="24"/>
              </w:rPr>
              <w:t>СОЭ</w:t>
            </w:r>
          </w:p>
        </w:tc>
        <w:tc>
          <w:tcPr>
            <w:tcW w:w="2540" w:type="dxa"/>
            <w:vAlign w:val="center"/>
          </w:tcPr>
          <w:p w:rsidR="009622D0" w:rsidRDefault="009622D0">
            <w:pPr>
              <w:ind w:firstLine="567"/>
              <w:jc w:val="center"/>
              <w:rPr>
                <w:sz w:val="24"/>
              </w:rPr>
            </w:pPr>
            <w:r>
              <w:rPr>
                <w:sz w:val="24"/>
              </w:rPr>
              <w:t>26 мм/ч</w:t>
            </w:r>
          </w:p>
        </w:tc>
      </w:tr>
      <w:tr w:rsidR="009622D0">
        <w:tblPrEx>
          <w:tblCellMar>
            <w:top w:w="0" w:type="dxa"/>
            <w:bottom w:w="0" w:type="dxa"/>
          </w:tblCellMar>
        </w:tblPrEx>
        <w:tc>
          <w:tcPr>
            <w:tcW w:w="3697" w:type="dxa"/>
            <w:vAlign w:val="center"/>
          </w:tcPr>
          <w:p w:rsidR="009622D0" w:rsidRDefault="009622D0">
            <w:pPr>
              <w:pStyle w:val="5"/>
              <w:ind w:firstLine="567"/>
              <w:jc w:val="center"/>
              <w:rPr>
                <w:sz w:val="24"/>
              </w:rPr>
            </w:pPr>
            <w:r>
              <w:rPr>
                <w:sz w:val="24"/>
              </w:rPr>
              <w:t>Лейкоциты</w:t>
            </w:r>
          </w:p>
        </w:tc>
        <w:tc>
          <w:tcPr>
            <w:tcW w:w="2540" w:type="dxa"/>
            <w:vAlign w:val="center"/>
          </w:tcPr>
          <w:p w:rsidR="009622D0" w:rsidRDefault="009622D0">
            <w:pPr>
              <w:ind w:firstLine="567"/>
              <w:jc w:val="center"/>
              <w:rPr>
                <w:sz w:val="24"/>
              </w:rPr>
            </w:pPr>
            <w:r>
              <w:rPr>
                <w:sz w:val="24"/>
              </w:rPr>
              <w:t>4.8Х10</w:t>
            </w:r>
            <w:r>
              <w:rPr>
                <w:sz w:val="24"/>
                <w:vertAlign w:val="superscript"/>
              </w:rPr>
              <w:t xml:space="preserve">9  </w:t>
            </w:r>
            <w:r>
              <w:rPr>
                <w:sz w:val="24"/>
              </w:rPr>
              <w:t>/л</w:t>
            </w:r>
          </w:p>
        </w:tc>
      </w:tr>
      <w:tr w:rsidR="009622D0">
        <w:tblPrEx>
          <w:tblCellMar>
            <w:top w:w="0" w:type="dxa"/>
            <w:bottom w:w="0" w:type="dxa"/>
          </w:tblCellMar>
        </w:tblPrEx>
        <w:tc>
          <w:tcPr>
            <w:tcW w:w="3697" w:type="dxa"/>
            <w:vAlign w:val="center"/>
          </w:tcPr>
          <w:p w:rsidR="009622D0" w:rsidRDefault="009622D0">
            <w:pPr>
              <w:pStyle w:val="5"/>
              <w:ind w:firstLine="567"/>
              <w:jc w:val="center"/>
              <w:rPr>
                <w:sz w:val="24"/>
              </w:rPr>
            </w:pPr>
            <w:r>
              <w:rPr>
                <w:sz w:val="24"/>
              </w:rPr>
              <w:t>ПЯЛ</w:t>
            </w:r>
          </w:p>
        </w:tc>
        <w:tc>
          <w:tcPr>
            <w:tcW w:w="2540" w:type="dxa"/>
            <w:vAlign w:val="center"/>
          </w:tcPr>
          <w:p w:rsidR="009622D0" w:rsidRDefault="009622D0">
            <w:pPr>
              <w:ind w:firstLine="567"/>
              <w:jc w:val="center"/>
              <w:rPr>
                <w:sz w:val="24"/>
              </w:rPr>
            </w:pPr>
            <w:r>
              <w:rPr>
                <w:sz w:val="24"/>
              </w:rPr>
              <w:t>1%</w:t>
            </w:r>
          </w:p>
        </w:tc>
      </w:tr>
      <w:tr w:rsidR="009622D0">
        <w:tblPrEx>
          <w:tblCellMar>
            <w:top w:w="0" w:type="dxa"/>
            <w:bottom w:w="0" w:type="dxa"/>
          </w:tblCellMar>
        </w:tblPrEx>
        <w:tc>
          <w:tcPr>
            <w:tcW w:w="3697" w:type="dxa"/>
            <w:vAlign w:val="center"/>
          </w:tcPr>
          <w:p w:rsidR="009622D0" w:rsidRDefault="009622D0">
            <w:pPr>
              <w:pStyle w:val="5"/>
              <w:ind w:firstLine="567"/>
              <w:jc w:val="center"/>
              <w:rPr>
                <w:sz w:val="24"/>
              </w:rPr>
            </w:pPr>
            <w:r>
              <w:rPr>
                <w:sz w:val="24"/>
              </w:rPr>
              <w:t>СЯЛ</w:t>
            </w:r>
          </w:p>
        </w:tc>
        <w:tc>
          <w:tcPr>
            <w:tcW w:w="2540" w:type="dxa"/>
            <w:vAlign w:val="center"/>
          </w:tcPr>
          <w:p w:rsidR="009622D0" w:rsidRDefault="009622D0">
            <w:pPr>
              <w:ind w:firstLine="567"/>
              <w:jc w:val="center"/>
              <w:rPr>
                <w:sz w:val="24"/>
              </w:rPr>
            </w:pPr>
            <w:r>
              <w:rPr>
                <w:sz w:val="24"/>
              </w:rPr>
              <w:t>76%</w:t>
            </w:r>
          </w:p>
        </w:tc>
      </w:tr>
      <w:tr w:rsidR="009622D0">
        <w:tblPrEx>
          <w:tblCellMar>
            <w:top w:w="0" w:type="dxa"/>
            <w:bottom w:w="0" w:type="dxa"/>
          </w:tblCellMar>
        </w:tblPrEx>
        <w:tc>
          <w:tcPr>
            <w:tcW w:w="3697" w:type="dxa"/>
            <w:vAlign w:val="center"/>
          </w:tcPr>
          <w:p w:rsidR="009622D0" w:rsidRDefault="009622D0">
            <w:pPr>
              <w:pStyle w:val="5"/>
              <w:ind w:firstLine="567"/>
              <w:jc w:val="center"/>
              <w:rPr>
                <w:sz w:val="24"/>
              </w:rPr>
            </w:pPr>
            <w:r>
              <w:rPr>
                <w:sz w:val="24"/>
              </w:rPr>
              <w:t>Лимфоциты</w:t>
            </w:r>
          </w:p>
        </w:tc>
        <w:tc>
          <w:tcPr>
            <w:tcW w:w="2540" w:type="dxa"/>
            <w:vAlign w:val="center"/>
          </w:tcPr>
          <w:p w:rsidR="009622D0" w:rsidRDefault="009622D0">
            <w:pPr>
              <w:ind w:firstLine="567"/>
              <w:jc w:val="center"/>
              <w:rPr>
                <w:sz w:val="24"/>
              </w:rPr>
            </w:pPr>
            <w:r>
              <w:rPr>
                <w:sz w:val="24"/>
              </w:rPr>
              <w:t>18%</w:t>
            </w:r>
          </w:p>
        </w:tc>
      </w:tr>
      <w:tr w:rsidR="009622D0">
        <w:tblPrEx>
          <w:tblCellMar>
            <w:top w:w="0" w:type="dxa"/>
            <w:bottom w:w="0" w:type="dxa"/>
          </w:tblCellMar>
        </w:tblPrEx>
        <w:tc>
          <w:tcPr>
            <w:tcW w:w="3697" w:type="dxa"/>
            <w:vAlign w:val="center"/>
          </w:tcPr>
          <w:p w:rsidR="009622D0" w:rsidRDefault="009622D0">
            <w:pPr>
              <w:pStyle w:val="5"/>
              <w:ind w:firstLine="567"/>
              <w:jc w:val="center"/>
              <w:rPr>
                <w:sz w:val="24"/>
              </w:rPr>
            </w:pPr>
            <w:r>
              <w:rPr>
                <w:sz w:val="24"/>
              </w:rPr>
              <w:t>Моноциты</w:t>
            </w:r>
          </w:p>
        </w:tc>
        <w:tc>
          <w:tcPr>
            <w:tcW w:w="2540" w:type="dxa"/>
            <w:vAlign w:val="center"/>
          </w:tcPr>
          <w:p w:rsidR="009622D0" w:rsidRDefault="009622D0">
            <w:pPr>
              <w:ind w:firstLine="567"/>
              <w:jc w:val="center"/>
              <w:rPr>
                <w:sz w:val="24"/>
              </w:rPr>
            </w:pPr>
            <w:r>
              <w:rPr>
                <w:sz w:val="24"/>
              </w:rPr>
              <w:t>4%</w:t>
            </w:r>
          </w:p>
        </w:tc>
      </w:tr>
    </w:tbl>
    <w:p w:rsidR="009622D0" w:rsidRDefault="009622D0">
      <w:pPr>
        <w:ind w:firstLine="567"/>
        <w:jc w:val="both"/>
        <w:rPr>
          <w:i/>
          <w:sz w:val="24"/>
        </w:rPr>
      </w:pPr>
    </w:p>
    <w:p w:rsidR="009622D0" w:rsidRDefault="009622D0">
      <w:pPr>
        <w:pStyle w:val="6"/>
        <w:ind w:left="0" w:firstLine="567"/>
        <w:jc w:val="center"/>
        <w:rPr>
          <w:b w:val="0"/>
          <w:sz w:val="24"/>
        </w:rPr>
      </w:pPr>
      <w:r>
        <w:rPr>
          <w:b w:val="0"/>
          <w:sz w:val="24"/>
        </w:rPr>
        <w:t>Биохимический анализ крови.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3"/>
        <w:gridCol w:w="4615"/>
      </w:tblGrid>
      <w:tr w:rsidR="009622D0">
        <w:tblPrEx>
          <w:tblCellMar>
            <w:top w:w="0" w:type="dxa"/>
            <w:bottom w:w="0" w:type="dxa"/>
          </w:tblCellMar>
        </w:tblPrEx>
        <w:tc>
          <w:tcPr>
            <w:tcW w:w="4223" w:type="dxa"/>
          </w:tcPr>
          <w:p w:rsidR="009622D0" w:rsidRDefault="009622D0">
            <w:pPr>
              <w:ind w:firstLine="567"/>
              <w:jc w:val="both"/>
              <w:rPr>
                <w:sz w:val="24"/>
              </w:rPr>
            </w:pPr>
            <w:r>
              <w:rPr>
                <w:sz w:val="24"/>
              </w:rPr>
              <w:t>Белок общ.</w:t>
            </w:r>
          </w:p>
        </w:tc>
        <w:tc>
          <w:tcPr>
            <w:tcW w:w="4615" w:type="dxa"/>
          </w:tcPr>
          <w:p w:rsidR="009622D0" w:rsidRDefault="009622D0">
            <w:pPr>
              <w:ind w:firstLine="567"/>
              <w:jc w:val="both"/>
              <w:rPr>
                <w:sz w:val="24"/>
              </w:rPr>
            </w:pPr>
            <w:r>
              <w:rPr>
                <w:sz w:val="24"/>
              </w:rPr>
              <w:t>69 г/л</w:t>
            </w:r>
          </w:p>
        </w:tc>
      </w:tr>
      <w:tr w:rsidR="009622D0">
        <w:tblPrEx>
          <w:tblCellMar>
            <w:top w:w="0" w:type="dxa"/>
            <w:bottom w:w="0" w:type="dxa"/>
          </w:tblCellMar>
        </w:tblPrEx>
        <w:tc>
          <w:tcPr>
            <w:tcW w:w="4223" w:type="dxa"/>
          </w:tcPr>
          <w:p w:rsidR="009622D0" w:rsidRDefault="009622D0">
            <w:pPr>
              <w:ind w:firstLine="567"/>
              <w:jc w:val="both"/>
              <w:rPr>
                <w:sz w:val="24"/>
              </w:rPr>
            </w:pPr>
            <w:r>
              <w:rPr>
                <w:sz w:val="24"/>
              </w:rPr>
              <w:sym w:font="Symbol" w:char="F062"/>
            </w:r>
            <w:r>
              <w:rPr>
                <w:sz w:val="24"/>
              </w:rPr>
              <w:t>-ЛП</w:t>
            </w:r>
          </w:p>
        </w:tc>
        <w:tc>
          <w:tcPr>
            <w:tcW w:w="4615" w:type="dxa"/>
          </w:tcPr>
          <w:p w:rsidR="009622D0" w:rsidRDefault="009622D0">
            <w:pPr>
              <w:ind w:firstLine="567"/>
              <w:jc w:val="both"/>
              <w:rPr>
                <w:sz w:val="24"/>
              </w:rPr>
            </w:pPr>
            <w:r>
              <w:rPr>
                <w:sz w:val="24"/>
              </w:rPr>
              <w:t>6.45 г/л</w:t>
            </w:r>
          </w:p>
        </w:tc>
      </w:tr>
      <w:tr w:rsidR="009622D0">
        <w:tblPrEx>
          <w:tblCellMar>
            <w:top w:w="0" w:type="dxa"/>
            <w:bottom w:w="0" w:type="dxa"/>
          </w:tblCellMar>
        </w:tblPrEx>
        <w:tc>
          <w:tcPr>
            <w:tcW w:w="4223" w:type="dxa"/>
          </w:tcPr>
          <w:p w:rsidR="009622D0" w:rsidRDefault="009622D0">
            <w:pPr>
              <w:ind w:firstLine="567"/>
              <w:jc w:val="both"/>
              <w:rPr>
                <w:sz w:val="24"/>
              </w:rPr>
            </w:pPr>
            <w:r>
              <w:rPr>
                <w:sz w:val="24"/>
              </w:rPr>
              <w:t>Билирубин общ.</w:t>
            </w:r>
          </w:p>
        </w:tc>
        <w:tc>
          <w:tcPr>
            <w:tcW w:w="4615" w:type="dxa"/>
          </w:tcPr>
          <w:p w:rsidR="009622D0" w:rsidRDefault="009622D0">
            <w:pPr>
              <w:ind w:firstLine="567"/>
              <w:jc w:val="both"/>
              <w:rPr>
                <w:sz w:val="24"/>
              </w:rPr>
            </w:pPr>
            <w:r>
              <w:rPr>
                <w:sz w:val="24"/>
              </w:rPr>
              <w:t>12 ммоль/л</w:t>
            </w:r>
          </w:p>
        </w:tc>
      </w:tr>
      <w:tr w:rsidR="009622D0">
        <w:tblPrEx>
          <w:tblCellMar>
            <w:top w:w="0" w:type="dxa"/>
            <w:bottom w:w="0" w:type="dxa"/>
          </w:tblCellMar>
        </w:tblPrEx>
        <w:tc>
          <w:tcPr>
            <w:tcW w:w="4223" w:type="dxa"/>
          </w:tcPr>
          <w:p w:rsidR="009622D0" w:rsidRDefault="009622D0">
            <w:pPr>
              <w:numPr>
                <w:ilvl w:val="0"/>
                <w:numId w:val="33"/>
              </w:numPr>
              <w:ind w:left="0" w:firstLine="567"/>
              <w:jc w:val="both"/>
              <w:rPr>
                <w:sz w:val="24"/>
              </w:rPr>
            </w:pPr>
            <w:r>
              <w:rPr>
                <w:sz w:val="24"/>
              </w:rPr>
              <w:t>Прямой</w:t>
            </w:r>
          </w:p>
        </w:tc>
        <w:tc>
          <w:tcPr>
            <w:tcW w:w="4615" w:type="dxa"/>
          </w:tcPr>
          <w:p w:rsidR="009622D0" w:rsidRDefault="009622D0">
            <w:pPr>
              <w:ind w:firstLine="567"/>
              <w:jc w:val="both"/>
              <w:rPr>
                <w:sz w:val="24"/>
              </w:rPr>
            </w:pPr>
            <w:r>
              <w:rPr>
                <w:sz w:val="24"/>
              </w:rPr>
              <w:t>3</w:t>
            </w:r>
          </w:p>
        </w:tc>
      </w:tr>
      <w:tr w:rsidR="009622D0">
        <w:tblPrEx>
          <w:tblCellMar>
            <w:top w:w="0" w:type="dxa"/>
            <w:bottom w:w="0" w:type="dxa"/>
          </w:tblCellMar>
        </w:tblPrEx>
        <w:tc>
          <w:tcPr>
            <w:tcW w:w="4223" w:type="dxa"/>
          </w:tcPr>
          <w:p w:rsidR="009622D0" w:rsidRDefault="009622D0">
            <w:pPr>
              <w:numPr>
                <w:ilvl w:val="0"/>
                <w:numId w:val="33"/>
              </w:numPr>
              <w:ind w:left="0" w:firstLine="567"/>
              <w:jc w:val="both"/>
              <w:rPr>
                <w:sz w:val="24"/>
              </w:rPr>
            </w:pPr>
            <w:r>
              <w:rPr>
                <w:sz w:val="24"/>
              </w:rPr>
              <w:t>Непрямой</w:t>
            </w:r>
          </w:p>
        </w:tc>
        <w:tc>
          <w:tcPr>
            <w:tcW w:w="4615" w:type="dxa"/>
          </w:tcPr>
          <w:p w:rsidR="009622D0" w:rsidRDefault="009622D0">
            <w:pPr>
              <w:ind w:firstLine="567"/>
              <w:jc w:val="both"/>
              <w:rPr>
                <w:sz w:val="24"/>
              </w:rPr>
            </w:pPr>
            <w:r>
              <w:rPr>
                <w:sz w:val="24"/>
              </w:rPr>
              <w:t>9</w:t>
            </w:r>
          </w:p>
        </w:tc>
      </w:tr>
      <w:tr w:rsidR="009622D0">
        <w:tblPrEx>
          <w:tblCellMar>
            <w:top w:w="0" w:type="dxa"/>
            <w:bottom w:w="0" w:type="dxa"/>
          </w:tblCellMar>
        </w:tblPrEx>
        <w:tc>
          <w:tcPr>
            <w:tcW w:w="4223" w:type="dxa"/>
          </w:tcPr>
          <w:p w:rsidR="009622D0" w:rsidRDefault="009622D0">
            <w:pPr>
              <w:ind w:firstLine="567"/>
              <w:jc w:val="both"/>
              <w:rPr>
                <w:sz w:val="24"/>
              </w:rPr>
            </w:pPr>
            <w:r>
              <w:rPr>
                <w:sz w:val="24"/>
              </w:rPr>
              <w:t>K</w:t>
            </w:r>
            <w:r>
              <w:rPr>
                <w:sz w:val="24"/>
                <w:vertAlign w:val="superscript"/>
              </w:rPr>
              <w:t>+</w:t>
            </w:r>
          </w:p>
        </w:tc>
        <w:tc>
          <w:tcPr>
            <w:tcW w:w="4615" w:type="dxa"/>
          </w:tcPr>
          <w:p w:rsidR="009622D0" w:rsidRDefault="009622D0">
            <w:pPr>
              <w:ind w:firstLine="567"/>
              <w:jc w:val="both"/>
              <w:rPr>
                <w:sz w:val="24"/>
              </w:rPr>
            </w:pPr>
            <w:r>
              <w:rPr>
                <w:sz w:val="24"/>
              </w:rPr>
              <w:t>4.8 ммоль/л</w:t>
            </w:r>
          </w:p>
        </w:tc>
      </w:tr>
      <w:tr w:rsidR="009622D0">
        <w:tblPrEx>
          <w:tblCellMar>
            <w:top w:w="0" w:type="dxa"/>
            <w:bottom w:w="0" w:type="dxa"/>
          </w:tblCellMar>
        </w:tblPrEx>
        <w:tc>
          <w:tcPr>
            <w:tcW w:w="4223" w:type="dxa"/>
          </w:tcPr>
          <w:p w:rsidR="009622D0" w:rsidRDefault="009622D0">
            <w:pPr>
              <w:ind w:firstLine="567"/>
              <w:jc w:val="both"/>
              <w:rPr>
                <w:sz w:val="24"/>
              </w:rPr>
            </w:pPr>
            <w:r>
              <w:rPr>
                <w:sz w:val="24"/>
              </w:rPr>
              <w:t>Na</w:t>
            </w:r>
            <w:r>
              <w:rPr>
                <w:sz w:val="24"/>
                <w:vertAlign w:val="superscript"/>
              </w:rPr>
              <w:t>+</w:t>
            </w:r>
          </w:p>
        </w:tc>
        <w:tc>
          <w:tcPr>
            <w:tcW w:w="4615" w:type="dxa"/>
          </w:tcPr>
          <w:p w:rsidR="009622D0" w:rsidRDefault="009622D0">
            <w:pPr>
              <w:ind w:firstLine="567"/>
              <w:jc w:val="both"/>
              <w:rPr>
                <w:sz w:val="24"/>
              </w:rPr>
            </w:pPr>
            <w:r>
              <w:rPr>
                <w:sz w:val="24"/>
              </w:rPr>
              <w:t>130 ммоль/л</w:t>
            </w:r>
          </w:p>
        </w:tc>
      </w:tr>
      <w:tr w:rsidR="009622D0">
        <w:tblPrEx>
          <w:tblCellMar>
            <w:top w:w="0" w:type="dxa"/>
            <w:bottom w:w="0" w:type="dxa"/>
          </w:tblCellMar>
        </w:tblPrEx>
        <w:tc>
          <w:tcPr>
            <w:tcW w:w="4223" w:type="dxa"/>
          </w:tcPr>
          <w:p w:rsidR="009622D0" w:rsidRDefault="009622D0">
            <w:pPr>
              <w:ind w:firstLine="567"/>
              <w:jc w:val="both"/>
              <w:rPr>
                <w:sz w:val="24"/>
              </w:rPr>
            </w:pPr>
            <w:r>
              <w:rPr>
                <w:sz w:val="24"/>
              </w:rPr>
              <w:t>Глюкоза</w:t>
            </w:r>
          </w:p>
        </w:tc>
        <w:tc>
          <w:tcPr>
            <w:tcW w:w="4615" w:type="dxa"/>
          </w:tcPr>
          <w:p w:rsidR="009622D0" w:rsidRDefault="009622D0">
            <w:pPr>
              <w:ind w:firstLine="567"/>
              <w:jc w:val="both"/>
              <w:rPr>
                <w:sz w:val="24"/>
              </w:rPr>
            </w:pPr>
            <w:r>
              <w:rPr>
                <w:sz w:val="24"/>
              </w:rPr>
              <w:t>5.6 ммоль/л</w:t>
            </w:r>
          </w:p>
        </w:tc>
      </w:tr>
    </w:tbl>
    <w:p w:rsidR="009622D0" w:rsidRDefault="009622D0">
      <w:pPr>
        <w:ind w:firstLine="567"/>
        <w:jc w:val="both"/>
        <w:outlineLvl w:val="0"/>
        <w:rPr>
          <w:sz w:val="24"/>
        </w:rPr>
      </w:pPr>
    </w:p>
    <w:p w:rsidR="009622D0" w:rsidRDefault="009622D0">
      <w:pPr>
        <w:ind w:firstLine="567"/>
        <w:jc w:val="center"/>
        <w:outlineLvl w:val="0"/>
        <w:rPr>
          <w:i/>
          <w:sz w:val="24"/>
        </w:rPr>
      </w:pPr>
      <w:r>
        <w:rPr>
          <w:i/>
          <w:sz w:val="24"/>
        </w:rPr>
        <w:t>Общий клинический анализ мочи.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3"/>
        <w:gridCol w:w="4615"/>
      </w:tblGrid>
      <w:tr w:rsidR="009622D0">
        <w:tblPrEx>
          <w:tblCellMar>
            <w:top w:w="0" w:type="dxa"/>
            <w:bottom w:w="0" w:type="dxa"/>
          </w:tblCellMar>
        </w:tblPrEx>
        <w:tc>
          <w:tcPr>
            <w:tcW w:w="4223" w:type="dxa"/>
          </w:tcPr>
          <w:p w:rsidR="009622D0" w:rsidRDefault="009622D0">
            <w:pPr>
              <w:pStyle w:val="5"/>
              <w:ind w:firstLine="567"/>
              <w:rPr>
                <w:sz w:val="24"/>
              </w:rPr>
            </w:pPr>
            <w:r>
              <w:rPr>
                <w:sz w:val="24"/>
              </w:rPr>
              <w:t>Количество</w:t>
            </w:r>
          </w:p>
        </w:tc>
        <w:tc>
          <w:tcPr>
            <w:tcW w:w="4615" w:type="dxa"/>
          </w:tcPr>
          <w:p w:rsidR="009622D0" w:rsidRDefault="009622D0">
            <w:pPr>
              <w:ind w:firstLine="567"/>
              <w:jc w:val="both"/>
              <w:rPr>
                <w:sz w:val="24"/>
              </w:rPr>
            </w:pPr>
            <w:r>
              <w:rPr>
                <w:sz w:val="24"/>
              </w:rPr>
              <w:t>100 мл</w:t>
            </w:r>
          </w:p>
        </w:tc>
      </w:tr>
      <w:tr w:rsidR="009622D0">
        <w:tblPrEx>
          <w:tblCellMar>
            <w:top w:w="0" w:type="dxa"/>
            <w:bottom w:w="0" w:type="dxa"/>
          </w:tblCellMar>
        </w:tblPrEx>
        <w:tc>
          <w:tcPr>
            <w:tcW w:w="4223" w:type="dxa"/>
          </w:tcPr>
          <w:p w:rsidR="009622D0" w:rsidRDefault="009622D0">
            <w:pPr>
              <w:pStyle w:val="9"/>
              <w:ind w:firstLine="567"/>
              <w:jc w:val="both"/>
              <w:rPr>
                <w:sz w:val="24"/>
              </w:rPr>
            </w:pPr>
            <w:r>
              <w:rPr>
                <w:sz w:val="24"/>
              </w:rPr>
              <w:t>Цвет</w:t>
            </w:r>
          </w:p>
        </w:tc>
        <w:tc>
          <w:tcPr>
            <w:tcW w:w="4615" w:type="dxa"/>
          </w:tcPr>
          <w:p w:rsidR="009622D0" w:rsidRDefault="009622D0">
            <w:pPr>
              <w:ind w:firstLine="567"/>
              <w:jc w:val="both"/>
              <w:rPr>
                <w:sz w:val="24"/>
              </w:rPr>
            </w:pPr>
            <w:r>
              <w:rPr>
                <w:sz w:val="24"/>
              </w:rPr>
              <w:t>Желтая</w:t>
            </w:r>
          </w:p>
        </w:tc>
      </w:tr>
      <w:tr w:rsidR="009622D0">
        <w:tblPrEx>
          <w:tblCellMar>
            <w:top w:w="0" w:type="dxa"/>
            <w:bottom w:w="0" w:type="dxa"/>
          </w:tblCellMar>
        </w:tblPrEx>
        <w:tc>
          <w:tcPr>
            <w:tcW w:w="4223" w:type="dxa"/>
          </w:tcPr>
          <w:p w:rsidR="009622D0" w:rsidRDefault="009622D0">
            <w:pPr>
              <w:ind w:firstLine="567"/>
              <w:jc w:val="both"/>
              <w:rPr>
                <w:sz w:val="24"/>
              </w:rPr>
            </w:pPr>
            <w:r>
              <w:rPr>
                <w:sz w:val="24"/>
              </w:rPr>
              <w:t>Прозрачность</w:t>
            </w:r>
          </w:p>
        </w:tc>
        <w:tc>
          <w:tcPr>
            <w:tcW w:w="4615" w:type="dxa"/>
          </w:tcPr>
          <w:p w:rsidR="009622D0" w:rsidRDefault="009622D0">
            <w:pPr>
              <w:ind w:firstLine="567"/>
              <w:jc w:val="both"/>
              <w:rPr>
                <w:sz w:val="24"/>
              </w:rPr>
            </w:pPr>
            <w:r>
              <w:rPr>
                <w:sz w:val="24"/>
              </w:rPr>
              <w:t>Полная</w:t>
            </w:r>
          </w:p>
        </w:tc>
      </w:tr>
      <w:tr w:rsidR="009622D0">
        <w:tblPrEx>
          <w:tblCellMar>
            <w:top w:w="0" w:type="dxa"/>
            <w:bottom w:w="0" w:type="dxa"/>
          </w:tblCellMar>
        </w:tblPrEx>
        <w:tc>
          <w:tcPr>
            <w:tcW w:w="4223" w:type="dxa"/>
          </w:tcPr>
          <w:p w:rsidR="009622D0" w:rsidRDefault="009622D0">
            <w:pPr>
              <w:ind w:firstLine="567"/>
              <w:jc w:val="both"/>
              <w:rPr>
                <w:sz w:val="24"/>
              </w:rPr>
            </w:pPr>
            <w:r>
              <w:rPr>
                <w:sz w:val="24"/>
              </w:rPr>
              <w:t>Относительная плотность</w:t>
            </w:r>
          </w:p>
        </w:tc>
        <w:tc>
          <w:tcPr>
            <w:tcW w:w="4615" w:type="dxa"/>
          </w:tcPr>
          <w:p w:rsidR="009622D0" w:rsidRDefault="009622D0">
            <w:pPr>
              <w:ind w:firstLine="567"/>
              <w:jc w:val="both"/>
              <w:rPr>
                <w:sz w:val="24"/>
              </w:rPr>
            </w:pPr>
            <w:r>
              <w:rPr>
                <w:sz w:val="24"/>
              </w:rPr>
              <w:t>1018</w:t>
            </w:r>
          </w:p>
        </w:tc>
      </w:tr>
      <w:tr w:rsidR="009622D0">
        <w:tblPrEx>
          <w:tblCellMar>
            <w:top w:w="0" w:type="dxa"/>
            <w:bottom w:w="0" w:type="dxa"/>
          </w:tblCellMar>
        </w:tblPrEx>
        <w:tc>
          <w:tcPr>
            <w:tcW w:w="4223" w:type="dxa"/>
          </w:tcPr>
          <w:p w:rsidR="009622D0" w:rsidRDefault="009622D0">
            <w:pPr>
              <w:ind w:firstLine="567"/>
              <w:jc w:val="both"/>
              <w:rPr>
                <w:sz w:val="24"/>
              </w:rPr>
            </w:pPr>
            <w:r>
              <w:rPr>
                <w:sz w:val="24"/>
              </w:rPr>
              <w:t>Реакция</w:t>
            </w:r>
          </w:p>
        </w:tc>
        <w:tc>
          <w:tcPr>
            <w:tcW w:w="4615" w:type="dxa"/>
          </w:tcPr>
          <w:p w:rsidR="009622D0" w:rsidRDefault="009622D0">
            <w:pPr>
              <w:ind w:firstLine="567"/>
              <w:jc w:val="both"/>
              <w:rPr>
                <w:sz w:val="24"/>
              </w:rPr>
            </w:pPr>
            <w:r>
              <w:rPr>
                <w:sz w:val="24"/>
              </w:rPr>
              <w:t>6</w:t>
            </w:r>
          </w:p>
        </w:tc>
      </w:tr>
      <w:tr w:rsidR="009622D0">
        <w:tblPrEx>
          <w:tblCellMar>
            <w:top w:w="0" w:type="dxa"/>
            <w:bottom w:w="0" w:type="dxa"/>
          </w:tblCellMar>
        </w:tblPrEx>
        <w:tc>
          <w:tcPr>
            <w:tcW w:w="4223" w:type="dxa"/>
          </w:tcPr>
          <w:p w:rsidR="009622D0" w:rsidRDefault="009622D0">
            <w:pPr>
              <w:ind w:firstLine="567"/>
              <w:jc w:val="both"/>
              <w:rPr>
                <w:sz w:val="24"/>
              </w:rPr>
            </w:pPr>
            <w:r>
              <w:rPr>
                <w:sz w:val="24"/>
              </w:rPr>
              <w:t>Белок</w:t>
            </w:r>
          </w:p>
        </w:tc>
        <w:tc>
          <w:tcPr>
            <w:tcW w:w="4615" w:type="dxa"/>
          </w:tcPr>
          <w:p w:rsidR="009622D0" w:rsidRDefault="009622D0">
            <w:pPr>
              <w:ind w:firstLine="567"/>
              <w:jc w:val="both"/>
              <w:rPr>
                <w:sz w:val="24"/>
              </w:rPr>
            </w:pPr>
            <w:r>
              <w:rPr>
                <w:sz w:val="24"/>
              </w:rPr>
              <w:t>45   (мг/дл)</w:t>
            </w:r>
          </w:p>
        </w:tc>
      </w:tr>
      <w:tr w:rsidR="009622D0">
        <w:tblPrEx>
          <w:tblCellMar>
            <w:top w:w="0" w:type="dxa"/>
            <w:bottom w:w="0" w:type="dxa"/>
          </w:tblCellMar>
        </w:tblPrEx>
        <w:tc>
          <w:tcPr>
            <w:tcW w:w="4223" w:type="dxa"/>
          </w:tcPr>
          <w:p w:rsidR="009622D0" w:rsidRDefault="009622D0">
            <w:pPr>
              <w:ind w:firstLine="567"/>
              <w:jc w:val="both"/>
              <w:rPr>
                <w:sz w:val="24"/>
              </w:rPr>
            </w:pPr>
            <w:r>
              <w:rPr>
                <w:sz w:val="24"/>
              </w:rPr>
              <w:t>Глк</w:t>
            </w:r>
          </w:p>
        </w:tc>
        <w:tc>
          <w:tcPr>
            <w:tcW w:w="4615" w:type="dxa"/>
          </w:tcPr>
          <w:p w:rsidR="009622D0" w:rsidRDefault="009622D0">
            <w:pPr>
              <w:ind w:firstLine="567"/>
              <w:jc w:val="both"/>
              <w:rPr>
                <w:sz w:val="24"/>
              </w:rPr>
            </w:pPr>
            <w:r>
              <w:rPr>
                <w:sz w:val="24"/>
              </w:rPr>
              <w:t>Не обнаружен    %</w:t>
            </w:r>
          </w:p>
        </w:tc>
      </w:tr>
      <w:tr w:rsidR="009622D0">
        <w:tblPrEx>
          <w:tblCellMar>
            <w:top w:w="0" w:type="dxa"/>
            <w:bottom w:w="0" w:type="dxa"/>
          </w:tblCellMar>
        </w:tblPrEx>
        <w:tc>
          <w:tcPr>
            <w:tcW w:w="4223" w:type="dxa"/>
          </w:tcPr>
          <w:p w:rsidR="009622D0" w:rsidRDefault="009622D0">
            <w:pPr>
              <w:ind w:firstLine="567"/>
              <w:jc w:val="both"/>
              <w:rPr>
                <w:sz w:val="24"/>
              </w:rPr>
            </w:pPr>
            <w:r>
              <w:rPr>
                <w:sz w:val="24"/>
              </w:rPr>
              <w:t>Кетоновые тела</w:t>
            </w:r>
          </w:p>
        </w:tc>
        <w:tc>
          <w:tcPr>
            <w:tcW w:w="4615" w:type="dxa"/>
          </w:tcPr>
          <w:p w:rsidR="009622D0" w:rsidRDefault="009622D0">
            <w:pPr>
              <w:ind w:firstLine="567"/>
              <w:jc w:val="both"/>
              <w:rPr>
                <w:sz w:val="24"/>
              </w:rPr>
            </w:pPr>
            <w:r>
              <w:rPr>
                <w:sz w:val="24"/>
              </w:rPr>
              <w:t xml:space="preserve">Не обнаружен    %  </w:t>
            </w:r>
          </w:p>
        </w:tc>
      </w:tr>
      <w:tr w:rsidR="009622D0">
        <w:tblPrEx>
          <w:tblCellMar>
            <w:top w:w="0" w:type="dxa"/>
            <w:bottom w:w="0" w:type="dxa"/>
          </w:tblCellMar>
        </w:tblPrEx>
        <w:trPr>
          <w:trHeight w:val="325"/>
        </w:trPr>
        <w:tc>
          <w:tcPr>
            <w:tcW w:w="4223" w:type="dxa"/>
          </w:tcPr>
          <w:p w:rsidR="009622D0" w:rsidRDefault="009622D0">
            <w:pPr>
              <w:ind w:firstLine="567"/>
              <w:jc w:val="both"/>
              <w:rPr>
                <w:sz w:val="24"/>
              </w:rPr>
            </w:pPr>
            <w:r>
              <w:rPr>
                <w:sz w:val="24"/>
              </w:rPr>
              <w:t>Р-я н кровь</w:t>
            </w:r>
          </w:p>
        </w:tc>
        <w:tc>
          <w:tcPr>
            <w:tcW w:w="4615" w:type="dxa"/>
          </w:tcPr>
          <w:p w:rsidR="009622D0" w:rsidRDefault="009622D0">
            <w:pPr>
              <w:ind w:firstLine="567"/>
              <w:jc w:val="both"/>
              <w:rPr>
                <w:sz w:val="24"/>
              </w:rPr>
            </w:pPr>
            <w:r>
              <w:rPr>
                <w:sz w:val="24"/>
              </w:rPr>
              <w:t xml:space="preserve">Не обнаружен     %   </w:t>
            </w:r>
          </w:p>
        </w:tc>
      </w:tr>
      <w:tr w:rsidR="009622D0">
        <w:tblPrEx>
          <w:tblCellMar>
            <w:top w:w="0" w:type="dxa"/>
            <w:bottom w:w="0" w:type="dxa"/>
          </w:tblCellMar>
        </w:tblPrEx>
        <w:trPr>
          <w:trHeight w:val="325"/>
        </w:trPr>
        <w:tc>
          <w:tcPr>
            <w:tcW w:w="4223" w:type="dxa"/>
          </w:tcPr>
          <w:p w:rsidR="009622D0" w:rsidRDefault="009622D0">
            <w:pPr>
              <w:ind w:firstLine="567"/>
              <w:jc w:val="both"/>
              <w:rPr>
                <w:sz w:val="24"/>
              </w:rPr>
            </w:pPr>
            <w:r>
              <w:rPr>
                <w:sz w:val="24"/>
              </w:rPr>
              <w:t>Биллирубин</w:t>
            </w:r>
          </w:p>
        </w:tc>
        <w:tc>
          <w:tcPr>
            <w:tcW w:w="4615" w:type="dxa"/>
          </w:tcPr>
          <w:p w:rsidR="009622D0" w:rsidRDefault="009622D0">
            <w:pPr>
              <w:ind w:firstLine="567"/>
              <w:jc w:val="both"/>
              <w:rPr>
                <w:sz w:val="24"/>
              </w:rPr>
            </w:pPr>
            <w:r>
              <w:rPr>
                <w:sz w:val="24"/>
              </w:rPr>
              <w:t>Не обнаружен     %</w:t>
            </w:r>
          </w:p>
        </w:tc>
      </w:tr>
      <w:tr w:rsidR="009622D0">
        <w:tblPrEx>
          <w:tblCellMar>
            <w:top w:w="0" w:type="dxa"/>
            <w:bottom w:w="0" w:type="dxa"/>
          </w:tblCellMar>
        </w:tblPrEx>
        <w:trPr>
          <w:trHeight w:val="325"/>
        </w:trPr>
        <w:tc>
          <w:tcPr>
            <w:tcW w:w="4223" w:type="dxa"/>
          </w:tcPr>
          <w:p w:rsidR="009622D0" w:rsidRDefault="009622D0">
            <w:pPr>
              <w:ind w:firstLine="567"/>
              <w:jc w:val="both"/>
              <w:rPr>
                <w:sz w:val="24"/>
              </w:rPr>
            </w:pPr>
            <w:r>
              <w:rPr>
                <w:sz w:val="24"/>
              </w:rPr>
              <w:t>Уробиллиноиды</w:t>
            </w:r>
          </w:p>
        </w:tc>
        <w:tc>
          <w:tcPr>
            <w:tcW w:w="4615" w:type="dxa"/>
          </w:tcPr>
          <w:p w:rsidR="009622D0" w:rsidRDefault="009622D0">
            <w:pPr>
              <w:ind w:firstLine="567"/>
              <w:jc w:val="both"/>
              <w:rPr>
                <w:sz w:val="24"/>
              </w:rPr>
            </w:pPr>
            <w:r>
              <w:rPr>
                <w:sz w:val="24"/>
              </w:rPr>
              <w:t>Не обнаружен     %</w:t>
            </w:r>
          </w:p>
        </w:tc>
      </w:tr>
      <w:tr w:rsidR="009622D0">
        <w:tblPrEx>
          <w:tblCellMar>
            <w:top w:w="0" w:type="dxa"/>
            <w:bottom w:w="0" w:type="dxa"/>
          </w:tblCellMar>
        </w:tblPrEx>
        <w:trPr>
          <w:trHeight w:val="325"/>
        </w:trPr>
        <w:tc>
          <w:tcPr>
            <w:tcW w:w="4223" w:type="dxa"/>
          </w:tcPr>
          <w:p w:rsidR="009622D0" w:rsidRDefault="009622D0">
            <w:pPr>
              <w:ind w:firstLine="567"/>
              <w:jc w:val="both"/>
              <w:rPr>
                <w:sz w:val="24"/>
              </w:rPr>
            </w:pPr>
            <w:r>
              <w:rPr>
                <w:sz w:val="24"/>
              </w:rPr>
              <w:t>Желчные кислоты</w:t>
            </w:r>
          </w:p>
        </w:tc>
        <w:tc>
          <w:tcPr>
            <w:tcW w:w="4615" w:type="dxa"/>
          </w:tcPr>
          <w:p w:rsidR="009622D0" w:rsidRDefault="009622D0">
            <w:pPr>
              <w:ind w:firstLine="567"/>
              <w:jc w:val="both"/>
              <w:rPr>
                <w:sz w:val="24"/>
              </w:rPr>
            </w:pPr>
            <w:r>
              <w:rPr>
                <w:sz w:val="24"/>
              </w:rPr>
              <w:t>Не обнаружен     %</w:t>
            </w:r>
          </w:p>
        </w:tc>
      </w:tr>
      <w:tr w:rsidR="009622D0">
        <w:tblPrEx>
          <w:tblCellMar>
            <w:top w:w="0" w:type="dxa"/>
            <w:bottom w:w="0" w:type="dxa"/>
          </w:tblCellMar>
        </w:tblPrEx>
        <w:trPr>
          <w:trHeight w:val="325"/>
        </w:trPr>
        <w:tc>
          <w:tcPr>
            <w:tcW w:w="4223" w:type="dxa"/>
          </w:tcPr>
          <w:p w:rsidR="009622D0" w:rsidRDefault="009622D0">
            <w:pPr>
              <w:ind w:firstLine="567"/>
              <w:jc w:val="both"/>
              <w:rPr>
                <w:sz w:val="24"/>
              </w:rPr>
            </w:pPr>
            <w:r>
              <w:rPr>
                <w:sz w:val="24"/>
              </w:rPr>
              <w:t>Индикан</w:t>
            </w:r>
          </w:p>
        </w:tc>
        <w:tc>
          <w:tcPr>
            <w:tcW w:w="4615" w:type="dxa"/>
          </w:tcPr>
          <w:p w:rsidR="009622D0" w:rsidRDefault="009622D0">
            <w:pPr>
              <w:ind w:firstLine="567"/>
              <w:jc w:val="both"/>
              <w:rPr>
                <w:sz w:val="24"/>
              </w:rPr>
            </w:pPr>
            <w:r>
              <w:rPr>
                <w:sz w:val="24"/>
              </w:rPr>
              <w:t>Не обнаружен     %</w:t>
            </w:r>
          </w:p>
        </w:tc>
      </w:tr>
    </w:tbl>
    <w:p w:rsidR="009622D0" w:rsidRDefault="009622D0">
      <w:pPr>
        <w:pStyle w:val="ab"/>
        <w:ind w:firstLine="567"/>
        <w:jc w:val="both"/>
        <w:rPr>
          <w:sz w:val="24"/>
        </w:rPr>
      </w:pPr>
    </w:p>
    <w:p w:rsidR="009622D0" w:rsidRDefault="009622D0">
      <w:pPr>
        <w:ind w:firstLine="567"/>
        <w:jc w:val="both"/>
        <w:rPr>
          <w:sz w:val="24"/>
        </w:rPr>
      </w:pPr>
      <w:r>
        <w:rPr>
          <w:sz w:val="24"/>
        </w:rPr>
        <w:t>5. Коагулограмма. 12.05.2000</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3"/>
        <w:gridCol w:w="4615"/>
      </w:tblGrid>
      <w:tr w:rsidR="009622D0">
        <w:tblPrEx>
          <w:tblCellMar>
            <w:top w:w="0" w:type="dxa"/>
            <w:bottom w:w="0" w:type="dxa"/>
          </w:tblCellMar>
        </w:tblPrEx>
        <w:tc>
          <w:tcPr>
            <w:tcW w:w="4223" w:type="dxa"/>
          </w:tcPr>
          <w:p w:rsidR="009622D0" w:rsidRDefault="009622D0">
            <w:pPr>
              <w:ind w:firstLine="567"/>
              <w:jc w:val="both"/>
              <w:rPr>
                <w:sz w:val="24"/>
              </w:rPr>
            </w:pPr>
            <w:r>
              <w:rPr>
                <w:sz w:val="24"/>
              </w:rPr>
              <w:t>Активированное время рекальцификации</w:t>
            </w:r>
          </w:p>
        </w:tc>
        <w:tc>
          <w:tcPr>
            <w:tcW w:w="4615" w:type="dxa"/>
          </w:tcPr>
          <w:p w:rsidR="009622D0" w:rsidRDefault="009622D0">
            <w:pPr>
              <w:ind w:firstLine="567"/>
              <w:jc w:val="both"/>
              <w:rPr>
                <w:sz w:val="24"/>
              </w:rPr>
            </w:pPr>
            <w:r>
              <w:rPr>
                <w:sz w:val="24"/>
              </w:rPr>
              <w:t>85 сек</w:t>
            </w:r>
          </w:p>
        </w:tc>
      </w:tr>
      <w:tr w:rsidR="009622D0">
        <w:tblPrEx>
          <w:tblCellMar>
            <w:top w:w="0" w:type="dxa"/>
            <w:bottom w:w="0" w:type="dxa"/>
          </w:tblCellMar>
        </w:tblPrEx>
        <w:tc>
          <w:tcPr>
            <w:tcW w:w="4223" w:type="dxa"/>
          </w:tcPr>
          <w:p w:rsidR="009622D0" w:rsidRDefault="009622D0">
            <w:pPr>
              <w:ind w:firstLine="567"/>
              <w:jc w:val="both"/>
              <w:rPr>
                <w:sz w:val="24"/>
              </w:rPr>
            </w:pPr>
            <w:r>
              <w:rPr>
                <w:sz w:val="24"/>
              </w:rPr>
              <w:t>Активированная частота тромбопластинового времени</w:t>
            </w:r>
          </w:p>
        </w:tc>
        <w:tc>
          <w:tcPr>
            <w:tcW w:w="4615" w:type="dxa"/>
          </w:tcPr>
          <w:p w:rsidR="009622D0" w:rsidRDefault="009622D0">
            <w:pPr>
              <w:ind w:firstLine="567"/>
              <w:jc w:val="both"/>
              <w:rPr>
                <w:sz w:val="24"/>
              </w:rPr>
            </w:pPr>
            <w:r>
              <w:rPr>
                <w:sz w:val="24"/>
              </w:rPr>
              <w:t>49 сек</w:t>
            </w:r>
          </w:p>
        </w:tc>
      </w:tr>
      <w:tr w:rsidR="009622D0">
        <w:tblPrEx>
          <w:tblCellMar>
            <w:top w:w="0" w:type="dxa"/>
            <w:bottom w:w="0" w:type="dxa"/>
          </w:tblCellMar>
        </w:tblPrEx>
        <w:tc>
          <w:tcPr>
            <w:tcW w:w="4223" w:type="dxa"/>
          </w:tcPr>
          <w:p w:rsidR="009622D0" w:rsidRDefault="009622D0">
            <w:pPr>
              <w:ind w:firstLine="567"/>
              <w:jc w:val="both"/>
              <w:rPr>
                <w:sz w:val="24"/>
              </w:rPr>
            </w:pPr>
            <w:r>
              <w:rPr>
                <w:sz w:val="24"/>
              </w:rPr>
              <w:t>Тромбиновое время</w:t>
            </w:r>
          </w:p>
        </w:tc>
        <w:tc>
          <w:tcPr>
            <w:tcW w:w="4615" w:type="dxa"/>
          </w:tcPr>
          <w:p w:rsidR="009622D0" w:rsidRDefault="009622D0">
            <w:pPr>
              <w:ind w:firstLine="567"/>
              <w:jc w:val="both"/>
              <w:rPr>
                <w:sz w:val="24"/>
              </w:rPr>
            </w:pPr>
            <w:r>
              <w:rPr>
                <w:sz w:val="24"/>
              </w:rPr>
              <w:t>17 сек</w:t>
            </w:r>
          </w:p>
        </w:tc>
      </w:tr>
      <w:tr w:rsidR="009622D0">
        <w:tblPrEx>
          <w:tblCellMar>
            <w:top w:w="0" w:type="dxa"/>
            <w:bottom w:w="0" w:type="dxa"/>
          </w:tblCellMar>
        </w:tblPrEx>
        <w:tc>
          <w:tcPr>
            <w:tcW w:w="4223" w:type="dxa"/>
          </w:tcPr>
          <w:p w:rsidR="009622D0" w:rsidRDefault="009622D0">
            <w:pPr>
              <w:ind w:firstLine="567"/>
              <w:jc w:val="both"/>
              <w:rPr>
                <w:sz w:val="24"/>
              </w:rPr>
            </w:pPr>
            <w:r>
              <w:rPr>
                <w:sz w:val="24"/>
              </w:rPr>
              <w:t>Фибриноген по Рутбергу</w:t>
            </w:r>
          </w:p>
        </w:tc>
        <w:tc>
          <w:tcPr>
            <w:tcW w:w="4615" w:type="dxa"/>
          </w:tcPr>
          <w:p w:rsidR="009622D0" w:rsidRDefault="009622D0">
            <w:pPr>
              <w:ind w:firstLine="567"/>
              <w:jc w:val="both"/>
              <w:rPr>
                <w:sz w:val="24"/>
              </w:rPr>
            </w:pPr>
            <w:r>
              <w:rPr>
                <w:sz w:val="24"/>
              </w:rPr>
              <w:t>190 мг/%</w:t>
            </w:r>
          </w:p>
        </w:tc>
      </w:tr>
      <w:tr w:rsidR="009622D0">
        <w:tblPrEx>
          <w:tblCellMar>
            <w:top w:w="0" w:type="dxa"/>
            <w:bottom w:w="0" w:type="dxa"/>
          </w:tblCellMar>
        </w:tblPrEx>
        <w:tc>
          <w:tcPr>
            <w:tcW w:w="4223" w:type="dxa"/>
          </w:tcPr>
          <w:p w:rsidR="009622D0" w:rsidRDefault="009622D0">
            <w:pPr>
              <w:ind w:firstLine="567"/>
              <w:jc w:val="both"/>
              <w:rPr>
                <w:sz w:val="24"/>
              </w:rPr>
            </w:pPr>
            <w:r>
              <w:rPr>
                <w:sz w:val="24"/>
              </w:rPr>
              <w:t>Время лизиса эуглобулинового сгустка</w:t>
            </w:r>
          </w:p>
        </w:tc>
        <w:tc>
          <w:tcPr>
            <w:tcW w:w="4615" w:type="dxa"/>
          </w:tcPr>
          <w:p w:rsidR="009622D0" w:rsidRDefault="009622D0">
            <w:pPr>
              <w:ind w:firstLine="567"/>
              <w:jc w:val="both"/>
              <w:rPr>
                <w:sz w:val="24"/>
              </w:rPr>
            </w:pPr>
            <w:r>
              <w:rPr>
                <w:sz w:val="24"/>
              </w:rPr>
              <w:t>3 ч</w:t>
            </w:r>
          </w:p>
        </w:tc>
      </w:tr>
      <w:tr w:rsidR="009622D0">
        <w:tblPrEx>
          <w:tblCellMar>
            <w:top w:w="0" w:type="dxa"/>
            <w:bottom w:w="0" w:type="dxa"/>
          </w:tblCellMar>
        </w:tblPrEx>
        <w:tc>
          <w:tcPr>
            <w:tcW w:w="4223" w:type="dxa"/>
          </w:tcPr>
          <w:p w:rsidR="009622D0" w:rsidRDefault="009622D0">
            <w:pPr>
              <w:ind w:firstLine="567"/>
              <w:jc w:val="both"/>
              <w:rPr>
                <w:sz w:val="24"/>
              </w:rPr>
            </w:pPr>
            <w:r>
              <w:rPr>
                <w:sz w:val="24"/>
              </w:rPr>
              <w:lastRenderedPageBreak/>
              <w:t>Растворимость комплекса фибрин-мономера</w:t>
            </w:r>
          </w:p>
        </w:tc>
        <w:tc>
          <w:tcPr>
            <w:tcW w:w="4615" w:type="dxa"/>
          </w:tcPr>
          <w:p w:rsidR="009622D0" w:rsidRDefault="009622D0">
            <w:pPr>
              <w:ind w:firstLine="567"/>
              <w:jc w:val="both"/>
              <w:rPr>
                <w:sz w:val="24"/>
              </w:rPr>
            </w:pPr>
            <w:r>
              <w:rPr>
                <w:sz w:val="24"/>
              </w:rPr>
              <w:t>0,389 ед</w:t>
            </w:r>
          </w:p>
        </w:tc>
      </w:tr>
      <w:tr w:rsidR="009622D0">
        <w:tblPrEx>
          <w:tblCellMar>
            <w:top w:w="0" w:type="dxa"/>
            <w:bottom w:w="0" w:type="dxa"/>
          </w:tblCellMar>
        </w:tblPrEx>
        <w:tc>
          <w:tcPr>
            <w:tcW w:w="4223" w:type="dxa"/>
          </w:tcPr>
          <w:p w:rsidR="009622D0" w:rsidRDefault="009622D0">
            <w:pPr>
              <w:ind w:firstLine="567"/>
              <w:jc w:val="both"/>
              <w:rPr>
                <w:sz w:val="24"/>
              </w:rPr>
            </w:pPr>
            <w:r>
              <w:rPr>
                <w:sz w:val="24"/>
              </w:rPr>
              <w:t>Этаноловый тест</w:t>
            </w:r>
          </w:p>
        </w:tc>
        <w:tc>
          <w:tcPr>
            <w:tcW w:w="4615" w:type="dxa"/>
          </w:tcPr>
          <w:p w:rsidR="009622D0" w:rsidRDefault="009622D0">
            <w:pPr>
              <w:ind w:firstLine="567"/>
              <w:jc w:val="both"/>
              <w:rPr>
                <w:sz w:val="24"/>
              </w:rPr>
            </w:pPr>
            <w:r>
              <w:rPr>
                <w:sz w:val="24"/>
              </w:rPr>
              <w:t>« - »</w:t>
            </w:r>
          </w:p>
        </w:tc>
      </w:tr>
    </w:tbl>
    <w:p w:rsidR="009622D0" w:rsidRDefault="009622D0">
      <w:pPr>
        <w:ind w:firstLine="567"/>
        <w:jc w:val="both"/>
        <w:rPr>
          <w:sz w:val="24"/>
        </w:rPr>
      </w:pPr>
      <w:r>
        <w:rPr>
          <w:sz w:val="24"/>
          <w:u w:val="single"/>
        </w:rPr>
        <w:t>Заключение:</w:t>
      </w:r>
      <w:r>
        <w:rPr>
          <w:sz w:val="24"/>
        </w:rPr>
        <w:t xml:space="preserve"> Отмечается умеренное снижение коагуляционной активности тромбоцитов. </w:t>
      </w:r>
    </w:p>
    <w:p w:rsidR="009622D0" w:rsidRDefault="009622D0">
      <w:pPr>
        <w:ind w:firstLine="567"/>
        <w:jc w:val="both"/>
        <w:rPr>
          <w:sz w:val="24"/>
        </w:rPr>
      </w:pPr>
    </w:p>
    <w:p w:rsidR="009622D0" w:rsidRDefault="009622D0">
      <w:pPr>
        <w:ind w:firstLine="567"/>
        <w:jc w:val="both"/>
        <w:rPr>
          <w:sz w:val="24"/>
        </w:rPr>
      </w:pPr>
    </w:p>
    <w:p w:rsidR="009622D0" w:rsidRDefault="009622D0">
      <w:pPr>
        <w:ind w:firstLine="567"/>
        <w:jc w:val="both"/>
        <w:outlineLvl w:val="0"/>
        <w:rPr>
          <w:sz w:val="24"/>
        </w:rPr>
      </w:pPr>
      <w:r>
        <w:rPr>
          <w:sz w:val="24"/>
        </w:rPr>
        <w:t>Клинический диагноз:</w:t>
      </w:r>
    </w:p>
    <w:p w:rsidR="009622D0" w:rsidRDefault="009622D0">
      <w:pPr>
        <w:ind w:firstLine="567"/>
        <w:jc w:val="both"/>
        <w:outlineLvl w:val="0"/>
        <w:rPr>
          <w:sz w:val="24"/>
        </w:rPr>
      </w:pPr>
      <w:r>
        <w:rPr>
          <w:sz w:val="24"/>
        </w:rPr>
        <w:t xml:space="preserve">Основное заболевание: ГБ </w:t>
      </w:r>
      <w:r w:rsidRPr="00D126C1">
        <w:rPr>
          <w:sz w:val="24"/>
        </w:rPr>
        <w:t>(криз 27.12</w:t>
      </w:r>
      <w:r>
        <w:rPr>
          <w:sz w:val="24"/>
        </w:rPr>
        <w:t>.</w:t>
      </w:r>
      <w:r w:rsidRPr="00D126C1">
        <w:rPr>
          <w:sz w:val="24"/>
        </w:rPr>
        <w:t>2000)</w:t>
      </w:r>
      <w:r>
        <w:rPr>
          <w:sz w:val="24"/>
        </w:rPr>
        <w:t xml:space="preserve">                     </w:t>
      </w:r>
    </w:p>
    <w:p w:rsidR="009622D0" w:rsidRDefault="009622D0">
      <w:pPr>
        <w:ind w:firstLine="567"/>
        <w:jc w:val="both"/>
        <w:outlineLvl w:val="0"/>
        <w:rPr>
          <w:sz w:val="24"/>
        </w:rPr>
      </w:pPr>
      <w:r>
        <w:rPr>
          <w:sz w:val="24"/>
        </w:rPr>
        <w:t>Фоновое заболевание: Атеросклероз аорты, сосудов сердца и головного мозга.</w:t>
      </w:r>
    </w:p>
    <w:p w:rsidR="009622D0" w:rsidRDefault="009622D0">
      <w:pPr>
        <w:ind w:firstLine="567"/>
        <w:jc w:val="both"/>
        <w:outlineLvl w:val="0"/>
        <w:rPr>
          <w:sz w:val="24"/>
        </w:rPr>
      </w:pPr>
      <w:r>
        <w:rPr>
          <w:sz w:val="24"/>
        </w:rPr>
        <w:t xml:space="preserve">Осложнения: Недостаточность кровоснабжения II Б стадии. </w:t>
      </w:r>
    </w:p>
    <w:p w:rsidR="009622D0" w:rsidRDefault="009622D0">
      <w:pPr>
        <w:ind w:firstLine="567"/>
        <w:jc w:val="both"/>
        <w:outlineLvl w:val="0"/>
        <w:rPr>
          <w:sz w:val="24"/>
        </w:rPr>
      </w:pPr>
      <w:r>
        <w:rPr>
          <w:sz w:val="24"/>
        </w:rPr>
        <w:t>Сопутствующие: Пиелонефрит в стадии ремиссии.</w:t>
      </w:r>
    </w:p>
    <w:p w:rsidR="009622D0" w:rsidRDefault="009622D0">
      <w:pPr>
        <w:ind w:firstLine="567"/>
        <w:jc w:val="both"/>
        <w:rPr>
          <w:sz w:val="24"/>
        </w:rPr>
      </w:pPr>
    </w:p>
    <w:p w:rsidR="009622D0" w:rsidRDefault="009622D0">
      <w:pPr>
        <w:ind w:firstLine="567"/>
        <w:jc w:val="both"/>
        <w:rPr>
          <w:sz w:val="24"/>
        </w:rPr>
      </w:pPr>
      <w:r>
        <w:rPr>
          <w:sz w:val="24"/>
        </w:rPr>
        <w:t>Обоснование клинического диагноза (верификация)</w:t>
      </w:r>
    </w:p>
    <w:p w:rsidR="009622D0" w:rsidRDefault="009622D0">
      <w:pPr>
        <w:ind w:firstLine="567"/>
        <w:jc w:val="both"/>
        <w:rPr>
          <w:sz w:val="24"/>
        </w:rPr>
      </w:pPr>
      <w:r>
        <w:rPr>
          <w:sz w:val="24"/>
        </w:rPr>
        <w:t>Основной диагноз поставлен на основании жалоб (головокружение, мелькание мушек и красные круги перед глазами), анамнеза, пальпации (усиленный и разлитой верхушечный толчок), перкуссии (расширение границ относительной тупости сердца влево), аускультации (приглушение тонов, акцент 2 тона над аортой, данных измерения АД (160/100). Диагноз «атеросклероз» поставлен на основании жалоб больной (головные боли, головокружения), данных анамнеза (семейный анамнез), обследования. Хроническая недостаточность кровообращения установлена на основании жалоб (одышка), данных анамнеза, осмотра (периферические отеки). Диагноз «пиелонефрит» поставлен на основании жалоб (боли в правой поясничной области, частые мочеиспускания) и лабораторных данных.</w:t>
      </w:r>
    </w:p>
    <w:p w:rsidR="009622D0" w:rsidRDefault="009622D0">
      <w:pPr>
        <w:ind w:firstLine="567"/>
        <w:jc w:val="both"/>
        <w:rPr>
          <w:sz w:val="24"/>
        </w:rPr>
      </w:pPr>
    </w:p>
    <w:p w:rsidR="009622D0" w:rsidRDefault="009622D0">
      <w:pPr>
        <w:ind w:firstLine="567"/>
        <w:jc w:val="both"/>
        <w:rPr>
          <w:sz w:val="32"/>
          <w:u w:val="single"/>
        </w:rPr>
      </w:pPr>
      <w:r>
        <w:rPr>
          <w:sz w:val="24"/>
        </w:rPr>
        <w:t>Лечение:</w:t>
      </w:r>
    </w:p>
    <w:p w:rsidR="009622D0" w:rsidRDefault="009622D0">
      <w:pPr>
        <w:ind w:firstLine="567"/>
        <w:jc w:val="both"/>
        <w:rPr>
          <w:sz w:val="24"/>
        </w:rPr>
      </w:pPr>
      <w:r>
        <w:rPr>
          <w:sz w:val="24"/>
        </w:rPr>
        <w:t>Режим постельный.</w:t>
      </w:r>
    </w:p>
    <w:p w:rsidR="009622D0" w:rsidRDefault="009622D0">
      <w:pPr>
        <w:ind w:firstLine="567"/>
        <w:jc w:val="both"/>
        <w:rPr>
          <w:sz w:val="24"/>
        </w:rPr>
      </w:pPr>
      <w:r>
        <w:rPr>
          <w:sz w:val="24"/>
        </w:rPr>
        <w:t xml:space="preserve">Энап - </w:t>
      </w:r>
    </w:p>
    <w:p w:rsidR="009622D0" w:rsidRDefault="009622D0">
      <w:pPr>
        <w:ind w:firstLine="567"/>
        <w:jc w:val="both"/>
        <w:rPr>
          <w:sz w:val="24"/>
        </w:rPr>
      </w:pPr>
      <w:r>
        <w:rPr>
          <w:sz w:val="24"/>
        </w:rPr>
        <w:t xml:space="preserve">Нарваск - </w:t>
      </w:r>
    </w:p>
    <w:p w:rsidR="009622D0" w:rsidRDefault="009622D0">
      <w:pPr>
        <w:ind w:firstLine="567"/>
        <w:jc w:val="both"/>
        <w:rPr>
          <w:sz w:val="24"/>
        </w:rPr>
      </w:pPr>
      <w:r>
        <w:rPr>
          <w:sz w:val="24"/>
        </w:rPr>
        <w:t xml:space="preserve">Атенолол - </w:t>
      </w:r>
    </w:p>
    <w:p w:rsidR="009622D0" w:rsidRDefault="009622D0">
      <w:pPr>
        <w:ind w:firstLine="567"/>
        <w:jc w:val="both"/>
        <w:rPr>
          <w:sz w:val="24"/>
        </w:rPr>
      </w:pPr>
      <w:r>
        <w:rPr>
          <w:sz w:val="24"/>
        </w:rPr>
        <w:t xml:space="preserve">Лазикс – </w:t>
      </w:r>
    </w:p>
    <w:p w:rsidR="009622D0" w:rsidRDefault="009622D0">
      <w:pPr>
        <w:ind w:firstLine="567"/>
        <w:jc w:val="both"/>
        <w:rPr>
          <w:sz w:val="24"/>
        </w:rPr>
      </w:pPr>
      <w:r>
        <w:rPr>
          <w:sz w:val="24"/>
        </w:rPr>
        <w:t xml:space="preserve">Но-шпа – </w:t>
      </w:r>
    </w:p>
    <w:p w:rsidR="009622D0" w:rsidRDefault="009622D0">
      <w:pPr>
        <w:ind w:firstLine="567"/>
        <w:jc w:val="both"/>
        <w:rPr>
          <w:sz w:val="24"/>
        </w:rPr>
      </w:pPr>
    </w:p>
    <w:p w:rsidR="009622D0" w:rsidRDefault="009622D0">
      <w:pPr>
        <w:ind w:firstLine="567"/>
        <w:jc w:val="both"/>
        <w:rPr>
          <w:sz w:val="24"/>
        </w:rPr>
      </w:pPr>
    </w:p>
    <w:p w:rsidR="009622D0" w:rsidRDefault="009622D0">
      <w:pPr>
        <w:ind w:firstLine="567"/>
        <w:jc w:val="both"/>
        <w:rPr>
          <w:sz w:val="24"/>
        </w:rPr>
      </w:pPr>
      <w:r>
        <w:rPr>
          <w:sz w:val="28"/>
          <w:u w:val="single"/>
        </w:rPr>
        <w:t>Прогноз</w:t>
      </w:r>
      <w:r>
        <w:rPr>
          <w:sz w:val="24"/>
        </w:rPr>
        <w:t xml:space="preserve"> для жизни благоприятный, для выздоровления – плохой, для наступления ремиссии и компенсации – благоприятный. Прогноз длительности жизни неопределенный в связи с прогрессированием ГБ и наличием недостаточности кровообращения.</w:t>
      </w:r>
    </w:p>
    <w:sectPr w:rsidR="009622D0">
      <w:headerReference w:type="even" r:id="rId8"/>
      <w:headerReference w:type="default" r:id="rId9"/>
      <w:pgSz w:w="11906" w:h="16838"/>
      <w:pgMar w:top="1440" w:right="1134" w:bottom="1440" w:left="1191"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F56" w:rsidRDefault="009C4F56">
      <w:r>
        <w:separator/>
      </w:r>
    </w:p>
  </w:endnote>
  <w:endnote w:type="continuationSeparator" w:id="0">
    <w:p w:rsidR="009C4F56" w:rsidRDefault="009C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F56" w:rsidRDefault="009C4F56">
      <w:r>
        <w:separator/>
      </w:r>
    </w:p>
  </w:footnote>
  <w:footnote w:type="continuationSeparator" w:id="0">
    <w:p w:rsidR="009C4F56" w:rsidRDefault="009C4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2D0" w:rsidRDefault="009622D0">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VII</w:t>
    </w:r>
    <w:r>
      <w:rPr>
        <w:rStyle w:val="a7"/>
      </w:rPr>
      <w:fldChar w:fldCharType="end"/>
    </w:r>
  </w:p>
  <w:p w:rsidR="009622D0" w:rsidRDefault="009622D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2D0" w:rsidRDefault="009622D0">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125C3">
      <w:rPr>
        <w:rStyle w:val="a7"/>
        <w:noProof/>
      </w:rPr>
      <w:t>9</w:t>
    </w:r>
    <w:r>
      <w:rPr>
        <w:rStyle w:val="a7"/>
      </w:rPr>
      <w:fldChar w:fldCharType="end"/>
    </w:r>
  </w:p>
  <w:p w:rsidR="009622D0" w:rsidRDefault="009622D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1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2B751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52A57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B155C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C0430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C9A260E"/>
    <w:multiLevelType w:val="singleLevel"/>
    <w:tmpl w:val="0419000F"/>
    <w:lvl w:ilvl="0">
      <w:start w:val="1"/>
      <w:numFmt w:val="decimal"/>
      <w:lvlText w:val="%1."/>
      <w:lvlJc w:val="left"/>
      <w:pPr>
        <w:tabs>
          <w:tab w:val="num" w:pos="360"/>
        </w:tabs>
        <w:ind w:left="360" w:hanging="360"/>
      </w:pPr>
    </w:lvl>
  </w:abstractNum>
  <w:abstractNum w:abstractNumId="6">
    <w:nsid w:val="0DD976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0954E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29C2057"/>
    <w:multiLevelType w:val="singleLevel"/>
    <w:tmpl w:val="0419000F"/>
    <w:lvl w:ilvl="0">
      <w:start w:val="1"/>
      <w:numFmt w:val="decimal"/>
      <w:lvlText w:val="%1."/>
      <w:lvlJc w:val="left"/>
      <w:pPr>
        <w:tabs>
          <w:tab w:val="num" w:pos="360"/>
        </w:tabs>
        <w:ind w:left="360" w:hanging="360"/>
      </w:pPr>
    </w:lvl>
  </w:abstractNum>
  <w:abstractNum w:abstractNumId="9">
    <w:nsid w:val="1E2947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05759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E0521CD"/>
    <w:multiLevelType w:val="singleLevel"/>
    <w:tmpl w:val="0419000F"/>
    <w:lvl w:ilvl="0">
      <w:start w:val="1"/>
      <w:numFmt w:val="decimal"/>
      <w:lvlText w:val="%1."/>
      <w:lvlJc w:val="left"/>
      <w:pPr>
        <w:tabs>
          <w:tab w:val="num" w:pos="360"/>
        </w:tabs>
        <w:ind w:left="360" w:hanging="360"/>
      </w:pPr>
    </w:lvl>
  </w:abstractNum>
  <w:abstractNum w:abstractNumId="12">
    <w:nsid w:val="2F42391A"/>
    <w:multiLevelType w:val="singleLevel"/>
    <w:tmpl w:val="A7FC035C"/>
    <w:lvl w:ilvl="0">
      <w:numFmt w:val="bullet"/>
      <w:lvlText w:val="-"/>
      <w:lvlJc w:val="left"/>
      <w:pPr>
        <w:tabs>
          <w:tab w:val="num" w:pos="360"/>
        </w:tabs>
        <w:ind w:left="360" w:hanging="360"/>
      </w:pPr>
      <w:rPr>
        <w:rFonts w:hint="default"/>
      </w:rPr>
    </w:lvl>
  </w:abstractNum>
  <w:abstractNum w:abstractNumId="13">
    <w:nsid w:val="305F6138"/>
    <w:multiLevelType w:val="singleLevel"/>
    <w:tmpl w:val="CBD67C66"/>
    <w:lvl w:ilvl="0">
      <w:start w:val="1"/>
      <w:numFmt w:val="decimal"/>
      <w:lvlText w:val="%1."/>
      <w:lvlJc w:val="left"/>
      <w:pPr>
        <w:tabs>
          <w:tab w:val="num" w:pos="-633"/>
        </w:tabs>
        <w:ind w:left="-633" w:hanging="360"/>
      </w:pPr>
      <w:rPr>
        <w:rFonts w:hint="default"/>
      </w:rPr>
    </w:lvl>
  </w:abstractNum>
  <w:abstractNum w:abstractNumId="14">
    <w:nsid w:val="321A4E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EBC01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16E584D"/>
    <w:multiLevelType w:val="singleLevel"/>
    <w:tmpl w:val="A7FC035C"/>
    <w:lvl w:ilvl="0">
      <w:numFmt w:val="bullet"/>
      <w:lvlText w:val="-"/>
      <w:lvlJc w:val="left"/>
      <w:pPr>
        <w:tabs>
          <w:tab w:val="num" w:pos="360"/>
        </w:tabs>
        <w:ind w:left="360" w:hanging="360"/>
      </w:pPr>
      <w:rPr>
        <w:rFonts w:hint="default"/>
      </w:rPr>
    </w:lvl>
  </w:abstractNum>
  <w:abstractNum w:abstractNumId="17">
    <w:nsid w:val="431E2559"/>
    <w:multiLevelType w:val="singleLevel"/>
    <w:tmpl w:val="0419000F"/>
    <w:lvl w:ilvl="0">
      <w:start w:val="1"/>
      <w:numFmt w:val="decimal"/>
      <w:lvlText w:val="%1."/>
      <w:lvlJc w:val="left"/>
      <w:pPr>
        <w:tabs>
          <w:tab w:val="num" w:pos="360"/>
        </w:tabs>
        <w:ind w:left="360" w:hanging="360"/>
      </w:pPr>
    </w:lvl>
  </w:abstractNum>
  <w:abstractNum w:abstractNumId="18">
    <w:nsid w:val="432656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34E56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65B53A7"/>
    <w:multiLevelType w:val="singleLevel"/>
    <w:tmpl w:val="A7FC035C"/>
    <w:lvl w:ilvl="0">
      <w:numFmt w:val="bullet"/>
      <w:lvlText w:val="-"/>
      <w:lvlJc w:val="left"/>
      <w:pPr>
        <w:tabs>
          <w:tab w:val="num" w:pos="360"/>
        </w:tabs>
        <w:ind w:left="360" w:hanging="360"/>
      </w:pPr>
      <w:rPr>
        <w:rFonts w:hint="default"/>
      </w:rPr>
    </w:lvl>
  </w:abstractNum>
  <w:abstractNum w:abstractNumId="21">
    <w:nsid w:val="4C745093"/>
    <w:multiLevelType w:val="singleLevel"/>
    <w:tmpl w:val="E17043F2"/>
    <w:lvl w:ilvl="0">
      <w:start w:val="1"/>
      <w:numFmt w:val="decimal"/>
      <w:lvlText w:val="%1."/>
      <w:lvlJc w:val="left"/>
      <w:pPr>
        <w:tabs>
          <w:tab w:val="num" w:pos="-633"/>
        </w:tabs>
        <w:ind w:left="-633" w:hanging="360"/>
      </w:pPr>
      <w:rPr>
        <w:rFonts w:hint="default"/>
      </w:rPr>
    </w:lvl>
  </w:abstractNum>
  <w:abstractNum w:abstractNumId="22">
    <w:nsid w:val="4CD00D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EAA21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C6D1202"/>
    <w:multiLevelType w:val="singleLevel"/>
    <w:tmpl w:val="0419000F"/>
    <w:lvl w:ilvl="0">
      <w:start w:val="1"/>
      <w:numFmt w:val="decimal"/>
      <w:lvlText w:val="%1."/>
      <w:lvlJc w:val="left"/>
      <w:pPr>
        <w:tabs>
          <w:tab w:val="num" w:pos="360"/>
        </w:tabs>
        <w:ind w:left="360" w:hanging="360"/>
      </w:pPr>
      <w:rPr>
        <w:rFonts w:hint="default"/>
        <w:b w:val="0"/>
      </w:rPr>
    </w:lvl>
  </w:abstractNum>
  <w:abstractNum w:abstractNumId="25">
    <w:nsid w:val="608A62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0DB0B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1DF63E1"/>
    <w:multiLevelType w:val="singleLevel"/>
    <w:tmpl w:val="0419000F"/>
    <w:lvl w:ilvl="0">
      <w:start w:val="1"/>
      <w:numFmt w:val="decimal"/>
      <w:lvlText w:val="%1."/>
      <w:lvlJc w:val="left"/>
      <w:pPr>
        <w:tabs>
          <w:tab w:val="num" w:pos="360"/>
        </w:tabs>
        <w:ind w:left="360" w:hanging="360"/>
      </w:pPr>
    </w:lvl>
  </w:abstractNum>
  <w:abstractNum w:abstractNumId="28">
    <w:nsid w:val="63FF7ADF"/>
    <w:multiLevelType w:val="singleLevel"/>
    <w:tmpl w:val="0419000F"/>
    <w:lvl w:ilvl="0">
      <w:start w:val="1"/>
      <w:numFmt w:val="decimal"/>
      <w:lvlText w:val="%1."/>
      <w:lvlJc w:val="left"/>
      <w:pPr>
        <w:tabs>
          <w:tab w:val="num" w:pos="360"/>
        </w:tabs>
        <w:ind w:left="360" w:hanging="360"/>
      </w:pPr>
    </w:lvl>
  </w:abstractNum>
  <w:abstractNum w:abstractNumId="29">
    <w:nsid w:val="660645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7A562A6"/>
    <w:multiLevelType w:val="singleLevel"/>
    <w:tmpl w:val="A92A4EE6"/>
    <w:lvl w:ilvl="0">
      <w:start w:val="3"/>
      <w:numFmt w:val="bullet"/>
      <w:lvlText w:val="–"/>
      <w:lvlJc w:val="left"/>
      <w:pPr>
        <w:tabs>
          <w:tab w:val="num" w:pos="-633"/>
        </w:tabs>
        <w:ind w:left="-633" w:hanging="360"/>
      </w:pPr>
      <w:rPr>
        <w:rFonts w:hint="default"/>
      </w:rPr>
    </w:lvl>
  </w:abstractNum>
  <w:abstractNum w:abstractNumId="31">
    <w:nsid w:val="6AEE76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36654BB"/>
    <w:multiLevelType w:val="singleLevel"/>
    <w:tmpl w:val="A7FC035C"/>
    <w:lvl w:ilvl="0">
      <w:numFmt w:val="bullet"/>
      <w:lvlText w:val="-"/>
      <w:lvlJc w:val="left"/>
      <w:pPr>
        <w:tabs>
          <w:tab w:val="num" w:pos="360"/>
        </w:tabs>
        <w:ind w:left="360" w:hanging="360"/>
      </w:pPr>
      <w:rPr>
        <w:rFonts w:hint="default"/>
      </w:rPr>
    </w:lvl>
  </w:abstractNum>
  <w:abstractNum w:abstractNumId="33">
    <w:nsid w:val="73FA1C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5423A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58128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60A3D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73D2923"/>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92D7843"/>
    <w:multiLevelType w:val="singleLevel"/>
    <w:tmpl w:val="0D1AF774"/>
    <w:lvl w:ilvl="0">
      <w:start w:val="1"/>
      <w:numFmt w:val="decimal"/>
      <w:lvlText w:val="%1."/>
      <w:lvlJc w:val="left"/>
      <w:pPr>
        <w:tabs>
          <w:tab w:val="num" w:pos="-633"/>
        </w:tabs>
        <w:ind w:left="-633" w:hanging="360"/>
      </w:pPr>
      <w:rPr>
        <w:rFonts w:hint="default"/>
      </w:rPr>
    </w:lvl>
  </w:abstractNum>
  <w:num w:numId="1">
    <w:abstractNumId w:val="12"/>
  </w:num>
  <w:num w:numId="2">
    <w:abstractNumId w:val="32"/>
  </w:num>
  <w:num w:numId="3">
    <w:abstractNumId w:val="20"/>
  </w:num>
  <w:num w:numId="4">
    <w:abstractNumId w:val="27"/>
  </w:num>
  <w:num w:numId="5">
    <w:abstractNumId w:val="16"/>
  </w:num>
  <w:num w:numId="6">
    <w:abstractNumId w:val="21"/>
  </w:num>
  <w:num w:numId="7">
    <w:abstractNumId w:val="38"/>
  </w:num>
  <w:num w:numId="8">
    <w:abstractNumId w:val="13"/>
  </w:num>
  <w:num w:numId="9">
    <w:abstractNumId w:val="30"/>
  </w:num>
  <w:num w:numId="10">
    <w:abstractNumId w:val="8"/>
  </w:num>
  <w:num w:numId="11">
    <w:abstractNumId w:val="19"/>
  </w:num>
  <w:num w:numId="12">
    <w:abstractNumId w:val="17"/>
  </w:num>
  <w:num w:numId="13">
    <w:abstractNumId w:val="7"/>
  </w:num>
  <w:num w:numId="14">
    <w:abstractNumId w:val="2"/>
  </w:num>
  <w:num w:numId="15">
    <w:abstractNumId w:val="29"/>
  </w:num>
  <w:num w:numId="16">
    <w:abstractNumId w:val="18"/>
  </w:num>
  <w:num w:numId="17">
    <w:abstractNumId w:val="36"/>
  </w:num>
  <w:num w:numId="18">
    <w:abstractNumId w:val="33"/>
  </w:num>
  <w:num w:numId="19">
    <w:abstractNumId w:val="25"/>
  </w:num>
  <w:num w:numId="20">
    <w:abstractNumId w:val="14"/>
  </w:num>
  <w:num w:numId="21">
    <w:abstractNumId w:val="10"/>
  </w:num>
  <w:num w:numId="22">
    <w:abstractNumId w:val="6"/>
  </w:num>
  <w:num w:numId="23">
    <w:abstractNumId w:val="11"/>
  </w:num>
  <w:num w:numId="24">
    <w:abstractNumId w:val="31"/>
  </w:num>
  <w:num w:numId="25">
    <w:abstractNumId w:val="4"/>
  </w:num>
  <w:num w:numId="26">
    <w:abstractNumId w:val="15"/>
  </w:num>
  <w:num w:numId="27">
    <w:abstractNumId w:val="28"/>
  </w:num>
  <w:num w:numId="28">
    <w:abstractNumId w:val="3"/>
  </w:num>
  <w:num w:numId="29">
    <w:abstractNumId w:val="0"/>
  </w:num>
  <w:num w:numId="30">
    <w:abstractNumId w:val="5"/>
  </w:num>
  <w:num w:numId="31">
    <w:abstractNumId w:val="9"/>
  </w:num>
  <w:num w:numId="32">
    <w:abstractNumId w:val="34"/>
  </w:num>
  <w:num w:numId="33">
    <w:abstractNumId w:val="35"/>
  </w:num>
  <w:num w:numId="34">
    <w:abstractNumId w:val="22"/>
  </w:num>
  <w:num w:numId="35">
    <w:abstractNumId w:val="23"/>
  </w:num>
  <w:num w:numId="36">
    <w:abstractNumId w:val="37"/>
  </w:num>
  <w:num w:numId="37">
    <w:abstractNumId w:val="24"/>
  </w:num>
  <w:num w:numId="38">
    <w:abstractNumId w:val="2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C1"/>
    <w:rsid w:val="007125C3"/>
    <w:rsid w:val="009622D0"/>
    <w:rsid w:val="009C4F56"/>
    <w:rsid w:val="00D12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rPr>
  </w:style>
  <w:style w:type="paragraph" w:styleId="2">
    <w:name w:val="heading 2"/>
    <w:basedOn w:val="a"/>
    <w:next w:val="a"/>
    <w:qFormat/>
    <w:pPr>
      <w:keepNext/>
      <w:ind w:left="-1134"/>
      <w:outlineLvl w:val="1"/>
    </w:pPr>
    <w:rPr>
      <w:lang w:val="en-US"/>
    </w:rPr>
  </w:style>
  <w:style w:type="paragraph" w:styleId="3">
    <w:name w:val="heading 3"/>
    <w:basedOn w:val="a"/>
    <w:next w:val="a"/>
    <w:qFormat/>
    <w:pPr>
      <w:keepNext/>
      <w:ind w:left="-1134"/>
      <w:outlineLvl w:val="2"/>
    </w:pPr>
    <w:rPr>
      <w:sz w:val="28"/>
    </w:rPr>
  </w:style>
  <w:style w:type="paragraph" w:styleId="4">
    <w:name w:val="heading 4"/>
    <w:basedOn w:val="a"/>
    <w:next w:val="a"/>
    <w:qFormat/>
    <w:pPr>
      <w:keepNext/>
      <w:ind w:left="-993"/>
      <w:jc w:val="center"/>
      <w:outlineLvl w:val="3"/>
    </w:pPr>
    <w:rPr>
      <w:sz w:val="24"/>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ind w:left="284"/>
      <w:jc w:val="both"/>
      <w:outlineLvl w:val="5"/>
    </w:pPr>
    <w:rPr>
      <w:b/>
      <w:i/>
      <w:sz w:val="36"/>
    </w:rPr>
  </w:style>
  <w:style w:type="paragraph" w:styleId="7">
    <w:name w:val="heading 7"/>
    <w:basedOn w:val="a"/>
    <w:next w:val="a"/>
    <w:qFormat/>
    <w:pPr>
      <w:keepNext/>
      <w:ind w:left="284"/>
      <w:jc w:val="both"/>
      <w:outlineLvl w:val="6"/>
    </w:pPr>
    <w:rPr>
      <w:sz w:val="28"/>
      <w:lang w:val="en-US"/>
    </w:rPr>
  </w:style>
  <w:style w:type="paragraph" w:styleId="8">
    <w:name w:val="heading 8"/>
    <w:basedOn w:val="a"/>
    <w:next w:val="a"/>
    <w:qFormat/>
    <w:pPr>
      <w:keepNext/>
      <w:jc w:val="both"/>
      <w:outlineLvl w:val="7"/>
    </w:pPr>
    <w:rPr>
      <w:b/>
      <w:i/>
      <w:sz w:val="28"/>
      <w:lang w:val="en-US"/>
    </w:rPr>
  </w:style>
  <w:style w:type="paragraph" w:styleId="9">
    <w:name w:val="heading 9"/>
    <w:basedOn w:val="a"/>
    <w:next w:val="a"/>
    <w:qFormat/>
    <w:pPr>
      <w:keepNext/>
      <w:outlineLvl w:val="8"/>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Tahoma" w:hAnsi="Tahoma"/>
    </w:rPr>
  </w:style>
  <w:style w:type="character" w:styleId="a4">
    <w:name w:val="annotation reference"/>
    <w:basedOn w:val="a0"/>
    <w:semiHidden/>
    <w:rPr>
      <w:sz w:val="16"/>
    </w:rPr>
  </w:style>
  <w:style w:type="paragraph" w:styleId="a5">
    <w:name w:val="annotation text"/>
    <w:basedOn w:val="a"/>
    <w:semiHidden/>
  </w:style>
  <w:style w:type="paragraph" w:styleId="a6">
    <w:name w:val="footer"/>
    <w:basedOn w:val="a"/>
    <w:pPr>
      <w:tabs>
        <w:tab w:val="center" w:pos="4153"/>
        <w:tab w:val="right" w:pos="8306"/>
      </w:tabs>
    </w:pPr>
  </w:style>
  <w:style w:type="character" w:styleId="a7">
    <w:name w:val="page number"/>
    <w:basedOn w:val="a0"/>
  </w:style>
  <w:style w:type="paragraph" w:styleId="a8">
    <w:name w:val="Body Text Indent"/>
    <w:basedOn w:val="a"/>
    <w:pPr>
      <w:ind w:left="-426"/>
    </w:pPr>
  </w:style>
  <w:style w:type="paragraph" w:styleId="a9">
    <w:name w:val="header"/>
    <w:basedOn w:val="a"/>
    <w:pPr>
      <w:tabs>
        <w:tab w:val="center" w:pos="4153"/>
        <w:tab w:val="right" w:pos="8306"/>
      </w:tabs>
    </w:pPr>
  </w:style>
  <w:style w:type="paragraph" w:styleId="20">
    <w:name w:val="Body Text Indent 2"/>
    <w:basedOn w:val="a"/>
    <w:pPr>
      <w:ind w:left="284"/>
      <w:jc w:val="both"/>
    </w:pPr>
    <w:rPr>
      <w:sz w:val="28"/>
    </w:rPr>
  </w:style>
  <w:style w:type="paragraph" w:styleId="aa">
    <w:name w:val="Body Text"/>
    <w:basedOn w:val="a"/>
    <w:rPr>
      <w:sz w:val="28"/>
    </w:rPr>
  </w:style>
  <w:style w:type="paragraph" w:styleId="ab">
    <w:name w:val="caption"/>
    <w:basedOn w:val="a"/>
    <w:next w:val="a"/>
    <w:qFormat/>
    <w:pPr>
      <w:ind w:firstLine="284"/>
      <w:jc w:val="center"/>
    </w:pPr>
    <w:rPr>
      <w:sz w:val="28"/>
    </w:rPr>
  </w:style>
  <w:style w:type="paragraph" w:styleId="30">
    <w:name w:val="Body Text Indent 3"/>
    <w:basedOn w:val="a"/>
    <w:pPr>
      <w:tabs>
        <w:tab w:val="left" w:pos="2835"/>
      </w:tabs>
      <w:ind w:left="284"/>
      <w:jc w:val="both"/>
    </w:pPr>
    <w:rPr>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rPr>
  </w:style>
  <w:style w:type="paragraph" w:styleId="2">
    <w:name w:val="heading 2"/>
    <w:basedOn w:val="a"/>
    <w:next w:val="a"/>
    <w:qFormat/>
    <w:pPr>
      <w:keepNext/>
      <w:ind w:left="-1134"/>
      <w:outlineLvl w:val="1"/>
    </w:pPr>
    <w:rPr>
      <w:lang w:val="en-US"/>
    </w:rPr>
  </w:style>
  <w:style w:type="paragraph" w:styleId="3">
    <w:name w:val="heading 3"/>
    <w:basedOn w:val="a"/>
    <w:next w:val="a"/>
    <w:qFormat/>
    <w:pPr>
      <w:keepNext/>
      <w:ind w:left="-1134"/>
      <w:outlineLvl w:val="2"/>
    </w:pPr>
    <w:rPr>
      <w:sz w:val="28"/>
    </w:rPr>
  </w:style>
  <w:style w:type="paragraph" w:styleId="4">
    <w:name w:val="heading 4"/>
    <w:basedOn w:val="a"/>
    <w:next w:val="a"/>
    <w:qFormat/>
    <w:pPr>
      <w:keepNext/>
      <w:ind w:left="-993"/>
      <w:jc w:val="center"/>
      <w:outlineLvl w:val="3"/>
    </w:pPr>
    <w:rPr>
      <w:sz w:val="24"/>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ind w:left="284"/>
      <w:jc w:val="both"/>
      <w:outlineLvl w:val="5"/>
    </w:pPr>
    <w:rPr>
      <w:b/>
      <w:i/>
      <w:sz w:val="36"/>
    </w:rPr>
  </w:style>
  <w:style w:type="paragraph" w:styleId="7">
    <w:name w:val="heading 7"/>
    <w:basedOn w:val="a"/>
    <w:next w:val="a"/>
    <w:qFormat/>
    <w:pPr>
      <w:keepNext/>
      <w:ind w:left="284"/>
      <w:jc w:val="both"/>
      <w:outlineLvl w:val="6"/>
    </w:pPr>
    <w:rPr>
      <w:sz w:val="28"/>
      <w:lang w:val="en-US"/>
    </w:rPr>
  </w:style>
  <w:style w:type="paragraph" w:styleId="8">
    <w:name w:val="heading 8"/>
    <w:basedOn w:val="a"/>
    <w:next w:val="a"/>
    <w:qFormat/>
    <w:pPr>
      <w:keepNext/>
      <w:jc w:val="both"/>
      <w:outlineLvl w:val="7"/>
    </w:pPr>
    <w:rPr>
      <w:b/>
      <w:i/>
      <w:sz w:val="28"/>
      <w:lang w:val="en-US"/>
    </w:rPr>
  </w:style>
  <w:style w:type="paragraph" w:styleId="9">
    <w:name w:val="heading 9"/>
    <w:basedOn w:val="a"/>
    <w:next w:val="a"/>
    <w:qFormat/>
    <w:pPr>
      <w:keepNext/>
      <w:outlineLvl w:val="8"/>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Tahoma" w:hAnsi="Tahoma"/>
    </w:rPr>
  </w:style>
  <w:style w:type="character" w:styleId="a4">
    <w:name w:val="annotation reference"/>
    <w:basedOn w:val="a0"/>
    <w:semiHidden/>
    <w:rPr>
      <w:sz w:val="16"/>
    </w:rPr>
  </w:style>
  <w:style w:type="paragraph" w:styleId="a5">
    <w:name w:val="annotation text"/>
    <w:basedOn w:val="a"/>
    <w:semiHidden/>
  </w:style>
  <w:style w:type="paragraph" w:styleId="a6">
    <w:name w:val="footer"/>
    <w:basedOn w:val="a"/>
    <w:pPr>
      <w:tabs>
        <w:tab w:val="center" w:pos="4153"/>
        <w:tab w:val="right" w:pos="8306"/>
      </w:tabs>
    </w:pPr>
  </w:style>
  <w:style w:type="character" w:styleId="a7">
    <w:name w:val="page number"/>
    <w:basedOn w:val="a0"/>
  </w:style>
  <w:style w:type="paragraph" w:styleId="a8">
    <w:name w:val="Body Text Indent"/>
    <w:basedOn w:val="a"/>
    <w:pPr>
      <w:ind w:left="-426"/>
    </w:pPr>
  </w:style>
  <w:style w:type="paragraph" w:styleId="a9">
    <w:name w:val="header"/>
    <w:basedOn w:val="a"/>
    <w:pPr>
      <w:tabs>
        <w:tab w:val="center" w:pos="4153"/>
        <w:tab w:val="right" w:pos="8306"/>
      </w:tabs>
    </w:pPr>
  </w:style>
  <w:style w:type="paragraph" w:styleId="20">
    <w:name w:val="Body Text Indent 2"/>
    <w:basedOn w:val="a"/>
    <w:pPr>
      <w:ind w:left="284"/>
      <w:jc w:val="both"/>
    </w:pPr>
    <w:rPr>
      <w:sz w:val="28"/>
    </w:rPr>
  </w:style>
  <w:style w:type="paragraph" w:styleId="aa">
    <w:name w:val="Body Text"/>
    <w:basedOn w:val="a"/>
    <w:rPr>
      <w:sz w:val="28"/>
    </w:rPr>
  </w:style>
  <w:style w:type="paragraph" w:styleId="ab">
    <w:name w:val="caption"/>
    <w:basedOn w:val="a"/>
    <w:next w:val="a"/>
    <w:qFormat/>
    <w:pPr>
      <w:ind w:firstLine="284"/>
      <w:jc w:val="center"/>
    </w:pPr>
    <w:rPr>
      <w:sz w:val="28"/>
    </w:rPr>
  </w:style>
  <w:style w:type="paragraph" w:styleId="30">
    <w:name w:val="Body Text Indent 3"/>
    <w:basedOn w:val="a"/>
    <w:pPr>
      <w:tabs>
        <w:tab w:val="left" w:pos="2835"/>
      </w:tabs>
      <w:ind w:left="284"/>
      <w:jc w:val="both"/>
    </w:pPr>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2253</Words>
  <Characters>12846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Общие Сведения</vt:lpstr>
    </vt:vector>
  </TitlesOfParts>
  <Company>Семья</Company>
  <LinksUpToDate>false</LinksUpToDate>
  <CharactersWithSpaces>15069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dc:title>
  <dc:creator>Ќ ¤п</dc:creator>
  <cp:lastModifiedBy>Igor</cp:lastModifiedBy>
  <cp:revision>2</cp:revision>
  <cp:lastPrinted>2001-05-29T05:10:00Z</cp:lastPrinted>
  <dcterms:created xsi:type="dcterms:W3CDTF">2024-03-30T11:00:00Z</dcterms:created>
  <dcterms:modified xsi:type="dcterms:W3CDTF">2024-03-30T11:00:00Z</dcterms:modified>
</cp:coreProperties>
</file>