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1A" w:rsidRPr="001C6E59" w:rsidRDefault="00446C1A" w:rsidP="00446C1A">
      <w:pPr>
        <w:spacing w:before="120"/>
        <w:jc w:val="center"/>
        <w:rPr>
          <w:b/>
          <w:bCs/>
          <w:sz w:val="32"/>
          <w:szCs w:val="32"/>
        </w:rPr>
      </w:pPr>
      <w:bookmarkStart w:id="0" w:name="_GoBack"/>
      <w:bookmarkEnd w:id="0"/>
      <w:r w:rsidRPr="001C6E59">
        <w:rPr>
          <w:b/>
          <w:bCs/>
          <w:sz w:val="32"/>
          <w:szCs w:val="32"/>
        </w:rPr>
        <w:t>Гирудорефлексотерапия</w:t>
      </w:r>
    </w:p>
    <w:p w:rsidR="00446C1A" w:rsidRPr="00056F27" w:rsidRDefault="00446C1A" w:rsidP="00446C1A">
      <w:pPr>
        <w:spacing w:before="120"/>
        <w:ind w:firstLine="567"/>
        <w:jc w:val="both"/>
      </w:pPr>
      <w:r w:rsidRPr="00056F27">
        <w:t xml:space="preserve">Как видно из названия, метод сочетает два традиционных вида лечения: иглорефлексотерапию и гирудотерапию. </w:t>
      </w:r>
    </w:p>
    <w:p w:rsidR="00446C1A" w:rsidRPr="00056F27" w:rsidRDefault="00446C1A" w:rsidP="00446C1A">
      <w:pPr>
        <w:spacing w:before="120"/>
        <w:ind w:firstLine="567"/>
        <w:jc w:val="both"/>
      </w:pPr>
      <w:r w:rsidRPr="00056F27">
        <w:t xml:space="preserve">Гирудорефлексотерапия - метод лечения и профилактики заболеваний путем воздействия на точки акупунктуры медицинскими пиявками и гирудопрепаратами. </w:t>
      </w:r>
    </w:p>
    <w:p w:rsidR="00446C1A" w:rsidRPr="00056F27" w:rsidRDefault="00446C1A" w:rsidP="00446C1A">
      <w:pPr>
        <w:spacing w:before="120"/>
        <w:ind w:firstLine="567"/>
        <w:jc w:val="both"/>
      </w:pPr>
      <w:r w:rsidRPr="00056F27">
        <w:t>Пиявка действует как биологически активная игла. Посредством механического воздействия (укуса пиявки) активизируется точка акупунктуры, ответственная за тот или иной орган в организме и происходит нормализация его работы. После ее укуса возникает каскад очень сложных специфических изменений в организме, раздражаются определенные рефлексогенные зоны, что также благоприятно действует на организм,</w:t>
      </w:r>
    </w:p>
    <w:p w:rsidR="00446C1A" w:rsidRPr="00056F27" w:rsidRDefault="00446C1A" w:rsidP="00446C1A">
      <w:pPr>
        <w:spacing w:before="120"/>
        <w:ind w:firstLine="567"/>
        <w:jc w:val="both"/>
      </w:pPr>
      <w:r w:rsidRPr="00056F27">
        <w:t>выражен болеутоляющий эффект гирудотерапии..</w:t>
      </w:r>
    </w:p>
    <w:p w:rsidR="00446C1A" w:rsidRPr="00056F27" w:rsidRDefault="00446C1A" w:rsidP="00446C1A">
      <w:pPr>
        <w:spacing w:before="120"/>
        <w:ind w:firstLine="567"/>
        <w:jc w:val="both"/>
      </w:pPr>
      <w:r w:rsidRPr="00056F27">
        <w:t xml:space="preserve">Кроме этого, пиявка впрыскивает в кровоток железистый секрет – комплекс около 100 биологически активных ферментов, которые обладают целебными свойствами, в результате чего возникает противовоспалительное, антибактериальное, кровоочистительное, обезболивающее действие, улучшается обмен веществ, нормализуется гормональный фон. </w:t>
      </w:r>
    </w:p>
    <w:p w:rsidR="00446C1A" w:rsidRPr="00056F27" w:rsidRDefault="00446C1A" w:rsidP="00446C1A">
      <w:pPr>
        <w:spacing w:before="120"/>
        <w:ind w:firstLine="567"/>
        <w:jc w:val="both"/>
      </w:pPr>
      <w:r w:rsidRPr="00056F27">
        <w:t>В настоящее время установлено, что в секрете слюнных желез медицинских пиявок, кроме гирудина, содержатся ингибиторы трипсина и плазмина, химазина, субтилизина и нейтральных протеаз гранулоцитов, фактора Ха, калликреина плазмы крови; ферменты: гиалуронидаза, коллагеназа, триглицераза, холестеринэстераза и деетабилаза.</w:t>
      </w:r>
    </w:p>
    <w:p w:rsidR="00446C1A" w:rsidRPr="00056F27" w:rsidRDefault="00446C1A" w:rsidP="00446C1A">
      <w:pPr>
        <w:spacing w:before="120"/>
        <w:ind w:firstLine="567"/>
        <w:jc w:val="both"/>
      </w:pPr>
      <w:r w:rsidRPr="00056F27">
        <w:t xml:space="preserve">Третье действие – механическая разгрузка кровотока, улучшение микроциркуляции, венозного оттока, в результате – нормализация трофики тканей, снятие болевого синдрома. </w:t>
      </w:r>
    </w:p>
    <w:p w:rsidR="00446C1A" w:rsidRPr="00056F27" w:rsidRDefault="00446C1A" w:rsidP="00446C1A">
      <w:pPr>
        <w:spacing w:before="120"/>
        <w:ind w:firstLine="567"/>
        <w:jc w:val="both"/>
      </w:pPr>
      <w:r w:rsidRPr="00056F27">
        <w:t>Экспресс – справка: интересные факты.</w:t>
      </w:r>
    </w:p>
    <w:p w:rsidR="00446C1A" w:rsidRDefault="00446C1A" w:rsidP="00446C1A">
      <w:pPr>
        <w:spacing w:before="120"/>
        <w:ind w:firstLine="567"/>
        <w:jc w:val="both"/>
      </w:pPr>
      <w:r w:rsidRPr="00056F27">
        <w:t xml:space="preserve">- Для лечения больных пиявки часто использовал и знаменитый римский врач Гален (130 – 200г.), великий таджикский учёный Ибн-Сина (Авиценна) (980 – 037 г.) и многие другие врачи древности. Пиявки широко применялись и применяются до настоящего времени в народной медицине. </w:t>
      </w:r>
    </w:p>
    <w:p w:rsidR="00446C1A" w:rsidRPr="00056F27" w:rsidRDefault="00446C1A" w:rsidP="00446C1A">
      <w:pPr>
        <w:spacing w:before="120"/>
        <w:ind w:firstLine="567"/>
        <w:jc w:val="both"/>
      </w:pPr>
      <w:r w:rsidRPr="00056F27">
        <w:t xml:space="preserve">Знаменитый русский терапевт профессор Г.А. Захарьин (1829 – 1987гг) на протяжении своей 45-летней практической работы применял пиявки при различных заболеваниях. Хорошие результаты были получены при лечении и остановке лёгочных, носовых, геморроидальных и других кровотечений. В своих лекциях профессор Г.А. Захарьин рассказал случай, когда у одной пациентки в течение нескольких суток ни одним из лекарств не могли остановить сильное носовое кровотечение, вызванное нарушением менструального цикла. Однако, кровотечение было остановлено сразу же после того, как было поставлено больной вокруг заднепроходного отверстия 7 пиявок. </w:t>
      </w:r>
    </w:p>
    <w:p w:rsidR="00446C1A" w:rsidRPr="00056F27" w:rsidRDefault="00446C1A" w:rsidP="00446C1A">
      <w:pPr>
        <w:spacing w:before="120"/>
        <w:ind w:firstLine="567"/>
        <w:jc w:val="both"/>
      </w:pPr>
      <w:r w:rsidRPr="00056F27">
        <w:t xml:space="preserve">Академик - офтальмолог В.П. Филатов (1865 - 1957) при угрозе отторжения кожного стебля (впоследствии названного Филатовским) накладывал 4-5 пиявок на сам стебель и вокруг него. Применение гирудотерапии в пластической хирургии давало возможность более успешно проводить пересадку кожи. </w:t>
      </w:r>
    </w:p>
    <w:p w:rsidR="00446C1A" w:rsidRPr="00056F27" w:rsidRDefault="00446C1A" w:rsidP="00446C1A">
      <w:pPr>
        <w:spacing w:before="120"/>
        <w:ind w:firstLine="567"/>
        <w:jc w:val="both"/>
      </w:pPr>
      <w:r w:rsidRPr="00056F27">
        <w:t xml:space="preserve">Интерес к пиявкам то ослабевал, то вновь усиливался и объясняется это тем, что их ставили до 200 штук сразу. Это и подрывало веру в гирудотерапию, так как больные теряли много крови, что вело к упадку сил и дальнейшему ухудшению общего состояния больного. Следует напомнить, что некоторые особи пьют до 10 мл крови, а особенно жадные и большие - до 15 мл. </w:t>
      </w:r>
    </w:p>
    <w:p w:rsidR="00446C1A" w:rsidRPr="00056F27" w:rsidRDefault="00446C1A" w:rsidP="00446C1A">
      <w:pPr>
        <w:spacing w:before="120"/>
        <w:ind w:firstLine="567"/>
        <w:jc w:val="both"/>
      </w:pPr>
      <w:r w:rsidRPr="00056F27">
        <w:t xml:space="preserve">- В начале 19 века каждому больному, поступающему во французские госпитали, сразу же ставили по 20 - 30 пиявок, а потом только устанавливали диагноз. Раны, нанесённые пиявками, долго кровоточили, что ещё больше вызывало кровопотерю у людей. Говорят, что </w:t>
      </w:r>
      <w:r w:rsidRPr="00056F27">
        <w:lastRenderedPageBreak/>
        <w:t xml:space="preserve">французы потеряли от кровопусканий больше крови, чем за все войны, которые провёл Наполеон. </w:t>
      </w:r>
    </w:p>
    <w:p w:rsidR="00446C1A" w:rsidRPr="00056F27" w:rsidRDefault="00446C1A" w:rsidP="00446C1A">
      <w:pPr>
        <w:spacing w:before="120"/>
        <w:ind w:firstLine="567"/>
        <w:jc w:val="both"/>
      </w:pPr>
      <w:r w:rsidRPr="00056F27">
        <w:t>ЧАСТО ЗАДАВАЕМЫЕ ВОПРОСЫ</w:t>
      </w:r>
    </w:p>
    <w:p w:rsidR="00446C1A" w:rsidRPr="00056F27" w:rsidRDefault="00446C1A" w:rsidP="00446C1A">
      <w:pPr>
        <w:spacing w:before="120"/>
        <w:ind w:firstLine="567"/>
        <w:jc w:val="both"/>
      </w:pPr>
      <w:r w:rsidRPr="00056F27">
        <w:t>Возможна ли передача инфекции через пиявку?</w:t>
      </w:r>
    </w:p>
    <w:p w:rsidR="00446C1A" w:rsidRPr="00056F27" w:rsidRDefault="00446C1A" w:rsidP="00446C1A">
      <w:pPr>
        <w:spacing w:before="120"/>
        <w:ind w:firstLine="567"/>
        <w:jc w:val="both"/>
      </w:pPr>
      <w:r w:rsidRPr="00056F27">
        <w:t xml:space="preserve">Нет, это полностью исключено: пиявки выращиваются в искусственных условиях на специальных биофабриках, они проходят тщательный контроль в лабораторных условиях. В итоге каждая пиявка имеет сертификат соответствия. </w:t>
      </w:r>
    </w:p>
    <w:p w:rsidR="00446C1A" w:rsidRPr="00056F27" w:rsidRDefault="00446C1A" w:rsidP="00446C1A">
      <w:pPr>
        <w:spacing w:before="120"/>
        <w:ind w:firstLine="567"/>
        <w:jc w:val="both"/>
      </w:pPr>
      <w:r w:rsidRPr="00056F27">
        <w:t>Как часто проводят сеансы гирудотерапии?</w:t>
      </w:r>
    </w:p>
    <w:p w:rsidR="00446C1A" w:rsidRPr="00056F27" w:rsidRDefault="00446C1A" w:rsidP="00446C1A">
      <w:pPr>
        <w:spacing w:before="120"/>
        <w:ind w:firstLine="567"/>
        <w:jc w:val="both"/>
      </w:pPr>
      <w:r w:rsidRPr="00056F27">
        <w:t>Частота и количество сеансов строго индивидуально для каждого пациента, зависят от множества параметров, определяются врачом-гирудотерапевтом. Обычно это 5-10 сеансов. Курс гирудорефлексотерапии необходимо повторить 2-3 раза, частоту повторения назначает опять же квалифицированный специалист.</w:t>
      </w:r>
    </w:p>
    <w:p w:rsidR="00446C1A" w:rsidRPr="00056F27" w:rsidRDefault="00446C1A" w:rsidP="00446C1A">
      <w:pPr>
        <w:spacing w:before="120"/>
        <w:ind w:firstLine="567"/>
        <w:jc w:val="both"/>
      </w:pPr>
      <w:r w:rsidRPr="00056F27">
        <w:t>Не опасна ли кровопотеря, наблюдаемая после сеанса гирудотерапии?</w:t>
      </w:r>
    </w:p>
    <w:p w:rsidR="00446C1A" w:rsidRDefault="00446C1A" w:rsidP="00446C1A">
      <w:pPr>
        <w:spacing w:before="120"/>
        <w:ind w:firstLine="567"/>
        <w:jc w:val="both"/>
      </w:pPr>
      <w:r w:rsidRPr="00056F27">
        <w:t>При правильном выборе точек и количества приставляемых пиявок, кровопотеря после сеанса гирудотерапии не может принести пациенту никакого вреда. Маленькая ранка, благодаря введению биологически активных ферментов может кровоточить от одного часа до суток, поэтому место укуса прикрывается марлевыми тампонами и</w:t>
      </w:r>
    </w:p>
    <w:p w:rsidR="00446C1A" w:rsidRPr="00056F27" w:rsidRDefault="00446C1A" w:rsidP="00446C1A">
      <w:pPr>
        <w:spacing w:before="120"/>
        <w:ind w:firstLine="567"/>
        <w:jc w:val="both"/>
      </w:pPr>
      <w:r w:rsidRPr="00056F27">
        <w:t>перевязывается. По мере пропитывания, тампоны самостоятельно меняются</w:t>
      </w:r>
    </w:p>
    <w:p w:rsidR="00446C1A" w:rsidRPr="00056F27" w:rsidRDefault="00446C1A" w:rsidP="00446C1A">
      <w:pPr>
        <w:spacing w:before="120"/>
        <w:ind w:firstLine="567"/>
        <w:jc w:val="both"/>
      </w:pPr>
      <w:r w:rsidRPr="00056F27">
        <w:t>пациентом. Считается, что чем дольше кровотечение не останавливается, тем лучше. Страхи по поводу кровопотери не обоснованы хотя бы потому, что на самом деле из кожной ранки, прокушенной пиявкой, выделяется не кровь, а лимфа, окрашенная кровью.</w:t>
      </w:r>
    </w:p>
    <w:p w:rsidR="00446C1A" w:rsidRPr="00056F27" w:rsidRDefault="00446C1A" w:rsidP="00446C1A">
      <w:pPr>
        <w:spacing w:before="120"/>
        <w:ind w:firstLine="567"/>
        <w:jc w:val="both"/>
      </w:pPr>
      <w:r w:rsidRPr="00056F27">
        <w:t>Сколько пиявок приставляется за один сеанс?</w:t>
      </w:r>
    </w:p>
    <w:p w:rsidR="00446C1A" w:rsidRPr="00056F27" w:rsidRDefault="00446C1A" w:rsidP="00446C1A">
      <w:pPr>
        <w:spacing w:before="120"/>
        <w:ind w:firstLine="567"/>
        <w:jc w:val="both"/>
      </w:pPr>
      <w:r w:rsidRPr="00056F27">
        <w:t xml:space="preserve">Количество пиявок, приставляемых за один сеанс, строго индивидуально и зависит от заболевания, состояния пациента; определяется врачом при осмотре пациента. Обычно это от 1 до 5 пиявок. </w:t>
      </w:r>
    </w:p>
    <w:p w:rsidR="00446C1A" w:rsidRPr="00056F27" w:rsidRDefault="00446C1A" w:rsidP="00446C1A">
      <w:pPr>
        <w:spacing w:before="120"/>
        <w:ind w:firstLine="567"/>
        <w:jc w:val="both"/>
      </w:pPr>
      <w:r w:rsidRPr="00056F27">
        <w:t>Что входит в 1 процедуру гирудотерапии?</w:t>
      </w:r>
    </w:p>
    <w:p w:rsidR="00446C1A" w:rsidRPr="00056F27" w:rsidRDefault="00446C1A" w:rsidP="00446C1A">
      <w:pPr>
        <w:spacing w:before="120"/>
        <w:ind w:firstLine="567"/>
        <w:jc w:val="both"/>
      </w:pPr>
      <w:r w:rsidRPr="00056F27">
        <w:t xml:space="preserve">В одну процедуру гирудотерапии входит: </w:t>
      </w:r>
    </w:p>
    <w:p w:rsidR="00446C1A" w:rsidRPr="00056F27" w:rsidRDefault="00446C1A" w:rsidP="00446C1A">
      <w:pPr>
        <w:spacing w:before="120"/>
        <w:ind w:firstLine="567"/>
        <w:jc w:val="both"/>
      </w:pPr>
      <w:r w:rsidRPr="00056F27">
        <w:t>1. Осмотр врача;</w:t>
      </w:r>
    </w:p>
    <w:p w:rsidR="00446C1A" w:rsidRPr="00056F27" w:rsidRDefault="00446C1A" w:rsidP="00446C1A">
      <w:pPr>
        <w:spacing w:before="120"/>
        <w:ind w:firstLine="567"/>
        <w:jc w:val="both"/>
      </w:pPr>
      <w:r w:rsidRPr="00056F27">
        <w:t>2. Постановка одноразовых пиявок врачом - гирудотерапевтом;</w:t>
      </w:r>
    </w:p>
    <w:p w:rsidR="00446C1A" w:rsidRPr="00056F27" w:rsidRDefault="00446C1A" w:rsidP="00446C1A">
      <w:pPr>
        <w:spacing w:before="120"/>
        <w:ind w:firstLine="567"/>
        <w:jc w:val="both"/>
      </w:pPr>
      <w:r w:rsidRPr="00056F27">
        <w:t>3. Постоянный контроль за состоянием во время процедуры;</w:t>
      </w:r>
    </w:p>
    <w:p w:rsidR="00446C1A" w:rsidRPr="00056F27" w:rsidRDefault="00446C1A" w:rsidP="00446C1A">
      <w:pPr>
        <w:spacing w:before="120"/>
        <w:ind w:firstLine="567"/>
        <w:jc w:val="both"/>
      </w:pPr>
      <w:r w:rsidRPr="00056F27">
        <w:t>4. Наложение асептической повязки;</w:t>
      </w:r>
    </w:p>
    <w:p w:rsidR="00446C1A" w:rsidRPr="00056F27" w:rsidRDefault="00446C1A" w:rsidP="00446C1A">
      <w:pPr>
        <w:spacing w:before="120"/>
        <w:ind w:firstLine="567"/>
        <w:jc w:val="both"/>
      </w:pPr>
      <w:r w:rsidRPr="00056F27">
        <w:t>5. Осмотр врача после процедуры.</w:t>
      </w:r>
    </w:p>
    <w:p w:rsidR="00446C1A" w:rsidRPr="00056F27" w:rsidRDefault="00446C1A" w:rsidP="00446C1A">
      <w:pPr>
        <w:spacing w:before="120"/>
        <w:ind w:firstLine="567"/>
        <w:jc w:val="both"/>
      </w:pPr>
      <w:r w:rsidRPr="00056F27">
        <w:t>Можно ли поставить одну пиявку 2 раза?</w:t>
      </w:r>
    </w:p>
    <w:p w:rsidR="00446C1A" w:rsidRPr="00056F27" w:rsidRDefault="00446C1A" w:rsidP="00446C1A">
      <w:pPr>
        <w:spacing w:before="120"/>
        <w:ind w:firstLine="567"/>
        <w:jc w:val="both"/>
      </w:pPr>
      <w:r w:rsidRPr="00056F27">
        <w:t>В лечебной практике пиявка используется однократно; после сеанса гирудотерапии ее утилизируют в 10% растворе хлорамина. Такая жестокая, "негуманная мера" по отношению к природной целительнице предпринимается в связи с боязнью переноса возбудителей ВИЧ-инфекции, вирусных гепатитов и т.п. от одного пациента другому.</w:t>
      </w:r>
    </w:p>
    <w:p w:rsidR="00446C1A" w:rsidRPr="00056F27" w:rsidRDefault="00446C1A" w:rsidP="00446C1A">
      <w:pPr>
        <w:spacing w:before="120"/>
        <w:ind w:firstLine="567"/>
        <w:jc w:val="both"/>
      </w:pPr>
      <w:r w:rsidRPr="00056F27">
        <w:t xml:space="preserve">Почему в настоящее время возвращаются к гирудотерапии, к естественным антикоагулянтам, ведь есть синтетические вещества, которые более просты в применении? </w:t>
      </w:r>
    </w:p>
    <w:p w:rsidR="00446C1A" w:rsidRPr="00056F27" w:rsidRDefault="00446C1A" w:rsidP="00446C1A">
      <w:pPr>
        <w:spacing w:before="120"/>
        <w:ind w:firstLine="567"/>
        <w:jc w:val="both"/>
      </w:pPr>
      <w:r w:rsidRPr="00056F27">
        <w:t xml:space="preserve">Ещё 1943 году в научной литературе появились сообщения об осложнении при применении одного из самых распространённых антикогулянтов - гепарина. Он вызывал некроз молочной железы, а в настоящее время уже описаны более 400 таких осложнений, например, некроз подкожной клетчатки, который возникает не обязательно в месте введения </w:t>
      </w:r>
      <w:r w:rsidRPr="00056F27">
        <w:lastRenderedPageBreak/>
        <w:t>гепарина. Механизм осложнения объясняли аллергией. Пиявки безвредны и обладают более широким спектром лечебного действия чем синтетические препараты.</w:t>
      </w:r>
    </w:p>
    <w:p w:rsidR="00446C1A" w:rsidRPr="00056F27" w:rsidRDefault="00446C1A" w:rsidP="00446C1A">
      <w:pPr>
        <w:spacing w:before="120"/>
        <w:ind w:firstLine="567"/>
        <w:jc w:val="both"/>
      </w:pPr>
      <w:r w:rsidRPr="00056F27">
        <w:t>Чем может помочь гирудорефлексотерапия при варикозном расширении вен?</w:t>
      </w:r>
    </w:p>
    <w:p w:rsidR="00446C1A" w:rsidRPr="00056F27" w:rsidRDefault="00446C1A" w:rsidP="00446C1A">
      <w:pPr>
        <w:spacing w:before="120"/>
        <w:ind w:firstLine="567"/>
        <w:jc w:val="both"/>
      </w:pPr>
      <w:r w:rsidRPr="00056F27">
        <w:t>Использование гирудорефлексотерапии при варикозном расширении вен нижних конечностей дает положительный эффект: крупные выступающие вены становятся меньше и незаметнее, мелкие исчезают, уменьшается отечность конечности, исчезает тяжесть и боли в ногах, увеличивается объем движений в суставах, улучшается общее состояние, нормализуется артериальное давление, появляется ощущение легкости во всем теле, пациенты отмечают «эффект омоложения», улучшение цвета лица.</w:t>
      </w:r>
    </w:p>
    <w:p w:rsidR="00446C1A" w:rsidRPr="00056F27" w:rsidRDefault="00446C1A" w:rsidP="00446C1A">
      <w:pPr>
        <w:spacing w:before="120"/>
        <w:ind w:firstLine="567"/>
        <w:jc w:val="both"/>
      </w:pPr>
      <w:r w:rsidRPr="00056F27">
        <w:t>Эффективно лечатся посттравматические, послеоперационные гематомы, кровоизлияния в глаз, при этом отечность и болевой синдром снимается после первой процедуры, в дальнейшем ускоряется рассасывание гематом (в 2-4 раза).</w:t>
      </w:r>
    </w:p>
    <w:p w:rsidR="00446C1A" w:rsidRPr="00056F27" w:rsidRDefault="00446C1A" w:rsidP="00446C1A">
      <w:pPr>
        <w:spacing w:before="120"/>
        <w:ind w:firstLine="567"/>
        <w:jc w:val="both"/>
      </w:pPr>
      <w:r w:rsidRPr="00056F27">
        <w:t>Показания для лечения медицинскими пиявками:</w:t>
      </w:r>
    </w:p>
    <w:p w:rsidR="00446C1A" w:rsidRPr="00056F27" w:rsidRDefault="00446C1A" w:rsidP="00446C1A">
      <w:pPr>
        <w:spacing w:before="120"/>
        <w:ind w:firstLine="567"/>
        <w:jc w:val="both"/>
      </w:pPr>
      <w:r w:rsidRPr="00056F27">
        <w:t>- Сердечно-сосудистые заболевания, в т.ч. гипертоническая болезнь, ишемическая болезнь сердца, постинфарктный кардиосклероз.</w:t>
      </w:r>
    </w:p>
    <w:p w:rsidR="00446C1A" w:rsidRPr="00056F27" w:rsidRDefault="00446C1A" w:rsidP="00446C1A">
      <w:pPr>
        <w:spacing w:before="120"/>
        <w:ind w:firstLine="567"/>
        <w:jc w:val="both"/>
      </w:pPr>
      <w:r w:rsidRPr="00056F27">
        <w:t>- Заболевания вен (тромбофлебиты, варикозное расширение, геморрой).</w:t>
      </w:r>
    </w:p>
    <w:p w:rsidR="00446C1A" w:rsidRPr="00056F27" w:rsidRDefault="00446C1A" w:rsidP="00446C1A">
      <w:pPr>
        <w:spacing w:before="120"/>
        <w:ind w:firstLine="567"/>
        <w:jc w:val="both"/>
      </w:pPr>
      <w:r w:rsidRPr="00056F27">
        <w:t>- Остеохондроз и радикулиты.</w:t>
      </w:r>
    </w:p>
    <w:p w:rsidR="00446C1A" w:rsidRPr="00056F27" w:rsidRDefault="00446C1A" w:rsidP="00446C1A">
      <w:pPr>
        <w:spacing w:before="120"/>
        <w:ind w:firstLine="567"/>
        <w:jc w:val="both"/>
      </w:pPr>
      <w:r w:rsidRPr="00056F27">
        <w:t>Головные боли различного генеза, мигрень.</w:t>
      </w:r>
    </w:p>
    <w:p w:rsidR="00446C1A" w:rsidRPr="00056F27" w:rsidRDefault="00446C1A" w:rsidP="00446C1A">
      <w:pPr>
        <w:spacing w:before="120"/>
        <w:ind w:firstLine="567"/>
        <w:jc w:val="both"/>
      </w:pPr>
      <w:r w:rsidRPr="00056F27">
        <w:t>- Невриты периферических нервов.</w:t>
      </w:r>
    </w:p>
    <w:p w:rsidR="00446C1A" w:rsidRPr="00056F27" w:rsidRDefault="00446C1A" w:rsidP="00446C1A">
      <w:pPr>
        <w:spacing w:before="120"/>
        <w:ind w:firstLine="567"/>
        <w:jc w:val="both"/>
      </w:pPr>
      <w:r w:rsidRPr="00056F27">
        <w:t>- Хронический бронхит, пневмонии, бронхиальная астма.</w:t>
      </w:r>
    </w:p>
    <w:p w:rsidR="00446C1A" w:rsidRPr="00056F27" w:rsidRDefault="00446C1A" w:rsidP="00446C1A">
      <w:pPr>
        <w:spacing w:before="120"/>
        <w:ind w:firstLine="567"/>
        <w:jc w:val="both"/>
      </w:pPr>
      <w:r w:rsidRPr="00056F27">
        <w:t>- Заболевания пищеварительной системы (гепатиты, холециститы, панкреатиты, язвенная болезнь и др.).</w:t>
      </w:r>
    </w:p>
    <w:p w:rsidR="00446C1A" w:rsidRPr="00056F27" w:rsidRDefault="00446C1A" w:rsidP="00446C1A">
      <w:pPr>
        <w:spacing w:before="120"/>
        <w:ind w:firstLine="567"/>
        <w:jc w:val="both"/>
      </w:pPr>
      <w:r w:rsidRPr="00056F27">
        <w:t>- Заболевания ЛОР-органов.</w:t>
      </w:r>
    </w:p>
    <w:p w:rsidR="00446C1A" w:rsidRPr="00056F27" w:rsidRDefault="00446C1A" w:rsidP="00446C1A">
      <w:pPr>
        <w:spacing w:before="120"/>
        <w:ind w:firstLine="567"/>
        <w:jc w:val="both"/>
      </w:pPr>
      <w:r w:rsidRPr="00056F27">
        <w:t>- Парадонтоз и другие заболевания полости рта.</w:t>
      </w:r>
    </w:p>
    <w:p w:rsidR="00446C1A" w:rsidRPr="00056F27" w:rsidRDefault="00446C1A" w:rsidP="00446C1A">
      <w:pPr>
        <w:spacing w:before="120"/>
        <w:ind w:firstLine="567"/>
        <w:jc w:val="both"/>
      </w:pPr>
      <w:r w:rsidRPr="00056F27">
        <w:t>- Кожные болезни (нейродермиты, псориаз, экзема, герпес).</w:t>
      </w:r>
    </w:p>
    <w:p w:rsidR="00446C1A" w:rsidRPr="00056F27" w:rsidRDefault="00446C1A" w:rsidP="00446C1A">
      <w:pPr>
        <w:spacing w:before="120"/>
        <w:ind w:firstLine="567"/>
        <w:jc w:val="both"/>
      </w:pPr>
      <w:r w:rsidRPr="00056F27">
        <w:t>- Урологические заболевания. Мужское бесплодие.</w:t>
      </w:r>
    </w:p>
    <w:p w:rsidR="00446C1A" w:rsidRPr="00056F27" w:rsidRDefault="00446C1A" w:rsidP="00446C1A">
      <w:pPr>
        <w:spacing w:before="120"/>
        <w:ind w:firstLine="567"/>
        <w:jc w:val="both"/>
      </w:pPr>
      <w:r w:rsidRPr="00056F27">
        <w:t>- Гинекологические заболевания (спаечные процессы в малом тазу, женское бесплодие, хронические андекситы, параметрит, эндометриоз, фибромастопатия).</w:t>
      </w:r>
    </w:p>
    <w:p w:rsidR="00446C1A" w:rsidRPr="00056F27" w:rsidRDefault="00446C1A" w:rsidP="00446C1A">
      <w:pPr>
        <w:spacing w:before="120"/>
        <w:ind w:firstLine="567"/>
        <w:jc w:val="both"/>
      </w:pPr>
      <w:r w:rsidRPr="00056F27">
        <w:t>- Системные заболевания (ревматический и ревматоидный артрит, системная красная волчанка, склеродермия и др.).</w:t>
      </w:r>
    </w:p>
    <w:p w:rsidR="00446C1A" w:rsidRPr="00056F27" w:rsidRDefault="00446C1A" w:rsidP="00446C1A">
      <w:pPr>
        <w:spacing w:before="120"/>
        <w:ind w:firstLine="567"/>
        <w:jc w:val="both"/>
      </w:pPr>
      <w:r w:rsidRPr="00056F27">
        <w:t>- Заболевания глаз, в т.ч. глаукома, нарушения кровообращения в сетчатке, кровоизлияния.</w:t>
      </w:r>
    </w:p>
    <w:p w:rsidR="00446C1A" w:rsidRPr="00056F27" w:rsidRDefault="00446C1A" w:rsidP="00446C1A">
      <w:pPr>
        <w:spacing w:before="120"/>
        <w:ind w:firstLine="567"/>
        <w:jc w:val="both"/>
      </w:pPr>
      <w:r w:rsidRPr="00056F27">
        <w:t>- Гнойно-септическое осложнения в хирургии и в послеродовом периоде, профилактика послеоперационных осложнений.</w:t>
      </w:r>
    </w:p>
    <w:p w:rsidR="00446C1A" w:rsidRPr="00056F27" w:rsidRDefault="00446C1A" w:rsidP="00446C1A">
      <w:pPr>
        <w:spacing w:before="120"/>
        <w:ind w:firstLine="567"/>
        <w:jc w:val="both"/>
      </w:pPr>
      <w:r w:rsidRPr="00056F27">
        <w:t>Противопоказания</w:t>
      </w:r>
    </w:p>
    <w:p w:rsidR="00446C1A" w:rsidRPr="00056F27" w:rsidRDefault="00446C1A" w:rsidP="00446C1A">
      <w:pPr>
        <w:spacing w:before="120"/>
        <w:ind w:firstLine="567"/>
        <w:jc w:val="both"/>
      </w:pPr>
      <w:r w:rsidRPr="00056F27">
        <w:t xml:space="preserve">Абсолютным противопоказанием к гирудорефлексотерапии считается гемофилия, нарушение свертывающей системы крови, кровоточивость. Относительные противопоказания - беременность, резко выраженная астения, анемия, артериальная гипотензия, аллергические реакции, индивидуальная непереносимость, вторичные иммунодефициты, кахексия; </w:t>
      </w:r>
    </w:p>
    <w:p w:rsidR="00446C1A" w:rsidRPr="00056F27" w:rsidRDefault="00446C1A" w:rsidP="00446C1A">
      <w:pPr>
        <w:spacing w:before="120"/>
        <w:ind w:firstLine="567"/>
        <w:jc w:val="both"/>
      </w:pPr>
      <w:r w:rsidRPr="00056F27">
        <w:t>Основные терапевтические эффекты метода: противоишемическое, противотромботическое, противоболевое, коррекция нарушенных нейроэндокринных взаимодействий, иммуностимуляция. Даже какое-либо одно из перечисленных свойств вправе обеспечить методу роль дополнения к стандартному лечению очень многих заболеваний. А если вспомнить о предупредительной медицине, о профилактике, то станет ясно, что гирудорефлексотерапия показана не только больным, но и относительно здоровым людям.</w:t>
      </w:r>
    </w:p>
    <w:p w:rsidR="00446C1A" w:rsidRPr="001C6E59" w:rsidRDefault="00446C1A" w:rsidP="00446C1A">
      <w:pPr>
        <w:spacing w:before="120"/>
        <w:jc w:val="center"/>
        <w:rPr>
          <w:sz w:val="32"/>
          <w:szCs w:val="32"/>
        </w:rPr>
      </w:pPr>
      <w:r w:rsidRPr="001C6E59">
        <w:rPr>
          <w:sz w:val="32"/>
          <w:szCs w:val="32"/>
        </w:rPr>
        <w:t>Список литературы</w:t>
      </w:r>
    </w:p>
    <w:p w:rsidR="00446C1A" w:rsidRPr="00446C1A" w:rsidRDefault="00446C1A" w:rsidP="00446C1A">
      <w:pPr>
        <w:spacing w:before="120"/>
        <w:ind w:firstLine="567"/>
        <w:jc w:val="both"/>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1A"/>
    <w:rsid w:val="00051FB8"/>
    <w:rsid w:val="00056F27"/>
    <w:rsid w:val="00095BA6"/>
    <w:rsid w:val="001C6E59"/>
    <w:rsid w:val="00210DB3"/>
    <w:rsid w:val="0031418A"/>
    <w:rsid w:val="00350B15"/>
    <w:rsid w:val="00377A3D"/>
    <w:rsid w:val="00446C1A"/>
    <w:rsid w:val="0052086C"/>
    <w:rsid w:val="005A2562"/>
    <w:rsid w:val="006D6971"/>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B6CE52-DB02-4654-BB7D-517761F6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6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7770</Characters>
  <Application>Microsoft Office Word</Application>
  <DocSecurity>0</DocSecurity>
  <Lines>64</Lines>
  <Paragraphs>18</Paragraphs>
  <ScaleCrop>false</ScaleCrop>
  <Company>Home</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Гирудорефлексотерапия</dc:title>
  <dc:subject/>
  <dc:creator>Alena</dc:creator>
  <cp:keywords/>
  <dc:description/>
  <cp:lastModifiedBy>Igor Trofimov</cp:lastModifiedBy>
  <cp:revision>2</cp:revision>
  <dcterms:created xsi:type="dcterms:W3CDTF">2024-10-06T18:41:00Z</dcterms:created>
  <dcterms:modified xsi:type="dcterms:W3CDTF">2024-10-06T18:41:00Z</dcterms:modified>
</cp:coreProperties>
</file>