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9A" w:rsidRDefault="00D4139A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Фамилия: ..................x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Имя:  ..........................x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Отчество: .............x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Возраст: ......................16 лет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Пол: ..........................женский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Семейное положение:. не замужем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Место работы: .....ООО «Хлебопродукт»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Инвалидность: .................нет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Домашний адрес: ....Г. Москва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Время поступления в клинику:     07 мая 1997 г. 17 часов 00 минут.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Клинический диагноз: Глубокая флегмона бедра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Жалобы больной при поступлении в клинику:</w:t>
      </w:r>
    </w:p>
    <w:p w:rsidR="00D4139A" w:rsidRDefault="00D4139A">
      <w:pPr>
        <w:ind w:right="141"/>
        <w:rPr>
          <w:b/>
          <w:sz w:val="28"/>
        </w:rPr>
      </w:pPr>
      <w:r>
        <w:rPr>
          <w:b/>
          <w:sz w:val="28"/>
        </w:rPr>
        <w:t xml:space="preserve">Обратилась в клинику с жалобами на: 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резкие разлитые боли при движении в правой конечности, а также при легком прикосновении к передней поверхности  бедра в нижней и средней его третях, быстро нарастающие в т</w:t>
      </w:r>
      <w:r>
        <w:rPr>
          <w:b/>
          <w:sz w:val="28"/>
        </w:rPr>
        <w:t>е</w:t>
      </w:r>
      <w:r>
        <w:rPr>
          <w:b/>
          <w:sz w:val="28"/>
        </w:rPr>
        <w:t>чении последних суток;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появившийся с вечера 5 мая отёк в области бедра и верхней трети голени и м</w:t>
      </w:r>
      <w:r>
        <w:rPr>
          <w:b/>
          <w:sz w:val="28"/>
        </w:rPr>
        <w:t>е</w:t>
      </w:r>
      <w:r>
        <w:rPr>
          <w:b/>
          <w:sz w:val="28"/>
        </w:rPr>
        <w:t>нее выраженную отёчность в других  областях правой конечности, которые быстро нараст</w:t>
      </w:r>
      <w:r>
        <w:rPr>
          <w:b/>
          <w:sz w:val="28"/>
        </w:rPr>
        <w:t>а</w:t>
      </w:r>
      <w:r>
        <w:rPr>
          <w:b/>
          <w:sz w:val="28"/>
        </w:rPr>
        <w:t>ли;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интенсивную гиперемию на внутренней и передней поверхностях  бедра,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ограничение подвижности правой конечности в коленном и тазобедренном с</w:t>
      </w:r>
      <w:r>
        <w:rPr>
          <w:b/>
          <w:sz w:val="28"/>
        </w:rPr>
        <w:t>у</w:t>
      </w:r>
      <w:r>
        <w:rPr>
          <w:b/>
          <w:sz w:val="28"/>
        </w:rPr>
        <w:t>ставах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жар, озноб, стойкая температура 39 - 40 </w:t>
      </w:r>
      <w:r>
        <w:rPr>
          <w:b/>
          <w:sz w:val="28"/>
        </w:rPr>
        <w:sym w:font="Kino MT" w:char="00B0"/>
      </w:r>
      <w:r>
        <w:rPr>
          <w:b/>
          <w:sz w:val="28"/>
        </w:rPr>
        <w:t>С в течение последних суток,</w:t>
      </w:r>
    </w:p>
    <w:p w:rsidR="00D4139A" w:rsidRDefault="00D4139A">
      <w:pPr>
        <w:numPr>
          <w:ilvl w:val="12"/>
          <w:numId w:val="0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сопровождающиеся общей слабостью, отсутствием аппетита, тошнотой.</w:t>
      </w:r>
    </w:p>
    <w:p w:rsidR="00D4139A" w:rsidRDefault="00D4139A">
      <w:pPr>
        <w:numPr>
          <w:ilvl w:val="12"/>
          <w:numId w:val="0"/>
        </w:numPr>
        <w:tabs>
          <w:tab w:val="left" w:pos="10206"/>
        </w:tabs>
        <w:ind w:left="523" w:right="-91" w:hanging="283"/>
        <w:jc w:val="both"/>
        <w:rPr>
          <w:b/>
          <w:sz w:val="28"/>
        </w:rPr>
      </w:pPr>
    </w:p>
    <w:p w:rsidR="00D4139A" w:rsidRDefault="00D4139A">
      <w:pPr>
        <w:numPr>
          <w:ilvl w:val="12"/>
          <w:numId w:val="0"/>
        </w:numPr>
        <w:tabs>
          <w:tab w:val="left" w:pos="10206"/>
        </w:tabs>
        <w:ind w:left="523" w:right="-91" w:hanging="283"/>
        <w:jc w:val="both"/>
        <w:rPr>
          <w:b/>
          <w:sz w:val="28"/>
        </w:rPr>
      </w:pPr>
    </w:p>
    <w:p w:rsidR="00D4139A" w:rsidRDefault="00D4139A">
      <w:pPr>
        <w:numPr>
          <w:ilvl w:val="0"/>
          <w:numId w:val="1"/>
        </w:numPr>
        <w:tabs>
          <w:tab w:val="left" w:pos="10206"/>
        </w:tabs>
        <w:ind w:left="523" w:right="-91"/>
        <w:jc w:val="both"/>
        <w:rPr>
          <w:b/>
          <w:sz w:val="28"/>
        </w:rPr>
      </w:pPr>
      <w:r>
        <w:rPr>
          <w:b/>
          <w:sz w:val="28"/>
        </w:rPr>
        <w:t>При опросе больная  предъявляет также жалобы</w:t>
      </w:r>
    </w:p>
    <w:p w:rsidR="00D4139A" w:rsidRDefault="00D4139A">
      <w:pPr>
        <w:numPr>
          <w:ilvl w:val="12"/>
          <w:numId w:val="0"/>
        </w:numPr>
        <w:tabs>
          <w:tab w:val="left" w:pos="10206"/>
        </w:tabs>
        <w:ind w:left="523" w:right="-91" w:hanging="283"/>
        <w:jc w:val="both"/>
        <w:rPr>
          <w:b/>
          <w:sz w:val="28"/>
        </w:rPr>
      </w:pPr>
    </w:p>
    <w:p w:rsidR="00D4139A" w:rsidRDefault="00D4139A">
      <w:pPr>
        <w:numPr>
          <w:ilvl w:val="0"/>
          <w:numId w:val="1"/>
        </w:numPr>
        <w:tabs>
          <w:tab w:val="left" w:pos="10206"/>
        </w:tabs>
        <w:ind w:left="523" w:right="-91"/>
        <w:jc w:val="both"/>
        <w:rPr>
          <w:b/>
          <w:sz w:val="28"/>
        </w:rPr>
      </w:pPr>
      <w:r>
        <w:rPr>
          <w:b/>
          <w:sz w:val="28"/>
        </w:rPr>
        <w:t>на периодические тупые  боли в пояснице, частота которых усиливается при простудных забол</w:t>
      </w:r>
      <w:r>
        <w:rPr>
          <w:b/>
          <w:sz w:val="28"/>
        </w:rPr>
        <w:t>е</w:t>
      </w:r>
      <w:r>
        <w:rPr>
          <w:b/>
          <w:sz w:val="28"/>
        </w:rPr>
        <w:t>ваниях ;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left="523" w:right="-91"/>
        <w:jc w:val="both"/>
        <w:rPr>
          <w:b/>
          <w:sz w:val="28"/>
        </w:rPr>
      </w:pPr>
      <w:r>
        <w:rPr>
          <w:b/>
          <w:sz w:val="28"/>
        </w:rPr>
        <w:t>на частые простудные заболевания и ангину ;</w:t>
      </w:r>
    </w:p>
    <w:p w:rsidR="00D4139A" w:rsidRDefault="00D4139A">
      <w:pPr>
        <w:numPr>
          <w:ilvl w:val="0"/>
          <w:numId w:val="1"/>
        </w:numPr>
        <w:tabs>
          <w:tab w:val="left" w:pos="10206"/>
        </w:tabs>
        <w:ind w:left="523" w:right="-91"/>
        <w:jc w:val="both"/>
        <w:rPr>
          <w:sz w:val="24"/>
        </w:rPr>
      </w:pPr>
      <w:r>
        <w:rPr>
          <w:b/>
          <w:sz w:val="28"/>
        </w:rPr>
        <w:t>на тошноту, появляющуюся при употреблении жареной и  жирной пищи</w:t>
      </w:r>
      <w:r>
        <w:rPr>
          <w:sz w:val="24"/>
        </w:rPr>
        <w:t>.</w:t>
      </w:r>
    </w:p>
    <w:p w:rsidR="00D4139A" w:rsidRDefault="00D4139A">
      <w:pPr>
        <w:ind w:right="141"/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История настоящего заболевания: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  <w:r>
        <w:rPr>
          <w:b/>
          <w:sz w:val="28"/>
        </w:rPr>
        <w:t>Со слов пациентки, ночью 04 мая 1997 года после совместного распития спиртных напитков с неизвестным мужчиной получила ножевое ранение в правое  бедро ( в область на границе нижней и средней трети переднемедиальной поверхности бе</w:t>
      </w:r>
      <w:r>
        <w:rPr>
          <w:b/>
          <w:sz w:val="28"/>
        </w:rPr>
        <w:t>д</w:t>
      </w:r>
      <w:r>
        <w:rPr>
          <w:b/>
          <w:sz w:val="28"/>
        </w:rPr>
        <w:t>ра). С наружным кровотечением ( со слов больной, потеряла около 1  л крови) незамедлительно обратилась в 36-е отделение милиции, где ей была оказана пе</w:t>
      </w:r>
      <w:r>
        <w:rPr>
          <w:b/>
          <w:sz w:val="28"/>
        </w:rPr>
        <w:t>р</w:t>
      </w:r>
      <w:r>
        <w:rPr>
          <w:b/>
          <w:sz w:val="28"/>
        </w:rPr>
        <w:t>вая медицинская помощь - остановка кровотечения путем наложения жгута.  Больная на карете скорой помощи была отправлена в  гор. больницу №13, где без перви</w:t>
      </w:r>
      <w:r>
        <w:rPr>
          <w:b/>
          <w:sz w:val="28"/>
        </w:rPr>
        <w:t>ч</w:t>
      </w:r>
      <w:r>
        <w:rPr>
          <w:b/>
          <w:sz w:val="28"/>
        </w:rPr>
        <w:t>ной хирургической обработки на рану были   наложены швы, и через сутки выписана с болями в зашитой ране. Ночью  с 5 на 6 мая, со слов матери пациен</w:t>
      </w:r>
      <w:r>
        <w:rPr>
          <w:b/>
          <w:sz w:val="28"/>
        </w:rPr>
        <w:t>т</w:t>
      </w:r>
      <w:r>
        <w:rPr>
          <w:b/>
          <w:sz w:val="28"/>
        </w:rPr>
        <w:t>ки, спала неспокойно, стонала, резко поднялась температура до 39 С. Утром бол</w:t>
      </w:r>
      <w:r>
        <w:rPr>
          <w:b/>
          <w:sz w:val="28"/>
        </w:rPr>
        <w:t>ь</w:t>
      </w:r>
      <w:r>
        <w:rPr>
          <w:b/>
          <w:sz w:val="28"/>
        </w:rPr>
        <w:t xml:space="preserve">ная обнаружила значительный отёк правой конечности, выраженную гиперемию  кожных покровов в области швов, напряжение тканей на передней и медиальной </w:t>
      </w:r>
      <w:r>
        <w:rPr>
          <w:b/>
          <w:sz w:val="28"/>
        </w:rPr>
        <w:lastRenderedPageBreak/>
        <w:t>поверхности бедра. Выпив 2 таблетки кислоты ацетилсалициловой, с высокой температурой и с сильными болями при движении в правой  конечности 6 мая вышла на работу, но во второй половине дня  в связи с ухудшением самочувствия: усилением интенсивности болей в ноге, увеличением отёка, повышением темпер</w:t>
      </w:r>
      <w:r>
        <w:rPr>
          <w:b/>
          <w:sz w:val="28"/>
        </w:rPr>
        <w:t>а</w:t>
      </w:r>
      <w:r>
        <w:rPr>
          <w:b/>
          <w:sz w:val="28"/>
        </w:rPr>
        <w:t>туры тела, с прогрессирующей общей слабостью обратилась в районную пол</w:t>
      </w:r>
      <w:r>
        <w:rPr>
          <w:b/>
          <w:sz w:val="28"/>
        </w:rPr>
        <w:t>и</w:t>
      </w:r>
      <w:r>
        <w:rPr>
          <w:b/>
          <w:sz w:val="28"/>
        </w:rPr>
        <w:t>клинику, откуда срочно санитарным транспортом  была доставлена в гор. бол</w:t>
      </w:r>
      <w:r>
        <w:rPr>
          <w:b/>
          <w:sz w:val="28"/>
        </w:rPr>
        <w:t>ь</w:t>
      </w:r>
      <w:r>
        <w:rPr>
          <w:b/>
          <w:sz w:val="28"/>
        </w:rPr>
        <w:t>ницу №23. В 17.00  06 мая 1997 года в сознании больная поступила во ВТОРОЕ гнойное хирургическое отделение, была снята ЭКГ и после проведения предоп</w:t>
      </w:r>
      <w:r>
        <w:rPr>
          <w:b/>
          <w:sz w:val="28"/>
        </w:rPr>
        <w:t>е</w:t>
      </w:r>
      <w:r>
        <w:rPr>
          <w:b/>
          <w:sz w:val="28"/>
        </w:rPr>
        <w:t>рационной подготовки в экстренном порядке в 12.00 7 мая пациентка  опериров</w:t>
      </w:r>
      <w:r>
        <w:rPr>
          <w:b/>
          <w:sz w:val="28"/>
        </w:rPr>
        <w:t>а</w:t>
      </w:r>
      <w:r>
        <w:rPr>
          <w:b/>
          <w:sz w:val="28"/>
        </w:rPr>
        <w:t>лась. Под общим наркозом проведена поздняя хирургическая обработка раны с иссечением некротизированных тканей  без наложения первичных швов. Сразу после операции были проведены необходимые мероприятия интенсивной тер</w:t>
      </w:r>
      <w:r>
        <w:rPr>
          <w:b/>
          <w:sz w:val="28"/>
        </w:rPr>
        <w:t>а</w:t>
      </w:r>
      <w:r>
        <w:rPr>
          <w:b/>
          <w:sz w:val="28"/>
        </w:rPr>
        <w:t>пии: дезинтоксикационная терапия, восстановление сердечно-сосудистой де</w:t>
      </w:r>
      <w:r>
        <w:rPr>
          <w:b/>
          <w:sz w:val="28"/>
        </w:rPr>
        <w:t>я</w:t>
      </w:r>
      <w:r>
        <w:rPr>
          <w:b/>
          <w:sz w:val="28"/>
        </w:rPr>
        <w:t>тельности, устранение нарушений  микроциркуляции (в/венное вливание реоп</w:t>
      </w:r>
      <w:r>
        <w:rPr>
          <w:b/>
          <w:sz w:val="28"/>
        </w:rPr>
        <w:t>о</w:t>
      </w:r>
      <w:r>
        <w:rPr>
          <w:b/>
          <w:sz w:val="28"/>
        </w:rPr>
        <w:t>лиглюкина 3 по 250 ml ),  коррекция метаболических нарушений,</w:t>
      </w:r>
      <w:r>
        <w:rPr>
          <w:b/>
          <w:color w:val="000000"/>
          <w:sz w:val="28"/>
        </w:rPr>
        <w:t xml:space="preserve"> </w:t>
      </w:r>
      <w:r>
        <w:rPr>
          <w:b/>
          <w:sz w:val="28"/>
        </w:rPr>
        <w:t>сбалансирова</w:t>
      </w:r>
      <w:r>
        <w:rPr>
          <w:b/>
          <w:sz w:val="28"/>
        </w:rPr>
        <w:t>н</w:t>
      </w:r>
      <w:r>
        <w:rPr>
          <w:b/>
          <w:sz w:val="28"/>
        </w:rPr>
        <w:t xml:space="preserve">ное парентеральное питание (изотонический раствор глюкозы в/венно 2 флакона по 500 </w:t>
      </w:r>
      <w:r>
        <w:rPr>
          <w:b/>
          <w:sz w:val="28"/>
          <w:lang w:val="en-US"/>
        </w:rPr>
        <w:t>ml</w:t>
      </w:r>
      <w:r>
        <w:rPr>
          <w:b/>
          <w:sz w:val="28"/>
        </w:rPr>
        <w:t>) . Состояние больной было средней тяжести. К вечеру больная уже сам</w:t>
      </w:r>
      <w:r>
        <w:rPr>
          <w:b/>
          <w:sz w:val="28"/>
        </w:rPr>
        <w:t>о</w:t>
      </w:r>
      <w:r>
        <w:rPr>
          <w:b/>
          <w:sz w:val="28"/>
        </w:rPr>
        <w:t>стоятельно вставала с постели и передвигалась. Температура нормализовалась на 5-ый день после операции, интенсивность болей в ноге при движении и при пал</w:t>
      </w:r>
      <w:r>
        <w:rPr>
          <w:b/>
          <w:sz w:val="28"/>
        </w:rPr>
        <w:t>ь</w:t>
      </w:r>
      <w:r>
        <w:rPr>
          <w:b/>
          <w:sz w:val="28"/>
        </w:rPr>
        <w:t>пации тканей вокруг раны  за неделю заметно уменьшилась. Из  слов больной удалось выяснить, что лечащим врачем проводится каждое утро санация раны, перевязка, предписано следующее медикаментозное лечение : утром и вечером по 1/4 таблетки анальгин,  а также внутримышечные инъекции антибиот</w:t>
      </w:r>
      <w:r>
        <w:rPr>
          <w:b/>
          <w:sz w:val="28"/>
        </w:rPr>
        <w:t>и</w:t>
      </w:r>
      <w:r>
        <w:rPr>
          <w:b/>
          <w:sz w:val="28"/>
        </w:rPr>
        <w:t>ков(цефотаксин, кефзол) .  Интенсивность болей при движении в ноге за неделю заметно уменьшилась, при надавливании пальцем разлитой характер болей не наблюдается, боли  локализовались  в обла</w:t>
      </w:r>
      <w:r>
        <w:rPr>
          <w:b/>
          <w:sz w:val="28"/>
        </w:rPr>
        <w:t>с</w:t>
      </w:r>
      <w:r>
        <w:rPr>
          <w:b/>
          <w:sz w:val="28"/>
        </w:rPr>
        <w:t>ти раны.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История жизни больного: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Пациентка родилась в городе Москве 18 ноября  1980 года. 1 -ый ребёнок в семье.</w:t>
      </w:r>
      <w:r>
        <w:rPr>
          <w:sz w:val="24"/>
        </w:rPr>
        <w:t xml:space="preserve"> </w:t>
      </w:r>
      <w:r>
        <w:rPr>
          <w:b/>
          <w:caps/>
          <w:sz w:val="28"/>
        </w:rPr>
        <w:t>р</w:t>
      </w:r>
      <w:r>
        <w:rPr>
          <w:b/>
          <w:sz w:val="28"/>
        </w:rPr>
        <w:t>оды были своевременными и проходили без осложнений. Вес при рождении 3кг 100 г.</w:t>
      </w:r>
      <w:r>
        <w:rPr>
          <w:sz w:val="24"/>
        </w:rPr>
        <w:t xml:space="preserve"> </w:t>
      </w:r>
      <w:r>
        <w:rPr>
          <w:b/>
          <w:sz w:val="28"/>
        </w:rPr>
        <w:t xml:space="preserve"> Возраст матери  и отца на момент её рождения 24 и 30 лет соответственно. Со слов больной: мать и отец здоровы.Ребёнок до 1,5  лет вскармли</w:t>
      </w:r>
      <w:r>
        <w:rPr>
          <w:b/>
          <w:sz w:val="28"/>
        </w:rPr>
        <w:softHyphen/>
        <w:t>вался мат</w:t>
      </w:r>
      <w:r>
        <w:rPr>
          <w:b/>
          <w:sz w:val="28"/>
        </w:rPr>
        <w:t>е</w:t>
      </w:r>
      <w:r>
        <w:rPr>
          <w:b/>
          <w:sz w:val="28"/>
        </w:rPr>
        <w:t>ринским молоком. В физическом и умственном отразвитии от сверст</w:t>
      </w:r>
      <w:r>
        <w:rPr>
          <w:b/>
          <w:sz w:val="28"/>
        </w:rPr>
        <w:softHyphen/>
        <w:t>ников не о</w:t>
      </w:r>
      <w:r>
        <w:rPr>
          <w:b/>
          <w:sz w:val="28"/>
        </w:rPr>
        <w:t>т</w:t>
      </w:r>
      <w:r>
        <w:rPr>
          <w:b/>
          <w:sz w:val="28"/>
        </w:rPr>
        <w:t>ставал, рахитом не страдал. Говорить начал рано, ходить в 12 меся</w:t>
      </w:r>
      <w:r>
        <w:rPr>
          <w:b/>
          <w:sz w:val="28"/>
        </w:rPr>
        <w:softHyphen/>
        <w:t xml:space="preserve">цев.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В 7 лет пошла в школу. Закончила 8 классов общеобразовательной школы шк</w:t>
      </w:r>
      <w:r>
        <w:rPr>
          <w:b/>
          <w:sz w:val="28"/>
        </w:rPr>
        <w:t>о</w:t>
      </w:r>
      <w:r>
        <w:rPr>
          <w:b/>
          <w:sz w:val="28"/>
        </w:rPr>
        <w:t>лы, устроилась работать кондитером на хлебопекарню. Параллельно учится в вечерней школе. Обучение сопряжено с трудностями, по определению пациентки: «всегда уч</w:t>
      </w:r>
      <w:r>
        <w:rPr>
          <w:b/>
          <w:sz w:val="28"/>
        </w:rPr>
        <w:t>и</w:t>
      </w:r>
      <w:r>
        <w:rPr>
          <w:b/>
          <w:sz w:val="28"/>
        </w:rPr>
        <w:t>лась на «3». Трудовой стаж 1 год (с 1995 года по 1997 год). Социально-бытовые условия неблагоприятные: проживают в коммунальной квартире на 4х человек( в том числе на 2х разнополых детей ) приходится 2 малогабаритных комн</w:t>
      </w:r>
      <w:r>
        <w:rPr>
          <w:b/>
          <w:sz w:val="28"/>
        </w:rPr>
        <w:t>а</w:t>
      </w:r>
      <w:r>
        <w:rPr>
          <w:b/>
          <w:sz w:val="28"/>
        </w:rPr>
        <w:t>ты.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Менструирует с 13 лет , каждые 30 дней, по 7 дней,с интенсивной болезненностью. Регу</w:t>
      </w:r>
      <w:r>
        <w:rPr>
          <w:b/>
          <w:sz w:val="28"/>
        </w:rPr>
        <w:softHyphen/>
        <w:t xml:space="preserve">лярные </w:t>
      </w:r>
      <w:r>
        <w:rPr>
          <w:b/>
          <w:sz w:val="28"/>
          <w:lang w:val="en-US"/>
        </w:rPr>
        <w:t>menses</w:t>
      </w:r>
      <w:r>
        <w:rPr>
          <w:b/>
          <w:sz w:val="28"/>
        </w:rPr>
        <w:t xml:space="preserve"> установились в 15 лет.  Для снятия тягостных ощущений  при </w:t>
      </w:r>
      <w:r>
        <w:rPr>
          <w:b/>
          <w:sz w:val="28"/>
          <w:lang w:val="en-US"/>
        </w:rPr>
        <w:t>menses</w:t>
      </w:r>
      <w:r>
        <w:rPr>
          <w:b/>
          <w:sz w:val="28"/>
        </w:rPr>
        <w:t xml:space="preserve"> принимает спазмолитик «Но - Шпу». Роды, выкидыши, искусственное преры</w:t>
      </w:r>
      <w:r>
        <w:rPr>
          <w:b/>
          <w:sz w:val="28"/>
        </w:rPr>
        <w:softHyphen/>
        <w:t>вание беременности пациентка отрицает. Половая жизнь с 15 лет.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Со слов больной, туберкулёз не переносила. Во время обучения в школев 1993году (12 лет) перенесла гепатит группы А. В декабре в 1996 г.   после стресса на фоне </w:t>
      </w:r>
      <w:r>
        <w:rPr>
          <w:b/>
          <w:sz w:val="28"/>
        </w:rPr>
        <w:lastRenderedPageBreak/>
        <w:t>сформировавшегося депрессивного состояния перерезала вены на левом предпл</w:t>
      </w:r>
      <w:r>
        <w:rPr>
          <w:b/>
          <w:sz w:val="28"/>
        </w:rPr>
        <w:t>е</w:t>
      </w:r>
      <w:r>
        <w:rPr>
          <w:b/>
          <w:sz w:val="28"/>
        </w:rPr>
        <w:t>чье, но своевременно была доставлена родственниками в районную поликлинику,  где на поврежденные сосуды и ткани  были наложены швы. С раннего детства ч</w:t>
      </w:r>
      <w:r>
        <w:rPr>
          <w:b/>
          <w:sz w:val="28"/>
        </w:rPr>
        <w:t>а</w:t>
      </w:r>
      <w:r>
        <w:rPr>
          <w:b/>
          <w:sz w:val="28"/>
        </w:rPr>
        <w:t>сто страдает ангиной и простудными забол</w:t>
      </w:r>
      <w:r>
        <w:rPr>
          <w:b/>
          <w:sz w:val="28"/>
        </w:rPr>
        <w:t>е</w:t>
      </w:r>
      <w:r>
        <w:rPr>
          <w:b/>
          <w:sz w:val="28"/>
        </w:rPr>
        <w:t xml:space="preserve">ваниями. 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Семейный анамнез: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Семейное положение: девица. Семья состоит из 4х  человек.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Бытовые условия</w:t>
      </w:r>
      <w:r>
        <w:rPr>
          <w:b/>
          <w:sz w:val="28"/>
        </w:rPr>
        <w:t>: Проживает в коммунальной квартире в кирпичном доме. Дом сухой, достаточная степень инсоляции жилых помещений. Условия жизни неуд</w:t>
      </w:r>
      <w:r>
        <w:rPr>
          <w:b/>
          <w:sz w:val="28"/>
        </w:rPr>
        <w:t>о</w:t>
      </w:r>
      <w:r>
        <w:rPr>
          <w:b/>
          <w:sz w:val="28"/>
        </w:rPr>
        <w:t>влетворительные: на 4 х человек (в том числе на  двух взрослых разнополых р</w:t>
      </w:r>
      <w:r>
        <w:rPr>
          <w:b/>
          <w:sz w:val="28"/>
        </w:rPr>
        <w:t>е</w:t>
      </w:r>
      <w:r>
        <w:rPr>
          <w:b/>
          <w:sz w:val="28"/>
        </w:rPr>
        <w:t xml:space="preserve">бёнка) приходится  две малогабаритных комнаты.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Питается регулярно 3 раза в день горячей высококалорий</w:t>
      </w:r>
      <w:r>
        <w:rPr>
          <w:b/>
          <w:sz w:val="28"/>
        </w:rPr>
        <w:tab/>
        <w:t>ной пищей с прео</w:t>
      </w:r>
      <w:r>
        <w:rPr>
          <w:b/>
          <w:sz w:val="28"/>
        </w:rPr>
        <w:t>б</w:t>
      </w:r>
      <w:r>
        <w:rPr>
          <w:b/>
          <w:sz w:val="28"/>
        </w:rPr>
        <w:t xml:space="preserve">ладанием углеводов. </w:t>
      </w:r>
    </w:p>
    <w:p w:rsidR="00D4139A" w:rsidRDefault="00D4139A">
      <w:pPr>
        <w:rPr>
          <w:b/>
          <w:sz w:val="28"/>
        </w:rPr>
      </w:pPr>
      <w:r>
        <w:rPr>
          <w:b/>
          <w:sz w:val="28"/>
          <w:u w:val="single"/>
        </w:rPr>
        <w:t>Режим внерабочего времени</w:t>
      </w:r>
      <w:r>
        <w:rPr>
          <w:b/>
          <w:sz w:val="28"/>
        </w:rPr>
        <w:t>: Правила личной гигиены соблюдает. Во время р</w:t>
      </w:r>
      <w:r>
        <w:rPr>
          <w:b/>
          <w:sz w:val="28"/>
        </w:rPr>
        <w:t>а</w:t>
      </w:r>
      <w:r>
        <w:rPr>
          <w:b/>
          <w:sz w:val="28"/>
        </w:rPr>
        <w:softHyphen/>
        <w:t>боты имеет отпуск 30 рабочих дней. Работает кондитером. Производственное п</w:t>
      </w:r>
      <w:r>
        <w:rPr>
          <w:b/>
          <w:sz w:val="28"/>
        </w:rPr>
        <w:t>о</w:t>
      </w:r>
      <w:r>
        <w:rPr>
          <w:b/>
          <w:sz w:val="28"/>
        </w:rPr>
        <w:t xml:space="preserve">мещение находится в подвале, условия работы не удовлетворительные: в цехе температура 50,0 </w:t>
      </w:r>
      <w:r>
        <w:rPr>
          <w:b/>
          <w:sz w:val="28"/>
        </w:rPr>
        <w:sym w:font="Kino MT" w:char="00B0"/>
      </w:r>
      <w:r>
        <w:rPr>
          <w:b/>
          <w:sz w:val="28"/>
          <w:lang w:val="en-US"/>
        </w:rPr>
        <w:t>C</w:t>
      </w:r>
      <w:r>
        <w:rPr>
          <w:b/>
          <w:sz w:val="28"/>
        </w:rPr>
        <w:t>,  вентиляция  практически не функционирует, чрезмерны физические нагрузки: приходится поднимать мешки с мукой весом по 25 - 30кг.  Увлекается баскетболом, до 15 лет профессионально занималась женским футб</w:t>
      </w:r>
      <w:r>
        <w:rPr>
          <w:b/>
          <w:sz w:val="28"/>
        </w:rPr>
        <w:t>о</w:t>
      </w:r>
      <w:r>
        <w:rPr>
          <w:b/>
          <w:sz w:val="28"/>
        </w:rPr>
        <w:t>лом. Каждое утро совершает пробежки на расстояние 1 - 1,5 км, занимается утренней ги</w:t>
      </w:r>
      <w:r>
        <w:rPr>
          <w:b/>
          <w:sz w:val="28"/>
        </w:rPr>
        <w:t>м</w:t>
      </w:r>
      <w:r>
        <w:rPr>
          <w:b/>
          <w:sz w:val="28"/>
        </w:rPr>
        <w:t>настикой.</w:t>
      </w:r>
    </w:p>
    <w:p w:rsidR="00D4139A" w:rsidRDefault="00D4139A">
      <w:pPr>
        <w:rPr>
          <w:b/>
          <w:sz w:val="28"/>
        </w:rPr>
      </w:pPr>
      <w:r>
        <w:rPr>
          <w:b/>
          <w:sz w:val="28"/>
          <w:u w:val="single"/>
        </w:rPr>
        <w:t>Вредные привычки</w:t>
      </w:r>
      <w:r>
        <w:rPr>
          <w:b/>
          <w:sz w:val="28"/>
        </w:rPr>
        <w:t>: пациентка выкуривает с 14 лет  по 20 папирос «</w:t>
      </w:r>
      <w:r>
        <w:rPr>
          <w:b/>
          <w:sz w:val="28"/>
          <w:lang w:val="en-US"/>
        </w:rPr>
        <w:t>LM</w:t>
      </w:r>
      <w:r>
        <w:rPr>
          <w:b/>
          <w:sz w:val="28"/>
        </w:rPr>
        <w:t>», «</w:t>
      </w:r>
      <w:r>
        <w:rPr>
          <w:b/>
          <w:sz w:val="28"/>
          <w:lang w:val="en-US"/>
        </w:rPr>
        <w:t>Mar</w:t>
      </w:r>
      <w:r>
        <w:rPr>
          <w:b/>
          <w:sz w:val="28"/>
          <w:lang w:val="en-US"/>
        </w:rPr>
        <w:t>l</w:t>
      </w:r>
      <w:r>
        <w:rPr>
          <w:b/>
          <w:sz w:val="28"/>
          <w:lang w:val="en-US"/>
        </w:rPr>
        <w:t>boro</w:t>
      </w:r>
      <w:r>
        <w:rPr>
          <w:b/>
          <w:sz w:val="28"/>
        </w:rPr>
        <w:t xml:space="preserve">» в день.Со слов больной, выпивает она  лишь по праздникам по 50 - 70 </w:t>
      </w:r>
      <w:r>
        <w:rPr>
          <w:b/>
          <w:sz w:val="28"/>
          <w:lang w:val="en-US"/>
        </w:rPr>
        <w:t>ml</w:t>
      </w:r>
      <w:r>
        <w:rPr>
          <w:b/>
          <w:sz w:val="28"/>
        </w:rPr>
        <w:t xml:space="preserve"> этилового спирта, однако есть основания полагать, что информация не достове</w:t>
      </w:r>
      <w:r>
        <w:rPr>
          <w:b/>
          <w:sz w:val="28"/>
        </w:rPr>
        <w:t>р</w:t>
      </w:r>
      <w:r>
        <w:rPr>
          <w:b/>
          <w:sz w:val="28"/>
        </w:rPr>
        <w:t>на: при проведении  операции у неё была выявлена высокая толерантность к средствам для наркоза. По  мнению пациентки, наркотическими, психостимул</w:t>
      </w:r>
      <w:r>
        <w:rPr>
          <w:b/>
          <w:sz w:val="28"/>
        </w:rPr>
        <w:t>и</w:t>
      </w:r>
      <w:r>
        <w:rPr>
          <w:b/>
          <w:sz w:val="28"/>
        </w:rPr>
        <w:t>рующими и другими вещ</w:t>
      </w:r>
      <w:r>
        <w:rPr>
          <w:b/>
          <w:sz w:val="28"/>
        </w:rPr>
        <w:t>е</w:t>
      </w:r>
      <w:r>
        <w:rPr>
          <w:b/>
          <w:sz w:val="28"/>
        </w:rPr>
        <w:t xml:space="preserve">ствами психотропного действия она не злоупотребляет. 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 xml:space="preserve">Перенесённые заболевания: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В возрасте 7 лет перенесла эпидемический паротит, в возрасте 8 лет корь.  Часто болела ангинами и ОРВИ. В 10 лет проходила стационарное лечение по поводу появившегося после переохлаждения ночного недержания мочи и болей в области поясницы, после лечения  тупые боли в пояснице сохранились. В 12 лет  при о</w:t>
      </w:r>
      <w:r>
        <w:rPr>
          <w:b/>
          <w:sz w:val="28"/>
        </w:rPr>
        <w:t>б</w:t>
      </w:r>
      <w:r>
        <w:rPr>
          <w:b/>
          <w:sz w:val="28"/>
        </w:rPr>
        <w:t>щении  с больным заразилась болезнью Боткина и в течении нескольких недель проходила лечение в стационаре. В 14 лет в результате падения получила сотр</w:t>
      </w:r>
      <w:r>
        <w:rPr>
          <w:b/>
          <w:sz w:val="28"/>
        </w:rPr>
        <w:t>я</w:t>
      </w:r>
      <w:r>
        <w:rPr>
          <w:b/>
          <w:sz w:val="28"/>
        </w:rPr>
        <w:t>сение мозга, через 12 часов с момента получения травмы была госпитализиров</w:t>
      </w:r>
      <w:r>
        <w:rPr>
          <w:b/>
          <w:sz w:val="28"/>
        </w:rPr>
        <w:t>а</w:t>
      </w:r>
      <w:r>
        <w:rPr>
          <w:b/>
          <w:sz w:val="28"/>
        </w:rPr>
        <w:t>на, проходила стационарное лечение в течении 1 недели. В 15 лет( декабрь 1996 года) после стресса произвела  суициидальную попытку. Своевременно была д</w:t>
      </w:r>
      <w:r>
        <w:rPr>
          <w:b/>
          <w:sz w:val="28"/>
        </w:rPr>
        <w:t>о</w:t>
      </w:r>
      <w:r>
        <w:rPr>
          <w:b/>
          <w:sz w:val="28"/>
        </w:rPr>
        <w:t>ставлена родственниками в районную поликлинику,  где на поврежденные сос</w:t>
      </w:r>
      <w:r>
        <w:rPr>
          <w:b/>
          <w:sz w:val="28"/>
        </w:rPr>
        <w:t>у</w:t>
      </w:r>
      <w:r>
        <w:rPr>
          <w:b/>
          <w:sz w:val="28"/>
        </w:rPr>
        <w:t>ды и ткани  были нал</w:t>
      </w:r>
      <w:r>
        <w:rPr>
          <w:b/>
          <w:sz w:val="28"/>
        </w:rPr>
        <w:t>о</w:t>
      </w:r>
      <w:r>
        <w:rPr>
          <w:b/>
          <w:sz w:val="28"/>
        </w:rPr>
        <w:t>жены швы.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 xml:space="preserve">Аллергологический анамнез: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Со слов пациентки, аллергических реакций на лекарственные средства не имеет. Однако, отмечает выраженную аллегическую реакцию на красители, добавля</w:t>
      </w:r>
      <w:r>
        <w:rPr>
          <w:b/>
          <w:sz w:val="28"/>
        </w:rPr>
        <w:t>е</w:t>
      </w:r>
      <w:r>
        <w:rPr>
          <w:b/>
          <w:sz w:val="28"/>
        </w:rPr>
        <w:t>мые в некоторые спиртные напитки и на  отечественные лаки для волос. Алле</w:t>
      </w:r>
      <w:r>
        <w:rPr>
          <w:b/>
          <w:sz w:val="28"/>
        </w:rPr>
        <w:t>р</w:t>
      </w:r>
      <w:r>
        <w:rPr>
          <w:b/>
          <w:sz w:val="28"/>
        </w:rPr>
        <w:t>гическая реакция проявляет себя кожной сыпью, зудом, местной гиперемией. Эти симптомы  проходят самостоятельно через 7 дней.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Наследственность: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Отягощения наследственности как со стороны матери, так и со стороны отца не выявлено. Опухолевыми, нервными, психическими заболеваниями никто из чл</w:t>
      </w:r>
      <w:r>
        <w:rPr>
          <w:b/>
          <w:sz w:val="28"/>
        </w:rPr>
        <w:t>е</w:t>
      </w:r>
      <w:r>
        <w:rPr>
          <w:b/>
          <w:sz w:val="28"/>
        </w:rPr>
        <w:t xml:space="preserve">нов семьи или родственников не страдает.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shd w:val="pct25" w:color="auto" w:fill="auto"/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</w:rPr>
        <w:t>СОЦИАЛЬНЫЕ ЗАБОЛЕВАНИЯ: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Сахарным диабетом, глаукомой, тифом, паратифом, туберкулезом, дизентерией, малярией , со слов пациентки,  не болела.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В возрасте 7 лет перенесла  ветряную оспу, в 12  лет - болезнь Боткина. 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</w:rPr>
        <w:t>ПРОФЕССИОНАЛЬНЫЕ ВРЕДНОСТИ: Работает в кондитерском цехе при те</w:t>
      </w:r>
      <w:r>
        <w:rPr>
          <w:b/>
          <w:sz w:val="28"/>
        </w:rPr>
        <w:t>м</w:t>
      </w:r>
      <w:r>
        <w:rPr>
          <w:b/>
          <w:sz w:val="28"/>
        </w:rPr>
        <w:t>пературе 50</w:t>
      </w:r>
      <w:r>
        <w:rPr>
          <w:b/>
          <w:sz w:val="28"/>
        </w:rPr>
        <w:sym w:font="Kino MT" w:char="00B0"/>
      </w:r>
      <w:r>
        <w:rPr>
          <w:b/>
          <w:sz w:val="28"/>
        </w:rPr>
        <w:t>С, помещение сырое, так как находится в подвале, в воздухе пов</w:t>
      </w:r>
      <w:r>
        <w:rPr>
          <w:b/>
          <w:sz w:val="28"/>
        </w:rPr>
        <w:t>ы</w:t>
      </w:r>
      <w:r>
        <w:rPr>
          <w:b/>
          <w:sz w:val="28"/>
        </w:rPr>
        <w:t>шенная концентрация мучной пыли, на которой обитают хлебные клещи.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solid" w:color="auto" w:fill="auto"/>
        <w:rPr>
          <w:b/>
          <w:color w:val="FFFFFF"/>
          <w:sz w:val="28"/>
        </w:rPr>
      </w:pPr>
      <w:r>
        <w:rPr>
          <w:b/>
          <w:color w:val="FFFFFF"/>
          <w:sz w:val="28"/>
        </w:rPr>
        <w:t>ОБЪЕКТИВНОЕ/ФИЗИЧЕСКОЕ/ ИССЛЕДОВАНИЕ.</w:t>
      </w: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 xml:space="preserve">Настоящее состояние больного: </w:t>
      </w:r>
    </w:p>
    <w:p w:rsidR="00D4139A" w:rsidRDefault="00D4139A">
      <w:pPr>
        <w:rPr>
          <w:b/>
          <w:color w:val="0000FF"/>
          <w:sz w:val="28"/>
        </w:rPr>
      </w:pPr>
      <w:r>
        <w:rPr>
          <w:b/>
          <w:sz w:val="28"/>
        </w:rPr>
        <w:t xml:space="preserve">Общее состояние: средней тяжести.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Сознание: ясное.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Положение больного: вынужденное.</w:t>
      </w:r>
      <w:r>
        <w:rPr>
          <w:sz w:val="24"/>
        </w:rPr>
        <w:t xml:space="preserve"> </w:t>
      </w:r>
      <w:r>
        <w:rPr>
          <w:b/>
          <w:sz w:val="28"/>
        </w:rPr>
        <w:t xml:space="preserve">правая нога слегка приведена в тазобедрен       ном и коленном суставе, т. к. полное разгибание ноги в этих суставах вызывает боль.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Выражение лица больного: спокойное.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Телосложение: астеническое.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Рост: 178 см.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Масса тела: 62 кг.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Состояние психики: не изменена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Кожные покровы: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Окраска кожных покровов: бледно-розовая. Выраженного цианоза, иктеричности и участков патологической пигментации  не наблюдается. Кожные покровы с</w:t>
      </w:r>
      <w:r>
        <w:rPr>
          <w:b/>
          <w:sz w:val="28"/>
        </w:rPr>
        <w:t>у</w:t>
      </w:r>
      <w:r>
        <w:rPr>
          <w:b/>
          <w:sz w:val="28"/>
        </w:rPr>
        <w:t>хие, тургор кожи и эластичность в норме. Слизистые чистые, желтушного пр</w:t>
      </w:r>
      <w:r>
        <w:rPr>
          <w:b/>
          <w:sz w:val="28"/>
        </w:rPr>
        <w:t>о</w:t>
      </w:r>
      <w:r>
        <w:rPr>
          <w:b/>
          <w:sz w:val="28"/>
        </w:rPr>
        <w:t>крашивания уздечки языка и склер нет.Патологической потливости отмечено не было. Волосяной покров - развит нормально. Оволосение по женскому типу.</w:t>
      </w:r>
      <w:r>
        <w:rPr>
          <w:sz w:val="28"/>
        </w:rPr>
        <w:t xml:space="preserve"> </w:t>
      </w:r>
      <w:r>
        <w:rPr>
          <w:b/>
          <w:sz w:val="28"/>
        </w:rPr>
        <w:t>Грибкового поражения не отмечен</w:t>
      </w:r>
      <w:r>
        <w:rPr>
          <w:sz w:val="28"/>
        </w:rPr>
        <w:t xml:space="preserve">о. </w:t>
      </w:r>
      <w:r>
        <w:rPr>
          <w:b/>
          <w:sz w:val="28"/>
        </w:rPr>
        <w:t xml:space="preserve">Конъюнктива глаз бледная.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В верхней трети плеча правой руки и на запястье левой руки визуализируются высыпания. На внутренней поверхности левого предплечья на границе средней и нижней трети рубец от разреза и двух швов длинной 4,5см. На переднемедиал</w:t>
      </w:r>
      <w:r>
        <w:rPr>
          <w:b/>
          <w:sz w:val="28"/>
        </w:rPr>
        <w:t>ь</w:t>
      </w:r>
      <w:r>
        <w:rPr>
          <w:b/>
          <w:sz w:val="28"/>
        </w:rPr>
        <w:t xml:space="preserve">ной поверхности целостность кожных покровов нарушена - открытая рана (см. </w:t>
      </w:r>
      <w:r>
        <w:rPr>
          <w:b/>
          <w:sz w:val="28"/>
        </w:rPr>
        <w:sym w:font="Times New Roman" w:char="0053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75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</w:t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F"/>
      </w:r>
      <w:r>
        <w:rPr>
          <w:b/>
          <w:sz w:val="28"/>
        </w:rPr>
        <w:sym w:font="Times New Roman" w:char="0063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9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) .Других изменений не отмечено. Осмотр проводился естественном осв</w:t>
      </w:r>
      <w:r>
        <w:rPr>
          <w:b/>
          <w:sz w:val="28"/>
        </w:rPr>
        <w:t>е</w:t>
      </w:r>
      <w:r>
        <w:rPr>
          <w:b/>
          <w:sz w:val="28"/>
        </w:rPr>
        <w:t>щении.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Температура 36,8 С</w:t>
      </w:r>
    </w:p>
    <w:p w:rsidR="00D4139A" w:rsidRDefault="00D4139A">
      <w:pPr>
        <w:rPr>
          <w:sz w:val="24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Подкожная жировая клетчатка: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Развита нормально (толщина кожной складки на уровне пупка 2 см).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Отёков не выявлено, кроме тканей  правого бедра. (см. </w:t>
      </w:r>
      <w:r>
        <w:rPr>
          <w:b/>
          <w:sz w:val="28"/>
        </w:rPr>
        <w:sym w:font="Times New Roman" w:char="0053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75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</w:t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F"/>
      </w:r>
      <w:r>
        <w:rPr>
          <w:b/>
          <w:sz w:val="28"/>
        </w:rPr>
        <w:sym w:font="Times New Roman" w:char="0063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9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).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25" w:color="auto" w:fill="auto"/>
        <w:rPr>
          <w:b/>
          <w:sz w:val="28"/>
        </w:rPr>
      </w:pPr>
      <w:r>
        <w:rPr>
          <w:b/>
          <w:sz w:val="28"/>
        </w:rPr>
        <w:t>Лимфатическая система: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При осмотре лимфатические узлы не визуализируются. При пальпации опред</w:t>
      </w:r>
      <w:r>
        <w:rPr>
          <w:b/>
          <w:sz w:val="28"/>
        </w:rPr>
        <w:t>е</w:t>
      </w:r>
      <w:r>
        <w:rPr>
          <w:b/>
          <w:sz w:val="28"/>
        </w:rPr>
        <w:t>ляются  справа и слева одиночные подчелюстные лимфатические узлы, передние шейные, локтевые, размером с маленькую  горошину. Пальпируются паховые  лимфатические узлы, бобовидной формы несколько увеличенные: слева 1 и спр</w:t>
      </w:r>
      <w:r>
        <w:rPr>
          <w:b/>
          <w:sz w:val="28"/>
        </w:rPr>
        <w:t>а</w:t>
      </w:r>
      <w:r>
        <w:rPr>
          <w:b/>
          <w:sz w:val="28"/>
        </w:rPr>
        <w:t>ва  2 узла). Все пальпируемые лимфатические узлы мягко-эластической конс</w:t>
      </w:r>
      <w:r>
        <w:rPr>
          <w:b/>
          <w:sz w:val="28"/>
        </w:rPr>
        <w:t>и</w:t>
      </w:r>
      <w:r>
        <w:rPr>
          <w:b/>
          <w:sz w:val="28"/>
        </w:rPr>
        <w:t>стенции, подвижные, безболезненные, не спаянные друг с другом и окружающими тканями. Кожные покровы и подкожная клетчатка над лимфатическими узлами не изменены. Др</w:t>
      </w:r>
      <w:r>
        <w:rPr>
          <w:b/>
          <w:sz w:val="28"/>
        </w:rPr>
        <w:t>у</w:t>
      </w:r>
      <w:r>
        <w:rPr>
          <w:b/>
          <w:sz w:val="28"/>
        </w:rPr>
        <w:t xml:space="preserve">гие группы лимфатических узлов не пальпируются. 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30" w:color="auto" w:fill="auto"/>
        <w:rPr>
          <w:b/>
          <w:sz w:val="28"/>
        </w:rPr>
      </w:pPr>
      <w:r>
        <w:rPr>
          <w:b/>
          <w:sz w:val="28"/>
        </w:rPr>
        <w:t>Мышечная система: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Мышечная система развита хорошо. Мышечная сила  удовлетворительная. Г</w:t>
      </w:r>
      <w:r>
        <w:rPr>
          <w:b/>
          <w:sz w:val="28"/>
        </w:rPr>
        <w:t>и</w:t>
      </w:r>
      <w:r>
        <w:rPr>
          <w:b/>
          <w:sz w:val="28"/>
        </w:rPr>
        <w:t xml:space="preserve">перкинетических расстройств не выявлено. Ограничение двигательной функции правой конечности (см. </w:t>
      </w:r>
      <w:r>
        <w:rPr>
          <w:b/>
          <w:sz w:val="28"/>
        </w:rPr>
        <w:sym w:font="Times New Roman" w:char="0053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75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</w:t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F"/>
      </w:r>
      <w:r>
        <w:rPr>
          <w:b/>
          <w:sz w:val="28"/>
        </w:rPr>
        <w:sym w:font="Times New Roman" w:char="0063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9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).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shd w:val="pct30" w:color="auto" w:fill="auto"/>
        <w:rPr>
          <w:b/>
          <w:sz w:val="28"/>
        </w:rPr>
      </w:pPr>
      <w:r>
        <w:rPr>
          <w:b/>
          <w:sz w:val="28"/>
        </w:rPr>
        <w:t>Костная и суставная системы: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Жалобы - боль при движении и ограничение подвижности правой ноги в коле</w:t>
      </w:r>
      <w:r>
        <w:rPr>
          <w:b/>
          <w:sz w:val="28"/>
        </w:rPr>
        <w:t>н</w:t>
      </w:r>
      <w:r>
        <w:rPr>
          <w:b/>
          <w:sz w:val="28"/>
        </w:rPr>
        <w:t xml:space="preserve">ном и тазобедренном суставах. 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  <w:r>
        <w:rPr>
          <w:b/>
          <w:sz w:val="28"/>
          <w:u w:val="single"/>
        </w:rPr>
        <w:t>Осмотр</w:t>
      </w:r>
      <w:r>
        <w:rPr>
          <w:b/>
          <w:sz w:val="28"/>
        </w:rPr>
        <w:t xml:space="preserve"> Телосложение нормостеническое. Длина левой и правой руки по 78см, л</w:t>
      </w:r>
      <w:r>
        <w:rPr>
          <w:b/>
          <w:sz w:val="28"/>
        </w:rPr>
        <w:t>е</w:t>
      </w:r>
      <w:r>
        <w:rPr>
          <w:b/>
          <w:sz w:val="28"/>
        </w:rPr>
        <w:t>вой и правой ноги по 103см. Нарушения нормальных осей конечностей. Движения в правых тазобедренном и коленном суставах ограничены, полное разгибание в суставах вызывает боль, в области правого коленного сустава отмечена нерезко выраженная отечность околосуставных тканей, кожные покровы над ними не и</w:t>
      </w:r>
      <w:r>
        <w:rPr>
          <w:b/>
          <w:sz w:val="28"/>
        </w:rPr>
        <w:t>з</w:t>
      </w:r>
      <w:r>
        <w:rPr>
          <w:b/>
          <w:sz w:val="28"/>
        </w:rPr>
        <w:t>менены, при пальпации легкая болезненность. Симптом флюктуации отсутствует, хруст и крепитация при движении в суставах не отмечаются. Изменения при осмотре, пальпации и простукивании костей скелета и других суставов не выя</w:t>
      </w:r>
      <w:r>
        <w:rPr>
          <w:b/>
          <w:sz w:val="28"/>
        </w:rPr>
        <w:t>в</w:t>
      </w:r>
      <w:r>
        <w:rPr>
          <w:b/>
          <w:sz w:val="28"/>
        </w:rPr>
        <w:t>лены.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Таблица № 1. «Окружность симметричных суставов».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BF" w:firstRow="1" w:lastRow="0" w:firstColumn="1" w:lastColumn="0" w:noHBand="0" w:noVBand="0"/>
      </w:tblPr>
      <w:tblGrid>
        <w:gridCol w:w="614"/>
        <w:gridCol w:w="2214"/>
        <w:gridCol w:w="2417"/>
        <w:gridCol w:w="2410"/>
      </w:tblGrid>
      <w:tr w:rsidR="00D4139A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12" w:space="0" w:color="008080"/>
              <w:left w:val="single" w:sz="12" w:space="0" w:color="008080"/>
              <w:bottom w:val="single" w:sz="6" w:space="0" w:color="00FFFF"/>
            </w:tcBorders>
            <w:shd w:val="solid" w:color="00000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№</w:t>
            </w:r>
          </w:p>
        </w:tc>
        <w:tc>
          <w:tcPr>
            <w:tcW w:w="2214" w:type="dxa"/>
            <w:tcBorders>
              <w:top w:val="single" w:sz="12" w:space="0" w:color="008080"/>
              <w:bottom w:val="single" w:sz="6" w:space="0" w:color="00FFFF"/>
            </w:tcBorders>
            <w:shd w:val="solid" w:color="00000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Суставы:</w:t>
            </w:r>
          </w:p>
        </w:tc>
        <w:tc>
          <w:tcPr>
            <w:tcW w:w="2417" w:type="dxa"/>
            <w:tcBorders>
              <w:top w:val="single" w:sz="12" w:space="0" w:color="008080"/>
              <w:bottom w:val="single" w:sz="6" w:space="0" w:color="00FFFF"/>
            </w:tcBorders>
            <w:shd w:val="solid" w:color="00000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  Правый (см)</w:t>
            </w:r>
          </w:p>
        </w:tc>
        <w:tc>
          <w:tcPr>
            <w:tcW w:w="2410" w:type="dxa"/>
            <w:tcBorders>
              <w:top w:val="single" w:sz="12" w:space="0" w:color="008080"/>
              <w:bottom w:val="single" w:sz="6" w:space="0" w:color="00FFFF"/>
              <w:right w:val="single" w:sz="12" w:space="0" w:color="008080"/>
            </w:tcBorders>
            <w:shd w:val="solid" w:color="00000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  Левый (см)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1.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Плечевые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38 см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38 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2.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Локтевые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24 см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23,51 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3.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Лучезапястные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15,5 см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15 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4.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Коленные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35,5 см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34 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00FFFF"/>
              <w:left w:val="single" w:sz="12" w:space="0" w:color="008080"/>
              <w:bottom w:val="single" w:sz="12" w:space="0" w:color="008080"/>
            </w:tcBorders>
            <w:shd w:val="solid" w:color="000080" w:fill="FFFFFF"/>
          </w:tcPr>
          <w:p w:rsidR="00D4139A" w:rsidRDefault="00D4139A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5.</w:t>
            </w:r>
          </w:p>
        </w:tc>
        <w:tc>
          <w:tcPr>
            <w:tcW w:w="2214" w:type="dxa"/>
            <w:tcBorders>
              <w:top w:val="single" w:sz="6" w:space="0" w:color="00FFFF"/>
              <w:bottom w:val="single" w:sz="12" w:space="0" w:color="008080"/>
            </w:tcBorders>
            <w:shd w:val="solid" w:color="008080" w:fill="FFFFFF"/>
          </w:tcPr>
          <w:p w:rsidR="00D4139A" w:rsidRDefault="00D4139A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Галеностопные</w:t>
            </w:r>
          </w:p>
        </w:tc>
        <w:tc>
          <w:tcPr>
            <w:tcW w:w="2417" w:type="dxa"/>
            <w:tcBorders>
              <w:top w:val="single" w:sz="6" w:space="0" w:color="00FFFF"/>
              <w:bottom w:val="single" w:sz="12" w:space="0" w:color="008080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25 см</w:t>
            </w:r>
          </w:p>
        </w:tc>
        <w:tc>
          <w:tcPr>
            <w:tcW w:w="2410" w:type="dxa"/>
            <w:tcBorders>
              <w:top w:val="single" w:sz="6" w:space="0" w:color="00FFFF"/>
              <w:bottom w:val="single" w:sz="12" w:space="0" w:color="008080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jc w:val="center"/>
              <w:rPr>
                <w:b/>
                <w:i/>
                <w:color w:val="FFFFFF"/>
                <w:sz w:val="24"/>
                <w:u w:val="single"/>
              </w:rPr>
            </w:pPr>
            <w:r>
              <w:rPr>
                <w:b/>
                <w:i/>
                <w:color w:val="FFFFFF"/>
                <w:sz w:val="24"/>
              </w:rPr>
              <w:t>25 см</w:t>
            </w:r>
          </w:p>
        </w:tc>
      </w:tr>
    </w:tbl>
    <w:p w:rsidR="00D4139A" w:rsidRDefault="00D4139A">
      <w:pPr>
        <w:rPr>
          <w:b/>
          <w:sz w:val="28"/>
        </w:rPr>
      </w:pPr>
    </w:p>
    <w:p w:rsidR="00D4139A" w:rsidRDefault="00D4139A">
      <w:pPr>
        <w:shd w:val="pct30" w:color="auto" w:fill="auto"/>
        <w:tabs>
          <w:tab w:val="left" w:pos="10206"/>
        </w:tabs>
        <w:rPr>
          <w:i/>
          <w:sz w:val="24"/>
          <w:u w:val="single"/>
        </w:rPr>
      </w:pPr>
      <w:r>
        <w:rPr>
          <w:b/>
          <w:sz w:val="28"/>
        </w:rPr>
        <w:t>СИСТЕМА ДЫХАНИЯ: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Жалобы.</w:t>
      </w:r>
      <w:r>
        <w:rPr>
          <w:b/>
          <w:sz w:val="28"/>
        </w:rPr>
        <w:t xml:space="preserve"> Предъявляет жалобы на  частые простудные заболевания и ангину. Б</w:t>
      </w:r>
      <w:r>
        <w:rPr>
          <w:b/>
          <w:sz w:val="28"/>
        </w:rPr>
        <w:t>о</w:t>
      </w:r>
      <w:r>
        <w:rPr>
          <w:b/>
          <w:sz w:val="28"/>
        </w:rPr>
        <w:t>лей в области грудной клетки не бывает. На отдышку, кашель, отхождение мо</w:t>
      </w:r>
      <w:r>
        <w:rPr>
          <w:b/>
          <w:sz w:val="28"/>
        </w:rPr>
        <w:t>к</w:t>
      </w:r>
      <w:r>
        <w:rPr>
          <w:b/>
          <w:sz w:val="28"/>
        </w:rPr>
        <w:t>роты, кровохарканье не жалуется. Носовых кровотечений  не бывает.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Осмотр и пальпация:</w:t>
      </w:r>
      <w:r>
        <w:rPr>
          <w:b/>
          <w:sz w:val="28"/>
        </w:rPr>
        <w:t xml:space="preserve"> Нос не деформирован. Дыхание через нос свободное. Болей самостоятельных или при давлении и поколачивании у кончика носа, на местах лобных пазух и гайморовых полостей не наблюдается.  Гортань нормальной фо</w:t>
      </w:r>
      <w:r>
        <w:rPr>
          <w:b/>
          <w:sz w:val="28"/>
        </w:rPr>
        <w:t>р</w:t>
      </w:r>
      <w:r>
        <w:rPr>
          <w:b/>
          <w:sz w:val="28"/>
        </w:rPr>
        <w:t>мы, ощупывание безболезненно. Болей при разговоре, глотании нет. Голос гро</w:t>
      </w:r>
      <w:r>
        <w:rPr>
          <w:b/>
          <w:sz w:val="28"/>
        </w:rPr>
        <w:t>м</w:t>
      </w:r>
      <w:r>
        <w:rPr>
          <w:b/>
          <w:sz w:val="28"/>
        </w:rPr>
        <w:t xml:space="preserve">кий, чистый.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Форма грудной клетки коническая, без деформаций. Правая и левая половины грудной клетки симметричны. Над- и подключичные ямки обозначены слабо, выражены одинаково справа и слева. Движение обеих половин грудной клетки, синхронно, без отставания. Вспомогательные дыхательные мышцы в дыхании не участвуют.  Окружность грудной клетки на уровне нижних углов лопаток  и IV-х ребер спереди : при спокойно дыхании - 89 см, при максимальном вдохе - 92 см, при максимальном выдохе - 86 см. Максимальная экскурсия грудной клетки -  6 см. Тип дыхания - преимущественно реберный. Частота дыхания - 17 в минуту в покое. Ритм дыхания  в покое правильный.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Пальпация грудной клетки безболезненна. Голосовое дрожание не изменено, ощущается в симметричных участках грудной клетки с одинаковой силой. Гру</w:t>
      </w:r>
      <w:r>
        <w:rPr>
          <w:b/>
          <w:sz w:val="28"/>
        </w:rPr>
        <w:t>д</w:t>
      </w:r>
      <w:r>
        <w:rPr>
          <w:b/>
          <w:sz w:val="28"/>
        </w:rPr>
        <w:t>ная клетка эластичная.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Перкуссия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сравнительная: в симметричных участках ясный легочный звук над всей грудной клеткой, оч</w:t>
      </w:r>
      <w:r>
        <w:rPr>
          <w:b/>
          <w:sz w:val="28"/>
        </w:rPr>
        <w:t>а</w:t>
      </w:r>
      <w:r>
        <w:rPr>
          <w:b/>
          <w:sz w:val="28"/>
        </w:rPr>
        <w:t>говых изменений перкуторного звука не отмечается;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 xml:space="preserve">          топографическая:</w:t>
      </w:r>
    </w:p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rPr>
          <w:b/>
          <w:sz w:val="28"/>
        </w:rPr>
      </w:pPr>
      <w:r>
        <w:rPr>
          <w:b/>
          <w:sz w:val="28"/>
        </w:rPr>
        <w:t xml:space="preserve">Таблица № 2 а.и «Границы лёгких и подвижность легочных краёв». </w:t>
      </w:r>
    </w:p>
    <w:tbl>
      <w:tblPr>
        <w:tblW w:w="0" w:type="auto"/>
        <w:tblInd w:w="1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984"/>
        <w:gridCol w:w="1843"/>
      </w:tblGrid>
      <w:tr w:rsidR="00D4139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bottom w:val="nil"/>
            </w:tcBorders>
            <w:shd w:val="solid" w:color="0000FF" w:fill="auto"/>
          </w:tcPr>
          <w:p w:rsidR="00D4139A" w:rsidRDefault="00D4139A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верхняя граница</w:t>
            </w:r>
          </w:p>
        </w:tc>
        <w:tc>
          <w:tcPr>
            <w:tcW w:w="1984" w:type="dxa"/>
            <w:tcBorders>
              <w:bottom w:val="nil"/>
            </w:tcBorders>
            <w:shd w:val="solid" w:color="0000FF" w:fill="auto"/>
          </w:tcPr>
          <w:p w:rsidR="00D4139A" w:rsidRDefault="00D4139A">
            <w:pPr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слева</w:t>
            </w:r>
          </w:p>
        </w:tc>
        <w:tc>
          <w:tcPr>
            <w:tcW w:w="1843" w:type="dxa"/>
            <w:tcBorders>
              <w:bottom w:val="nil"/>
            </w:tcBorders>
            <w:shd w:val="solid" w:color="0000FF" w:fill="auto"/>
          </w:tcPr>
          <w:p w:rsidR="00D4139A" w:rsidRDefault="00D4139A">
            <w:pPr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справа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3544" w:type="dxa"/>
            <w:shd w:val="solid" w:color="FFFF00" w:fill="auto"/>
          </w:tcPr>
          <w:p w:rsidR="00D4139A" w:rsidRDefault="00D4139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спереди</w:t>
            </w:r>
          </w:p>
        </w:tc>
        <w:tc>
          <w:tcPr>
            <w:tcW w:w="1984" w:type="dxa"/>
            <w:shd w:val="solid" w:color="FFFF00" w:fill="auto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 5  см</w:t>
            </w:r>
          </w:p>
        </w:tc>
        <w:tc>
          <w:tcPr>
            <w:tcW w:w="1843" w:type="dxa"/>
            <w:shd w:val="solid" w:color="FFFF00" w:fill="auto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right w:val="nil"/>
            </w:tcBorders>
            <w:shd w:val="solid" w:color="FFFF00" w:fill="auto"/>
          </w:tcPr>
          <w:p w:rsidR="00D4139A" w:rsidRDefault="00D4139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сзади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139A" w:rsidRDefault="00D413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 0,5см выше              на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не                           </w:t>
            </w:r>
          </w:p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остистого отростка  VII  шейн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позвонка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3544" w:type="dxa"/>
            <w:shd w:val="solid" w:color="FFFF00" w:fill="auto"/>
          </w:tcPr>
          <w:p w:rsidR="00D4139A" w:rsidRDefault="00D4139A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ширина поля Кренига</w:t>
            </w:r>
          </w:p>
        </w:tc>
        <w:tc>
          <w:tcPr>
            <w:tcW w:w="1984" w:type="dxa"/>
            <w:shd w:val="solid" w:color="FFFF00" w:fill="auto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 3см</w:t>
            </w:r>
          </w:p>
        </w:tc>
        <w:tc>
          <w:tcPr>
            <w:tcW w:w="1843" w:type="dxa"/>
            <w:shd w:val="solid" w:color="FFFF00" w:fill="auto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5см</w:t>
            </w:r>
          </w:p>
        </w:tc>
      </w:tr>
    </w:tbl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Таблица № 2 б «нижние границы лёгких  по топографическим линиям»</w:t>
      </w:r>
    </w:p>
    <w:p w:rsidR="00D4139A" w:rsidRDefault="00D4139A">
      <w:pPr>
        <w:jc w:val="both"/>
        <w:rPr>
          <w:b/>
          <w:sz w:val="28"/>
        </w:rPr>
      </w:pPr>
    </w:p>
    <w:tbl>
      <w:tblPr>
        <w:tblW w:w="0" w:type="auto"/>
        <w:tblInd w:w="1526" w:type="dxa"/>
        <w:tblLayout w:type="fixed"/>
        <w:tblLook w:val="008F" w:firstRow="0" w:lastRow="0" w:firstColumn="1" w:lastColumn="0" w:noHBand="0" w:noVBand="0"/>
      </w:tblPr>
      <w:tblGrid>
        <w:gridCol w:w="2410"/>
        <w:gridCol w:w="2591"/>
        <w:gridCol w:w="2370"/>
      </w:tblGrid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008080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окологрудинная</w:t>
            </w:r>
          </w:p>
        </w:tc>
        <w:tc>
          <w:tcPr>
            <w:tcW w:w="2591" w:type="dxa"/>
            <w:tcBorders>
              <w:top w:val="single" w:sz="12" w:space="0" w:color="008080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-------------</w:t>
            </w:r>
          </w:p>
        </w:tc>
        <w:tc>
          <w:tcPr>
            <w:tcW w:w="2370" w:type="dxa"/>
            <w:tcBorders>
              <w:top w:val="single" w:sz="12" w:space="0" w:color="008080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5-е межреберье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среднеключичная</w:t>
            </w:r>
          </w:p>
        </w:tc>
        <w:tc>
          <w:tcPr>
            <w:tcW w:w="2591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-------------</w:t>
            </w:r>
          </w:p>
        </w:tc>
        <w:tc>
          <w:tcPr>
            <w:tcW w:w="237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6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t xml:space="preserve"> ребро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передняя подм</w:t>
            </w:r>
            <w:r>
              <w:rPr>
                <w:b/>
                <w:i/>
                <w:color w:val="FFFFFF"/>
                <w:sz w:val="24"/>
              </w:rPr>
              <w:t>ы</w:t>
            </w:r>
            <w:r>
              <w:rPr>
                <w:b/>
                <w:i/>
                <w:color w:val="FFFFFF"/>
                <w:sz w:val="24"/>
              </w:rPr>
              <w:t>шечная</w:t>
            </w:r>
          </w:p>
        </w:tc>
        <w:tc>
          <w:tcPr>
            <w:tcW w:w="2591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6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t xml:space="preserve"> ребро</w:t>
            </w:r>
          </w:p>
        </w:tc>
        <w:tc>
          <w:tcPr>
            <w:tcW w:w="237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6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t xml:space="preserve"> ребро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средняя подмыше</w:t>
            </w:r>
            <w:r>
              <w:rPr>
                <w:b/>
                <w:i/>
                <w:color w:val="FFFFFF"/>
                <w:sz w:val="24"/>
              </w:rPr>
              <w:t>ч</w:t>
            </w:r>
            <w:r>
              <w:rPr>
                <w:b/>
                <w:i/>
                <w:color w:val="FFFFFF"/>
                <w:sz w:val="24"/>
              </w:rPr>
              <w:t>ная</w:t>
            </w:r>
          </w:p>
        </w:tc>
        <w:tc>
          <w:tcPr>
            <w:tcW w:w="2591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6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t xml:space="preserve"> ребро </w:t>
            </w:r>
          </w:p>
        </w:tc>
        <w:tc>
          <w:tcPr>
            <w:tcW w:w="237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6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t xml:space="preserve"> ребро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задняя подмыше</w:t>
            </w:r>
            <w:r>
              <w:rPr>
                <w:b/>
                <w:i/>
                <w:color w:val="FFFFFF"/>
                <w:sz w:val="24"/>
              </w:rPr>
              <w:t>ч</w:t>
            </w:r>
            <w:r>
              <w:rPr>
                <w:b/>
                <w:i/>
                <w:color w:val="FFFFFF"/>
                <w:sz w:val="24"/>
              </w:rPr>
              <w:t>ная</w:t>
            </w:r>
          </w:p>
        </w:tc>
        <w:tc>
          <w:tcPr>
            <w:tcW w:w="2591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58"/>
            </w:r>
            <w:r>
              <w:rPr>
                <w:color w:val="FFFFFF"/>
                <w:sz w:val="24"/>
              </w:rPr>
              <w:t xml:space="preserve"> ребро</w:t>
            </w:r>
          </w:p>
        </w:tc>
        <w:tc>
          <w:tcPr>
            <w:tcW w:w="237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sym w:font="Times New Roman" w:char="0058"/>
            </w:r>
            <w:r>
              <w:rPr>
                <w:color w:val="FFFFFF"/>
                <w:sz w:val="24"/>
              </w:rPr>
              <w:t xml:space="preserve"> ребро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FFFF"/>
              <w:left w:val="single" w:sz="12" w:space="0" w:color="008080"/>
              <w:bottom w:val="single" w:sz="6" w:space="0" w:color="00FFFF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лопаточная</w:t>
            </w:r>
          </w:p>
        </w:tc>
        <w:tc>
          <w:tcPr>
            <w:tcW w:w="2591" w:type="dxa"/>
            <w:tcBorders>
              <w:top w:val="single" w:sz="6" w:space="0" w:color="00FFFF"/>
              <w:bottom w:val="single" w:sz="6" w:space="0" w:color="00FFFF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8"/>
            </w:r>
            <w:r>
              <w:rPr>
                <w:color w:val="FFFFFF"/>
                <w:sz w:val="24"/>
              </w:rPr>
              <w:t xml:space="preserve"> ребро</w:t>
            </w:r>
          </w:p>
        </w:tc>
        <w:tc>
          <w:tcPr>
            <w:tcW w:w="2370" w:type="dxa"/>
            <w:tcBorders>
              <w:top w:val="single" w:sz="6" w:space="0" w:color="00FFFF"/>
              <w:bottom w:val="single" w:sz="6" w:space="0" w:color="00FFFF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sym w:font="Times New Roman" w:char="0058"/>
            </w:r>
            <w:r>
              <w:rPr>
                <w:color w:val="FFFFFF"/>
                <w:sz w:val="24"/>
              </w:rPr>
              <w:t xml:space="preserve">  ребро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FFFF"/>
              <w:left w:val="single" w:sz="12" w:space="0" w:color="008080"/>
              <w:bottom w:val="single" w:sz="12" w:space="0" w:color="008080"/>
            </w:tcBorders>
            <w:shd w:val="solid" w:color="000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околопозвоночная</w:t>
            </w:r>
          </w:p>
        </w:tc>
        <w:tc>
          <w:tcPr>
            <w:tcW w:w="4961" w:type="dxa"/>
            <w:gridSpan w:val="2"/>
            <w:tcBorders>
              <w:top w:val="single" w:sz="6" w:space="0" w:color="00FFFF"/>
              <w:bottom w:val="single" w:sz="12" w:space="0" w:color="008080"/>
              <w:right w:val="single" w:sz="12" w:space="0" w:color="008080"/>
            </w:tcBorders>
            <w:shd w:val="solid" w:color="008080" w:fill="FFFFFF"/>
          </w:tcPr>
          <w:p w:rsidR="00D4139A" w:rsidRDefault="00D4139A">
            <w:pPr>
              <w:tabs>
                <w:tab w:val="left" w:pos="10206"/>
              </w:tabs>
              <w:ind w:right="-91"/>
              <w:jc w:val="both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 xml:space="preserve">    остистый отросток </w:t>
            </w:r>
            <w:r>
              <w:rPr>
                <w:color w:val="FFFFFF"/>
                <w:sz w:val="24"/>
              </w:rPr>
              <w:sym w:font="Times New Roman" w:char="0058"/>
            </w:r>
            <w:r>
              <w:rPr>
                <w:color w:val="FFFFFF"/>
                <w:sz w:val="24"/>
              </w:rPr>
              <w:sym w:font="Times New Roman" w:char="0049"/>
            </w:r>
            <w:r>
              <w:rPr>
                <w:color w:val="FFFFFF"/>
                <w:sz w:val="24"/>
              </w:rPr>
              <w:t xml:space="preserve"> грудного позвонка</w:t>
            </w:r>
          </w:p>
        </w:tc>
      </w:tr>
    </w:tbl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Подвижность легочных краев      справа                   слева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По среднеключичной линии             +/ -  2см=4см          -----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средней подмышечной                  +/-    3см=6см         +/ - 3 см=6см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лопаточной                                    +/-   2см=4см         +/-   2см=4см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  <w:r>
        <w:rPr>
          <w:b/>
          <w:sz w:val="28"/>
          <w:u w:val="single"/>
        </w:rPr>
        <w:t>Аускультация легких.</w:t>
      </w:r>
      <w:r>
        <w:rPr>
          <w:b/>
          <w:sz w:val="28"/>
        </w:rPr>
        <w:t xml:space="preserve"> Над всей поверхностью грудной клетки выслушивается в</w:t>
      </w:r>
      <w:r>
        <w:rPr>
          <w:b/>
          <w:sz w:val="28"/>
        </w:rPr>
        <w:t>е</w:t>
      </w:r>
      <w:r>
        <w:rPr>
          <w:b/>
          <w:sz w:val="28"/>
        </w:rPr>
        <w:t>зикулярное дыхание. Побочные шумы не выслушиваются. Бронхофония не изм</w:t>
      </w:r>
      <w:r>
        <w:rPr>
          <w:b/>
          <w:sz w:val="28"/>
        </w:rPr>
        <w:t>е</w:t>
      </w:r>
      <w:r>
        <w:rPr>
          <w:b/>
          <w:sz w:val="28"/>
        </w:rPr>
        <w:t>нена.</w:t>
      </w:r>
    </w:p>
    <w:p w:rsidR="00D4139A" w:rsidRDefault="00D4139A">
      <w:pPr>
        <w:tabs>
          <w:tab w:val="left" w:pos="10206"/>
        </w:tabs>
        <w:rPr>
          <w:b/>
          <w:sz w:val="28"/>
        </w:rPr>
      </w:pPr>
    </w:p>
    <w:p w:rsidR="00D4139A" w:rsidRDefault="00D4139A">
      <w:pPr>
        <w:shd w:val="pct30" w:color="auto" w:fill="auto"/>
        <w:jc w:val="both"/>
        <w:rPr>
          <w:b/>
          <w:sz w:val="28"/>
        </w:rPr>
      </w:pPr>
      <w:r>
        <w:rPr>
          <w:b/>
          <w:sz w:val="28"/>
        </w:rPr>
        <w:t>СИСТЕМА КРОВООБРАЩЕНИЯ: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Субъективных жалоб не предъявляет.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Осмотр и пальпация.</w:t>
      </w:r>
      <w:r>
        <w:rPr>
          <w:b/>
          <w:sz w:val="28"/>
        </w:rPr>
        <w:t xml:space="preserve"> Осмотр проводился при естественном освещении. Цианоза   иктеричность не наблюдаются Слизистые чистые, склеры и уздечка языка св</w:t>
      </w:r>
      <w:r>
        <w:rPr>
          <w:b/>
          <w:sz w:val="28"/>
        </w:rPr>
        <w:t>о</w:t>
      </w:r>
      <w:r>
        <w:rPr>
          <w:b/>
          <w:sz w:val="28"/>
        </w:rPr>
        <w:t xml:space="preserve">бодны от желтушного прокрашивания.  Конъюнктива глаз бледная. Форма ногтей и концевых фаланг пальцев рук не изменена. Отек тканей в области бедра (см. </w:t>
      </w:r>
      <w:r>
        <w:rPr>
          <w:b/>
          <w:sz w:val="28"/>
        </w:rPr>
        <w:sym w:font="Times New Roman" w:char="0053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75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</w:t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F"/>
      </w:r>
      <w:r>
        <w:rPr>
          <w:b/>
          <w:sz w:val="28"/>
        </w:rPr>
        <w:sym w:font="Times New Roman" w:char="0063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9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). Патологической пульсации на теле не наблюдается.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Грудная клетка в области сердца не изменена. Верхушечный толчок невидим, пальпируется в V-ом межреберье на 1см кнутри от среднеключичной линии, л</w:t>
      </w:r>
      <w:r>
        <w:rPr>
          <w:b/>
          <w:sz w:val="28"/>
        </w:rPr>
        <w:t>о</w:t>
      </w:r>
      <w:r>
        <w:rPr>
          <w:b/>
          <w:sz w:val="28"/>
        </w:rPr>
        <w:t>кализованный /шириной 2 см/, низкий, неусиленный, нерезистентный. Сердечный толчок отсутствует. Диастолическое, систолическое дрожание, симптом ,,кошачьего мурлыканья" не определ</w:t>
      </w:r>
      <w:r>
        <w:rPr>
          <w:b/>
          <w:sz w:val="28"/>
        </w:rPr>
        <w:t>я</w:t>
      </w:r>
      <w:r>
        <w:rPr>
          <w:b/>
          <w:sz w:val="28"/>
        </w:rPr>
        <w:t>ются.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Перкуссия сердца.</w:t>
      </w:r>
      <w:r>
        <w:rPr>
          <w:b/>
          <w:sz w:val="28"/>
        </w:rPr>
        <w:t xml:space="preserve"> </w:t>
      </w:r>
    </w:p>
    <w:p w:rsidR="00D4139A" w:rsidRDefault="00D4139A">
      <w:pPr>
        <w:tabs>
          <w:tab w:val="left" w:pos="10206"/>
        </w:tabs>
        <w:ind w:right="-9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Границы относительной тупости сердца.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Правая </w:t>
      </w:r>
      <w:r>
        <w:rPr>
          <w:b/>
          <w:sz w:val="28"/>
        </w:rPr>
        <w:t xml:space="preserve">- на 1см кнаружи от  правого края  грудины в IV-ом межреберье;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 xml:space="preserve">Левая </w:t>
      </w:r>
      <w:r>
        <w:rPr>
          <w:b/>
          <w:sz w:val="28"/>
        </w:rPr>
        <w:t>- в V-ом межреберье на 1см кнутри от среднеключичной линии;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 xml:space="preserve">Верхняя </w:t>
      </w:r>
      <w:r>
        <w:rPr>
          <w:b/>
          <w:sz w:val="28"/>
        </w:rPr>
        <w:t>- на III ребре (по линии, проходящей на 1 см кнаржи от левого края гр</w:t>
      </w:r>
      <w:r>
        <w:rPr>
          <w:b/>
          <w:sz w:val="28"/>
        </w:rPr>
        <w:t>у</w:t>
      </w:r>
      <w:r>
        <w:rPr>
          <w:b/>
          <w:sz w:val="28"/>
        </w:rPr>
        <w:t>дины).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>Поперечный размер</w:t>
      </w:r>
      <w:r>
        <w:rPr>
          <w:b/>
          <w:sz w:val="28"/>
        </w:rPr>
        <w:t xml:space="preserve"> относительной тупости сердца - 3 +8,5=11 см.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Конфигурация сердца нормальная.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</w:p>
    <w:p w:rsidR="00D4139A" w:rsidRDefault="00D4139A">
      <w:pPr>
        <w:tabs>
          <w:tab w:val="left" w:pos="10206"/>
        </w:tabs>
        <w:ind w:right="-91"/>
        <w:jc w:val="center"/>
        <w:rPr>
          <w:b/>
          <w:sz w:val="28"/>
        </w:rPr>
      </w:pPr>
      <w:r>
        <w:rPr>
          <w:b/>
          <w:i/>
          <w:sz w:val="28"/>
        </w:rPr>
        <w:t xml:space="preserve">    Границы абсолютной тупости сердца.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>Правая</w:t>
      </w:r>
      <w:r>
        <w:rPr>
          <w:b/>
          <w:sz w:val="28"/>
        </w:rPr>
        <w:t xml:space="preserve"> - левый  край грудины;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Левая - </w:t>
      </w:r>
      <w:r>
        <w:rPr>
          <w:b/>
          <w:sz w:val="28"/>
        </w:rPr>
        <w:t>2 см кнутри от левой среднеключичной линии;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i/>
          <w:sz w:val="28"/>
        </w:rPr>
        <w:t>Верхняя -</w:t>
      </w:r>
      <w:r>
        <w:rPr>
          <w:b/>
          <w:sz w:val="28"/>
        </w:rPr>
        <w:t xml:space="preserve"> на уровне IV ребра;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>Поперечный размер</w:t>
      </w:r>
      <w:r>
        <w:rPr>
          <w:b/>
          <w:sz w:val="28"/>
        </w:rPr>
        <w:t xml:space="preserve"> относительной тупости сердца - 5,7 см.</w:t>
      </w:r>
    </w:p>
    <w:p w:rsidR="00D4139A" w:rsidRDefault="00D4139A">
      <w:pPr>
        <w:tabs>
          <w:tab w:val="left" w:pos="10206"/>
        </w:tabs>
        <w:ind w:right="-91"/>
        <w:jc w:val="center"/>
        <w:rPr>
          <w:b/>
          <w:sz w:val="28"/>
        </w:rPr>
      </w:pPr>
      <w:r>
        <w:rPr>
          <w:b/>
          <w:i/>
          <w:sz w:val="28"/>
        </w:rPr>
        <w:t>Сосудистый пучок.</w:t>
      </w:r>
      <w:r>
        <w:rPr>
          <w:b/>
          <w:sz w:val="28"/>
        </w:rPr>
        <w:t xml:space="preserve">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sz w:val="28"/>
        </w:rPr>
        <w:t>Поперечник сосудистого пучка во  II-ом межреберье с обеих сторон грудины 5,3 см.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Дуга аорты не восстаит над углом грудины.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Аускультация.</w:t>
      </w:r>
      <w:r>
        <w:rPr>
          <w:b/>
          <w:sz w:val="28"/>
        </w:rPr>
        <w:t xml:space="preserve"> Тоны сердца  нормальной звучности. Частота сердечных сокращ</w:t>
      </w:r>
      <w:r>
        <w:rPr>
          <w:b/>
          <w:sz w:val="28"/>
        </w:rPr>
        <w:t>е</w:t>
      </w:r>
      <w:r>
        <w:rPr>
          <w:b/>
          <w:sz w:val="28"/>
        </w:rPr>
        <w:t>ний 68 ударов/мин. Ритм правильный. Шумов нет.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Исследование сосудов.</w:t>
      </w:r>
      <w:r>
        <w:rPr>
          <w:b/>
          <w:sz w:val="28"/>
        </w:rPr>
        <w:t xml:space="preserve"> Сосуды при внешнем осмотре не изменены. Капиллярный пульс не определяется. Симптом Попова-Савельева отрицательный. Сосуды при внешнем осмотре не изменены. Пальпируется пульсация лучевых, височных, со</w:t>
      </w:r>
      <w:r>
        <w:rPr>
          <w:b/>
          <w:sz w:val="28"/>
        </w:rPr>
        <w:t>н</w:t>
      </w:r>
      <w:r>
        <w:rPr>
          <w:b/>
          <w:sz w:val="28"/>
        </w:rPr>
        <w:t>ных, подключичных, бедренной, подколенных, подмышечных, плечевых артерий, артерий стопы. Ритм правильный. Частота 68 ударов/мин. Дефицит пульса отсу</w:t>
      </w:r>
      <w:r>
        <w:rPr>
          <w:b/>
          <w:sz w:val="28"/>
        </w:rPr>
        <w:t>т</w:t>
      </w:r>
      <w:r>
        <w:rPr>
          <w:b/>
          <w:sz w:val="28"/>
        </w:rPr>
        <w:t>ствует. Пульс полный, ненапряженный, величина немного снижена. Форма (ск</w:t>
      </w:r>
      <w:r>
        <w:rPr>
          <w:b/>
          <w:sz w:val="28"/>
        </w:rPr>
        <w:t>о</w:t>
      </w:r>
      <w:r>
        <w:rPr>
          <w:b/>
          <w:sz w:val="28"/>
        </w:rPr>
        <w:t>рость) пульса не изменена. Артериальное давление 110/60 мм рт. ст.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При пальпации вен изменений нет. При аускультации сосудов  патологических изменений не обн</w:t>
      </w:r>
      <w:r>
        <w:rPr>
          <w:b/>
          <w:sz w:val="28"/>
        </w:rPr>
        <w:t>а</w:t>
      </w:r>
      <w:r>
        <w:rPr>
          <w:b/>
          <w:sz w:val="28"/>
        </w:rPr>
        <w:t>ружено.</w:t>
      </w:r>
    </w:p>
    <w:p w:rsidR="00D4139A" w:rsidRDefault="00D4139A">
      <w:pPr>
        <w:tabs>
          <w:tab w:val="left" w:pos="10206"/>
        </w:tabs>
        <w:rPr>
          <w:b/>
          <w:sz w:val="28"/>
        </w:rPr>
      </w:pPr>
    </w:p>
    <w:p w:rsidR="00D4139A" w:rsidRDefault="00D4139A">
      <w:pPr>
        <w:shd w:val="pct30" w:color="auto" w:fill="auto"/>
        <w:rPr>
          <w:b/>
          <w:sz w:val="28"/>
        </w:rPr>
      </w:pPr>
      <w:r>
        <w:rPr>
          <w:b/>
          <w:sz w:val="28"/>
        </w:rPr>
        <w:t>СИСТЕМА ПИЩЕВАРЕНИЯ: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Жалобы :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 xml:space="preserve"> пациентка высказывает жалобы на полное отсутствие аппетита с м</w:t>
      </w:r>
      <w:r>
        <w:rPr>
          <w:b/>
          <w:sz w:val="28"/>
        </w:rPr>
        <w:t>о</w:t>
      </w:r>
      <w:r>
        <w:rPr>
          <w:b/>
          <w:sz w:val="28"/>
        </w:rPr>
        <w:t>мента развития воспаления в области ранения. Отрыжки, рвоты , затруднений при глотании не бывает.  После того, как переболела желтухой заметила тошноту, которая появляется сразу после приема жирной и жареной пищи, часто бывает горечь во рту 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Исследование органов пищеварения.</w:t>
      </w:r>
      <w:r>
        <w:rPr>
          <w:b/>
          <w:sz w:val="28"/>
        </w:rPr>
        <w:t xml:space="preserve"> Язык розового цвета, нормальной формы и величины, спинка языка обложена, сосочки хорошо выражены. Слизистая яз</w:t>
      </w:r>
      <w:r>
        <w:rPr>
          <w:b/>
          <w:sz w:val="28"/>
        </w:rPr>
        <w:t>ы</w:t>
      </w:r>
      <w:r>
        <w:rPr>
          <w:b/>
          <w:sz w:val="28"/>
        </w:rPr>
        <w:t xml:space="preserve">ка влажная, без видимых дефектов.  Десны розовые, кровотечений и дефектов нет. Зев чистый, не отечный, чуть красноватый, миндалины не увеличены. 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Ротовая полость санирована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   </w:t>
      </w:r>
      <w:r>
        <w:rPr>
          <w:b/>
          <w:sz w:val="28"/>
          <w:u w:val="single"/>
        </w:rPr>
        <w:t>Исследование живота.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 xml:space="preserve">    Осмотр.</w:t>
      </w:r>
      <w:r>
        <w:rPr>
          <w:b/>
          <w:sz w:val="28"/>
        </w:rPr>
        <w:t xml:space="preserve"> Живот нормальной формы, симметричен. Коллатерали на передней поверхности живота и его боковых поверхностях не выражены. Рубцов и других изменений кожных покровов не отмечается. Окружность живота на уровне пупка 71 см. Мышцы брюшной стенки активно учавствуют в акте дыхания. Грыжы не выявлены.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i/>
          <w:sz w:val="28"/>
        </w:rPr>
        <w:t>Перкуссия.</w:t>
      </w:r>
      <w:r>
        <w:rPr>
          <w:b/>
          <w:sz w:val="28"/>
        </w:rPr>
        <w:t xml:space="preserve"> При сравнительной перкуссии отмечается кишечный тимпанит разной степени выраженности. При перкуссии болезненности и свободной жидк</w:t>
      </w:r>
      <w:r>
        <w:rPr>
          <w:b/>
          <w:sz w:val="28"/>
        </w:rPr>
        <w:t>о</w:t>
      </w:r>
      <w:r>
        <w:rPr>
          <w:b/>
          <w:sz w:val="28"/>
        </w:rPr>
        <w:t>сти не обнаружено. Симптомы  Менделя и локальной перкуторной болезненности в эп</w:t>
      </w:r>
      <w:r>
        <w:rPr>
          <w:b/>
          <w:sz w:val="28"/>
        </w:rPr>
        <w:t>и</w:t>
      </w:r>
      <w:r>
        <w:rPr>
          <w:b/>
          <w:sz w:val="28"/>
        </w:rPr>
        <w:t xml:space="preserve">гастрии отрицательные.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i/>
          <w:sz w:val="28"/>
        </w:rPr>
        <w:t>Поверхностная ориентировочная пальпация.</w:t>
      </w:r>
      <w:r>
        <w:rPr>
          <w:b/>
          <w:sz w:val="28"/>
        </w:rPr>
        <w:t xml:space="preserve"> Живот не напряжен. Симптом Щёткина - Блюмберга отрицательный. Отмечена болезненность в средней трети эпигастральной области . Зон кожной гипералгезии нет. Диастаз прямых мышц живота отсутствует.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При </w:t>
      </w:r>
      <w:r>
        <w:rPr>
          <w:b/>
          <w:i/>
          <w:sz w:val="28"/>
        </w:rPr>
        <w:t>глубокой методической скользящей пальпации по Образцову - Стражешко - Василенко</w:t>
      </w:r>
      <w:r>
        <w:rPr>
          <w:b/>
          <w:sz w:val="28"/>
        </w:rPr>
        <w:t xml:space="preserve"> пальпируются все отделы толстой кишки, кроме прямой и аппендикса. А также терминального отдела тонкой кишки. Болезненность, а также патолог</w:t>
      </w:r>
      <w:r>
        <w:rPr>
          <w:b/>
          <w:sz w:val="28"/>
        </w:rPr>
        <w:t>и</w:t>
      </w:r>
      <w:r>
        <w:rPr>
          <w:b/>
          <w:sz w:val="28"/>
        </w:rPr>
        <w:t>ческие и</w:t>
      </w:r>
      <w:r>
        <w:rPr>
          <w:b/>
          <w:sz w:val="28"/>
        </w:rPr>
        <w:t>з</w:t>
      </w:r>
      <w:r>
        <w:rPr>
          <w:b/>
          <w:sz w:val="28"/>
        </w:rPr>
        <w:t>менения  каких-либо отделов не отмечены.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      </w:t>
      </w:r>
      <w:r>
        <w:rPr>
          <w:b/>
          <w:i/>
          <w:sz w:val="28"/>
          <w:u w:val="single"/>
        </w:rPr>
        <w:t>Нижняя граница желудка</w:t>
      </w:r>
      <w:r>
        <w:rPr>
          <w:b/>
          <w:sz w:val="28"/>
        </w:rPr>
        <w:t xml:space="preserve"> при перкуссии, методом глубокой пальпации, ст</w:t>
      </w:r>
      <w:r>
        <w:rPr>
          <w:b/>
          <w:sz w:val="28"/>
        </w:rPr>
        <w:t>е</w:t>
      </w:r>
      <w:r>
        <w:rPr>
          <w:b/>
          <w:sz w:val="28"/>
        </w:rPr>
        <w:t xml:space="preserve">тоакустической пальпации граница желудка определяется на 2,5см выше пупка. Методом перкуторной пальпации по Образцову также не удалось определить (пить воду больная отказалась).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Малая кривизна желудка и привратник не пальпируются.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Шум плеска справа от срединной линии (симптом Василенко) не определяется.</w:t>
      </w:r>
    </w:p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ind w:left="709" w:hanging="709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Исследование живота.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При аускультации живота определяется (на слух) активная перистальтика к</w:t>
      </w:r>
      <w:r>
        <w:rPr>
          <w:b/>
          <w:sz w:val="28"/>
        </w:rPr>
        <w:t>и</w:t>
      </w:r>
      <w:r>
        <w:rPr>
          <w:b/>
          <w:sz w:val="28"/>
        </w:rPr>
        <w:t xml:space="preserve">шечника, слышна пульсация брюшного отдела аорты. 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Живот умеренно вздут, в правой подвздошной области напряжён. При повер</w:t>
      </w:r>
      <w:r>
        <w:rPr>
          <w:b/>
          <w:sz w:val="28"/>
        </w:rPr>
        <w:t>х</w:t>
      </w:r>
      <w:r>
        <w:rPr>
          <w:b/>
          <w:sz w:val="28"/>
        </w:rPr>
        <w:t>ностно - ориентировочной пальпации болезненности не отмечено. Наблюдается пульсация в эпигастрии: в связи с кахексичностью пациентки, очевидно разн</w:t>
      </w:r>
      <w:r>
        <w:rPr>
          <w:b/>
          <w:sz w:val="28"/>
        </w:rPr>
        <w:t>о</w:t>
      </w:r>
      <w:r>
        <w:rPr>
          <w:b/>
          <w:sz w:val="28"/>
        </w:rPr>
        <w:t>видность физиологической нормы (пульсация брюшной части аорты). Наблюд</w:t>
      </w:r>
      <w:r>
        <w:rPr>
          <w:b/>
          <w:sz w:val="28"/>
        </w:rPr>
        <w:t>а</w:t>
      </w:r>
      <w:r>
        <w:rPr>
          <w:b/>
          <w:sz w:val="28"/>
        </w:rPr>
        <w:t xml:space="preserve">ется диастаз прямых мышц живота. Окружность живота на уровне пупка 60 см. 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При сравнительной перкуссии  ярко выражен кишечный тимпанит в левой части живота, справа же укорочение перкуторного звука.</w:t>
      </w:r>
      <w:r>
        <w:rPr>
          <w:sz w:val="24"/>
        </w:rPr>
        <w:t xml:space="preserve"> </w:t>
      </w:r>
      <w:r>
        <w:rPr>
          <w:b/>
          <w:sz w:val="28"/>
        </w:rPr>
        <w:t>Грыж нет. Коллатерали на передней и боковых поверхностях живота не выражены.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 xml:space="preserve">При перкуссии болезненности и свободной жидкости не обнаружено. Синдром  Менделя «-» . Симптом Щёкина - Блюмберга «-». Зон гипералгезии нет. При скользящей пальпации по Образцову - Стражешко пальпируется сигмовидная кишка: плотной консистенции, перистальтирующая, диаметром около 1,6 см. При пальпации слепой кишки отмечается умеренная болезненность. В средней её трети пальпируется плотное образование размерами приблизительно 3,2 на 2,5 см. Поперечная ободочная кишка напряжена, плотной консистенции, лежит на 4 см ниже уровня пупка. Диаметром 2 см. При пальпации все отделы кишечника урчат под руками пальпирующего врача, кроме слепой кишки. Терминальные отделы тонкой кишки не пальпируются. Поперечная  и нисходящая ободочные кишки не подвижны. Последняя диаметром 2,5 см; урчит.   </w:t>
      </w:r>
    </w:p>
    <w:p w:rsidR="00D4139A" w:rsidRDefault="00D4139A">
      <w:pPr>
        <w:jc w:val="both"/>
        <w:rPr>
          <w:b/>
          <w:sz w:val="28"/>
          <w:u w:val="single"/>
        </w:rPr>
      </w:pPr>
      <w:r>
        <w:rPr>
          <w:b/>
          <w:sz w:val="28"/>
        </w:rPr>
        <w:t>Границы желудка при перкуссии и стетоакустической пальпации не определяю</w:t>
      </w:r>
      <w:r>
        <w:rPr>
          <w:b/>
          <w:sz w:val="28"/>
        </w:rPr>
        <w:t>т</w:t>
      </w:r>
      <w:r>
        <w:rPr>
          <w:b/>
          <w:sz w:val="28"/>
        </w:rPr>
        <w:t xml:space="preserve">ся в связи с поликистозом поджелудочной железы и проведённой лапароскопией. </w:t>
      </w:r>
    </w:p>
    <w:p w:rsidR="00D4139A" w:rsidRDefault="00D4139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Исслед</w:t>
      </w:r>
      <w:r>
        <w:rPr>
          <w:b/>
          <w:sz w:val="28"/>
          <w:u w:val="single"/>
        </w:rPr>
        <w:t>о</w:t>
      </w:r>
      <w:r>
        <w:rPr>
          <w:b/>
          <w:sz w:val="28"/>
          <w:u w:val="single"/>
        </w:rPr>
        <w:t>вание печени и желчного пузыря:</w:t>
      </w:r>
    </w:p>
    <w:p w:rsidR="00D4139A" w:rsidRDefault="00D4139A">
      <w:pPr>
        <w:tabs>
          <w:tab w:val="left" w:pos="10206"/>
        </w:tabs>
        <w:ind w:right="-91"/>
        <w:rPr>
          <w:b/>
          <w:sz w:val="28"/>
          <w:u w:val="single"/>
        </w:rPr>
      </w:pPr>
      <w:r>
        <w:rPr>
          <w:b/>
          <w:sz w:val="28"/>
        </w:rPr>
        <w:t>Желчный пузырь не пальпируется. Болезненность при пальпации в точке жел</w:t>
      </w:r>
      <w:r>
        <w:rPr>
          <w:b/>
          <w:sz w:val="28"/>
        </w:rPr>
        <w:t>ч</w:t>
      </w:r>
      <w:r>
        <w:rPr>
          <w:b/>
          <w:sz w:val="28"/>
        </w:rPr>
        <w:t>ного пузыря отсутствует. Симптомы Ортнера, Захарьина, Василенко, Мерфи, Г</w:t>
      </w:r>
      <w:r>
        <w:rPr>
          <w:b/>
          <w:sz w:val="28"/>
        </w:rPr>
        <w:t>е</w:t>
      </w:r>
      <w:r>
        <w:rPr>
          <w:b/>
          <w:sz w:val="28"/>
        </w:rPr>
        <w:t>оргиевского-Мюсси - отрицательные.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Таблица № 3. «Границы печени».</w:t>
      </w:r>
    </w:p>
    <w:p w:rsidR="00D4139A" w:rsidRDefault="00D4139A">
      <w:pPr>
        <w:rPr>
          <w:b/>
          <w:sz w:val="28"/>
        </w:rPr>
      </w:pPr>
    </w:p>
    <w:tbl>
      <w:tblPr>
        <w:tblW w:w="0" w:type="auto"/>
        <w:tblLayout w:type="fixed"/>
        <w:tblLook w:val="00AF" w:firstRow="1" w:lastRow="0" w:firstColumn="1" w:lastColumn="0" w:noHBand="0" w:noVBand="0"/>
      </w:tblPr>
      <w:tblGrid>
        <w:gridCol w:w="2518"/>
        <w:gridCol w:w="2410"/>
        <w:gridCol w:w="2268"/>
        <w:gridCol w:w="2268"/>
      </w:tblGrid>
      <w:tr w:rsidR="00D4139A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solid" w:color="C0C0C0" w:fill="FFFFFF"/>
          </w:tcPr>
          <w:p w:rsidR="00D4139A" w:rsidRDefault="00D413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ЛИНИИ</w:t>
            </w:r>
          </w:p>
        </w:tc>
        <w:tc>
          <w:tcPr>
            <w:tcW w:w="2410" w:type="dxa"/>
            <w:shd w:val="solid" w:color="C0C0C0" w:fill="FFFFFF"/>
          </w:tcPr>
          <w:p w:rsidR="00D4139A" w:rsidRDefault="00D413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ВЕРХНЯЯ ГРАНИЦА                             </w:t>
            </w:r>
          </w:p>
        </w:tc>
        <w:tc>
          <w:tcPr>
            <w:tcW w:w="2268" w:type="dxa"/>
            <w:shd w:val="solid" w:color="C0C0C0" w:fill="FFFFFF"/>
          </w:tcPr>
          <w:p w:rsidR="00D4139A" w:rsidRDefault="00D413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НИЖНЯЯ ГРАНИЦА     </w:t>
            </w:r>
          </w:p>
        </w:tc>
        <w:tc>
          <w:tcPr>
            <w:tcW w:w="2268" w:type="dxa"/>
            <w:shd w:val="solid" w:color="C0C0C0" w:fill="FFFFFF"/>
          </w:tcPr>
          <w:p w:rsidR="00D4139A" w:rsidRDefault="00D413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ВЫСОТА П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ЧЁНОЧНОЙ ТУП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СТИ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808080"/>
            </w:tcBorders>
            <w:shd w:val="solid" w:color="C0C0C0" w:fill="FFFFFF"/>
          </w:tcPr>
          <w:p w:rsidR="00D4139A" w:rsidRDefault="00D4139A">
            <w:pPr>
              <w:jc w:val="center"/>
            </w:pPr>
            <w:r>
              <w:t xml:space="preserve">Передне - подмышечная правая 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VІІ ребро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X ребро</w:t>
            </w:r>
            <w:r>
              <w:rPr>
                <w:sz w:val="24"/>
              </w:rPr>
              <w:tab/>
              <w:t xml:space="preserve">                  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11,5см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solid" w:color="C0C0C0" w:fill="FFFFFF"/>
          </w:tcPr>
          <w:p w:rsidR="00D4139A" w:rsidRDefault="00D4139A">
            <w:pPr>
              <w:jc w:val="center"/>
            </w:pPr>
            <w:r>
              <w:t>Средне - ключичная пр</w:t>
            </w:r>
            <w:r>
              <w:t>а</w:t>
            </w:r>
            <w:r>
              <w:t>вая</w:t>
            </w:r>
          </w:p>
        </w:tc>
        <w:tc>
          <w:tcPr>
            <w:tcW w:w="2410" w:type="dxa"/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VІ ребро</w:t>
            </w:r>
          </w:p>
        </w:tc>
        <w:tc>
          <w:tcPr>
            <w:tcW w:w="2268" w:type="dxa"/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край реберной</w:t>
            </w:r>
          </w:p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дуги</w:t>
            </w:r>
          </w:p>
        </w:tc>
        <w:tc>
          <w:tcPr>
            <w:tcW w:w="2268" w:type="dxa"/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10см</w:t>
            </w:r>
            <w:r>
              <w:rPr>
                <w:sz w:val="24"/>
              </w:rPr>
              <w:tab/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808080"/>
            </w:tcBorders>
            <w:shd w:val="solid" w:color="C0C0C0" w:fill="FFFFFF"/>
          </w:tcPr>
          <w:p w:rsidR="00D4139A" w:rsidRDefault="00D4139A">
            <w:pPr>
              <w:jc w:val="center"/>
            </w:pPr>
            <w:r>
              <w:t>Окологрудинная правая</w:t>
            </w:r>
          </w:p>
        </w:tc>
        <w:tc>
          <w:tcPr>
            <w:tcW w:w="2410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   уровне </w:t>
            </w:r>
          </w:p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верхнего  края</w:t>
            </w:r>
          </w:p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VІ ребра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</w:pPr>
            <w:r>
              <w:rPr>
                <w:sz w:val="24"/>
              </w:rPr>
              <w:t>на 2см ниже края реберной дуги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9см</w:t>
            </w:r>
          </w:p>
          <w:p w:rsidR="00D4139A" w:rsidRDefault="00D4139A">
            <w:pPr>
              <w:jc w:val="center"/>
              <w:rPr>
                <w:sz w:val="24"/>
              </w:rPr>
            </w:pP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solid" w:color="C0C0C0" w:fill="FFFFFF"/>
          </w:tcPr>
          <w:p w:rsidR="00D4139A" w:rsidRDefault="00D4139A">
            <w:pPr>
              <w:jc w:val="center"/>
            </w:pPr>
            <w:r>
              <w:t>Передняя срединная</w:t>
            </w:r>
          </w:p>
        </w:tc>
        <w:tc>
          <w:tcPr>
            <w:tcW w:w="2410" w:type="dxa"/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4см ниже осн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 мечевидного отростка грудины</w:t>
            </w:r>
          </w:p>
        </w:tc>
        <w:tc>
          <w:tcPr>
            <w:tcW w:w="2268" w:type="dxa"/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Курлову </w:t>
            </w:r>
          </w:p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см</w:t>
            </w:r>
          </w:p>
        </w:tc>
      </w:tr>
      <w:tr w:rsidR="00D4139A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808080"/>
            </w:tcBorders>
            <w:shd w:val="solid" w:color="C0C0C0" w:fill="FFFFFF"/>
          </w:tcPr>
          <w:p w:rsidR="00D4139A" w:rsidRDefault="00D4139A">
            <w:pPr>
              <w:jc w:val="center"/>
              <w:rPr>
                <w:b/>
              </w:rPr>
            </w:pPr>
            <w:r>
              <w:rPr>
                <w:b/>
              </w:rPr>
              <w:t>Граница левой доли</w:t>
            </w:r>
          </w:p>
        </w:tc>
        <w:tc>
          <w:tcPr>
            <w:tcW w:w="4678" w:type="dxa"/>
            <w:gridSpan w:val="2"/>
            <w:tcBorders>
              <w:top w:val="single" w:sz="6" w:space="0" w:color="808080"/>
              <w:left w:val="nil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левой окологрудинной по</w:t>
            </w:r>
          </w:p>
          <w:p w:rsidR="00D4139A" w:rsidRDefault="00D4139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краю реберной дуги</w:t>
            </w:r>
          </w:p>
        </w:tc>
        <w:tc>
          <w:tcPr>
            <w:tcW w:w="226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косой размер </w:t>
            </w:r>
          </w:p>
          <w:p w:rsidR="00D4139A" w:rsidRDefault="00D4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Курлову )</w:t>
            </w:r>
          </w:p>
          <w:p w:rsidR="00D4139A" w:rsidRDefault="00D4139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7,5 см</w:t>
            </w:r>
          </w:p>
        </w:tc>
      </w:tr>
    </w:tbl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Печень пальпируется на 1см ниже края реберной дуги (по правой среднеключи</w:t>
      </w:r>
      <w:r>
        <w:rPr>
          <w:b/>
          <w:sz w:val="28"/>
        </w:rPr>
        <w:t>ч</w:t>
      </w:r>
      <w:r>
        <w:rPr>
          <w:b/>
          <w:sz w:val="28"/>
        </w:rPr>
        <w:t>ной линии), нижний край печени плотный, ровный, закругленный, с гладкой п</w:t>
      </w:r>
      <w:r>
        <w:rPr>
          <w:b/>
          <w:sz w:val="28"/>
        </w:rPr>
        <w:t>о</w:t>
      </w:r>
      <w:r>
        <w:rPr>
          <w:b/>
          <w:sz w:val="28"/>
        </w:rPr>
        <w:t xml:space="preserve">верхностью, безболезненный.         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Желчный пузырь не пальпируется. Болезненность при пальпации в точке желчного пузыря отсутствует. Симптомы Ортнера, Захарьина, Василенко, Мерфи, Г</w:t>
      </w:r>
      <w:r>
        <w:rPr>
          <w:b/>
          <w:sz w:val="28"/>
        </w:rPr>
        <w:t>е</w:t>
      </w:r>
      <w:r>
        <w:rPr>
          <w:b/>
          <w:sz w:val="28"/>
        </w:rPr>
        <w:t>оргиевского-Мюсси - отрицательные.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 xml:space="preserve">    </w:t>
      </w:r>
      <w:r>
        <w:rPr>
          <w:b/>
          <w:i/>
          <w:sz w:val="28"/>
          <w:u w:val="single"/>
        </w:rPr>
        <w:t>Исследование селезенки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При перкуссии ( по методу Образцова ) по линии, проходящей на 4 см кзади и параллельно левой реберно-суставной линии, определены следующие границы с</w:t>
      </w:r>
      <w:r>
        <w:rPr>
          <w:b/>
          <w:sz w:val="28"/>
        </w:rPr>
        <w:t>е</w:t>
      </w:r>
      <w:r>
        <w:rPr>
          <w:b/>
          <w:sz w:val="28"/>
        </w:rPr>
        <w:t xml:space="preserve">лезеночной тупости: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верхняя граница - на уровне  ІX ребра,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нижняя граница - на уровне  XІ ребра.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Передняя граница селезеночной тупости не выходит за linea costoarticularis sinistra.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Размеры селезеночной тупости: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поперечник - 5,8 см,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длинник -  7,5 см.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Селезенка не пальпируется.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i/>
          <w:sz w:val="28"/>
        </w:rPr>
        <w:t xml:space="preserve">   П</w:t>
      </w:r>
      <w:r>
        <w:rPr>
          <w:b/>
          <w:i/>
          <w:sz w:val="28"/>
          <w:u w:val="single"/>
        </w:rPr>
        <w:t>оджелудочная железа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не пальпируется. Болезненности при пальпации в зоне Шоффара и панкреатической точке Дежардена не отмечается. Симптом Мейо- Робсона отрицательный.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При аускультации живота выслушиваются нормальные перистальтические к</w:t>
      </w:r>
      <w:r>
        <w:rPr>
          <w:b/>
          <w:sz w:val="28"/>
        </w:rPr>
        <w:t>и</w:t>
      </w:r>
      <w:r>
        <w:rPr>
          <w:b/>
          <w:sz w:val="28"/>
        </w:rPr>
        <w:t>шечные шумы. Осмотр перректум непроводился. Нарушения стула, изменения характера кала нет.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  <w:u w:val="single"/>
        </w:rPr>
      </w:pPr>
    </w:p>
    <w:p w:rsidR="00D4139A" w:rsidRDefault="00D4139A">
      <w:pPr>
        <w:shd w:val="pct30" w:color="auto" w:fill="auto"/>
        <w:rPr>
          <w:b/>
          <w:sz w:val="28"/>
          <w:u w:val="single"/>
        </w:rPr>
      </w:pPr>
      <w:r>
        <w:rPr>
          <w:b/>
          <w:sz w:val="28"/>
        </w:rPr>
        <w:t>СИСТЕМА МОЧЕОТДЕЛЕНИЯ:</w:t>
      </w:r>
    </w:p>
    <w:p w:rsidR="00D4139A" w:rsidRDefault="00D4139A">
      <w:pPr>
        <w:tabs>
          <w:tab w:val="left" w:pos="4536"/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Жалобы</w:t>
      </w:r>
      <w:r>
        <w:rPr>
          <w:b/>
          <w:sz w:val="28"/>
        </w:rPr>
        <w:t>.</w:t>
      </w:r>
      <w:r>
        <w:rPr>
          <w:sz w:val="24"/>
        </w:rPr>
        <w:t xml:space="preserve"> </w:t>
      </w:r>
      <w:r>
        <w:rPr>
          <w:b/>
          <w:sz w:val="28"/>
        </w:rPr>
        <w:t>В 10 лет после переохлаждения появились тупые боли в поясничной области. С этого же момента появились непроизвольные ночные мочеиспускания( возможно энурез ???). После стационарного лечения дизурические явления исче</w:t>
      </w:r>
      <w:r>
        <w:rPr>
          <w:b/>
          <w:sz w:val="28"/>
        </w:rPr>
        <w:t>з</w:t>
      </w:r>
      <w:r>
        <w:rPr>
          <w:b/>
          <w:sz w:val="28"/>
        </w:rPr>
        <w:t>ли, но тупые боли в поясничной области остались ( какую-либо закономерность при их появлении не отмечает). Цвет мочи, со слов больной, соломенно-желтый, задержки мочеиспускания нет.</w:t>
      </w:r>
    </w:p>
    <w:p w:rsidR="00D4139A" w:rsidRDefault="00D4139A">
      <w:pPr>
        <w:tabs>
          <w:tab w:val="left" w:pos="4536"/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Исследование почек.</w:t>
      </w:r>
      <w:r>
        <w:rPr>
          <w:b/>
          <w:sz w:val="28"/>
        </w:rPr>
        <w:t xml:space="preserve"> При осмотре области почек патологических изменений не выявлено. Почки не пальпируются. Болезненность при пальпации в области верхних и нижних мочеточниковых точек отсутствует. Симптом Пастернацкого с пр</w:t>
      </w:r>
      <w:r>
        <w:rPr>
          <w:b/>
          <w:sz w:val="28"/>
        </w:rPr>
        <w:t>а</w:t>
      </w:r>
      <w:r>
        <w:rPr>
          <w:b/>
          <w:sz w:val="28"/>
        </w:rPr>
        <w:t xml:space="preserve">вой стороны положительный. 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  <w:u w:val="single"/>
        </w:rPr>
      </w:pP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Мочевой пузырь</w:t>
      </w:r>
      <w:r>
        <w:rPr>
          <w:b/>
          <w:sz w:val="28"/>
        </w:rPr>
        <w:t xml:space="preserve"> перкуторно не выступает над лонным сочленением</w:t>
      </w:r>
      <w:r>
        <w:rPr>
          <w:sz w:val="24"/>
        </w:rPr>
        <w:t>.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  <w:u w:val="single"/>
        </w:rPr>
      </w:pPr>
    </w:p>
    <w:p w:rsidR="00D4139A" w:rsidRDefault="00D4139A">
      <w:pPr>
        <w:tabs>
          <w:tab w:val="left" w:pos="4536"/>
          <w:tab w:val="left" w:pos="10206"/>
        </w:tabs>
        <w:ind w:right="-91"/>
        <w:rPr>
          <w:b/>
          <w:sz w:val="28"/>
          <w:u w:val="single"/>
        </w:rPr>
      </w:pPr>
    </w:p>
    <w:p w:rsidR="00D4139A" w:rsidRDefault="00D4139A">
      <w:pPr>
        <w:tabs>
          <w:tab w:val="left" w:pos="10206"/>
        </w:tabs>
        <w:ind w:right="-91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i/>
          <w:sz w:val="28"/>
          <w:u w:val="single"/>
        </w:rPr>
        <w:t>Исследование почек.</w:t>
      </w:r>
      <w:r>
        <w:rPr>
          <w:b/>
          <w:sz w:val="28"/>
        </w:rPr>
        <w:t xml:space="preserve"> Симптом Пастернацкого с обеих сторон отрицательный. Удалось пропальпировать в горизонтальном положении нижний полюс правой и левой почки: примерно на одном уровне. Консистенция нижних полюсов почек мягко эластичная, поверхность гладкая. Отмечена болезненность при пальпации правой почки.</w:t>
      </w:r>
    </w:p>
    <w:p w:rsidR="00D4139A" w:rsidRDefault="00D4139A">
      <w:pPr>
        <w:tabs>
          <w:tab w:val="left" w:pos="10206"/>
        </w:tabs>
        <w:ind w:right="-91"/>
        <w:rPr>
          <w:sz w:val="24"/>
          <w:u w:val="single"/>
        </w:rPr>
      </w:pPr>
      <w:r>
        <w:rPr>
          <w:b/>
          <w:sz w:val="28"/>
        </w:rPr>
        <w:t xml:space="preserve">    </w:t>
      </w:r>
      <w:r>
        <w:rPr>
          <w:b/>
          <w:i/>
          <w:sz w:val="28"/>
          <w:u w:val="single"/>
        </w:rPr>
        <w:t>Мочевой пузырь</w:t>
      </w:r>
      <w:r>
        <w:rPr>
          <w:b/>
          <w:sz w:val="28"/>
        </w:rPr>
        <w:t xml:space="preserve"> перкуторно не выступает над лонным сочленением.</w:t>
      </w:r>
    </w:p>
    <w:p w:rsidR="00D4139A" w:rsidRDefault="00D4139A">
      <w:pPr>
        <w:tabs>
          <w:tab w:val="left" w:pos="10206"/>
        </w:tabs>
        <w:ind w:right="-91"/>
        <w:rPr>
          <w:sz w:val="24"/>
          <w:u w:val="single"/>
        </w:rPr>
      </w:pPr>
    </w:p>
    <w:p w:rsidR="00D4139A" w:rsidRDefault="00D4139A">
      <w:pPr>
        <w:tabs>
          <w:tab w:val="left" w:pos="4536"/>
        </w:tabs>
        <w:jc w:val="both"/>
        <w:rPr>
          <w:b/>
          <w:sz w:val="28"/>
          <w:u w:val="single"/>
        </w:rPr>
      </w:pPr>
    </w:p>
    <w:p w:rsidR="00D4139A" w:rsidRDefault="00D4139A">
      <w:pPr>
        <w:shd w:val="pct30" w:color="auto" w:fill="auto"/>
        <w:tabs>
          <w:tab w:val="left" w:pos="4536"/>
        </w:tabs>
        <w:jc w:val="both"/>
        <w:rPr>
          <w:b/>
          <w:sz w:val="28"/>
        </w:rPr>
      </w:pPr>
      <w:r>
        <w:rPr>
          <w:b/>
          <w:sz w:val="28"/>
        </w:rPr>
        <w:t>ЭНДОКРИННАЯ СИСТЕМА: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  <w:r>
        <w:rPr>
          <w:b/>
          <w:sz w:val="28"/>
          <w:u w:val="single"/>
        </w:rPr>
        <w:t>Жалоб</w:t>
      </w:r>
      <w:r>
        <w:rPr>
          <w:b/>
          <w:sz w:val="28"/>
        </w:rPr>
        <w:t xml:space="preserve"> нет. Сахарным диабетом и другими эндокринными заболеваниями не страдала. Симптомы Мебиуса, Грефе, Штельвага, Дальримпля, Кохера - отриц</w:t>
      </w:r>
      <w:r>
        <w:rPr>
          <w:b/>
          <w:sz w:val="28"/>
        </w:rPr>
        <w:t>а</w:t>
      </w:r>
      <w:r>
        <w:rPr>
          <w:b/>
          <w:sz w:val="28"/>
        </w:rPr>
        <w:t>тельные, мелкий тремор пальцев вытянутых рук  и экзофтальм отсутствуют. П</w:t>
      </w:r>
      <w:r>
        <w:rPr>
          <w:b/>
          <w:sz w:val="28"/>
        </w:rPr>
        <w:t>о</w:t>
      </w:r>
      <w:r>
        <w:rPr>
          <w:b/>
          <w:sz w:val="28"/>
        </w:rPr>
        <w:t>вышенного блеска или тусклости глазных яблок не наблюдается . На передней поверхности шеи изменений не отмечается. Окружность шеи на уровне щитови</w:t>
      </w:r>
      <w:r>
        <w:rPr>
          <w:b/>
          <w:sz w:val="28"/>
        </w:rPr>
        <w:t>д</w:t>
      </w:r>
      <w:r>
        <w:rPr>
          <w:b/>
          <w:sz w:val="28"/>
        </w:rPr>
        <w:t>ной железы спереди и остистого отростка VІІ шейного позвонка сзади - 34 см.    Щитовидная железа не</w:t>
      </w:r>
      <w:r>
        <w:rPr>
          <w:b/>
          <w:i/>
          <w:sz w:val="28"/>
        </w:rPr>
        <w:t xml:space="preserve"> пальпируется. </w:t>
      </w:r>
      <w:r>
        <w:rPr>
          <w:b/>
          <w:sz w:val="28"/>
        </w:rPr>
        <w:t xml:space="preserve">При </w:t>
      </w:r>
      <w:r>
        <w:rPr>
          <w:b/>
          <w:i/>
          <w:sz w:val="28"/>
        </w:rPr>
        <w:t>перкуссии и аускультации</w:t>
      </w:r>
      <w:r>
        <w:rPr>
          <w:b/>
          <w:sz w:val="28"/>
        </w:rPr>
        <w:t xml:space="preserve"> патологич</w:t>
      </w:r>
      <w:r>
        <w:rPr>
          <w:b/>
          <w:sz w:val="28"/>
        </w:rPr>
        <w:t>е</w:t>
      </w:r>
      <w:r>
        <w:rPr>
          <w:b/>
          <w:sz w:val="28"/>
        </w:rPr>
        <w:t>ских изменений в области щитовидной железы не обнаружено.</w:t>
      </w:r>
    </w:p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shd w:val="pct30" w:color="auto" w:fill="auto"/>
        <w:jc w:val="both"/>
        <w:rPr>
          <w:b/>
          <w:sz w:val="28"/>
        </w:rPr>
      </w:pPr>
      <w:r>
        <w:rPr>
          <w:b/>
          <w:sz w:val="28"/>
        </w:rPr>
        <w:t>НЕРВНО-ПСИХИЧЕСКАЯ СФЕРА: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Жалоб нет. Головные боли, головокружения, обмороки отсутствуют, ночной сон не нарушен, патологической сонливости нет. В анамнезе выявлено сотрясение мозга в 14 лет, попытка суицида в 15 лет(см. перенесенные заболевания)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Осмотр.</w:t>
      </w:r>
      <w:r>
        <w:rPr>
          <w:b/>
          <w:sz w:val="28"/>
        </w:rPr>
        <w:t xml:space="preserve"> При исследовании черепно-мозговых нервов патологических изменений не выявлено. Движения в правых тазобедренном и коленном суставах огранич</w:t>
      </w:r>
      <w:r>
        <w:rPr>
          <w:b/>
          <w:sz w:val="28"/>
        </w:rPr>
        <w:t>е</w:t>
      </w:r>
      <w:r>
        <w:rPr>
          <w:b/>
          <w:sz w:val="28"/>
        </w:rPr>
        <w:t xml:space="preserve">ны, полное разгибание в суставах вызывает боль (см. </w:t>
      </w:r>
      <w:r>
        <w:rPr>
          <w:b/>
          <w:sz w:val="28"/>
        </w:rPr>
        <w:sym w:font="Times New Roman" w:char="0053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74"/>
      </w:r>
      <w:r>
        <w:rPr>
          <w:b/>
          <w:sz w:val="28"/>
        </w:rPr>
        <w:sym w:font="Times New Roman" w:char="0075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</w:t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F"/>
      </w:r>
      <w:r>
        <w:rPr>
          <w:b/>
          <w:sz w:val="28"/>
        </w:rPr>
        <w:sym w:font="Times New Roman" w:char="0063"/>
      </w:r>
      <w:r>
        <w:rPr>
          <w:b/>
          <w:sz w:val="28"/>
        </w:rPr>
        <w:sym w:font="Times New Roman" w:char="0061"/>
      </w:r>
      <w:r>
        <w:rPr>
          <w:b/>
          <w:sz w:val="28"/>
        </w:rPr>
        <w:sym w:font="Times New Roman" w:char="006C"/>
      </w:r>
      <w:r>
        <w:rPr>
          <w:b/>
          <w:sz w:val="28"/>
        </w:rPr>
        <w:sym w:font="Times New Roman" w:char="0069"/>
      </w:r>
      <w:r>
        <w:rPr>
          <w:b/>
          <w:sz w:val="28"/>
        </w:rPr>
        <w:sym w:font="Times New Roman" w:char="0073"/>
      </w:r>
      <w:r>
        <w:rPr>
          <w:b/>
          <w:sz w:val="28"/>
        </w:rPr>
        <w:t xml:space="preserve"> ). Других пат</w:t>
      </w:r>
      <w:r>
        <w:rPr>
          <w:b/>
          <w:sz w:val="28"/>
        </w:rPr>
        <w:t>о</w:t>
      </w:r>
      <w:r>
        <w:rPr>
          <w:b/>
          <w:sz w:val="28"/>
        </w:rPr>
        <w:t>логических изменений чувствительности, в двигательной и рефлекторной сферах нет. Дермографизм красный ,нестойкий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Состояние средней тяжести. Больная в полном сознании. Интеллект соответств</w:t>
      </w:r>
      <w:r>
        <w:rPr>
          <w:b/>
          <w:sz w:val="28"/>
        </w:rPr>
        <w:t>у</w:t>
      </w:r>
      <w:r>
        <w:rPr>
          <w:b/>
          <w:sz w:val="28"/>
        </w:rPr>
        <w:t>ет уровню развития. Нарушения памяти, внимания не отмечено. Настроение ро</w:t>
      </w:r>
      <w:r>
        <w:rPr>
          <w:b/>
          <w:sz w:val="28"/>
        </w:rPr>
        <w:t>в</w:t>
      </w:r>
      <w:r>
        <w:rPr>
          <w:b/>
          <w:sz w:val="28"/>
        </w:rPr>
        <w:t>ное, пациентка адекватно реагирует на все, что ее окружает, контактна.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shd w:val="pct25" w:color="auto" w:fill="auto"/>
        <w:tabs>
          <w:tab w:val="left" w:pos="10206"/>
        </w:tabs>
        <w:ind w:right="-91"/>
        <w:jc w:val="both"/>
        <w:rPr>
          <w:b/>
          <w:sz w:val="28"/>
          <w:u w:val="single"/>
        </w:rPr>
      </w:pPr>
      <w:r>
        <w:rPr>
          <w:b/>
          <w:caps/>
          <w:sz w:val="32"/>
        </w:rPr>
        <w:sym w:font="Times New Roman" w:char="0053"/>
      </w:r>
      <w:r>
        <w:rPr>
          <w:b/>
          <w:caps/>
          <w:sz w:val="32"/>
          <w:lang w:val="en-US"/>
        </w:rPr>
        <w:t>TATUS</w:t>
      </w:r>
      <w:r>
        <w:rPr>
          <w:b/>
          <w:caps/>
          <w:sz w:val="32"/>
        </w:rPr>
        <w:t xml:space="preserve"> </w:t>
      </w:r>
      <w:r>
        <w:rPr>
          <w:b/>
          <w:caps/>
          <w:sz w:val="32"/>
          <w:lang w:val="en-US"/>
        </w:rPr>
        <w:t>LOCALIS</w:t>
      </w:r>
      <w:r>
        <w:rPr>
          <w:b/>
          <w:caps/>
          <w:sz w:val="32"/>
        </w:rPr>
        <w:t>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Движения в правой ноге в тазобедренном и коленном суставах ограничены. П</w:t>
      </w:r>
      <w:r>
        <w:rPr>
          <w:b/>
          <w:sz w:val="28"/>
        </w:rPr>
        <w:t>о</w:t>
      </w:r>
      <w:r>
        <w:rPr>
          <w:b/>
          <w:sz w:val="28"/>
        </w:rPr>
        <w:t>ложение правой нижней конечности вынужденное : правая нога слегка согнута в т</w:t>
      </w:r>
      <w:r>
        <w:rPr>
          <w:b/>
          <w:sz w:val="28"/>
        </w:rPr>
        <w:t>а</w:t>
      </w:r>
      <w:r>
        <w:rPr>
          <w:b/>
          <w:sz w:val="28"/>
        </w:rPr>
        <w:t>зобедренном и коленном суставах.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Пальпируются паховые  лимфатические узлы, бобовидной формы несколько ув</w:t>
      </w:r>
      <w:r>
        <w:rPr>
          <w:b/>
          <w:sz w:val="28"/>
        </w:rPr>
        <w:t>е</w:t>
      </w:r>
      <w:r>
        <w:rPr>
          <w:b/>
          <w:sz w:val="28"/>
        </w:rPr>
        <w:t>личенные: слева 1и справа  3 узла, мягкоэластичной консистенции, безболезне</w:t>
      </w:r>
      <w:r>
        <w:rPr>
          <w:b/>
          <w:sz w:val="28"/>
        </w:rPr>
        <w:t>н</w:t>
      </w:r>
      <w:r>
        <w:rPr>
          <w:b/>
          <w:sz w:val="28"/>
        </w:rPr>
        <w:t>ны, подвижны, не спаяны с подлежащими тк</w:t>
      </w:r>
      <w:r>
        <w:rPr>
          <w:b/>
          <w:sz w:val="28"/>
        </w:rPr>
        <w:t>а</w:t>
      </w:r>
      <w:r>
        <w:rPr>
          <w:b/>
          <w:sz w:val="28"/>
        </w:rPr>
        <w:t xml:space="preserve">нями.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Диаметр бедер на симметричных участках : в верхней трети  правого - 56 см,   л</w:t>
      </w:r>
      <w:r>
        <w:rPr>
          <w:b/>
          <w:sz w:val="28"/>
        </w:rPr>
        <w:t>е</w:t>
      </w:r>
      <w:r>
        <w:rPr>
          <w:b/>
          <w:sz w:val="28"/>
        </w:rPr>
        <w:t>вого - 54 см;  в нижней трети    правого - 38 см,   левого - 37см. В области правого коленного сустава отмечена нерезко выраженная отечность околосуставных тк</w:t>
      </w:r>
      <w:r>
        <w:rPr>
          <w:b/>
          <w:sz w:val="28"/>
        </w:rPr>
        <w:t>а</w:t>
      </w:r>
      <w:r>
        <w:rPr>
          <w:b/>
          <w:sz w:val="28"/>
        </w:rPr>
        <w:t>ней с медиальной стороны, кожные покровы над суставом  не изменены, окру</w:t>
      </w:r>
      <w:r>
        <w:rPr>
          <w:b/>
          <w:sz w:val="28"/>
        </w:rPr>
        <w:t>ж</w:t>
      </w:r>
      <w:r>
        <w:rPr>
          <w:b/>
          <w:sz w:val="28"/>
        </w:rPr>
        <w:t xml:space="preserve">ность правого коленного сустава 35,5см (левого 34см). При пальпации суставов болезненности нет. Симптом флюктуации отсутствует, хруст и крепитация при движении в суставах не отмечаются. Местного повышения температуры в области правого и левого коленных суставов, а также на симметричны участках правого и левого бедра не наблюдается.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При осмотре на переднемедиальной поверхности в области средней трети пр</w:t>
      </w:r>
      <w:r>
        <w:rPr>
          <w:b/>
          <w:sz w:val="28"/>
        </w:rPr>
        <w:t>а</w:t>
      </w:r>
      <w:r>
        <w:rPr>
          <w:b/>
          <w:sz w:val="28"/>
        </w:rPr>
        <w:t>вого бедра открытая  рана. Вокруг раны ткани отечны, отмечается некоторая  напряженность тканей , гиперемии нет. При легком надавливании на окружа</w:t>
      </w:r>
      <w:r>
        <w:rPr>
          <w:b/>
          <w:sz w:val="28"/>
        </w:rPr>
        <w:t>ю</w:t>
      </w:r>
      <w:r>
        <w:rPr>
          <w:b/>
          <w:sz w:val="28"/>
        </w:rPr>
        <w:t>щие рану ткани появляется неинтенсивная боль, локализующаяся в области п</w:t>
      </w:r>
      <w:r>
        <w:rPr>
          <w:b/>
          <w:sz w:val="28"/>
        </w:rPr>
        <w:t>е</w:t>
      </w:r>
      <w:r>
        <w:rPr>
          <w:b/>
          <w:sz w:val="28"/>
        </w:rPr>
        <w:t>редн</w:t>
      </w:r>
      <w:r>
        <w:rPr>
          <w:b/>
          <w:sz w:val="28"/>
        </w:rPr>
        <w:t>е</w:t>
      </w:r>
      <w:r>
        <w:rPr>
          <w:b/>
          <w:sz w:val="28"/>
        </w:rPr>
        <w:t>медиальной поверхности бедра. Рана длиной 15см и шириной 9см. Дно раны образовано передней и медиальной группой мышц бедра. Дно и стенки раны обильно покрыты сгустками фибрина, при снятии фибрина в ране видны незн</w:t>
      </w:r>
      <w:r>
        <w:rPr>
          <w:b/>
          <w:sz w:val="28"/>
        </w:rPr>
        <w:t>а</w:t>
      </w:r>
      <w:r>
        <w:rPr>
          <w:b/>
          <w:sz w:val="28"/>
        </w:rPr>
        <w:t>чительные участки некроза темно-серого цвета на поверхности мышечной ткани и ярко-красные, сочные, зернистые, плотные островки грануляционной ткани. Края раны ровные, подвижны. В ране по направлению к приводящему каналу имеется глуб</w:t>
      </w:r>
      <w:r>
        <w:rPr>
          <w:b/>
          <w:sz w:val="28"/>
        </w:rPr>
        <w:t>о</w:t>
      </w:r>
      <w:r>
        <w:rPr>
          <w:b/>
          <w:sz w:val="28"/>
        </w:rPr>
        <w:t xml:space="preserve">кий карман. </w:t>
      </w:r>
    </w:p>
    <w:p w:rsidR="00D4139A" w:rsidRDefault="00D4139A">
      <w:pPr>
        <w:jc w:val="both"/>
        <w:rPr>
          <w:b/>
          <w:caps/>
          <w:sz w:val="28"/>
        </w:rPr>
      </w:pPr>
    </w:p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shd w:val="pct30" w:color="auto" w:fill="auto"/>
        <w:jc w:val="both"/>
        <w:rPr>
          <w:b/>
          <w:sz w:val="28"/>
        </w:rPr>
      </w:pPr>
      <w:r>
        <w:rPr>
          <w:b/>
          <w:sz w:val="28"/>
        </w:rPr>
        <w:t>План обследования и  лечения: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Лабораторные исследования </w:t>
      </w:r>
      <w:r>
        <w:rPr>
          <w:b/>
          <w:sz w:val="28"/>
        </w:rPr>
        <w:t>(необходимые при поступлении и в процессе леч</w:t>
      </w:r>
      <w:r>
        <w:rPr>
          <w:b/>
          <w:sz w:val="28"/>
        </w:rPr>
        <w:t>е</w:t>
      </w:r>
      <w:r>
        <w:rPr>
          <w:b/>
          <w:sz w:val="28"/>
        </w:rPr>
        <w:t>ния):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-Общий анализ крови ( СОЭ, периферическая кровь, лейкоцитарная формула,           коагул</w:t>
      </w:r>
      <w:r>
        <w:rPr>
          <w:b/>
          <w:sz w:val="28"/>
        </w:rPr>
        <w:t>о</w:t>
      </w:r>
      <w:r>
        <w:rPr>
          <w:b/>
          <w:sz w:val="28"/>
        </w:rPr>
        <w:t>грамма)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sz w:val="28"/>
        </w:rPr>
        <w:t>-биохимия крови : белки, белковые фракции (электрофорез на бумаге</w:t>
      </w:r>
      <w:r>
        <w:rPr>
          <w:b/>
          <w:i/>
          <w:sz w:val="28"/>
        </w:rPr>
        <w:t>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диспротеинемические тесты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i/>
          <w:sz w:val="28"/>
        </w:rPr>
        <w:t xml:space="preserve">                               </w:t>
      </w:r>
      <w:r>
        <w:rPr>
          <w:b/>
          <w:sz w:val="28"/>
        </w:rPr>
        <w:t xml:space="preserve"> остаточный азот и его компоненты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sz w:val="28"/>
        </w:rPr>
        <w:t xml:space="preserve">                                на сахар, компоненты  углеводного обмена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минеральный обмен в крови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активность ферментов крови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кислотно-основное состояние крови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-иммунологический статус с целью проведения целенаправленной избирательной иммунотерапии (показатели фагоцитоза,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содержание иммуноглобулинов в сыв</w:t>
      </w:r>
      <w:r>
        <w:rPr>
          <w:b/>
          <w:sz w:val="28"/>
        </w:rPr>
        <w:t>о</w:t>
      </w:r>
      <w:r>
        <w:rPr>
          <w:b/>
          <w:sz w:val="28"/>
        </w:rPr>
        <w:t>ротке крови</w:t>
      </w:r>
      <w:r>
        <w:rPr>
          <w:b/>
          <w:i/>
          <w:sz w:val="28"/>
        </w:rPr>
        <w:t xml:space="preserve">, </w:t>
      </w:r>
      <w:r>
        <w:rPr>
          <w:b/>
          <w:sz w:val="28"/>
        </w:rPr>
        <w:t>содержание Т- и В-лимфоцитов в плазме крови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-кровь на </w:t>
      </w:r>
      <w:r>
        <w:rPr>
          <w:b/>
          <w:sz w:val="28"/>
        </w:rPr>
        <w:sym w:font="Times New Roman" w:char="0052"/>
      </w:r>
      <w:r>
        <w:rPr>
          <w:b/>
          <w:sz w:val="28"/>
        </w:rPr>
        <w:sym w:font="Times New Roman" w:char="0057"/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на СПИД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на австралийский антиген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       мазок из влагалища для определения микрофлоры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-посев крови ( на наличие бактериемию 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-посев экссудата из раны (для выяснения вида возбудителя гнойно-воспалительного процесса, для проведения адекватной антибиотикотерапии).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-общее анализ мочи по м. Ничипоренко (или м. Зимницкого),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    на содержание сахара в моче и суточное количество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-анализ кала (на скрытое носительство ряда кишечных инфекций)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i/>
          <w:sz w:val="28"/>
        </w:rPr>
      </w:pPr>
      <w:r>
        <w:rPr>
          <w:b/>
          <w:i/>
          <w:sz w:val="28"/>
        </w:rPr>
        <w:t>Проведение  общих анализов крови и мочи каждые 4 дня (для предупреждения осложнений антибиотикотерапии, за наблюдением нормализации гомеостаза во</w:t>
      </w:r>
      <w:r>
        <w:rPr>
          <w:b/>
          <w:i/>
          <w:sz w:val="28"/>
        </w:rPr>
        <w:t>р</w:t>
      </w:r>
      <w:r>
        <w:rPr>
          <w:b/>
          <w:i/>
          <w:sz w:val="28"/>
        </w:rPr>
        <w:t>ганизме).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numPr>
          <w:ilvl w:val="0"/>
          <w:numId w:val="2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Инструментальные методы 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 ЭКГ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Рентгеноскопия грудной клетки (на наличие туберкулеза легких)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Скинирование</w:t>
      </w:r>
    </w:p>
    <w:p w:rsidR="00D4139A" w:rsidRDefault="00D4139A">
      <w:pPr>
        <w:numPr>
          <w:ilvl w:val="0"/>
          <w:numId w:val="3"/>
        </w:num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  <w:u w:val="single"/>
        </w:rPr>
        <w:t>В ранний послеоперационный период: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 xml:space="preserve">- противовоспалительная терапия, 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- перевязки и санация раны ( с использованием нативных протеолитических ферментов /,  химической антисептики / фурацилин, раствор перикиси водорода, сульфаниламидные прпрепараты /, гипертонических растворов, лазеротерапия, ультразвуковой  кавитации; при переходе в фазу репаративной регенерации  примененим повязок с мазями, улучщающих регенерацию /метилурациловая мазь/, сближение краев раны лейкопластырем) ежедневные в фазу воспаления и пролиферации и м</w:t>
      </w:r>
      <w:r>
        <w:rPr>
          <w:b/>
          <w:sz w:val="28"/>
        </w:rPr>
        <w:t>е</w:t>
      </w:r>
      <w:r>
        <w:rPr>
          <w:b/>
          <w:sz w:val="28"/>
        </w:rPr>
        <w:t>нее частые в фазу регенерации.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 антибактериальная терапия (применение аминогликозидов и других лека</w:t>
      </w:r>
      <w:r>
        <w:rPr>
          <w:b/>
          <w:sz w:val="28"/>
        </w:rPr>
        <w:t>р</w:t>
      </w:r>
      <w:r>
        <w:rPr>
          <w:b/>
          <w:sz w:val="28"/>
        </w:rPr>
        <w:t>ственных препаратов, выводимых преимущественно почками, избегать, исходя из жалоб больной, на наличие нарушений в системе мочеотделения. Направить больную на   консультацию с урол</w:t>
      </w:r>
      <w:r>
        <w:rPr>
          <w:b/>
          <w:sz w:val="28"/>
        </w:rPr>
        <w:t>о</w:t>
      </w:r>
      <w:r>
        <w:rPr>
          <w:b/>
          <w:sz w:val="28"/>
        </w:rPr>
        <w:t>гом)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 наложение  ранних вторичных швов для заживления раны по типу  первичного натяжения при нормализации температуры тела, состава крови , при исчезнов</w:t>
      </w:r>
      <w:r>
        <w:rPr>
          <w:b/>
          <w:sz w:val="28"/>
        </w:rPr>
        <w:t>е</w:t>
      </w:r>
      <w:r>
        <w:rPr>
          <w:b/>
          <w:sz w:val="28"/>
        </w:rPr>
        <w:t>нии отека и гиперемии кожи вокруг раны, очищении раны  от гноя,  некротиз</w:t>
      </w:r>
      <w:r>
        <w:rPr>
          <w:b/>
          <w:sz w:val="28"/>
        </w:rPr>
        <w:t>и</w:t>
      </w:r>
      <w:r>
        <w:rPr>
          <w:b/>
          <w:sz w:val="28"/>
        </w:rPr>
        <w:t>рованных тканей, при наличии ярких сочных грануляций и отсутствии корманов и  максимальной  адаптации краев и стенок раны  /при необходимости можно п</w:t>
      </w:r>
      <w:r>
        <w:rPr>
          <w:b/>
          <w:sz w:val="28"/>
        </w:rPr>
        <w:t>о</w:t>
      </w:r>
      <w:r>
        <w:rPr>
          <w:b/>
          <w:sz w:val="28"/>
        </w:rPr>
        <w:t>ставить сначала дренажи /</w:t>
      </w:r>
    </w:p>
    <w:p w:rsidR="00D4139A" w:rsidRDefault="00D4139A">
      <w:pPr>
        <w:jc w:val="both"/>
        <w:rPr>
          <w:b/>
          <w:sz w:val="28"/>
        </w:rPr>
      </w:pPr>
      <w:r>
        <w:rPr>
          <w:b/>
          <w:sz w:val="28"/>
        </w:rPr>
        <w:t>- назначить иммуномодуляторы (тималин, тактивин, левамизол), , индукторы эндогенного     интерферона (полудан - поли аденил уридиловая кислота), пол</w:t>
      </w:r>
      <w:r>
        <w:rPr>
          <w:b/>
          <w:sz w:val="28"/>
        </w:rPr>
        <w:t>и</w:t>
      </w:r>
      <w:r>
        <w:rPr>
          <w:b/>
          <w:sz w:val="28"/>
        </w:rPr>
        <w:t>витамины(«Ревит», «Ундевит» по 1 таблетке 3 раза в день)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 восстановление двигательной функции правой конечности ( лечебная физкул</w:t>
      </w:r>
      <w:r>
        <w:rPr>
          <w:b/>
          <w:sz w:val="28"/>
        </w:rPr>
        <w:t>ь</w:t>
      </w:r>
      <w:r>
        <w:rPr>
          <w:b/>
          <w:sz w:val="28"/>
        </w:rPr>
        <w:t>тура)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Рекомендуется осмотр и консультация следующих врачей: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-терапевта (для выявления причин хронических диспепсических явлений 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-гинеколога (в связи с жалобами на болезненные менструации)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-уролога (для выявления возможного наличия заболевания мочевыделительной системы)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8"/>
        </w:rPr>
      </w:pPr>
      <w:r>
        <w:rPr>
          <w:b/>
          <w:sz w:val="28"/>
        </w:rPr>
        <w:t>-психиатра (в связи с наличием в анамнезе жизни суицидальных попыток)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</w:p>
    <w:p w:rsidR="00D4139A" w:rsidRDefault="00D4139A">
      <w:pPr>
        <w:jc w:val="both"/>
        <w:rPr>
          <w:b/>
          <w:sz w:val="28"/>
        </w:rPr>
      </w:pPr>
    </w:p>
    <w:p w:rsidR="00D4139A" w:rsidRDefault="00D4139A">
      <w:pPr>
        <w:jc w:val="both"/>
        <w:rPr>
          <w:b/>
          <w:sz w:val="28"/>
          <w:u w:val="single"/>
        </w:rPr>
      </w:pPr>
    </w:p>
    <w:p w:rsidR="00D4139A" w:rsidRDefault="00D4139A">
      <w:pPr>
        <w:rPr>
          <w:b/>
          <w:color w:val="0000FF"/>
          <w:sz w:val="28"/>
        </w:rPr>
      </w:pPr>
      <w:r>
        <w:rPr>
          <w:b/>
          <w:color w:val="0000FF"/>
          <w:sz w:val="28"/>
        </w:rPr>
        <w:t>КЛИНИЧЕСКИЙ ДИАГНОЗ:</w:t>
      </w:r>
    </w:p>
    <w:p w:rsidR="00D4139A" w:rsidRDefault="00D4139A">
      <w:pPr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</w:t>
      </w:r>
    </w:p>
    <w:p w:rsidR="00D4139A" w:rsidRDefault="00D4139A">
      <w:pPr>
        <w:shd w:val="thinReverseDiagStripe" w:color="auto" w:fill="auto"/>
        <w:rPr>
          <w:b/>
          <w:color w:val="0000FF"/>
          <w:sz w:val="28"/>
        </w:rPr>
      </w:pPr>
      <w:r>
        <w:rPr>
          <w:b/>
          <w:color w:val="0000FF"/>
          <w:sz w:val="28"/>
        </w:rPr>
        <w:t>Основное заболевание:</w:t>
      </w:r>
    </w:p>
    <w:p w:rsidR="00D4139A" w:rsidRDefault="00D4139A">
      <w:pPr>
        <w:rPr>
          <w:b/>
          <w:color w:val="0000FF"/>
          <w:sz w:val="28"/>
        </w:rPr>
      </w:pPr>
      <w:r>
        <w:rPr>
          <w:b/>
          <w:color w:val="0000FF"/>
          <w:sz w:val="28"/>
        </w:rPr>
        <w:t>глубокая флегмона бедра правой конечности</w:t>
      </w:r>
    </w:p>
    <w:p w:rsidR="00D4139A" w:rsidRDefault="00D4139A">
      <w:pPr>
        <w:rPr>
          <w:b/>
          <w:color w:val="0000FF"/>
          <w:sz w:val="28"/>
        </w:rPr>
      </w:pPr>
    </w:p>
    <w:p w:rsidR="00D4139A" w:rsidRDefault="00D4139A">
      <w:pPr>
        <w:shd w:val="thinReverseDiagStripe" w:color="auto" w:fill="auto"/>
        <w:rPr>
          <w:b/>
          <w:color w:val="0000FF"/>
          <w:sz w:val="28"/>
        </w:rPr>
      </w:pPr>
      <w:r>
        <w:rPr>
          <w:b/>
          <w:color w:val="0000FF"/>
          <w:sz w:val="28"/>
        </w:rPr>
        <w:t>Осложнения основного заболевания:</w:t>
      </w:r>
    </w:p>
    <w:p w:rsidR="00D4139A" w:rsidRDefault="00D4139A">
      <w:pPr>
        <w:rPr>
          <w:b/>
          <w:color w:val="0000FF"/>
          <w:sz w:val="28"/>
        </w:rPr>
      </w:pPr>
      <w:r>
        <w:rPr>
          <w:b/>
          <w:color w:val="0000FF"/>
          <w:sz w:val="28"/>
        </w:rPr>
        <w:t>временное ограничение двигательной функции правой нижней конечности.</w:t>
      </w:r>
    </w:p>
    <w:p w:rsidR="00D4139A" w:rsidRDefault="00D4139A">
      <w:pPr>
        <w:rPr>
          <w:b/>
          <w:color w:val="0000FF"/>
          <w:sz w:val="28"/>
        </w:rPr>
      </w:pPr>
    </w:p>
    <w:p w:rsidR="00D4139A" w:rsidRDefault="00D4139A">
      <w:pPr>
        <w:shd w:val="thinReverseDiagStripe" w:color="auto" w:fill="auto"/>
        <w:rPr>
          <w:b/>
          <w:color w:val="0000FF"/>
          <w:sz w:val="28"/>
        </w:rPr>
      </w:pPr>
      <w:r>
        <w:rPr>
          <w:b/>
          <w:color w:val="0000FF"/>
          <w:sz w:val="28"/>
        </w:rPr>
        <w:t>Сопутствующие заболевания:</w:t>
      </w:r>
    </w:p>
    <w:p w:rsidR="00D4139A" w:rsidRDefault="00D4139A">
      <w:pPr>
        <w:rPr>
          <w:b/>
          <w:color w:val="0000FF"/>
          <w:sz w:val="28"/>
        </w:rPr>
      </w:pPr>
      <w:r>
        <w:rPr>
          <w:b/>
          <w:color w:val="0000FF"/>
          <w:sz w:val="28"/>
        </w:rPr>
        <w:t>нет</w:t>
      </w:r>
    </w:p>
    <w:p w:rsidR="00D4139A" w:rsidRDefault="00D4139A">
      <w:pPr>
        <w:rPr>
          <w:b/>
          <w:color w:val="0000FF"/>
          <w:sz w:val="28"/>
        </w:rPr>
      </w:pPr>
    </w:p>
    <w:p w:rsidR="00D4139A" w:rsidRDefault="00D4139A">
      <w:pPr>
        <w:shd w:val="thinReverseDiagStripe" w:color="auto" w:fill="auto"/>
        <w:rPr>
          <w:b/>
          <w:color w:val="0000FF"/>
          <w:sz w:val="28"/>
        </w:rPr>
      </w:pPr>
      <w:r>
        <w:rPr>
          <w:b/>
          <w:color w:val="0000FF"/>
          <w:sz w:val="28"/>
        </w:rPr>
        <w:t>Обоснование диагноза:</w:t>
      </w:r>
    </w:p>
    <w:p w:rsidR="00D4139A" w:rsidRDefault="00D4139A">
      <w:pPr>
        <w:tabs>
          <w:tab w:val="left" w:pos="10206"/>
        </w:tabs>
        <w:ind w:right="-91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В результате ножевого удара  в переднемедиальную область правого бедра нан</w:t>
      </w:r>
      <w:r>
        <w:rPr>
          <w:b/>
          <w:color w:val="0000FF"/>
          <w:sz w:val="28"/>
        </w:rPr>
        <w:t>е</w:t>
      </w:r>
      <w:r>
        <w:rPr>
          <w:b/>
          <w:color w:val="0000FF"/>
          <w:sz w:val="28"/>
        </w:rPr>
        <w:t>сена колотая рана; раннее осложнение - наружнее кровотечение. Результатом    неправильной обработки раны явилось позднее осложнение (через 2 суток после ранения) - первичное нагноение,  которое проявилось  острым началом, быстрым нарастанием клинических признаков гнойно-воспалительного процесса : гипер</w:t>
      </w:r>
      <w:r>
        <w:rPr>
          <w:b/>
          <w:color w:val="0000FF"/>
          <w:sz w:val="28"/>
        </w:rPr>
        <w:t>е</w:t>
      </w:r>
      <w:r>
        <w:rPr>
          <w:b/>
          <w:color w:val="0000FF"/>
          <w:sz w:val="28"/>
        </w:rPr>
        <w:t>мией и отеком и напряжение окружающих тканей, быстро усиливающиеся боли, локализованные в зашитой ране, появляющиеся при незначительной двигател</w:t>
      </w:r>
      <w:r>
        <w:rPr>
          <w:b/>
          <w:color w:val="0000FF"/>
          <w:sz w:val="28"/>
        </w:rPr>
        <w:t>ь</w:t>
      </w:r>
      <w:r>
        <w:rPr>
          <w:b/>
          <w:color w:val="0000FF"/>
          <w:sz w:val="28"/>
        </w:rPr>
        <w:t>ной активности и при легкой пальпации , стали разлитыми, что привело к огр</w:t>
      </w:r>
      <w:r>
        <w:rPr>
          <w:b/>
          <w:color w:val="0000FF"/>
          <w:sz w:val="28"/>
        </w:rPr>
        <w:t>а</w:t>
      </w:r>
      <w:r>
        <w:rPr>
          <w:b/>
          <w:color w:val="0000FF"/>
          <w:sz w:val="28"/>
        </w:rPr>
        <w:t>ничению подвижности пораженной конечности, появление и быстрое прогресс</w:t>
      </w:r>
      <w:r>
        <w:rPr>
          <w:b/>
          <w:color w:val="0000FF"/>
          <w:sz w:val="28"/>
        </w:rPr>
        <w:t>и</w:t>
      </w:r>
      <w:r>
        <w:rPr>
          <w:b/>
          <w:color w:val="0000FF"/>
          <w:sz w:val="28"/>
        </w:rPr>
        <w:t>рование симптомов интоксикации (резкое повышение температуры до 39 С, о</w:t>
      </w:r>
      <w:r>
        <w:rPr>
          <w:b/>
          <w:color w:val="0000FF"/>
          <w:sz w:val="28"/>
        </w:rPr>
        <w:t>т</w:t>
      </w:r>
      <w:r>
        <w:rPr>
          <w:b/>
          <w:color w:val="0000FF"/>
          <w:sz w:val="28"/>
        </w:rPr>
        <w:t>сутствие аппетита, тошнота, слабость). На основании вышеперечисленного п</w:t>
      </w:r>
      <w:r>
        <w:rPr>
          <w:b/>
          <w:color w:val="0000FF"/>
          <w:sz w:val="28"/>
        </w:rPr>
        <w:t>о</w:t>
      </w:r>
      <w:r>
        <w:rPr>
          <w:b/>
          <w:color w:val="0000FF"/>
          <w:sz w:val="28"/>
        </w:rPr>
        <w:t>ставлен диагноз -  гл</w:t>
      </w:r>
      <w:r>
        <w:rPr>
          <w:b/>
          <w:color w:val="0000FF"/>
          <w:sz w:val="28"/>
        </w:rPr>
        <w:t>у</w:t>
      </w:r>
      <w:r>
        <w:rPr>
          <w:b/>
          <w:color w:val="0000FF"/>
          <w:sz w:val="28"/>
        </w:rPr>
        <w:t>бокая флегмона правого бедра .</w:t>
      </w:r>
    </w:p>
    <w:p w:rsidR="00D4139A" w:rsidRDefault="00D4139A">
      <w:pPr>
        <w:tabs>
          <w:tab w:val="left" w:pos="10206"/>
        </w:tabs>
        <w:ind w:right="-91"/>
        <w:jc w:val="both"/>
        <w:rPr>
          <w:sz w:val="24"/>
        </w:rPr>
      </w:pPr>
      <w:r>
        <w:rPr>
          <w:b/>
          <w:color w:val="0000FF"/>
          <w:sz w:val="28"/>
        </w:rPr>
        <w:t xml:space="preserve">     Для дальнейшего лечения выявленного заболевания и  предупреждения во</w:t>
      </w:r>
      <w:r>
        <w:rPr>
          <w:b/>
          <w:color w:val="0000FF"/>
          <w:sz w:val="28"/>
        </w:rPr>
        <w:t>з</w:t>
      </w:r>
      <w:r>
        <w:rPr>
          <w:b/>
          <w:color w:val="0000FF"/>
          <w:sz w:val="28"/>
        </w:rPr>
        <w:t>можных осложнений : распространения процесса из ложа медиальной группы мышц бедра через приводящий канал в подколенную ямку, по ходу прободающих сосудов в заднюю область бедра, в бедренный треугольник и через сосудистую л</w:t>
      </w:r>
      <w:r>
        <w:rPr>
          <w:b/>
          <w:color w:val="0000FF"/>
          <w:sz w:val="28"/>
        </w:rPr>
        <w:t>а</w:t>
      </w:r>
      <w:r>
        <w:rPr>
          <w:b/>
          <w:color w:val="0000FF"/>
          <w:sz w:val="28"/>
        </w:rPr>
        <w:t>куну в забрюшинную клетчатку, по ходу запирательной артерии через запир</w:t>
      </w:r>
      <w:r>
        <w:rPr>
          <w:b/>
          <w:color w:val="0000FF"/>
          <w:sz w:val="28"/>
        </w:rPr>
        <w:t>а</w:t>
      </w:r>
      <w:r>
        <w:rPr>
          <w:b/>
          <w:color w:val="0000FF"/>
          <w:sz w:val="28"/>
        </w:rPr>
        <w:t>тельный канал в подбрюшинную клетчатку , по паравазальной клетчатке сосудов в глубокое клетчаточное пространство ягодичной области, а затем в клетчаточное пространствомалого таза, а также сепсиса - предлагается на основании проведе</w:t>
      </w:r>
      <w:r>
        <w:rPr>
          <w:b/>
          <w:color w:val="0000FF"/>
          <w:sz w:val="28"/>
        </w:rPr>
        <w:t>н</w:t>
      </w:r>
      <w:r>
        <w:rPr>
          <w:b/>
          <w:color w:val="0000FF"/>
          <w:sz w:val="28"/>
        </w:rPr>
        <w:t>ных мероприятий (см. Анамнез настоящего заболевания) следующий план леч</w:t>
      </w:r>
      <w:r>
        <w:rPr>
          <w:b/>
          <w:color w:val="0000FF"/>
          <w:sz w:val="28"/>
        </w:rPr>
        <w:t>е</w:t>
      </w:r>
      <w:r>
        <w:rPr>
          <w:b/>
          <w:color w:val="0000FF"/>
          <w:sz w:val="28"/>
        </w:rPr>
        <w:t>ния.</w:t>
      </w:r>
    </w:p>
    <w:p w:rsidR="00D4139A" w:rsidRDefault="00D4139A">
      <w:pPr>
        <w:shd w:val="pct30" w:color="auto" w:fill="auto"/>
        <w:rPr>
          <w:b/>
          <w:sz w:val="28"/>
        </w:rPr>
      </w:pPr>
      <w:r>
        <w:rPr>
          <w:b/>
          <w:sz w:val="28"/>
        </w:rPr>
        <w:t>Литература: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1)Гостищев В.К.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«Общая Хирургия»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«Медицина», Москва   1993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2)Федор      Леонидович          Гребенев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   Аркадий Александрович   Шептулин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«Руководство  по гастроэнтерологии »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том 1, 2. Издательство «Медицина», Москва 1995</w:t>
      </w:r>
    </w:p>
    <w:p w:rsidR="00D4139A" w:rsidRDefault="00D4139A">
      <w:pPr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Андрей Леонидович Гребенев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«Пропедевтика внутренних болезней» учебник, четвёртое издание.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«Медицина», Москва   1995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4) Федор      Леонидович          Гребенев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   Аркадий Александрович   Шептулин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«Непосредственное исследование больного» учебное пособие.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ММА им. Сеченова И.М., Москва 1992</w:t>
      </w:r>
    </w:p>
    <w:p w:rsidR="00D4139A" w:rsidRDefault="00D4139A">
      <w:pPr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Андрей Леонидович Гребенев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   Трухманов А. С.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«Справочник основных клинических симптомов» учебное пособие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ММА им. Сеченова И.М., Москва 1991</w:t>
      </w:r>
    </w:p>
    <w:p w:rsidR="00D4139A" w:rsidRDefault="00D4139A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Ляпон         Д. О.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    Васильева О.М.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«Схема клинического исследования больного» учебное пособие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ММА им. Сеченова И.М., Москва 1994, типография «Нефтяник»</w:t>
      </w:r>
    </w:p>
    <w:p w:rsidR="00D4139A" w:rsidRDefault="00D4139A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Линденбратен Л. Д.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    Королюк          И.П.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«Медицинская радиология и рентгенология»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«Медицина», Москва   1993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8) Под редакцией проф. Литвицкого Петра Франциевича 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«Патофизиология» курс лекций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«Медицина», Москва   1995</w:t>
      </w:r>
    </w:p>
    <w:p w:rsidR="00D4139A" w:rsidRDefault="00D4139A">
      <w:pPr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Струков Анатолий Иванович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    Серов Виктор Викторович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«Патологическая анатомия» учебник 3-е издание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«Медицина», Москва   1993</w:t>
      </w:r>
    </w:p>
    <w:p w:rsidR="00D4139A" w:rsidRDefault="00D4139A">
      <w:pPr>
        <w:numPr>
          <w:ilvl w:val="0"/>
          <w:numId w:val="9"/>
        </w:numPr>
        <w:rPr>
          <w:b/>
          <w:sz w:val="28"/>
        </w:rPr>
      </w:pPr>
      <w:r>
        <w:rPr>
          <w:b/>
          <w:sz w:val="28"/>
        </w:rPr>
        <w:t>под редакцией Серова В. В., Пальцева Михаила Александровича.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 xml:space="preserve"> «Лекции по патологической анатомии болезней » ( частный курс)</w:t>
      </w:r>
    </w:p>
    <w:p w:rsidR="00D4139A" w:rsidRDefault="00D4139A">
      <w:pPr>
        <w:rPr>
          <w:b/>
          <w:sz w:val="28"/>
        </w:rPr>
      </w:pPr>
      <w:r>
        <w:rPr>
          <w:b/>
          <w:sz w:val="28"/>
        </w:rPr>
        <w:t>Издательство «Медицина», Москва   1996</w:t>
      </w:r>
    </w:p>
    <w:p w:rsidR="00D4139A" w:rsidRDefault="00D4139A">
      <w:pPr>
        <w:rPr>
          <w:b/>
          <w:sz w:val="28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10206"/>
        </w:tabs>
        <w:ind w:right="-91"/>
        <w:jc w:val="both"/>
        <w:rPr>
          <w:b/>
          <w:sz w:val="24"/>
        </w:rPr>
      </w:pPr>
    </w:p>
    <w:p w:rsidR="00D4139A" w:rsidRDefault="00D4139A">
      <w:pPr>
        <w:tabs>
          <w:tab w:val="left" w:pos="3969"/>
          <w:tab w:val="left" w:pos="6804"/>
          <w:tab w:val="left" w:pos="10206"/>
        </w:tabs>
        <w:ind w:right="-91"/>
        <w:jc w:val="both"/>
        <w:rPr>
          <w:lang w:val="en-US"/>
        </w:rPr>
      </w:pPr>
    </w:p>
    <w:sectPr w:rsidR="00D4139A">
      <w:headerReference w:type="default" r:id="rId8"/>
      <w:footerReference w:type="default" r:id="rId9"/>
      <w:type w:val="continuous"/>
      <w:pgSz w:w="11907" w:h="16840" w:code="9"/>
      <w:pgMar w:top="851" w:right="567" w:bottom="669" w:left="851" w:header="0" w:footer="284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79" w:rsidRDefault="002D4579">
      <w:r>
        <w:separator/>
      </w:r>
    </w:p>
  </w:endnote>
  <w:endnote w:type="continuationSeparator" w:id="0">
    <w:p w:rsidR="002D4579" w:rsidRDefault="002D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A" w:rsidRDefault="00D4139A">
    <w:pPr>
      <w:pStyle w:val="a5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79" w:rsidRDefault="002D4579">
      <w:r>
        <w:separator/>
      </w:r>
    </w:p>
  </w:footnote>
  <w:footnote w:type="continuationSeparator" w:id="0">
    <w:p w:rsidR="002D4579" w:rsidRDefault="002D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9A" w:rsidRDefault="00D4139A">
    <w:pPr>
      <w:pStyle w:val="a4"/>
    </w:pPr>
    <w:r>
      <w:rPr>
        <w:rStyle w:val="a3"/>
      </w:rPr>
      <w:t xml:space="preserve">                                                                                            -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7A6654">
      <w:rPr>
        <w:rStyle w:val="a3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7C6966"/>
    <w:multiLevelType w:val="singleLevel"/>
    <w:tmpl w:val="9A344F6E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3C03002C"/>
    <w:multiLevelType w:val="singleLevel"/>
    <w:tmpl w:val="9E7EB1E6"/>
    <w:lvl w:ilvl="0">
      <w:start w:val="10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3E092F4D"/>
    <w:multiLevelType w:val="singleLevel"/>
    <w:tmpl w:val="AB5A1CE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4ACF1BE9"/>
    <w:multiLevelType w:val="singleLevel"/>
    <w:tmpl w:val="DB0E427A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5C8513CC"/>
    <w:multiLevelType w:val="singleLevel"/>
    <w:tmpl w:val="4252A2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6A6914F4"/>
    <w:multiLevelType w:val="singleLevel"/>
    <w:tmpl w:val="320EA758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6EF85D45"/>
    <w:multiLevelType w:val="singleLevel"/>
    <w:tmpl w:val="C820115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76502091"/>
    <w:multiLevelType w:val="singleLevel"/>
    <w:tmpl w:val="24FC437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F2"/>
    <w:rsid w:val="000E35F2"/>
    <w:rsid w:val="002D4579"/>
    <w:rsid w:val="007A6654"/>
    <w:rsid w:val="00BE2FB9"/>
    <w:rsid w:val="00C75CB5"/>
    <w:rsid w:val="00D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2024-03-21T07:49:00Z</dcterms:created>
  <dcterms:modified xsi:type="dcterms:W3CDTF">2024-03-21T07:49:00Z</dcterms:modified>
</cp:coreProperties>
</file>