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81" w:rsidRPr="00651CCC" w:rsidRDefault="00894B12" w:rsidP="00894B12">
      <w:pPr>
        <w:tabs>
          <w:tab w:val="left" w:pos="8931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Паспортные данные</w:t>
      </w:r>
    </w:p>
    <w:p w:rsidR="00C77000" w:rsidRPr="00651CCC" w:rsidRDefault="00C77000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B76" w:rsidRPr="00F9382B" w:rsidRDefault="00C77000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 xml:space="preserve">Фамилия: </w:t>
      </w:r>
      <w:r w:rsidR="00F9382B" w:rsidRPr="00F9382B">
        <w:rPr>
          <w:rFonts w:ascii="Times New Roman" w:hAnsi="Times New Roman" w:cs="Times New Roman"/>
          <w:sz w:val="28"/>
          <w:szCs w:val="28"/>
        </w:rPr>
        <w:t>********</w:t>
      </w:r>
    </w:p>
    <w:p w:rsidR="00C77000" w:rsidRPr="00F9382B" w:rsidRDefault="00C77000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Имя:</w:t>
      </w:r>
      <w:r w:rsidR="007D5B76" w:rsidRPr="00651CCC">
        <w:rPr>
          <w:rFonts w:ascii="Times New Roman" w:hAnsi="Times New Roman" w:cs="Times New Roman"/>
          <w:sz w:val="28"/>
          <w:szCs w:val="28"/>
        </w:rPr>
        <w:t xml:space="preserve"> </w:t>
      </w:r>
      <w:r w:rsidR="00F9382B" w:rsidRPr="00F9382B">
        <w:rPr>
          <w:rFonts w:ascii="Times New Roman" w:hAnsi="Times New Roman" w:cs="Times New Roman"/>
          <w:sz w:val="28"/>
          <w:szCs w:val="28"/>
        </w:rPr>
        <w:t>********</w:t>
      </w:r>
    </w:p>
    <w:p w:rsidR="00C77000" w:rsidRPr="00F9382B" w:rsidRDefault="00C77000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1CCC">
        <w:rPr>
          <w:rFonts w:ascii="Times New Roman" w:hAnsi="Times New Roman" w:cs="Times New Roman"/>
          <w:sz w:val="28"/>
          <w:szCs w:val="28"/>
        </w:rPr>
        <w:t xml:space="preserve">Отчество: </w:t>
      </w:r>
      <w:r w:rsidR="00F9382B" w:rsidRPr="00F9382B">
        <w:rPr>
          <w:rFonts w:ascii="Times New Roman" w:hAnsi="Times New Roman" w:cs="Times New Roman"/>
          <w:sz w:val="28"/>
          <w:szCs w:val="28"/>
        </w:rPr>
        <w:t>*</w:t>
      </w:r>
      <w:r w:rsidR="00F9382B">
        <w:rPr>
          <w:rFonts w:ascii="Times New Roman" w:hAnsi="Times New Roman" w:cs="Times New Roman"/>
          <w:sz w:val="28"/>
          <w:szCs w:val="28"/>
          <w:lang w:val="en-US"/>
        </w:rPr>
        <w:t>********</w:t>
      </w:r>
    </w:p>
    <w:p w:rsidR="00C77000" w:rsidRPr="00651CCC" w:rsidRDefault="007D5B76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Возраст: полных 14 лет.</w:t>
      </w:r>
    </w:p>
    <w:p w:rsidR="00C77000" w:rsidRPr="00651CCC" w:rsidRDefault="007D5B76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 xml:space="preserve">День/Месяц/Год рождения: 17 апреля </w:t>
      </w:r>
      <w:smartTag w:uri="urn:schemas-microsoft-com:office:smarttags" w:element="metricconverter">
        <w:smartTagPr>
          <w:attr w:name="ProductID" w:val="1989 г"/>
        </w:smartTagPr>
        <w:r w:rsidRPr="00651CCC">
          <w:rPr>
            <w:rFonts w:ascii="Times New Roman" w:hAnsi="Times New Roman" w:cs="Times New Roman"/>
            <w:sz w:val="28"/>
            <w:szCs w:val="28"/>
          </w:rPr>
          <w:t>1989</w:t>
        </w:r>
        <w:r w:rsidR="00C77000" w:rsidRPr="00651CCC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C77000" w:rsidRPr="00651CCC">
        <w:rPr>
          <w:rFonts w:ascii="Times New Roman" w:hAnsi="Times New Roman" w:cs="Times New Roman"/>
          <w:sz w:val="28"/>
          <w:szCs w:val="28"/>
        </w:rPr>
        <w:t>.</w:t>
      </w:r>
    </w:p>
    <w:p w:rsidR="00C77000" w:rsidRPr="00651CCC" w:rsidRDefault="00C77000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Пол: Женский.</w:t>
      </w:r>
    </w:p>
    <w:p w:rsidR="00C77000" w:rsidRPr="00651CCC" w:rsidRDefault="007D5B76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Место учебы</w:t>
      </w:r>
      <w:r w:rsidR="00C77000" w:rsidRPr="00651CCC">
        <w:rPr>
          <w:sz w:val="28"/>
          <w:szCs w:val="28"/>
        </w:rPr>
        <w:t>:</w:t>
      </w:r>
      <w:r w:rsidRPr="00651CCC">
        <w:rPr>
          <w:sz w:val="28"/>
          <w:szCs w:val="28"/>
        </w:rPr>
        <w:t xml:space="preserve"> </w:t>
      </w:r>
    </w:p>
    <w:p w:rsidR="00C77000" w:rsidRPr="00651CCC" w:rsidRDefault="00C77000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Вр</w:t>
      </w:r>
      <w:r w:rsidR="007D5B76" w:rsidRPr="00651CCC">
        <w:rPr>
          <w:rFonts w:ascii="Times New Roman" w:hAnsi="Times New Roman" w:cs="Times New Roman"/>
          <w:sz w:val="28"/>
          <w:szCs w:val="28"/>
        </w:rPr>
        <w:t xml:space="preserve">емя поступления в клинику: </w:t>
      </w:r>
    </w:p>
    <w:p w:rsidR="00C77000" w:rsidRPr="00F9382B" w:rsidRDefault="00C77000" w:rsidP="00651C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1CCC">
        <w:rPr>
          <w:sz w:val="28"/>
          <w:szCs w:val="28"/>
        </w:rPr>
        <w:t>Домашний адрес:</w:t>
      </w:r>
      <w:r w:rsidR="001F69F0" w:rsidRPr="00651CCC">
        <w:rPr>
          <w:sz w:val="28"/>
          <w:szCs w:val="28"/>
        </w:rPr>
        <w:t xml:space="preserve"> </w:t>
      </w:r>
      <w:r w:rsidR="00F9382B">
        <w:rPr>
          <w:sz w:val="28"/>
          <w:szCs w:val="28"/>
          <w:lang w:val="en-US"/>
        </w:rPr>
        <w:t>**********</w:t>
      </w:r>
    </w:p>
    <w:p w:rsidR="00C77000" w:rsidRPr="00651CCC" w:rsidRDefault="00C77000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Диагноз при поступлении:</w:t>
      </w:r>
      <w:r w:rsidR="007D5B76" w:rsidRPr="00651CCC">
        <w:rPr>
          <w:rFonts w:ascii="Times New Roman" w:hAnsi="Times New Roman" w:cs="Times New Roman"/>
          <w:sz w:val="28"/>
          <w:szCs w:val="28"/>
        </w:rPr>
        <w:t xml:space="preserve"> Глубокая стрептодермия</w:t>
      </w:r>
      <w:r w:rsidRPr="00651CCC">
        <w:rPr>
          <w:rFonts w:ascii="Times New Roman" w:hAnsi="Times New Roman" w:cs="Times New Roman"/>
          <w:sz w:val="28"/>
          <w:szCs w:val="28"/>
        </w:rPr>
        <w:t>.</w:t>
      </w:r>
    </w:p>
    <w:p w:rsidR="00C77000" w:rsidRPr="00651CCC" w:rsidRDefault="00C77000" w:rsidP="00651CCC">
      <w:pPr>
        <w:pStyle w:val="a6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681" w:rsidRPr="00651CCC" w:rsidRDefault="00894B12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при поступлении</w:t>
      </w:r>
    </w:p>
    <w:p w:rsidR="00681151" w:rsidRPr="00651CCC" w:rsidRDefault="00681151" w:rsidP="00651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1153" w:rsidRPr="00651CCC" w:rsidRDefault="007D5B76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На появление пузырей, с гнойно-геморрагическим содержимым, изъязвление с образованием корочек</w:t>
      </w:r>
      <w:r w:rsidR="00284CAB" w:rsidRPr="00651CCC">
        <w:rPr>
          <w:sz w:val="28"/>
          <w:szCs w:val="28"/>
        </w:rPr>
        <w:t xml:space="preserve"> на передней поверхности правой и левой голени</w:t>
      </w:r>
      <w:r w:rsidR="00F7566F" w:rsidRPr="00651CCC">
        <w:rPr>
          <w:sz w:val="28"/>
          <w:szCs w:val="28"/>
        </w:rPr>
        <w:t>, на подягодичных складках с обеих сторон</w:t>
      </w:r>
      <w:r w:rsidR="00E61153" w:rsidRPr="00651CCC">
        <w:rPr>
          <w:sz w:val="28"/>
          <w:szCs w:val="28"/>
        </w:rPr>
        <w:t>.</w:t>
      </w:r>
    </w:p>
    <w:p w:rsidR="00681151" w:rsidRPr="00651CCC" w:rsidRDefault="00681151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555681" w:rsidRPr="00651CCC" w:rsidRDefault="00555681" w:rsidP="00894B12">
      <w:pPr>
        <w:pStyle w:val="6"/>
        <w:spacing w:line="360" w:lineRule="auto"/>
        <w:ind w:firstLine="709"/>
      </w:pPr>
      <w:r w:rsidRPr="00651CCC">
        <w:t>Анамнез заболевания</w:t>
      </w:r>
    </w:p>
    <w:p w:rsidR="00681151" w:rsidRPr="00651CCC" w:rsidRDefault="00681151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C152A4" w:rsidRPr="00651CCC" w:rsidRDefault="00555681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Считает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себя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больной</w:t>
      </w:r>
      <w:r w:rsidR="00894B12">
        <w:rPr>
          <w:sz w:val="28"/>
          <w:szCs w:val="28"/>
        </w:rPr>
        <w:t xml:space="preserve"> </w:t>
      </w:r>
      <w:r w:rsidR="00E61153" w:rsidRPr="00651CCC">
        <w:rPr>
          <w:sz w:val="28"/>
          <w:szCs w:val="28"/>
        </w:rPr>
        <w:t>около 3 месяцев; когда впервые обратила внимание</w:t>
      </w:r>
      <w:r w:rsidR="00284CAB" w:rsidRPr="00651CCC">
        <w:rPr>
          <w:sz w:val="28"/>
          <w:szCs w:val="28"/>
        </w:rPr>
        <w:t xml:space="preserve"> на появление пузырей, с гнойно-геморрагическим содержимым, изъязвление с образованием корочек на передней поверхности правой и левой голени,</w:t>
      </w:r>
      <w:r w:rsidR="00FB4563" w:rsidRPr="00651CCC">
        <w:rPr>
          <w:sz w:val="28"/>
          <w:szCs w:val="28"/>
        </w:rPr>
        <w:t xml:space="preserve"> на подягодичных складках с обеих сторон,</w:t>
      </w:r>
      <w:r w:rsidR="00894B12">
        <w:rPr>
          <w:sz w:val="28"/>
          <w:szCs w:val="28"/>
        </w:rPr>
        <w:t xml:space="preserve"> </w:t>
      </w:r>
      <w:r w:rsidR="00284CAB" w:rsidRPr="00651CCC">
        <w:rPr>
          <w:sz w:val="28"/>
          <w:szCs w:val="28"/>
        </w:rPr>
        <w:t xml:space="preserve">которые спонтанно появились и самостоятельно не проходили </w:t>
      </w:r>
      <w:r w:rsidR="00F9382B">
        <w:rPr>
          <w:sz w:val="28"/>
          <w:szCs w:val="28"/>
        </w:rPr>
        <w:t>(</w:t>
      </w:r>
      <w:r w:rsidR="00284CAB" w:rsidRPr="00651CCC">
        <w:rPr>
          <w:sz w:val="28"/>
          <w:szCs w:val="28"/>
        </w:rPr>
        <w:t>свое заболевание связывает с контактом</w:t>
      </w:r>
      <w:r w:rsidR="00894B12">
        <w:rPr>
          <w:sz w:val="28"/>
          <w:szCs w:val="28"/>
        </w:rPr>
        <w:t xml:space="preserve"> </w:t>
      </w:r>
      <w:r w:rsidR="00C152A4" w:rsidRPr="00651CCC">
        <w:rPr>
          <w:sz w:val="28"/>
          <w:szCs w:val="28"/>
        </w:rPr>
        <w:t>с больными таким же заболеванием в приюте</w:t>
      </w:r>
      <w:r w:rsidR="00F9382B">
        <w:rPr>
          <w:sz w:val="28"/>
          <w:szCs w:val="28"/>
        </w:rPr>
        <w:t>)</w:t>
      </w:r>
      <w:r w:rsidR="00284CAB" w:rsidRPr="00651CCC">
        <w:rPr>
          <w:sz w:val="28"/>
          <w:szCs w:val="28"/>
        </w:rPr>
        <w:t>. Обратилась за помощью к медсестре в приюте, она назначила смазывание</w:t>
      </w:r>
      <w:r w:rsidR="00894B12">
        <w:rPr>
          <w:sz w:val="28"/>
          <w:szCs w:val="28"/>
        </w:rPr>
        <w:t xml:space="preserve"> </w:t>
      </w:r>
      <w:r w:rsidR="00284CAB" w:rsidRPr="00651CCC">
        <w:rPr>
          <w:sz w:val="28"/>
          <w:szCs w:val="28"/>
        </w:rPr>
        <w:t xml:space="preserve">пораженных участков кожи раствором бриллиантово-зеленым, лечение было не </w:t>
      </w:r>
      <w:r w:rsidR="00284CAB" w:rsidRPr="00651CCC">
        <w:rPr>
          <w:sz w:val="28"/>
          <w:szCs w:val="28"/>
        </w:rPr>
        <w:lastRenderedPageBreak/>
        <w:t>эффективным.</w:t>
      </w:r>
      <w:r w:rsidR="00C152A4" w:rsidRPr="00651CCC">
        <w:rPr>
          <w:sz w:val="28"/>
          <w:szCs w:val="28"/>
        </w:rPr>
        <w:t xml:space="preserve"> Затем обратилась за помощью к врачу дерматологу, который назначил специфическое антибактериальное лечение, оно было эффективно, но пациентка не соблюдала режим лечения </w:t>
      </w:r>
      <w:r w:rsidR="00F9382B">
        <w:rPr>
          <w:sz w:val="28"/>
          <w:szCs w:val="28"/>
        </w:rPr>
        <w:t>(</w:t>
      </w:r>
      <w:r w:rsidR="00C152A4" w:rsidRPr="00651CCC">
        <w:rPr>
          <w:sz w:val="28"/>
          <w:szCs w:val="28"/>
        </w:rPr>
        <w:t>сбежала из приюта к подруге</w:t>
      </w:r>
      <w:r w:rsidR="00F9382B">
        <w:rPr>
          <w:sz w:val="28"/>
          <w:szCs w:val="28"/>
        </w:rPr>
        <w:t>)</w:t>
      </w:r>
      <w:r w:rsidR="00C152A4" w:rsidRPr="00651CCC">
        <w:rPr>
          <w:sz w:val="28"/>
          <w:szCs w:val="28"/>
        </w:rPr>
        <w:t xml:space="preserve"> и у ней произошло обострение заболевания. После чего была направлена на лечение в краевой кожвендиспансер на </w:t>
      </w:r>
      <w:r w:rsidR="002321DA" w:rsidRPr="00651CCC">
        <w:rPr>
          <w:sz w:val="28"/>
          <w:szCs w:val="28"/>
        </w:rPr>
        <w:t>стационарное лечение, где и находится по сей день.</w:t>
      </w:r>
    </w:p>
    <w:p w:rsidR="00555681" w:rsidRPr="00651CCC" w:rsidRDefault="00555681" w:rsidP="00651CCC">
      <w:pPr>
        <w:pStyle w:val="a5"/>
        <w:tabs>
          <w:tab w:val="clear" w:pos="567"/>
        </w:tabs>
        <w:spacing w:line="360" w:lineRule="auto"/>
        <w:ind w:firstLine="709"/>
        <w:jc w:val="both"/>
      </w:pPr>
    </w:p>
    <w:p w:rsidR="00555681" w:rsidRPr="00651CCC" w:rsidRDefault="00555681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1CCC">
        <w:rPr>
          <w:b/>
          <w:bCs/>
          <w:sz w:val="28"/>
          <w:szCs w:val="28"/>
        </w:rPr>
        <w:t>Анамнез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жизни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и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эпидемиологический</w:t>
      </w:r>
      <w:r w:rsidR="00894B12">
        <w:rPr>
          <w:b/>
          <w:bCs/>
          <w:sz w:val="28"/>
          <w:szCs w:val="28"/>
        </w:rPr>
        <w:t xml:space="preserve"> анамнез</w:t>
      </w:r>
    </w:p>
    <w:p w:rsidR="006970EC" w:rsidRPr="00651CCC" w:rsidRDefault="006970EC" w:rsidP="00651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55681" w:rsidRPr="00651CCC" w:rsidRDefault="00E108DE" w:rsidP="00651CCC">
      <w:pPr>
        <w:pStyle w:val="a5"/>
        <w:tabs>
          <w:tab w:val="clear" w:pos="567"/>
          <w:tab w:val="left" w:pos="0"/>
        </w:tabs>
        <w:spacing w:line="360" w:lineRule="auto"/>
        <w:ind w:firstLine="709"/>
        <w:jc w:val="both"/>
      </w:pPr>
      <w:r w:rsidRPr="00651CCC">
        <w:t>Родилась в Казахстане</w:t>
      </w:r>
      <w:r w:rsidR="00894B12">
        <w:t xml:space="preserve"> </w:t>
      </w:r>
      <w:r w:rsidRPr="00651CCC">
        <w:t>г. Карого</w:t>
      </w:r>
      <w:r w:rsidR="006970EC" w:rsidRPr="00651CCC">
        <w:t>нда в 1989</w:t>
      </w:r>
      <w:r w:rsidR="005F06FF" w:rsidRPr="00651CCC">
        <w:t>г</w:t>
      </w:r>
      <w:r w:rsidR="006970EC" w:rsidRPr="00651CCC">
        <w:t>, где прожила до 2001, затем переехала в Россию вместе с отчимом и мачехой</w:t>
      </w:r>
      <w:r w:rsidRPr="00651CCC">
        <w:t xml:space="preserve"> (биологических родителей не знает</w:t>
      </w:r>
      <w:r w:rsidR="00F9382B">
        <w:t>)</w:t>
      </w:r>
      <w:r w:rsidR="005F06FF" w:rsidRPr="00651CCC">
        <w:t xml:space="preserve">. </w:t>
      </w:r>
      <w:r w:rsidR="00555681" w:rsidRPr="00651CCC">
        <w:t>Росла и развивалась не отставая о</w:t>
      </w:r>
      <w:r w:rsidR="005F06FF" w:rsidRPr="00651CCC">
        <w:t>т сверстни</w:t>
      </w:r>
      <w:r w:rsidR="006970EC" w:rsidRPr="00651CCC">
        <w:t>ков, учится хорошо</w:t>
      </w:r>
      <w:r w:rsidR="00C3533A" w:rsidRPr="00651CCC">
        <w:t>.</w:t>
      </w:r>
      <w:r w:rsidR="00A752C5" w:rsidRPr="00651CCC">
        <w:t xml:space="preserve"> Социально бытовые условия нормальные</w:t>
      </w:r>
      <w:r w:rsidR="006970EC" w:rsidRPr="00651CCC">
        <w:t>.</w:t>
      </w:r>
      <w:r w:rsidR="005F06FF" w:rsidRPr="00651CCC">
        <w:t xml:space="preserve"> Наследственные</w:t>
      </w:r>
      <w:r w:rsidR="00894B12">
        <w:t xml:space="preserve"> </w:t>
      </w:r>
      <w:r w:rsidR="00555681" w:rsidRPr="00651CCC">
        <w:t>заболевания</w:t>
      </w:r>
      <w:r w:rsidR="00894B12">
        <w:t xml:space="preserve"> </w:t>
      </w:r>
      <w:r w:rsidR="00555681" w:rsidRPr="00651CCC">
        <w:t>отрицает. Вред</w:t>
      </w:r>
      <w:r w:rsidR="006970EC" w:rsidRPr="00651CCC">
        <w:t>ные</w:t>
      </w:r>
      <w:r w:rsidR="00894B12">
        <w:t xml:space="preserve"> </w:t>
      </w:r>
      <w:r w:rsidR="00555681" w:rsidRPr="00651CCC">
        <w:t>привы</w:t>
      </w:r>
      <w:r w:rsidR="006970EC" w:rsidRPr="00651CCC">
        <w:t>ч</w:t>
      </w:r>
      <w:r w:rsidR="00555681" w:rsidRPr="00651CCC">
        <w:t>к</w:t>
      </w:r>
      <w:r w:rsidR="006970EC" w:rsidRPr="00651CCC">
        <w:t>и: курит в течении 1 года, сигареты с фильтром, по 1 пачке в день, спиртные напитки и наркотики не употребляет.</w:t>
      </w:r>
      <w:r w:rsidR="00555681" w:rsidRPr="00651CCC">
        <w:t xml:space="preserve"> Из</w:t>
      </w:r>
      <w:r w:rsidR="00894B12">
        <w:t xml:space="preserve"> </w:t>
      </w:r>
      <w:r w:rsidR="00555681" w:rsidRPr="00651CCC">
        <w:t>перенесенных</w:t>
      </w:r>
      <w:r w:rsidR="00894B12">
        <w:t xml:space="preserve"> </w:t>
      </w:r>
      <w:r w:rsidR="00555681" w:rsidRPr="00651CCC">
        <w:t>заболева</w:t>
      </w:r>
      <w:r w:rsidR="00C16139" w:rsidRPr="00651CCC">
        <w:t>ний отмечает: Гепатит А в детстве, ожоги правой и левой голени 2-3а степени, лечилась в стационаре</w:t>
      </w:r>
      <w:r w:rsidR="00555681" w:rsidRPr="00651CCC">
        <w:t>.</w:t>
      </w:r>
      <w:r w:rsidR="00C16139" w:rsidRPr="00651CCC">
        <w:t xml:space="preserve"> Оперативных вмешательств не производилось.</w:t>
      </w:r>
      <w:r w:rsidR="004B3AC2" w:rsidRPr="00651CCC">
        <w:t xml:space="preserve"> Сахарный</w:t>
      </w:r>
      <w:r w:rsidR="00555681" w:rsidRPr="00651CCC">
        <w:t xml:space="preserve"> </w:t>
      </w:r>
      <w:r w:rsidR="004B3AC2" w:rsidRPr="00651CCC">
        <w:t>диабет, т</w:t>
      </w:r>
      <w:r w:rsidR="00555681" w:rsidRPr="00651CCC">
        <w:t>уберкулез, маля</w:t>
      </w:r>
      <w:r w:rsidR="00C16139" w:rsidRPr="00651CCC">
        <w:t>рию,</w:t>
      </w:r>
      <w:r w:rsidR="00555681" w:rsidRPr="00651CCC">
        <w:t xml:space="preserve"> венерические </w:t>
      </w:r>
      <w:r w:rsidR="0000518D" w:rsidRPr="00651CCC">
        <w:t xml:space="preserve">заболевания </w:t>
      </w:r>
      <w:r w:rsidR="00555681" w:rsidRPr="00651CCC">
        <w:t>отрицает. Аллергологический</w:t>
      </w:r>
      <w:r w:rsidR="00894B12">
        <w:t xml:space="preserve"> </w:t>
      </w:r>
      <w:r w:rsidR="00555681" w:rsidRPr="00651CCC">
        <w:t>анамнез: аллергии нет. Гемотрансфузий</w:t>
      </w:r>
      <w:r w:rsidR="00894B12">
        <w:t xml:space="preserve"> </w:t>
      </w:r>
      <w:r w:rsidR="00555681" w:rsidRPr="00651CCC">
        <w:t>не</w:t>
      </w:r>
      <w:r w:rsidR="00894B12">
        <w:t xml:space="preserve"> </w:t>
      </w:r>
      <w:r w:rsidR="00555681" w:rsidRPr="00651CCC">
        <w:t>было.</w:t>
      </w:r>
    </w:p>
    <w:p w:rsidR="00AD4AB2" w:rsidRPr="00651CCC" w:rsidRDefault="00AD4AB2" w:rsidP="00651CCC">
      <w:pPr>
        <w:pStyle w:val="a5"/>
        <w:tabs>
          <w:tab w:val="clear" w:pos="567"/>
          <w:tab w:val="left" w:pos="0"/>
        </w:tabs>
        <w:spacing w:line="360" w:lineRule="auto"/>
        <w:ind w:firstLine="709"/>
        <w:jc w:val="both"/>
      </w:pPr>
    </w:p>
    <w:p w:rsidR="00555681" w:rsidRPr="00651CCC" w:rsidRDefault="00555681" w:rsidP="00894B12">
      <w:pPr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1CCC">
        <w:rPr>
          <w:b/>
          <w:bCs/>
          <w:sz w:val="28"/>
          <w:szCs w:val="28"/>
        </w:rPr>
        <w:t>Объективные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данные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(по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органам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и</w:t>
      </w:r>
      <w:r w:rsidR="00894B12">
        <w:rPr>
          <w:b/>
          <w:bCs/>
          <w:sz w:val="28"/>
          <w:szCs w:val="28"/>
        </w:rPr>
        <w:t xml:space="preserve"> системам)</w:t>
      </w:r>
    </w:p>
    <w:p w:rsidR="00B24EE5" w:rsidRPr="00651CCC" w:rsidRDefault="00B24EE5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934DFC" w:rsidRPr="00651CCC" w:rsidRDefault="00934DFC" w:rsidP="00894B12">
      <w:pPr>
        <w:pStyle w:val="a6"/>
        <w:numPr>
          <w:ilvl w:val="0"/>
          <w:numId w:val="32"/>
        </w:numPr>
        <w:tabs>
          <w:tab w:val="clear" w:pos="360"/>
          <w:tab w:val="left" w:pos="9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Общее состояние: На момент осмотра состояние больной удовлетворительное, положение в постели активное, сознание ясное, выражение лица озабоченное</w:t>
      </w:r>
      <w:r w:rsidR="00AD4AB2" w:rsidRPr="00651CCC">
        <w:rPr>
          <w:rFonts w:ascii="Times New Roman" w:hAnsi="Times New Roman" w:cs="Times New Roman"/>
          <w:sz w:val="28"/>
          <w:szCs w:val="28"/>
        </w:rPr>
        <w:t>. Поведение больной</w:t>
      </w:r>
      <w:r w:rsidR="00894B12">
        <w:rPr>
          <w:rFonts w:ascii="Times New Roman" w:hAnsi="Times New Roman" w:cs="Times New Roman"/>
          <w:sz w:val="28"/>
          <w:szCs w:val="28"/>
        </w:rPr>
        <w:t xml:space="preserve"> </w:t>
      </w:r>
      <w:r w:rsidRPr="00651CCC">
        <w:rPr>
          <w:rFonts w:ascii="Times New Roman" w:hAnsi="Times New Roman" w:cs="Times New Roman"/>
          <w:sz w:val="28"/>
          <w:szCs w:val="28"/>
        </w:rPr>
        <w:t>обычное, телосложение правильное, конституция нормостеническая.</w:t>
      </w:r>
    </w:p>
    <w:p w:rsidR="00934DFC" w:rsidRPr="00651CCC" w:rsidRDefault="00934DFC" w:rsidP="00894B12">
      <w:pPr>
        <w:pStyle w:val="a6"/>
        <w:numPr>
          <w:ilvl w:val="0"/>
          <w:numId w:val="32"/>
        </w:numPr>
        <w:tabs>
          <w:tab w:val="clear" w:pos="360"/>
          <w:tab w:val="left" w:pos="9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Периферические лимфатические узлы: лимфоузлы не пальпируются</w:t>
      </w:r>
    </w:p>
    <w:p w:rsidR="00934DFC" w:rsidRPr="00651CCC" w:rsidRDefault="00934DFC" w:rsidP="00894B12">
      <w:pPr>
        <w:pStyle w:val="a6"/>
        <w:numPr>
          <w:ilvl w:val="0"/>
          <w:numId w:val="32"/>
        </w:numPr>
        <w:tabs>
          <w:tab w:val="clear" w:pos="360"/>
          <w:tab w:val="left" w:pos="9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lastRenderedPageBreak/>
        <w:t>Мышцы: степень развития средняя, безболезненны, без уплотнений.</w:t>
      </w:r>
    </w:p>
    <w:p w:rsidR="00934DFC" w:rsidRPr="00651CCC" w:rsidRDefault="00934DFC" w:rsidP="00894B12">
      <w:pPr>
        <w:pStyle w:val="a6"/>
        <w:numPr>
          <w:ilvl w:val="0"/>
          <w:numId w:val="32"/>
        </w:numPr>
        <w:tabs>
          <w:tab w:val="clear" w:pos="360"/>
          <w:tab w:val="left" w:pos="9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Костно-суставной аппарат: Без особенностей. Суставы без видимой патологии.</w:t>
      </w:r>
    </w:p>
    <w:p w:rsidR="00B24EE5" w:rsidRPr="00651CCC" w:rsidRDefault="00B24EE5" w:rsidP="00894B12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Дыха</w:t>
      </w:r>
      <w:r w:rsidR="00934DFC" w:rsidRPr="00651CCC">
        <w:rPr>
          <w:b/>
          <w:bCs/>
          <w:i/>
          <w:iCs/>
          <w:sz w:val="28"/>
          <w:szCs w:val="28"/>
        </w:rPr>
        <w:t>т</w:t>
      </w:r>
      <w:r w:rsidR="00894B12">
        <w:rPr>
          <w:b/>
          <w:bCs/>
          <w:i/>
          <w:iCs/>
          <w:sz w:val="28"/>
          <w:szCs w:val="28"/>
        </w:rPr>
        <w:t>ельная система</w:t>
      </w:r>
    </w:p>
    <w:p w:rsidR="00AD4AB2" w:rsidRPr="00651CCC" w:rsidRDefault="00AD4AB2" w:rsidP="00651CCC">
      <w:pPr>
        <w:tabs>
          <w:tab w:val="left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Органы дыхания: ЧД-18 в мин., ритм правильный, тип грудной. Носовое дыхание не затруднено. Правая и левая половины грудной клетки симметричны. Движение обеих половин грудной клетки, синхронно, без отставания. Пальпация грудной клетки безболезненна. При пальпации грудной клетки: одинаково проводится голосовое дрожание.</w:t>
      </w:r>
    </w:p>
    <w:p w:rsidR="00AD4AB2" w:rsidRPr="00651CCC" w:rsidRDefault="00AD4AB2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При сравнительной перкуссии легких на симметричных участках грудной клетки легочной звук. Границы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легких: в пределах нормы.</w:t>
      </w:r>
      <w:r w:rsidR="00C16139" w:rsidRPr="00651CCC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В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легких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дыхание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везикулярное.</w:t>
      </w:r>
    </w:p>
    <w:p w:rsidR="00934DFC" w:rsidRPr="00651CCC" w:rsidRDefault="00894B12" w:rsidP="00651CCC">
      <w:pPr>
        <w:tabs>
          <w:tab w:val="left" w:pos="127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Сердечнососудистая система</w:t>
      </w:r>
    </w:p>
    <w:p w:rsidR="00AD4AB2" w:rsidRPr="00651CCC" w:rsidRDefault="00B24EE5" w:rsidP="00651CCC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Пульс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90</w:t>
      </w:r>
      <w:r w:rsidR="00894B12">
        <w:rPr>
          <w:sz w:val="28"/>
          <w:szCs w:val="28"/>
        </w:rPr>
        <w:t xml:space="preserve"> </w:t>
      </w:r>
      <w:r w:rsidR="00555681" w:rsidRPr="00651CCC">
        <w:rPr>
          <w:sz w:val="28"/>
          <w:szCs w:val="28"/>
        </w:rPr>
        <w:t>ударов</w:t>
      </w:r>
      <w:r w:rsidR="00894B12">
        <w:rPr>
          <w:sz w:val="28"/>
          <w:szCs w:val="28"/>
        </w:rPr>
        <w:t xml:space="preserve"> </w:t>
      </w:r>
      <w:r w:rsidR="00555681" w:rsidRPr="00651CCC">
        <w:rPr>
          <w:sz w:val="28"/>
          <w:szCs w:val="28"/>
        </w:rPr>
        <w:t>в</w:t>
      </w:r>
      <w:r w:rsidR="00894B12">
        <w:rPr>
          <w:sz w:val="28"/>
          <w:szCs w:val="28"/>
        </w:rPr>
        <w:t xml:space="preserve"> </w:t>
      </w:r>
      <w:r w:rsidR="00555681" w:rsidRPr="00651CCC">
        <w:rPr>
          <w:sz w:val="28"/>
          <w:szCs w:val="28"/>
        </w:rPr>
        <w:t>одну</w:t>
      </w:r>
      <w:r w:rsidR="00894B12">
        <w:rPr>
          <w:sz w:val="28"/>
          <w:szCs w:val="28"/>
        </w:rPr>
        <w:t xml:space="preserve"> </w:t>
      </w:r>
      <w:r w:rsidR="00555681" w:rsidRPr="00651CCC">
        <w:rPr>
          <w:sz w:val="28"/>
          <w:szCs w:val="28"/>
        </w:rPr>
        <w:t>минут</w:t>
      </w:r>
      <w:r w:rsidR="00C16139" w:rsidRPr="00651CCC">
        <w:rPr>
          <w:sz w:val="28"/>
          <w:szCs w:val="28"/>
        </w:rPr>
        <w:t>у</w:t>
      </w:r>
      <w:r w:rsidRPr="00651CCC">
        <w:rPr>
          <w:sz w:val="28"/>
          <w:szCs w:val="28"/>
        </w:rPr>
        <w:t>, ритмичный. АД</w:t>
      </w:r>
      <w:r w:rsidR="00C16139" w:rsidRPr="00651CCC">
        <w:rPr>
          <w:sz w:val="28"/>
          <w:szCs w:val="28"/>
        </w:rPr>
        <w:t xml:space="preserve"> 110/70</w:t>
      </w:r>
      <w:r w:rsidR="00555681" w:rsidRPr="00651CCC">
        <w:rPr>
          <w:sz w:val="28"/>
          <w:szCs w:val="28"/>
        </w:rPr>
        <w:t xml:space="preserve"> мм.рт.ст. То</w:t>
      </w:r>
      <w:r w:rsidR="00C16139" w:rsidRPr="00651CCC">
        <w:rPr>
          <w:sz w:val="28"/>
          <w:szCs w:val="28"/>
        </w:rPr>
        <w:t>ны и г</w:t>
      </w:r>
      <w:r w:rsidR="00555681" w:rsidRPr="00651CCC">
        <w:rPr>
          <w:sz w:val="28"/>
          <w:szCs w:val="28"/>
        </w:rPr>
        <w:t>рани</w:t>
      </w:r>
      <w:r w:rsidR="00C16139" w:rsidRPr="00651CCC">
        <w:rPr>
          <w:sz w:val="28"/>
          <w:szCs w:val="28"/>
        </w:rPr>
        <w:t>цы</w:t>
      </w:r>
      <w:r w:rsidR="00555681" w:rsidRPr="00651CCC">
        <w:rPr>
          <w:sz w:val="28"/>
          <w:szCs w:val="28"/>
        </w:rPr>
        <w:t xml:space="preserve"> сердца</w:t>
      </w:r>
      <w:r w:rsidR="00C16139" w:rsidRPr="00651CCC">
        <w:rPr>
          <w:sz w:val="28"/>
          <w:szCs w:val="28"/>
        </w:rPr>
        <w:t xml:space="preserve"> без особенности.</w:t>
      </w:r>
    </w:p>
    <w:p w:rsidR="00AD4AB2" w:rsidRPr="00651CCC" w:rsidRDefault="00AD4AB2" w:rsidP="00651CCC">
      <w:pPr>
        <w:tabs>
          <w:tab w:val="left" w:pos="127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Пище</w:t>
      </w:r>
      <w:r w:rsidR="00894B12">
        <w:rPr>
          <w:b/>
          <w:bCs/>
          <w:i/>
          <w:iCs/>
          <w:sz w:val="28"/>
          <w:szCs w:val="28"/>
        </w:rPr>
        <w:t>варительная система</w:t>
      </w:r>
    </w:p>
    <w:p w:rsidR="005E4D5F" w:rsidRPr="00651CCC" w:rsidRDefault="005E4D5F" w:rsidP="00651CCC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Жалоб на боли, тошноту, рвоту, метеоризм, поносы, запоры нет.</w:t>
      </w:r>
    </w:p>
    <w:p w:rsidR="00555681" w:rsidRPr="00651CCC" w:rsidRDefault="00555681" w:rsidP="00651CC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 xml:space="preserve">Живот симметричный с обеих сторон, брюшная стенка в акте дыхания </w:t>
      </w:r>
      <w:r w:rsidR="005E4D5F" w:rsidRPr="00651CCC">
        <w:rPr>
          <w:sz w:val="28"/>
          <w:szCs w:val="28"/>
        </w:rPr>
        <w:t>не участвует. При пальпации живот мягкий</w:t>
      </w:r>
      <w:r w:rsidRPr="00651CCC">
        <w:rPr>
          <w:sz w:val="28"/>
          <w:szCs w:val="28"/>
        </w:rPr>
        <w:t>, безболезнен</w:t>
      </w:r>
      <w:r w:rsidR="005E4D5F" w:rsidRPr="00651CCC">
        <w:rPr>
          <w:sz w:val="28"/>
          <w:szCs w:val="28"/>
        </w:rPr>
        <w:t>ный</w:t>
      </w:r>
      <w:r w:rsidRPr="00651CCC">
        <w:rPr>
          <w:sz w:val="28"/>
          <w:szCs w:val="28"/>
        </w:rPr>
        <w:t>, ненапряжен</w:t>
      </w:r>
      <w:r w:rsidR="005E4D5F" w:rsidRPr="00651CCC">
        <w:rPr>
          <w:sz w:val="28"/>
          <w:szCs w:val="28"/>
        </w:rPr>
        <w:t>ный</w:t>
      </w:r>
      <w:r w:rsidRPr="00651CCC">
        <w:rPr>
          <w:sz w:val="28"/>
          <w:szCs w:val="28"/>
        </w:rPr>
        <w:t>.</w:t>
      </w:r>
    </w:p>
    <w:p w:rsidR="00555681" w:rsidRPr="00651CCC" w:rsidRDefault="00555681" w:rsidP="00651CC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555681" w:rsidRPr="00651CCC" w:rsidRDefault="00555681" w:rsidP="00651CC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Печень и желчный пузырь</w:t>
      </w:r>
      <w:r w:rsidR="00AD4AB2" w:rsidRPr="00651CCC">
        <w:rPr>
          <w:sz w:val="28"/>
          <w:szCs w:val="28"/>
        </w:rPr>
        <w:t xml:space="preserve"> без особенности.</w:t>
      </w:r>
      <w:r w:rsidRPr="00651CCC">
        <w:rPr>
          <w:sz w:val="28"/>
          <w:szCs w:val="28"/>
        </w:rPr>
        <w:t xml:space="preserve"> Селезенка не пальпируется.</w:t>
      </w:r>
    </w:p>
    <w:p w:rsidR="00555681" w:rsidRPr="00651CCC" w:rsidRDefault="00555681" w:rsidP="00651CCC">
      <w:pPr>
        <w:pStyle w:val="2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Мочеполовая система</w:t>
      </w:r>
    </w:p>
    <w:p w:rsidR="00555681" w:rsidRPr="00651CCC" w:rsidRDefault="00555681" w:rsidP="00651CCC">
      <w:pPr>
        <w:pStyle w:val="2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1CCC">
        <w:rPr>
          <w:sz w:val="28"/>
          <w:szCs w:val="28"/>
        </w:rPr>
        <w:t>Жалоб на боли в области поясницы н</w:t>
      </w:r>
      <w:r w:rsidR="00681151" w:rsidRPr="00651CCC">
        <w:rPr>
          <w:sz w:val="28"/>
          <w:szCs w:val="28"/>
        </w:rPr>
        <w:t>ет, нарушения мочеотделения нет.</w:t>
      </w:r>
    </w:p>
    <w:p w:rsidR="00555681" w:rsidRPr="00651CCC" w:rsidRDefault="00681151" w:rsidP="00651CCC">
      <w:pPr>
        <w:pStyle w:val="2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1CCC">
        <w:rPr>
          <w:sz w:val="28"/>
          <w:szCs w:val="28"/>
        </w:rPr>
        <w:lastRenderedPageBreak/>
        <w:t>П</w:t>
      </w:r>
      <w:r w:rsidR="00555681" w:rsidRPr="00651CCC">
        <w:rPr>
          <w:sz w:val="28"/>
          <w:szCs w:val="28"/>
        </w:rPr>
        <w:t>околачивание в поясничной области безболезнен</w:t>
      </w:r>
      <w:r w:rsidR="00565E28" w:rsidRPr="00651CCC">
        <w:rPr>
          <w:sz w:val="28"/>
          <w:szCs w:val="28"/>
        </w:rPr>
        <w:t>н</w:t>
      </w:r>
      <w:r w:rsidR="00555681" w:rsidRPr="00651CCC">
        <w:rPr>
          <w:sz w:val="28"/>
          <w:szCs w:val="28"/>
        </w:rPr>
        <w:t>о. Почки и мочевой пузырь не пальпируется</w:t>
      </w:r>
      <w:r w:rsidR="00565E28" w:rsidRPr="00651CCC">
        <w:rPr>
          <w:sz w:val="28"/>
          <w:szCs w:val="28"/>
        </w:rPr>
        <w:t>.</w:t>
      </w:r>
    </w:p>
    <w:p w:rsidR="00555681" w:rsidRPr="00651CCC" w:rsidRDefault="00555681" w:rsidP="00651CCC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Жалоб на боль в области низа живота, в паху, пояснице, крестце, в области наружных половых органов нет. Молочные железы развиты умеренно, кожные покровы бледно розового цвета.</w:t>
      </w:r>
    </w:p>
    <w:p w:rsidR="00555681" w:rsidRPr="00651CCC" w:rsidRDefault="00555681" w:rsidP="00651CCC">
      <w:pPr>
        <w:pStyle w:val="2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Эндокринная система</w:t>
      </w:r>
    </w:p>
    <w:p w:rsidR="00555681" w:rsidRPr="00651CCC" w:rsidRDefault="00555681" w:rsidP="00651CCC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Жалоб на нарушение роста, телосложения, похудания, жажды, чувство голода, ощущение жара, потливости, озноба, судорог, мышечную слабость нет.</w:t>
      </w:r>
    </w:p>
    <w:p w:rsidR="00555681" w:rsidRPr="00651CCC" w:rsidRDefault="00555681" w:rsidP="00651CCC">
      <w:pPr>
        <w:pStyle w:val="2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Нервная система</w:t>
      </w:r>
    </w:p>
    <w:p w:rsidR="00555681" w:rsidRPr="00651CCC" w:rsidRDefault="00AA6829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Больная в полном сознании. Интеллект соответствует уровню развития. Нарушения памяти, внимания не отмечено. Настроение ровное, пациентка адекватно реагирует на все, что его окружает, контактна</w:t>
      </w:r>
      <w:r w:rsidR="00E108DE" w:rsidRPr="00651CCC">
        <w:rPr>
          <w:sz w:val="28"/>
          <w:szCs w:val="28"/>
        </w:rPr>
        <w:t>, общитель</w:t>
      </w:r>
      <w:r w:rsidRPr="00651CCC">
        <w:rPr>
          <w:sz w:val="28"/>
          <w:szCs w:val="28"/>
        </w:rPr>
        <w:t>на, обладает правильной и развитой речью.</w:t>
      </w:r>
    </w:p>
    <w:p w:rsidR="00AA6829" w:rsidRPr="00651CCC" w:rsidRDefault="00AA6829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AA6829" w:rsidRPr="00894B12" w:rsidRDefault="00894B12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94B12">
        <w:rPr>
          <w:b/>
          <w:bCs/>
          <w:sz w:val="28"/>
          <w:szCs w:val="28"/>
        </w:rPr>
        <w:t>Специальный статус больного</w:t>
      </w:r>
    </w:p>
    <w:p w:rsidR="00AA6829" w:rsidRPr="00651CCC" w:rsidRDefault="00AA6829" w:rsidP="00651CC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22D44" w:rsidRPr="00651CCC" w:rsidRDefault="00822D44" w:rsidP="00651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1CCC">
        <w:rPr>
          <w:b/>
          <w:bCs/>
          <w:sz w:val="28"/>
          <w:szCs w:val="28"/>
        </w:rPr>
        <w:t>Анатомофизиологические особенности кожи:</w:t>
      </w:r>
    </w:p>
    <w:p w:rsidR="00822D44" w:rsidRPr="00651CCC" w:rsidRDefault="003B2A5B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Кожа нормальных свойств</w:t>
      </w:r>
      <w:r w:rsidR="00822D44" w:rsidRPr="00651CCC">
        <w:rPr>
          <w:sz w:val="28"/>
          <w:szCs w:val="28"/>
        </w:rPr>
        <w:t xml:space="preserve">, общее и местное пото и салоотделение до и в процессе заболевания в пределах нормы. Гипер и депигментации на открытых и закрытых участках кожи не </w:t>
      </w:r>
      <w:r w:rsidRPr="00651CCC">
        <w:rPr>
          <w:sz w:val="28"/>
          <w:szCs w:val="28"/>
        </w:rPr>
        <w:t>наблюдается. Тургор и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эластичность кожи не нарушены. Наблюдается розовый</w:t>
      </w:r>
      <w:r w:rsidR="00822D44" w:rsidRPr="00651CCC">
        <w:rPr>
          <w:sz w:val="28"/>
          <w:szCs w:val="28"/>
        </w:rPr>
        <w:t xml:space="preserve"> дермографизм. Мышечно-волосковый рефлекс сохранен.</w:t>
      </w:r>
    </w:p>
    <w:p w:rsidR="001F1DCA" w:rsidRPr="00894B12" w:rsidRDefault="00230ACF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894B12">
        <w:rPr>
          <w:sz w:val="28"/>
          <w:szCs w:val="28"/>
        </w:rPr>
        <w:t>На момент обследования первичных морфологические признаки отсутствовали</w:t>
      </w:r>
    </w:p>
    <w:p w:rsidR="00DB68BB" w:rsidRPr="00651CCC" w:rsidRDefault="00DB68BB" w:rsidP="00651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1CCC">
        <w:rPr>
          <w:b/>
          <w:bCs/>
          <w:sz w:val="28"/>
          <w:szCs w:val="28"/>
        </w:rPr>
        <w:t>Вторичные морфологические элементы:</w:t>
      </w:r>
    </w:p>
    <w:p w:rsidR="00DB68BB" w:rsidRPr="00651CCC" w:rsidRDefault="00DB68BB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Локализация поражений: неполно-симметрично преимущественно</w:t>
      </w:r>
      <w:r w:rsidR="00615C10" w:rsidRPr="00651CCC">
        <w:rPr>
          <w:sz w:val="28"/>
          <w:szCs w:val="28"/>
        </w:rPr>
        <w:t>:</w:t>
      </w:r>
      <w:r w:rsidRPr="00651CCC">
        <w:rPr>
          <w:sz w:val="28"/>
          <w:szCs w:val="28"/>
        </w:rPr>
        <w:t xml:space="preserve"> на</w:t>
      </w:r>
      <w:r w:rsidR="00615C10" w:rsidRPr="00651CCC">
        <w:rPr>
          <w:sz w:val="28"/>
          <w:szCs w:val="28"/>
        </w:rPr>
        <w:t xml:space="preserve"> левой ноге средней трети латеральной поверхности голени 0,5*0,5см., медиальной лодыжке 1,5*1,5 см., на правой ноге на верхней трети передней </w:t>
      </w:r>
      <w:r w:rsidR="00615C10" w:rsidRPr="00651CCC">
        <w:rPr>
          <w:sz w:val="28"/>
          <w:szCs w:val="28"/>
        </w:rPr>
        <w:lastRenderedPageBreak/>
        <w:t>поверхности голени 0,5*0,5 см., средней трети 2*3 см., медиальной лодыжки 1*1,5 см.,</w:t>
      </w:r>
      <w:r w:rsidRPr="00651CCC">
        <w:rPr>
          <w:sz w:val="28"/>
          <w:szCs w:val="28"/>
        </w:rPr>
        <w:t>,</w:t>
      </w:r>
      <w:r w:rsidR="00615C10" w:rsidRPr="00651CCC">
        <w:rPr>
          <w:sz w:val="28"/>
          <w:szCs w:val="28"/>
        </w:rPr>
        <w:t xml:space="preserve"> на подягодичных складках с обеих сторон,</w:t>
      </w:r>
      <w:r w:rsidRPr="00651CCC">
        <w:rPr>
          <w:sz w:val="28"/>
          <w:szCs w:val="28"/>
        </w:rPr>
        <w:t xml:space="preserve"> много фокусные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элементы, воспалительного характера изъязвления и корочки с гнойным отделяемым и инфильтрированными лоскутообразными краями.</w:t>
      </w:r>
    </w:p>
    <w:p w:rsidR="001F1DCA" w:rsidRPr="00651CCC" w:rsidRDefault="000900A7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Цвет оценить не возможно, т.к. поражения смазаны краской Кастел</w:t>
      </w:r>
      <w:r w:rsidR="00C30E47" w:rsidRPr="00651CCC">
        <w:rPr>
          <w:sz w:val="28"/>
          <w:szCs w:val="28"/>
        </w:rPr>
        <w:t>л</w:t>
      </w:r>
      <w:r w:rsidRPr="00651CCC">
        <w:rPr>
          <w:sz w:val="28"/>
          <w:szCs w:val="28"/>
        </w:rPr>
        <w:t>ани</w:t>
      </w:r>
      <w:r w:rsidR="00C30E47" w:rsidRPr="00651CCC">
        <w:rPr>
          <w:sz w:val="28"/>
          <w:szCs w:val="28"/>
        </w:rPr>
        <w:t>.</w:t>
      </w:r>
    </w:p>
    <w:p w:rsidR="000900A7" w:rsidRPr="00651CCC" w:rsidRDefault="000900A7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AA6829" w:rsidRPr="00894B12" w:rsidRDefault="00894B12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94B12">
        <w:rPr>
          <w:b/>
          <w:bCs/>
          <w:sz w:val="28"/>
          <w:szCs w:val="28"/>
        </w:rPr>
        <w:t>Предварительный диагноз</w:t>
      </w:r>
    </w:p>
    <w:p w:rsidR="00C30E47" w:rsidRPr="00651CCC" w:rsidRDefault="00C30E47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C30E47" w:rsidRPr="00651CCC" w:rsidRDefault="00C30E47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 xml:space="preserve">Учитывая </w:t>
      </w:r>
      <w:r w:rsidRPr="00651CCC">
        <w:rPr>
          <w:b/>
          <w:bCs/>
          <w:sz w:val="28"/>
          <w:szCs w:val="28"/>
          <w:u w:val="single"/>
        </w:rPr>
        <w:t>жалобы больного</w:t>
      </w:r>
      <w:r w:rsidR="004B3AC2" w:rsidRPr="00651CCC">
        <w:rPr>
          <w:b/>
          <w:bCs/>
          <w:sz w:val="28"/>
          <w:szCs w:val="28"/>
          <w:u w:val="single"/>
        </w:rPr>
        <w:t>:</w:t>
      </w:r>
      <w:r w:rsidRPr="00651CCC">
        <w:rPr>
          <w:sz w:val="28"/>
          <w:szCs w:val="28"/>
        </w:rPr>
        <w:t xml:space="preserve"> на появление пузырей, с гнойно-геморрагическим содержимым, изъязвление с образованием корочек.</w:t>
      </w:r>
    </w:p>
    <w:p w:rsidR="004B3AC2" w:rsidRPr="00651CCC" w:rsidRDefault="004B3AC2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sz w:val="28"/>
          <w:szCs w:val="28"/>
          <w:u w:val="single"/>
        </w:rPr>
        <w:t>Данных анамнеза: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контакт с больными таким же заболеванием в приюте.</w:t>
      </w:r>
    </w:p>
    <w:p w:rsidR="00E108DE" w:rsidRPr="00651CCC" w:rsidRDefault="004B3AC2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sz w:val="28"/>
          <w:szCs w:val="28"/>
          <w:u w:val="single"/>
        </w:rPr>
        <w:t>Объективного осмотра</w:t>
      </w:r>
      <w:r w:rsidRPr="00651CCC">
        <w:rPr>
          <w:b/>
          <w:bCs/>
          <w:sz w:val="28"/>
          <w:szCs w:val="28"/>
        </w:rPr>
        <w:t>:</w:t>
      </w:r>
      <w:r w:rsidRPr="00651CCC">
        <w:rPr>
          <w:sz w:val="28"/>
          <w:szCs w:val="28"/>
        </w:rPr>
        <w:t xml:space="preserve"> </w:t>
      </w:r>
      <w:r w:rsidR="00B81750" w:rsidRPr="00651CCC">
        <w:rPr>
          <w:sz w:val="28"/>
          <w:szCs w:val="28"/>
        </w:rPr>
        <w:t>Учитывая клиническую картину можно предположить, что первичными морфологическими признаками была глубокая эпидермальная пустула или фликтены. А также неполно-симметрично</w:t>
      </w:r>
      <w:r w:rsidRPr="00651CCC">
        <w:rPr>
          <w:sz w:val="28"/>
          <w:szCs w:val="28"/>
        </w:rPr>
        <w:t xml:space="preserve"> преимущественно на передней и боковых поверхностях левой и правой голени,</w:t>
      </w:r>
      <w:r w:rsidR="00B81750" w:rsidRPr="00651CCC">
        <w:rPr>
          <w:sz w:val="28"/>
          <w:szCs w:val="28"/>
        </w:rPr>
        <w:t xml:space="preserve"> на подягодичных складках с обеих сторон,</w:t>
      </w:r>
      <w:r w:rsidRPr="00651CCC">
        <w:rPr>
          <w:sz w:val="28"/>
          <w:szCs w:val="28"/>
        </w:rPr>
        <w:t xml:space="preserve"> много фокусные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элементы, воспалительного характера изъязвления и корочки с гнойным отделяемым и инфильтрированными лоскутообразными краями.</w:t>
      </w:r>
    </w:p>
    <w:p w:rsidR="00AA6829" w:rsidRPr="00651CCC" w:rsidRDefault="00E108DE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</w:t>
      </w:r>
      <w:r w:rsidR="004B3AC2" w:rsidRPr="00651CCC">
        <w:rPr>
          <w:sz w:val="28"/>
          <w:szCs w:val="28"/>
        </w:rPr>
        <w:t>редварительный диагноз:</w:t>
      </w:r>
      <w:r w:rsidR="002F0038" w:rsidRPr="00651CCC">
        <w:rPr>
          <w:sz w:val="28"/>
          <w:szCs w:val="28"/>
        </w:rPr>
        <w:t xml:space="preserve"> </w:t>
      </w:r>
      <w:r w:rsidR="004B3AC2" w:rsidRPr="00651CCC">
        <w:rPr>
          <w:b/>
          <w:bCs/>
          <w:sz w:val="28"/>
          <w:szCs w:val="28"/>
        </w:rPr>
        <w:t>Глубокая стрептодермия</w:t>
      </w:r>
      <w:r w:rsidR="002F0038" w:rsidRPr="00651CCC">
        <w:rPr>
          <w:b/>
          <w:bCs/>
          <w:sz w:val="28"/>
          <w:szCs w:val="28"/>
        </w:rPr>
        <w:t>.</w:t>
      </w:r>
    </w:p>
    <w:p w:rsidR="00AA6829" w:rsidRPr="00651CCC" w:rsidRDefault="00AA6829" w:rsidP="00651CC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AA6829" w:rsidRPr="00894B12" w:rsidRDefault="00894B12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94B12">
        <w:rPr>
          <w:b/>
          <w:bCs/>
          <w:sz w:val="28"/>
          <w:szCs w:val="28"/>
        </w:rPr>
        <w:t>Дополнительные исследования</w:t>
      </w:r>
    </w:p>
    <w:p w:rsidR="002F0038" w:rsidRPr="00651CCC" w:rsidRDefault="002F0038" w:rsidP="00651CC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108DE" w:rsidRPr="00651CCC" w:rsidRDefault="00E108DE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Общий анализ крови.</w:t>
      </w:r>
    </w:p>
    <w:p w:rsidR="00E108DE" w:rsidRPr="00651CCC" w:rsidRDefault="00E108DE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Общий анализ мочи.</w:t>
      </w:r>
    </w:p>
    <w:p w:rsidR="00E108DE" w:rsidRPr="00651CCC" w:rsidRDefault="00E108DE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Кровь на РВ</w:t>
      </w:r>
      <w:r w:rsidR="00615C10" w:rsidRPr="00651CCC">
        <w:rPr>
          <w:sz w:val="28"/>
          <w:szCs w:val="28"/>
        </w:rPr>
        <w:t xml:space="preserve"> и ВИЧ</w:t>
      </w:r>
      <w:r w:rsidRPr="00651CCC">
        <w:rPr>
          <w:sz w:val="28"/>
          <w:szCs w:val="28"/>
        </w:rPr>
        <w:t>.</w:t>
      </w:r>
    </w:p>
    <w:p w:rsidR="00E108DE" w:rsidRPr="00651CCC" w:rsidRDefault="00E108DE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Сахар крови.</w:t>
      </w:r>
    </w:p>
    <w:p w:rsidR="00615C10" w:rsidRPr="00651CCC" w:rsidRDefault="00615C10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Бактериоскопическое исследование гнойного отделяемого ран.</w:t>
      </w:r>
    </w:p>
    <w:p w:rsidR="00615C10" w:rsidRPr="00651CCC" w:rsidRDefault="00615C10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lastRenderedPageBreak/>
        <w:t>Бактериологическое исследование гнойного отделяемого ран, на чувствительность к антибиотикам.</w:t>
      </w:r>
    </w:p>
    <w:p w:rsidR="00B81750" w:rsidRPr="00651CCC" w:rsidRDefault="00615C10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  <w:u w:val="single"/>
        </w:rPr>
        <w:t>Дифференциальный диагноз</w:t>
      </w:r>
      <w:r w:rsidR="00894B12">
        <w:rPr>
          <w:b/>
          <w:bCs/>
          <w:i/>
          <w:iCs/>
          <w:sz w:val="28"/>
          <w:szCs w:val="28"/>
          <w:u w:val="single"/>
        </w:rPr>
        <w:t xml:space="preserve">: </w:t>
      </w:r>
      <w:r w:rsidR="00B81750" w:rsidRPr="00651CCC">
        <w:rPr>
          <w:sz w:val="28"/>
          <w:szCs w:val="28"/>
        </w:rPr>
        <w:t>От фурункула отличается отсутствием некротического стержня, от сифилитической эктимы, язвенной формы лейшманиоза, чесоточной эктимы, колликвативным туберкулезом основывается на клинической симптоматике и микробиологических, серологических исследованиях.</w:t>
      </w:r>
    </w:p>
    <w:p w:rsidR="008B2EC1" w:rsidRPr="00651CCC" w:rsidRDefault="00B81750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  <w:u w:val="single"/>
        </w:rPr>
        <w:t>Окончательный диагноз: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 xml:space="preserve">Глубокая стрептодермия </w:t>
      </w:r>
      <w:r w:rsidR="00F9382B">
        <w:rPr>
          <w:sz w:val="28"/>
          <w:szCs w:val="28"/>
        </w:rPr>
        <w:t>(</w:t>
      </w:r>
      <w:r w:rsidRPr="00651CCC">
        <w:rPr>
          <w:sz w:val="28"/>
          <w:szCs w:val="28"/>
        </w:rPr>
        <w:t>эктима</w:t>
      </w:r>
      <w:r w:rsidR="00F9382B">
        <w:rPr>
          <w:sz w:val="28"/>
          <w:szCs w:val="28"/>
        </w:rPr>
        <w:t>)</w:t>
      </w:r>
      <w:r w:rsidR="008B2EC1" w:rsidRPr="00651CCC">
        <w:rPr>
          <w:sz w:val="28"/>
          <w:szCs w:val="28"/>
        </w:rPr>
        <w:t xml:space="preserve"> передней поверхности правой и левой голени, подягодичных складках с обеих сторон, в стадии не полной ремиссии.</w:t>
      </w:r>
    </w:p>
    <w:p w:rsidR="008B2EC1" w:rsidRPr="00651CCC" w:rsidRDefault="008B2EC1" w:rsidP="00651CC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1CCC">
        <w:rPr>
          <w:b/>
          <w:bCs/>
          <w:i/>
          <w:iCs/>
          <w:sz w:val="28"/>
          <w:szCs w:val="28"/>
          <w:u w:val="single"/>
        </w:rPr>
        <w:t>Этиология и патогенез:</w:t>
      </w:r>
    </w:p>
    <w:p w:rsidR="008B2EC1" w:rsidRPr="00651CCC" w:rsidRDefault="008B2EC1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 xml:space="preserve">Гнойное воспаление кожи формируется под влиянием возбудителей: стрептококков, </w:t>
      </w:r>
      <w:r w:rsidR="003B2A5B" w:rsidRPr="00651CCC">
        <w:rPr>
          <w:sz w:val="28"/>
          <w:szCs w:val="28"/>
        </w:rPr>
        <w:t xml:space="preserve">гемолитического и золотистого стафилококков. </w:t>
      </w:r>
      <w:r w:rsidRPr="00651CCC">
        <w:rPr>
          <w:sz w:val="28"/>
          <w:szCs w:val="28"/>
        </w:rPr>
        <w:t xml:space="preserve">Патогенетическими факторами являются </w:t>
      </w:r>
      <w:r w:rsidR="003B2A5B" w:rsidRPr="00651CCC">
        <w:rPr>
          <w:sz w:val="28"/>
          <w:szCs w:val="28"/>
        </w:rPr>
        <w:t>иммунодефицитные состояния, вегетососудистые расстройства, сахарный диабет, хронический алкоголизм, гиповитаминозы, травмы, погрешности гигиенического режима.</w:t>
      </w:r>
    </w:p>
    <w:p w:rsidR="003B2A5B" w:rsidRPr="00651CCC" w:rsidRDefault="003B2A5B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3B2A5B" w:rsidRPr="00651CCC" w:rsidRDefault="00894B12" w:rsidP="00894B12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Назначенное лечение</w:t>
      </w:r>
    </w:p>
    <w:p w:rsidR="00B81750" w:rsidRPr="00651CCC" w:rsidRDefault="00B81750" w:rsidP="00651CC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555681" w:rsidRPr="00651CCC" w:rsidRDefault="00A176F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Rp</w:t>
      </w:r>
      <w:r w:rsidRPr="00651CCC">
        <w:rPr>
          <w:sz w:val="28"/>
          <w:szCs w:val="28"/>
        </w:rPr>
        <w:t>:</w:t>
      </w:r>
      <w:r w:rsidR="00AA63E0" w:rsidRPr="00651CCC">
        <w:rPr>
          <w:sz w:val="28"/>
          <w:szCs w:val="28"/>
        </w:rPr>
        <w:t xml:space="preserve"> </w:t>
      </w:r>
      <w:r w:rsidR="00AA63E0" w:rsidRPr="00651CCC">
        <w:rPr>
          <w:sz w:val="28"/>
          <w:szCs w:val="28"/>
          <w:lang w:val="en-US"/>
        </w:rPr>
        <w:t>Benzylpenicillini</w:t>
      </w:r>
      <w:r w:rsidR="00AA63E0" w:rsidRPr="00651CCC">
        <w:rPr>
          <w:sz w:val="28"/>
          <w:szCs w:val="28"/>
        </w:rPr>
        <w:t>-</w:t>
      </w:r>
      <w:r w:rsidR="00AA63E0" w:rsidRPr="00651CCC">
        <w:rPr>
          <w:sz w:val="28"/>
          <w:szCs w:val="28"/>
          <w:lang w:val="en-US"/>
        </w:rPr>
        <w:t>natrii</w:t>
      </w:r>
      <w:r w:rsidR="00AA63E0" w:rsidRPr="00651CCC">
        <w:rPr>
          <w:sz w:val="28"/>
          <w:szCs w:val="28"/>
        </w:rPr>
        <w:t xml:space="preserve"> 500000 ед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D</w:t>
      </w:r>
      <w:r w:rsidRPr="00651CCC">
        <w:rPr>
          <w:sz w:val="28"/>
          <w:szCs w:val="28"/>
        </w:rPr>
        <w:t>.</w:t>
      </w:r>
      <w:r w:rsidRPr="00651CCC">
        <w:rPr>
          <w:sz w:val="28"/>
          <w:szCs w:val="28"/>
          <w:lang w:val="en-US"/>
        </w:rPr>
        <w:t>t</w:t>
      </w:r>
      <w:r w:rsidRPr="00651CCC">
        <w:rPr>
          <w:sz w:val="28"/>
          <w:szCs w:val="28"/>
        </w:rPr>
        <w:t>.</w:t>
      </w:r>
      <w:r w:rsidRPr="00651CCC">
        <w:rPr>
          <w:sz w:val="28"/>
          <w:szCs w:val="28"/>
          <w:lang w:val="en-US"/>
        </w:rPr>
        <w:t>d</w:t>
      </w:r>
      <w:r w:rsidRPr="00651CCC">
        <w:rPr>
          <w:sz w:val="28"/>
          <w:szCs w:val="28"/>
        </w:rPr>
        <w:t xml:space="preserve"> № 10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S</w:t>
      </w:r>
      <w:r w:rsidRPr="00651CCC">
        <w:rPr>
          <w:sz w:val="28"/>
          <w:szCs w:val="28"/>
        </w:rPr>
        <w:t>. По 250000 ед. в/м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4 раза в день.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1CCC">
        <w:rPr>
          <w:sz w:val="28"/>
          <w:szCs w:val="28"/>
          <w:lang w:val="en-US"/>
        </w:rPr>
        <w:t>Rp: Sol. Haemadesi 400ml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1CCC">
        <w:rPr>
          <w:sz w:val="28"/>
          <w:szCs w:val="28"/>
          <w:lang w:val="en-US"/>
        </w:rPr>
        <w:t>D.t.d № 5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S</w:t>
      </w:r>
      <w:r w:rsidRPr="00651CCC">
        <w:rPr>
          <w:sz w:val="28"/>
          <w:szCs w:val="28"/>
        </w:rPr>
        <w:t>. В/в по 400 мл. в течении 5 дней.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Rp</w:t>
      </w:r>
      <w:r w:rsidRPr="00651CCC">
        <w:rPr>
          <w:sz w:val="28"/>
          <w:szCs w:val="28"/>
        </w:rPr>
        <w:t xml:space="preserve">: </w:t>
      </w:r>
      <w:r w:rsidRPr="00651CCC">
        <w:rPr>
          <w:sz w:val="28"/>
          <w:szCs w:val="28"/>
          <w:lang w:val="en-US"/>
        </w:rPr>
        <w:t>Liq</w:t>
      </w:r>
      <w:r w:rsidRPr="00651CCC">
        <w:rPr>
          <w:sz w:val="28"/>
          <w:szCs w:val="28"/>
        </w:rPr>
        <w:t xml:space="preserve">. </w:t>
      </w:r>
      <w:r w:rsidRPr="00651CCC">
        <w:rPr>
          <w:sz w:val="28"/>
          <w:szCs w:val="28"/>
          <w:lang w:val="en-US"/>
        </w:rPr>
        <w:t>Castillani</w:t>
      </w:r>
      <w:r w:rsidRPr="00651CCC">
        <w:rPr>
          <w:sz w:val="28"/>
          <w:szCs w:val="28"/>
        </w:rPr>
        <w:t xml:space="preserve"> 50,0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D</w:t>
      </w:r>
      <w:r w:rsidRPr="00651CCC">
        <w:rPr>
          <w:sz w:val="28"/>
          <w:szCs w:val="28"/>
        </w:rPr>
        <w:t>.</w:t>
      </w:r>
      <w:r w:rsidRPr="00651CCC">
        <w:rPr>
          <w:sz w:val="28"/>
          <w:szCs w:val="28"/>
          <w:lang w:val="en-US"/>
        </w:rPr>
        <w:t>s</w:t>
      </w:r>
      <w:r w:rsidRPr="00651CCC">
        <w:rPr>
          <w:sz w:val="28"/>
          <w:szCs w:val="28"/>
        </w:rPr>
        <w:t>. Смазывать пораженные участки кожи.</w:t>
      </w:r>
    </w:p>
    <w:p w:rsidR="00AA63E0" w:rsidRPr="00651CCC" w:rsidRDefault="005E444E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  <w:u w:val="single"/>
        </w:rPr>
        <w:t xml:space="preserve">Эпикриз: </w:t>
      </w:r>
      <w:r w:rsidRPr="00651CCC">
        <w:rPr>
          <w:sz w:val="28"/>
          <w:szCs w:val="28"/>
        </w:rPr>
        <w:t>На фоне лечения отмечается улучшение состояния больного, лечение продолжает получать, изменение со стороны анализов улучшение.</w:t>
      </w:r>
    </w:p>
    <w:p w:rsidR="006E2F45" w:rsidRPr="00651CCC" w:rsidRDefault="006E2F45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lastRenderedPageBreak/>
        <w:t>Прогноз: При правильном соблюдении лечения прогноз благоприятный.</w:t>
      </w:r>
    </w:p>
    <w:sectPr w:rsidR="006E2F45" w:rsidRPr="00651CCC" w:rsidSect="00651CCC">
      <w:headerReference w:type="default" r:id="rId8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B7" w:rsidRDefault="00DE73B7">
      <w:r>
        <w:separator/>
      </w:r>
    </w:p>
  </w:endnote>
  <w:endnote w:type="continuationSeparator" w:id="0">
    <w:p w:rsidR="00DE73B7" w:rsidRDefault="00DE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B7" w:rsidRDefault="00DE73B7">
      <w:r>
        <w:separator/>
      </w:r>
    </w:p>
  </w:footnote>
  <w:footnote w:type="continuationSeparator" w:id="0">
    <w:p w:rsidR="00DE73B7" w:rsidRDefault="00DE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81" w:rsidRDefault="00555681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04DD">
      <w:rPr>
        <w:rStyle w:val="a4"/>
        <w:noProof/>
      </w:rPr>
      <w:t>4</w:t>
    </w:r>
    <w:r>
      <w:rPr>
        <w:rStyle w:val="a4"/>
      </w:rPr>
      <w:fldChar w:fldCharType="end"/>
    </w:r>
  </w:p>
  <w:p w:rsidR="00555681" w:rsidRDefault="00555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10320"/>
    <w:multiLevelType w:val="singleLevel"/>
    <w:tmpl w:val="136C5572"/>
    <w:lvl w:ilvl="0">
      <w:start w:val="11"/>
      <w:numFmt w:val="decimal"/>
      <w:lvlText w:val="%1. "/>
      <w:legacy w:legacy="1" w:legacySpace="0" w:legacyIndent="283"/>
      <w:lvlJc w:val="left"/>
      <w:pPr>
        <w:ind w:left="200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">
    <w:nsid w:val="0FCC2B0E"/>
    <w:multiLevelType w:val="singleLevel"/>
    <w:tmpl w:val="E8C438AE"/>
    <w:lvl w:ilvl="0">
      <w:start w:val="6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1A531A01"/>
    <w:multiLevelType w:val="singleLevel"/>
    <w:tmpl w:val="9AC0221E"/>
    <w:lvl w:ilvl="0">
      <w:start w:val="15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4">
    <w:nsid w:val="1D4B75C7"/>
    <w:multiLevelType w:val="singleLevel"/>
    <w:tmpl w:val="4FCCB52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70205F"/>
    <w:multiLevelType w:val="singleLevel"/>
    <w:tmpl w:val="41D4EB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</w:abstractNum>
  <w:abstractNum w:abstractNumId="6">
    <w:nsid w:val="225A0B8B"/>
    <w:multiLevelType w:val="singleLevel"/>
    <w:tmpl w:val="1A0A3C5A"/>
    <w:lvl w:ilvl="0">
      <w:start w:val="5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7">
    <w:nsid w:val="31BC37BF"/>
    <w:multiLevelType w:val="singleLevel"/>
    <w:tmpl w:val="A6660610"/>
    <w:lvl w:ilvl="0">
      <w:start w:val="2"/>
      <w:numFmt w:val="decimal"/>
      <w:lvlText w:val="%1."/>
      <w:legacy w:legacy="1" w:legacySpace="0" w:legacyIndent="283"/>
      <w:lvlJc w:val="left"/>
      <w:pPr>
        <w:ind w:left="1813" w:hanging="283"/>
      </w:pPr>
    </w:lvl>
  </w:abstractNum>
  <w:abstractNum w:abstractNumId="8">
    <w:nsid w:val="32D43CEF"/>
    <w:multiLevelType w:val="hybridMultilevel"/>
    <w:tmpl w:val="78B2A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4856D9"/>
    <w:multiLevelType w:val="singleLevel"/>
    <w:tmpl w:val="2CA89474"/>
    <w:lvl w:ilvl="0">
      <w:start w:val="12"/>
      <w:numFmt w:val="decimal"/>
      <w:lvlText w:val="%1. "/>
      <w:legacy w:legacy="1" w:legacySpace="0" w:legacyIndent="283"/>
      <w:lvlJc w:val="left"/>
      <w:pPr>
        <w:ind w:left="215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0">
    <w:nsid w:val="4136734F"/>
    <w:multiLevelType w:val="singleLevel"/>
    <w:tmpl w:val="F1F26F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4983CD5"/>
    <w:multiLevelType w:val="singleLevel"/>
    <w:tmpl w:val="E8C438AE"/>
    <w:lvl w:ilvl="0">
      <w:start w:val="6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45882E0D"/>
    <w:multiLevelType w:val="singleLevel"/>
    <w:tmpl w:val="C7709440"/>
    <w:lvl w:ilvl="0">
      <w:start w:val="3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3">
    <w:nsid w:val="4B11103A"/>
    <w:multiLevelType w:val="singleLevel"/>
    <w:tmpl w:val="83BA0D9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</w:abstractNum>
  <w:abstractNum w:abstractNumId="14">
    <w:nsid w:val="4F233625"/>
    <w:multiLevelType w:val="singleLevel"/>
    <w:tmpl w:val="EE92122E"/>
    <w:lvl w:ilvl="0">
      <w:start w:val="7"/>
      <w:numFmt w:val="decimal"/>
      <w:lvlText w:val="%1. "/>
      <w:legacy w:legacy="1" w:legacySpace="0" w:legacyIndent="283"/>
      <w:lvlJc w:val="left"/>
      <w:pPr>
        <w:ind w:left="20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5">
    <w:nsid w:val="50DF4B0C"/>
    <w:multiLevelType w:val="singleLevel"/>
    <w:tmpl w:val="7EA87CD8"/>
    <w:lvl w:ilvl="0">
      <w:start w:val="13"/>
      <w:numFmt w:val="decimal"/>
      <w:lvlText w:val="%1. "/>
      <w:legacy w:legacy="1" w:legacySpace="0" w:legacyIndent="283"/>
      <w:lvlJc w:val="left"/>
      <w:pPr>
        <w:ind w:left="215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6">
    <w:nsid w:val="52AA11ED"/>
    <w:multiLevelType w:val="hybridMultilevel"/>
    <w:tmpl w:val="EF0A1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D5D1D"/>
    <w:multiLevelType w:val="singleLevel"/>
    <w:tmpl w:val="E26C0E1C"/>
    <w:lvl w:ilvl="0">
      <w:start w:val="6"/>
      <w:numFmt w:val="decimal"/>
      <w:lvlText w:val="%1. "/>
      <w:legacy w:legacy="1" w:legacySpace="0" w:legacyIndent="283"/>
      <w:lvlJc w:val="left"/>
      <w:pPr>
        <w:ind w:left="164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8">
    <w:nsid w:val="65B22E46"/>
    <w:multiLevelType w:val="singleLevel"/>
    <w:tmpl w:val="D598C546"/>
    <w:lvl w:ilvl="0">
      <w:start w:val="8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9">
    <w:nsid w:val="68194649"/>
    <w:multiLevelType w:val="singleLevel"/>
    <w:tmpl w:val="36D02134"/>
    <w:lvl w:ilvl="0">
      <w:start w:val="2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6A2A0AA1"/>
    <w:multiLevelType w:val="singleLevel"/>
    <w:tmpl w:val="06B6C280"/>
    <w:lvl w:ilvl="0">
      <w:start w:val="4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1">
    <w:nsid w:val="6BDF1273"/>
    <w:multiLevelType w:val="singleLevel"/>
    <w:tmpl w:val="080AB5F0"/>
    <w:lvl w:ilvl="0">
      <w:start w:val="10"/>
      <w:numFmt w:val="decimal"/>
      <w:lvlText w:val="%1. "/>
      <w:legacy w:legacy="1" w:legacySpace="0" w:legacyIndent="283"/>
      <w:lvlJc w:val="left"/>
      <w:pPr>
        <w:ind w:left="236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2">
    <w:nsid w:val="6FF71BB1"/>
    <w:multiLevelType w:val="singleLevel"/>
    <w:tmpl w:val="36D02134"/>
    <w:lvl w:ilvl="0">
      <w:start w:val="2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3">
    <w:nsid w:val="70AE1B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0E5790"/>
    <w:multiLevelType w:val="singleLevel"/>
    <w:tmpl w:val="EA821A9A"/>
    <w:lvl w:ilvl="0">
      <w:start w:val="9"/>
      <w:numFmt w:val="decimal"/>
      <w:lvlText w:val="%1. "/>
      <w:legacy w:legacy="1" w:legacySpace="0" w:legacyIndent="283"/>
      <w:lvlJc w:val="left"/>
      <w:pPr>
        <w:ind w:left="200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5">
    <w:nsid w:val="7F7C011B"/>
    <w:multiLevelType w:val="singleLevel"/>
    <w:tmpl w:val="3EAE2400"/>
    <w:lvl w:ilvl="0">
      <w:start w:val="14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7"/>
  </w:num>
  <w:num w:numId="5">
    <w:abstractNumId w:val="14"/>
  </w:num>
  <w:num w:numId="6">
    <w:abstractNumId w:val="18"/>
  </w:num>
  <w:num w:numId="7">
    <w:abstractNumId w:val="10"/>
  </w:num>
  <w:num w:numId="8">
    <w:abstractNumId w:val="24"/>
  </w:num>
  <w:num w:numId="9">
    <w:abstractNumId w:val="21"/>
  </w:num>
  <w:num w:numId="10">
    <w:abstractNumId w:val="5"/>
  </w:num>
  <w:num w:numId="11">
    <w:abstractNumId w:val="13"/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7">
    <w:abstractNumId w:val="1"/>
  </w:num>
  <w:num w:numId="18">
    <w:abstractNumId w:val="9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8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22">
    <w:abstractNumId w:val="25"/>
  </w:num>
  <w:num w:numId="23">
    <w:abstractNumId w:val="7"/>
  </w:num>
  <w:num w:numId="24">
    <w:abstractNumId w:val="22"/>
  </w:num>
  <w:num w:numId="25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81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6">
    <w:abstractNumId w:val="2"/>
  </w:num>
  <w:num w:numId="27">
    <w:abstractNumId w:val="19"/>
  </w:num>
  <w:num w:numId="28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81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9">
    <w:abstractNumId w:val="11"/>
  </w:num>
  <w:num w:numId="30">
    <w:abstractNumId w:val="3"/>
  </w:num>
  <w:num w:numId="31">
    <w:abstractNumId w:val="4"/>
  </w:num>
  <w:num w:numId="32">
    <w:abstractNumId w:val="23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81"/>
    <w:rsid w:val="0000518D"/>
    <w:rsid w:val="00010461"/>
    <w:rsid w:val="00062A86"/>
    <w:rsid w:val="00084CE7"/>
    <w:rsid w:val="000900A7"/>
    <w:rsid w:val="000948EE"/>
    <w:rsid w:val="000D3503"/>
    <w:rsid w:val="000D57C5"/>
    <w:rsid w:val="00126DA7"/>
    <w:rsid w:val="001732AE"/>
    <w:rsid w:val="001F1DCA"/>
    <w:rsid w:val="001F69F0"/>
    <w:rsid w:val="001F78AD"/>
    <w:rsid w:val="00230ACF"/>
    <w:rsid w:val="002321DA"/>
    <w:rsid w:val="00254B07"/>
    <w:rsid w:val="00273527"/>
    <w:rsid w:val="00284CAB"/>
    <w:rsid w:val="00285913"/>
    <w:rsid w:val="00297C23"/>
    <w:rsid w:val="002C6310"/>
    <w:rsid w:val="002F0038"/>
    <w:rsid w:val="0032549B"/>
    <w:rsid w:val="003706BE"/>
    <w:rsid w:val="003B119C"/>
    <w:rsid w:val="003B1F36"/>
    <w:rsid w:val="003B2A5B"/>
    <w:rsid w:val="00413C1A"/>
    <w:rsid w:val="00454E1A"/>
    <w:rsid w:val="004B3AC2"/>
    <w:rsid w:val="004D5D62"/>
    <w:rsid w:val="004F35FE"/>
    <w:rsid w:val="00550BD4"/>
    <w:rsid w:val="00555681"/>
    <w:rsid w:val="00565E28"/>
    <w:rsid w:val="00586CA3"/>
    <w:rsid w:val="005E444E"/>
    <w:rsid w:val="005E4D5F"/>
    <w:rsid w:val="005F06FF"/>
    <w:rsid w:val="00615C10"/>
    <w:rsid w:val="0065060F"/>
    <w:rsid w:val="00651CCC"/>
    <w:rsid w:val="00681151"/>
    <w:rsid w:val="006970EC"/>
    <w:rsid w:val="006E2F45"/>
    <w:rsid w:val="00712F77"/>
    <w:rsid w:val="00727383"/>
    <w:rsid w:val="007750E7"/>
    <w:rsid w:val="007D5B76"/>
    <w:rsid w:val="00822D44"/>
    <w:rsid w:val="008631A7"/>
    <w:rsid w:val="008875B3"/>
    <w:rsid w:val="00894B12"/>
    <w:rsid w:val="008B2EC1"/>
    <w:rsid w:val="008F4628"/>
    <w:rsid w:val="00934DFC"/>
    <w:rsid w:val="00961A7A"/>
    <w:rsid w:val="009E32E6"/>
    <w:rsid w:val="009F663C"/>
    <w:rsid w:val="00A104DD"/>
    <w:rsid w:val="00A113DA"/>
    <w:rsid w:val="00A176F0"/>
    <w:rsid w:val="00A752C5"/>
    <w:rsid w:val="00AA63E0"/>
    <w:rsid w:val="00AA6829"/>
    <w:rsid w:val="00AD4AB2"/>
    <w:rsid w:val="00AE64A3"/>
    <w:rsid w:val="00AF0891"/>
    <w:rsid w:val="00B24EE5"/>
    <w:rsid w:val="00B731E7"/>
    <w:rsid w:val="00B73359"/>
    <w:rsid w:val="00B81750"/>
    <w:rsid w:val="00B86B74"/>
    <w:rsid w:val="00BC4D55"/>
    <w:rsid w:val="00BD33C2"/>
    <w:rsid w:val="00BD7D67"/>
    <w:rsid w:val="00C152A4"/>
    <w:rsid w:val="00C16139"/>
    <w:rsid w:val="00C17B04"/>
    <w:rsid w:val="00C242F9"/>
    <w:rsid w:val="00C30E47"/>
    <w:rsid w:val="00C3533A"/>
    <w:rsid w:val="00C77000"/>
    <w:rsid w:val="00C86601"/>
    <w:rsid w:val="00CB0205"/>
    <w:rsid w:val="00CD6D31"/>
    <w:rsid w:val="00DB68BB"/>
    <w:rsid w:val="00DE73B7"/>
    <w:rsid w:val="00DF491D"/>
    <w:rsid w:val="00E108DE"/>
    <w:rsid w:val="00E13425"/>
    <w:rsid w:val="00E25DFA"/>
    <w:rsid w:val="00E44BF3"/>
    <w:rsid w:val="00E61153"/>
    <w:rsid w:val="00EE5BAF"/>
    <w:rsid w:val="00F60E99"/>
    <w:rsid w:val="00F7566F"/>
    <w:rsid w:val="00F9382B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67"/>
      </w:tabs>
      <w:outlineLvl w:val="0"/>
    </w:pPr>
    <w:rPr>
      <w:rFonts w:ascii="Bookman Old Style" w:hAnsi="Bookman Old Style" w:cs="Bookman Old Style"/>
      <w:sz w:val="44"/>
      <w:szCs w:val="44"/>
    </w:rPr>
  </w:style>
  <w:style w:type="paragraph" w:styleId="2">
    <w:name w:val="heading 2"/>
    <w:basedOn w:val="a"/>
    <w:next w:val="a"/>
    <w:qFormat/>
    <w:pPr>
      <w:keepNext/>
      <w:tabs>
        <w:tab w:val="left" w:pos="567"/>
      </w:tabs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tabs>
        <w:tab w:val="left" w:pos="567"/>
      </w:tabs>
    </w:pPr>
    <w:rPr>
      <w:sz w:val="28"/>
      <w:szCs w:val="28"/>
    </w:rPr>
  </w:style>
  <w:style w:type="paragraph" w:styleId="20">
    <w:name w:val="Body Text 2"/>
    <w:basedOn w:val="a"/>
    <w:rPr>
      <w:sz w:val="36"/>
      <w:szCs w:val="36"/>
    </w:rPr>
  </w:style>
  <w:style w:type="paragraph" w:styleId="30">
    <w:name w:val="Body Text 3"/>
    <w:basedOn w:val="a"/>
    <w:rPr>
      <w:sz w:val="32"/>
      <w:szCs w:val="32"/>
    </w:rPr>
  </w:style>
  <w:style w:type="paragraph" w:styleId="a6">
    <w:name w:val="Plain Text"/>
    <w:basedOn w:val="a"/>
    <w:rsid w:val="00C77000"/>
    <w:rPr>
      <w:rFonts w:ascii="Courier New" w:hAnsi="Courier New" w:cs="Courier New"/>
    </w:rPr>
  </w:style>
  <w:style w:type="paragraph" w:styleId="a7">
    <w:name w:val="footer"/>
    <w:basedOn w:val="a"/>
    <w:rsid w:val="00894B1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67"/>
      </w:tabs>
      <w:outlineLvl w:val="0"/>
    </w:pPr>
    <w:rPr>
      <w:rFonts w:ascii="Bookman Old Style" w:hAnsi="Bookman Old Style" w:cs="Bookman Old Style"/>
      <w:sz w:val="44"/>
      <w:szCs w:val="44"/>
    </w:rPr>
  </w:style>
  <w:style w:type="paragraph" w:styleId="2">
    <w:name w:val="heading 2"/>
    <w:basedOn w:val="a"/>
    <w:next w:val="a"/>
    <w:qFormat/>
    <w:pPr>
      <w:keepNext/>
      <w:tabs>
        <w:tab w:val="left" w:pos="567"/>
      </w:tabs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tabs>
        <w:tab w:val="left" w:pos="567"/>
      </w:tabs>
    </w:pPr>
    <w:rPr>
      <w:sz w:val="28"/>
      <w:szCs w:val="28"/>
    </w:rPr>
  </w:style>
  <w:style w:type="paragraph" w:styleId="20">
    <w:name w:val="Body Text 2"/>
    <w:basedOn w:val="a"/>
    <w:rPr>
      <w:sz w:val="36"/>
      <w:szCs w:val="36"/>
    </w:rPr>
  </w:style>
  <w:style w:type="paragraph" w:styleId="30">
    <w:name w:val="Body Text 3"/>
    <w:basedOn w:val="a"/>
    <w:rPr>
      <w:sz w:val="32"/>
      <w:szCs w:val="32"/>
    </w:rPr>
  </w:style>
  <w:style w:type="paragraph" w:styleId="a6">
    <w:name w:val="Plain Text"/>
    <w:basedOn w:val="a"/>
    <w:rsid w:val="00C77000"/>
    <w:rPr>
      <w:rFonts w:ascii="Courier New" w:hAnsi="Courier New" w:cs="Courier New"/>
    </w:rPr>
  </w:style>
  <w:style w:type="paragraph" w:styleId="a7">
    <w:name w:val="footer"/>
    <w:basedOn w:val="a"/>
    <w:rsid w:val="00894B1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1</vt:lpstr>
    </vt:vector>
  </TitlesOfParts>
  <Company>Неизвестная организация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111</dc:creator>
  <cp:lastModifiedBy>Igor</cp:lastModifiedBy>
  <cp:revision>2</cp:revision>
  <dcterms:created xsi:type="dcterms:W3CDTF">2024-05-16T06:25:00Z</dcterms:created>
  <dcterms:modified xsi:type="dcterms:W3CDTF">2024-05-16T06:25:00Z</dcterms:modified>
</cp:coreProperties>
</file>