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403" w:rsidRDefault="00B37403" w:rsidP="00B01680">
      <w:pPr>
        <w:ind w:firstLine="709"/>
        <w:jc w:val="both"/>
        <w:rPr>
          <w:rFonts w:ascii="Courier New" w:hAnsi="Courier New"/>
          <w:sz w:val="28"/>
        </w:rPr>
      </w:pPr>
      <w:bookmarkStart w:id="0" w:name="_GoBack"/>
      <w:bookmarkEnd w:id="0"/>
      <w:r>
        <w:rPr>
          <w:rFonts w:ascii="Courier New" w:hAnsi="Courier New"/>
          <w:sz w:val="28"/>
        </w:rPr>
        <w:t>Гнойные заболевания легких и плевры.</w:t>
      </w:r>
    </w:p>
    <w:p w:rsidR="00B37403" w:rsidRDefault="00B37403" w:rsidP="00B01680">
      <w:pPr>
        <w:ind w:firstLine="709"/>
        <w:jc w:val="both"/>
        <w:rPr>
          <w:rFonts w:ascii="Courier New" w:hAnsi="Courier New"/>
          <w:sz w:val="28"/>
        </w:rPr>
      </w:pPr>
      <w:r>
        <w:rPr>
          <w:rFonts w:ascii="Courier New" w:hAnsi="Courier New"/>
          <w:sz w:val="28"/>
        </w:rPr>
        <w:t>Острый абсцесс и гангрена легких.</w:t>
      </w:r>
    </w:p>
    <w:p w:rsidR="00B37403" w:rsidRDefault="00B37403" w:rsidP="00B01680">
      <w:pPr>
        <w:ind w:firstLine="709"/>
        <w:jc w:val="both"/>
        <w:rPr>
          <w:rFonts w:ascii="Courier New" w:hAnsi="Courier New"/>
          <w:sz w:val="28"/>
        </w:rPr>
      </w:pPr>
      <w:r>
        <w:rPr>
          <w:rFonts w:ascii="Courier New" w:hAnsi="Courier New"/>
          <w:sz w:val="28"/>
        </w:rPr>
        <w:t>Острые абсцессы (простой, гангренозный) и гангрена легких относятся к группе гнойно-деструктивных поражений этого органа и первоначально проявляются возникновение некроза легочной паренхимы. В последующем, в зависимости от резистентности организма больного, вида микробной флоры и соотношения альтеративно-пролиферативных процессов, происходит или секвестрация и отграничение некротических участков, или прогрессирующее гнойно-гнилостное расплавление окружающих тканей и развивается та или иная форма острого нагноения легких.</w:t>
      </w:r>
    </w:p>
    <w:p w:rsidR="00B37403" w:rsidRDefault="00B37403" w:rsidP="00B01680">
      <w:pPr>
        <w:ind w:firstLine="709"/>
        <w:jc w:val="both"/>
        <w:rPr>
          <w:rFonts w:ascii="Courier New" w:hAnsi="Courier New"/>
          <w:sz w:val="28"/>
        </w:rPr>
      </w:pPr>
      <w:r>
        <w:rPr>
          <w:rFonts w:ascii="Courier New" w:hAnsi="Courier New"/>
          <w:sz w:val="28"/>
        </w:rPr>
        <w:t>Патологический процесс в легких при этом характеризуется динамизмом и одна форма течения заболевания может переходит в другую.</w:t>
      </w:r>
    </w:p>
    <w:p w:rsidR="00B37403" w:rsidRDefault="00B37403" w:rsidP="00B01680">
      <w:pPr>
        <w:ind w:firstLine="709"/>
        <w:jc w:val="both"/>
        <w:rPr>
          <w:rFonts w:ascii="Courier New" w:hAnsi="Courier New"/>
          <w:sz w:val="28"/>
        </w:rPr>
      </w:pPr>
      <w:r>
        <w:rPr>
          <w:rFonts w:ascii="Courier New" w:hAnsi="Courier New"/>
          <w:sz w:val="28"/>
        </w:rPr>
        <w:t xml:space="preserve">Под острым (простым) абсцессом легких понимают гнойное или гнилостное расплавление некротических участков легочной ткани, чаще всего в пределах одного сегмента с формированием одной или нескольких полостей, заполненных гноем и окруженных </w:t>
      </w:r>
      <w:proofErr w:type="spellStart"/>
      <w:r>
        <w:rPr>
          <w:rFonts w:ascii="Courier New" w:hAnsi="Courier New"/>
          <w:sz w:val="28"/>
        </w:rPr>
        <w:t>перифокальной</w:t>
      </w:r>
      <w:proofErr w:type="spellEnd"/>
      <w:r>
        <w:rPr>
          <w:rFonts w:ascii="Courier New" w:hAnsi="Courier New"/>
          <w:sz w:val="28"/>
        </w:rPr>
        <w:t xml:space="preserve"> воспалительной инфильтрацией легочной ткани. Гнойная полость в легком при этом чаще всего отграничена от непораженных участков </w:t>
      </w:r>
      <w:proofErr w:type="spellStart"/>
      <w:r>
        <w:rPr>
          <w:rFonts w:ascii="Courier New" w:hAnsi="Courier New"/>
          <w:sz w:val="28"/>
        </w:rPr>
        <w:t>пиогенной</w:t>
      </w:r>
      <w:proofErr w:type="spellEnd"/>
      <w:r>
        <w:rPr>
          <w:rFonts w:ascii="Courier New" w:hAnsi="Courier New"/>
          <w:sz w:val="28"/>
        </w:rPr>
        <w:t xml:space="preserve"> капсулой.</w:t>
      </w:r>
    </w:p>
    <w:p w:rsidR="00B37403" w:rsidRDefault="00B37403" w:rsidP="00B01680">
      <w:pPr>
        <w:ind w:firstLine="709"/>
        <w:jc w:val="both"/>
        <w:rPr>
          <w:rFonts w:ascii="Courier New" w:hAnsi="Courier New"/>
          <w:sz w:val="28"/>
        </w:rPr>
      </w:pPr>
      <w:r>
        <w:rPr>
          <w:rFonts w:ascii="Courier New" w:hAnsi="Courier New"/>
          <w:sz w:val="28"/>
        </w:rPr>
        <w:t xml:space="preserve">Гангрена легкого - это гнойно-гнилостный распад </w:t>
      </w:r>
      <w:proofErr w:type="spellStart"/>
      <w:r>
        <w:rPr>
          <w:rFonts w:ascii="Courier New" w:hAnsi="Courier New"/>
          <w:sz w:val="28"/>
        </w:rPr>
        <w:t>некротизированной</w:t>
      </w:r>
      <w:proofErr w:type="spellEnd"/>
      <w:r>
        <w:rPr>
          <w:rFonts w:ascii="Courier New" w:hAnsi="Courier New"/>
          <w:sz w:val="28"/>
        </w:rPr>
        <w:t xml:space="preserve"> доли или всего легкого, не отделенный от окружающей ткани </w:t>
      </w:r>
      <w:proofErr w:type="spellStart"/>
      <w:r>
        <w:rPr>
          <w:rFonts w:ascii="Courier New" w:hAnsi="Courier New"/>
          <w:sz w:val="28"/>
        </w:rPr>
        <w:t>отграничительной</w:t>
      </w:r>
      <w:proofErr w:type="spellEnd"/>
      <w:r>
        <w:rPr>
          <w:rFonts w:ascii="Courier New" w:hAnsi="Courier New"/>
          <w:sz w:val="28"/>
        </w:rPr>
        <w:t xml:space="preserve"> капсулой и имеющий склонность к прогрессированию, что обычно обусловливает крайне тяжелое общее состояние больного.</w:t>
      </w:r>
    </w:p>
    <w:p w:rsidR="00B37403" w:rsidRDefault="00B37403" w:rsidP="00B01680">
      <w:pPr>
        <w:ind w:firstLine="709"/>
        <w:jc w:val="both"/>
        <w:rPr>
          <w:rFonts w:ascii="Courier New" w:hAnsi="Courier New"/>
          <w:sz w:val="28"/>
        </w:rPr>
      </w:pPr>
      <w:r>
        <w:rPr>
          <w:rFonts w:ascii="Courier New" w:hAnsi="Courier New"/>
          <w:sz w:val="28"/>
        </w:rPr>
        <w:t xml:space="preserve">Гангренозный абсцесс - гнойно-гнилостный распад участка некроза легочной ткани (доли, сегмента), но характеризующийся склонностью к секвестрации и отграничению от непораженных участков, что является </w:t>
      </w:r>
      <w:proofErr w:type="spellStart"/>
      <w:r>
        <w:rPr>
          <w:rFonts w:ascii="Courier New" w:hAnsi="Courier New"/>
          <w:sz w:val="28"/>
        </w:rPr>
        <w:t>свидительством</w:t>
      </w:r>
      <w:proofErr w:type="spellEnd"/>
      <w:r>
        <w:rPr>
          <w:rFonts w:ascii="Courier New" w:hAnsi="Courier New"/>
          <w:sz w:val="28"/>
        </w:rPr>
        <w:t xml:space="preserve"> более благоприятного, чем гангрена, течения заболевания. Гангренозный абсцесс поэтому иногда называют отграниченной гангреной.</w:t>
      </w:r>
    </w:p>
    <w:p w:rsidR="00B37403" w:rsidRDefault="00B37403" w:rsidP="00B01680">
      <w:pPr>
        <w:ind w:firstLine="709"/>
        <w:jc w:val="both"/>
        <w:rPr>
          <w:rFonts w:ascii="Courier New" w:hAnsi="Courier New"/>
          <w:sz w:val="28"/>
        </w:rPr>
      </w:pPr>
      <w:r>
        <w:rPr>
          <w:rFonts w:ascii="Courier New" w:hAnsi="Courier New"/>
          <w:sz w:val="28"/>
        </w:rPr>
        <w:t>Острые легочные нагноения чаще возникают и зрелом возрасте, преимущественно у мужчин, которые болею в 3-4 раза чаще, чем женщины, что объясняется злоупотреблением алкоголем, курением, большей подверженностью к переохлаждениям, а также профессиональным вредностям.</w:t>
      </w:r>
    </w:p>
    <w:p w:rsidR="00B37403" w:rsidRDefault="00B37403" w:rsidP="00B01680">
      <w:pPr>
        <w:ind w:firstLine="709"/>
        <w:jc w:val="both"/>
        <w:rPr>
          <w:rFonts w:ascii="Courier New" w:hAnsi="Courier New"/>
          <w:sz w:val="28"/>
        </w:rPr>
      </w:pPr>
      <w:r>
        <w:rPr>
          <w:rFonts w:ascii="Courier New" w:hAnsi="Courier New"/>
          <w:sz w:val="28"/>
        </w:rPr>
        <w:t>В 60% поражается правое легкое, в 34% - левое и в 6% поражение оказывается двусторонним. Большая частота поражения правого легкого обусловлена особенностями его строения: широкий правый главный бронх является как бы продолжением трахеи, что способствует попаданию в правое легкое инфицированного материала.</w:t>
      </w:r>
    </w:p>
    <w:p w:rsidR="00B37403" w:rsidRDefault="00B37403" w:rsidP="00B01680">
      <w:pPr>
        <w:ind w:firstLine="709"/>
        <w:jc w:val="both"/>
        <w:rPr>
          <w:rFonts w:ascii="Courier New" w:hAnsi="Courier New"/>
          <w:sz w:val="28"/>
        </w:rPr>
      </w:pPr>
    </w:p>
    <w:p w:rsidR="00B37403" w:rsidRDefault="00B37403" w:rsidP="00B01680">
      <w:pPr>
        <w:ind w:firstLine="709"/>
        <w:jc w:val="both"/>
        <w:rPr>
          <w:rFonts w:ascii="Courier New" w:hAnsi="Courier New"/>
          <w:sz w:val="28"/>
        </w:rPr>
      </w:pPr>
      <w:r>
        <w:rPr>
          <w:rFonts w:ascii="Courier New" w:hAnsi="Courier New"/>
          <w:sz w:val="28"/>
        </w:rPr>
        <w:t>Этиология.</w:t>
      </w:r>
    </w:p>
    <w:p w:rsidR="00B37403" w:rsidRDefault="00B37403" w:rsidP="00B01680">
      <w:pPr>
        <w:ind w:firstLine="709"/>
        <w:jc w:val="both"/>
        <w:rPr>
          <w:rFonts w:ascii="Courier New" w:hAnsi="Courier New"/>
          <w:sz w:val="28"/>
        </w:rPr>
      </w:pPr>
      <w:r>
        <w:rPr>
          <w:rFonts w:ascii="Courier New" w:hAnsi="Courier New"/>
          <w:sz w:val="28"/>
        </w:rPr>
        <w:t xml:space="preserve">Острые абсцессы и гангрена легких чаще всего вызываются стафилококком, грамотрицательной микробной флорой и </w:t>
      </w:r>
      <w:proofErr w:type="spellStart"/>
      <w:r>
        <w:rPr>
          <w:rFonts w:ascii="Courier New" w:hAnsi="Courier New"/>
          <w:sz w:val="28"/>
        </w:rPr>
        <w:t>неклостридиальными</w:t>
      </w:r>
      <w:proofErr w:type="spellEnd"/>
      <w:r>
        <w:rPr>
          <w:rFonts w:ascii="Courier New" w:hAnsi="Courier New"/>
          <w:sz w:val="28"/>
        </w:rPr>
        <w:t xml:space="preserve"> формами анаэробной инфекции; </w:t>
      </w:r>
      <w:proofErr w:type="spellStart"/>
      <w:r>
        <w:rPr>
          <w:rFonts w:ascii="Courier New" w:hAnsi="Courier New"/>
          <w:sz w:val="28"/>
        </w:rPr>
        <w:t>фузо-спириллярная</w:t>
      </w:r>
      <w:proofErr w:type="spellEnd"/>
      <w:r>
        <w:rPr>
          <w:rFonts w:ascii="Courier New" w:hAnsi="Courier New"/>
          <w:sz w:val="28"/>
        </w:rPr>
        <w:t xml:space="preserve"> флора, считавшаяся ранее ведущей в этиологии гангренозных процессов в легких, играет второстепенную роль. Среди штаммов стафилококка при острых нагноениях легких наиболее часто обнаруживают гемолитический и золотистый стафилококк, а из грамотрицательной флоры - </w:t>
      </w:r>
      <w:proofErr w:type="spellStart"/>
      <w:r>
        <w:rPr>
          <w:rFonts w:ascii="Courier New" w:hAnsi="Courier New"/>
          <w:sz w:val="28"/>
        </w:rPr>
        <w:t>Klebsiella</w:t>
      </w:r>
      <w:proofErr w:type="spellEnd"/>
      <w:r>
        <w:rPr>
          <w:rFonts w:ascii="Courier New" w:hAnsi="Courier New"/>
          <w:sz w:val="28"/>
        </w:rPr>
        <w:t xml:space="preserve">, </w:t>
      </w:r>
      <w:proofErr w:type="spellStart"/>
      <w:r>
        <w:rPr>
          <w:rFonts w:ascii="Courier New" w:hAnsi="Courier New"/>
          <w:sz w:val="28"/>
        </w:rPr>
        <w:t>E.Coli</w:t>
      </w:r>
      <w:proofErr w:type="spellEnd"/>
      <w:r>
        <w:rPr>
          <w:rFonts w:ascii="Courier New" w:hAnsi="Courier New"/>
          <w:sz w:val="28"/>
        </w:rPr>
        <w:t xml:space="preserve">, </w:t>
      </w:r>
      <w:proofErr w:type="spellStart"/>
      <w:r>
        <w:rPr>
          <w:rFonts w:ascii="Courier New" w:hAnsi="Courier New"/>
          <w:sz w:val="28"/>
        </w:rPr>
        <w:t>Proteus</w:t>
      </w:r>
      <w:proofErr w:type="spellEnd"/>
      <w:r>
        <w:rPr>
          <w:rFonts w:ascii="Courier New" w:hAnsi="Courier New"/>
          <w:sz w:val="28"/>
        </w:rPr>
        <w:t xml:space="preserve">, </w:t>
      </w:r>
      <w:proofErr w:type="spellStart"/>
      <w:r>
        <w:rPr>
          <w:rFonts w:ascii="Courier New" w:hAnsi="Courier New"/>
          <w:sz w:val="28"/>
        </w:rPr>
        <w:t>Pseudomonas</w:t>
      </w:r>
      <w:proofErr w:type="spellEnd"/>
      <w:r>
        <w:rPr>
          <w:rFonts w:ascii="Courier New" w:hAnsi="Courier New"/>
          <w:sz w:val="28"/>
        </w:rPr>
        <w:t xml:space="preserve"> </w:t>
      </w:r>
      <w:proofErr w:type="spellStart"/>
      <w:r>
        <w:rPr>
          <w:rFonts w:ascii="Courier New" w:hAnsi="Courier New"/>
          <w:sz w:val="28"/>
        </w:rPr>
        <w:t>aerugenosa</w:t>
      </w:r>
      <w:proofErr w:type="spellEnd"/>
      <w:r>
        <w:rPr>
          <w:rFonts w:ascii="Courier New" w:hAnsi="Courier New"/>
          <w:sz w:val="28"/>
        </w:rPr>
        <w:t xml:space="preserve">. Из анаэробных микроорганизмов нередко обнаруживаются </w:t>
      </w:r>
      <w:proofErr w:type="spellStart"/>
      <w:r>
        <w:rPr>
          <w:rFonts w:ascii="Courier New" w:hAnsi="Courier New"/>
          <w:sz w:val="28"/>
        </w:rPr>
        <w:t>Bacteroids</w:t>
      </w:r>
      <w:proofErr w:type="spellEnd"/>
      <w:r>
        <w:rPr>
          <w:rFonts w:ascii="Courier New" w:hAnsi="Courier New"/>
          <w:sz w:val="28"/>
        </w:rPr>
        <w:t xml:space="preserve"> </w:t>
      </w:r>
      <w:proofErr w:type="spellStart"/>
      <w:r>
        <w:rPr>
          <w:rFonts w:ascii="Courier New" w:hAnsi="Courier New"/>
          <w:sz w:val="28"/>
        </w:rPr>
        <w:t>melaningenicus</w:t>
      </w:r>
      <w:proofErr w:type="spellEnd"/>
      <w:r>
        <w:rPr>
          <w:rFonts w:ascii="Courier New" w:hAnsi="Courier New"/>
          <w:sz w:val="28"/>
        </w:rPr>
        <w:t xml:space="preserve">, </w:t>
      </w:r>
      <w:proofErr w:type="spellStart"/>
      <w:r>
        <w:rPr>
          <w:rFonts w:ascii="Courier New" w:hAnsi="Courier New"/>
          <w:sz w:val="28"/>
        </w:rPr>
        <w:t>Bac</w:t>
      </w:r>
      <w:proofErr w:type="spellEnd"/>
      <w:r>
        <w:rPr>
          <w:rFonts w:ascii="Courier New" w:hAnsi="Courier New"/>
          <w:sz w:val="28"/>
        </w:rPr>
        <w:t xml:space="preserve">. </w:t>
      </w:r>
      <w:proofErr w:type="spellStart"/>
      <w:r>
        <w:rPr>
          <w:rFonts w:ascii="Courier New" w:hAnsi="Courier New"/>
          <w:sz w:val="28"/>
        </w:rPr>
        <w:t>Fragilis</w:t>
      </w:r>
      <w:proofErr w:type="spellEnd"/>
      <w:r>
        <w:rPr>
          <w:rFonts w:ascii="Courier New" w:hAnsi="Courier New"/>
          <w:sz w:val="28"/>
        </w:rPr>
        <w:t xml:space="preserve">, </w:t>
      </w:r>
      <w:proofErr w:type="spellStart"/>
      <w:r>
        <w:rPr>
          <w:rFonts w:ascii="Courier New" w:hAnsi="Courier New"/>
          <w:sz w:val="28"/>
        </w:rPr>
        <w:t>Fusobacterium</w:t>
      </w:r>
      <w:proofErr w:type="spellEnd"/>
      <w:r>
        <w:rPr>
          <w:rFonts w:ascii="Courier New" w:hAnsi="Courier New"/>
          <w:sz w:val="28"/>
        </w:rPr>
        <w:t xml:space="preserve"> </w:t>
      </w:r>
      <w:proofErr w:type="spellStart"/>
      <w:r>
        <w:rPr>
          <w:rFonts w:ascii="Courier New" w:hAnsi="Courier New"/>
          <w:sz w:val="28"/>
        </w:rPr>
        <w:t>nuсleatum</w:t>
      </w:r>
      <w:proofErr w:type="spellEnd"/>
      <w:r>
        <w:rPr>
          <w:rFonts w:ascii="Courier New" w:hAnsi="Courier New"/>
          <w:sz w:val="28"/>
        </w:rPr>
        <w:t xml:space="preserve">. Обнаружение и идентификация </w:t>
      </w:r>
      <w:proofErr w:type="gramStart"/>
      <w:r>
        <w:rPr>
          <w:rFonts w:ascii="Courier New" w:hAnsi="Courier New"/>
          <w:sz w:val="28"/>
        </w:rPr>
        <w:t>анаэробной  флоры</w:t>
      </w:r>
      <w:proofErr w:type="gramEnd"/>
      <w:r>
        <w:rPr>
          <w:rFonts w:ascii="Courier New" w:hAnsi="Courier New"/>
          <w:sz w:val="28"/>
        </w:rPr>
        <w:t xml:space="preserve"> представляет значительные трудности, требуют специального оборудования и высокой квалификации бактериолога. Материал для исследования должен быть взят в безвоздушной среде. Лучшим субстратом для этой цели является гной из очагов нагноения.</w:t>
      </w:r>
    </w:p>
    <w:p w:rsidR="00B37403" w:rsidRDefault="00B37403" w:rsidP="00B01680">
      <w:pPr>
        <w:ind w:firstLine="709"/>
        <w:jc w:val="both"/>
        <w:rPr>
          <w:rFonts w:ascii="Courier New" w:hAnsi="Courier New"/>
          <w:sz w:val="28"/>
        </w:rPr>
      </w:pPr>
    </w:p>
    <w:p w:rsidR="00B37403" w:rsidRDefault="00B37403" w:rsidP="00B01680">
      <w:pPr>
        <w:ind w:firstLine="709"/>
        <w:jc w:val="both"/>
        <w:rPr>
          <w:rFonts w:ascii="Courier New" w:hAnsi="Courier New"/>
          <w:sz w:val="28"/>
        </w:rPr>
      </w:pPr>
      <w:r>
        <w:rPr>
          <w:rFonts w:ascii="Courier New" w:hAnsi="Courier New"/>
          <w:sz w:val="28"/>
        </w:rPr>
        <w:t>Патогенез.</w:t>
      </w:r>
    </w:p>
    <w:p w:rsidR="00B37403" w:rsidRDefault="00B37403" w:rsidP="00B01680">
      <w:pPr>
        <w:ind w:firstLine="709"/>
        <w:jc w:val="both"/>
        <w:rPr>
          <w:rFonts w:ascii="Courier New" w:hAnsi="Courier New"/>
          <w:sz w:val="28"/>
        </w:rPr>
      </w:pPr>
      <w:r>
        <w:rPr>
          <w:rFonts w:ascii="Courier New" w:hAnsi="Courier New"/>
          <w:sz w:val="28"/>
        </w:rPr>
        <w:t xml:space="preserve">В зависимости от путей проникновения микробной флоры в паренхиму легкого и причины, с которой связывают начало воспалительного процесса, абсцессы и гангрены легких делят на </w:t>
      </w:r>
      <w:proofErr w:type="spellStart"/>
      <w:r>
        <w:rPr>
          <w:rFonts w:ascii="Courier New" w:hAnsi="Courier New"/>
          <w:sz w:val="28"/>
        </w:rPr>
        <w:t>бронхогенные</w:t>
      </w:r>
      <w:proofErr w:type="spellEnd"/>
      <w:r>
        <w:rPr>
          <w:rFonts w:ascii="Courier New" w:hAnsi="Courier New"/>
          <w:sz w:val="28"/>
        </w:rPr>
        <w:t xml:space="preserve"> (аспирационные, </w:t>
      </w:r>
      <w:proofErr w:type="spellStart"/>
      <w:r>
        <w:rPr>
          <w:rFonts w:ascii="Courier New" w:hAnsi="Courier New"/>
          <w:sz w:val="28"/>
        </w:rPr>
        <w:t>постпневмонические</w:t>
      </w:r>
      <w:proofErr w:type="spellEnd"/>
      <w:r>
        <w:rPr>
          <w:rFonts w:ascii="Courier New" w:hAnsi="Courier New"/>
          <w:sz w:val="28"/>
        </w:rPr>
        <w:t xml:space="preserve"> и </w:t>
      </w:r>
      <w:proofErr w:type="spellStart"/>
      <w:r>
        <w:rPr>
          <w:rFonts w:ascii="Courier New" w:hAnsi="Courier New"/>
          <w:sz w:val="28"/>
        </w:rPr>
        <w:t>обтурационные</w:t>
      </w:r>
      <w:proofErr w:type="spellEnd"/>
      <w:r>
        <w:rPr>
          <w:rFonts w:ascii="Courier New" w:hAnsi="Courier New"/>
          <w:sz w:val="28"/>
        </w:rPr>
        <w:t>), гематогенно-эмболические и травматические. Однако во всех случаях возникновение заболевания определяется сочетанием и взаимодействием трех факторов:</w:t>
      </w:r>
    </w:p>
    <w:p w:rsidR="00B37403" w:rsidRDefault="00B37403" w:rsidP="00B01680">
      <w:pPr>
        <w:numPr>
          <w:ilvl w:val="0"/>
          <w:numId w:val="1"/>
        </w:numPr>
        <w:ind w:left="0" w:firstLine="709"/>
        <w:jc w:val="both"/>
        <w:rPr>
          <w:rFonts w:ascii="Courier New" w:hAnsi="Courier New"/>
          <w:sz w:val="28"/>
        </w:rPr>
      </w:pPr>
      <w:r>
        <w:rPr>
          <w:rFonts w:ascii="Courier New" w:hAnsi="Courier New"/>
          <w:sz w:val="28"/>
        </w:rPr>
        <w:t>Острым инфекционным воспалительным процессом в легочной паренхиме;</w:t>
      </w:r>
    </w:p>
    <w:p w:rsidR="00B37403" w:rsidRDefault="00B37403" w:rsidP="00B01680">
      <w:pPr>
        <w:numPr>
          <w:ilvl w:val="0"/>
          <w:numId w:val="1"/>
        </w:numPr>
        <w:ind w:left="0" w:firstLine="709"/>
        <w:jc w:val="both"/>
        <w:rPr>
          <w:rFonts w:ascii="Courier New" w:hAnsi="Courier New"/>
          <w:sz w:val="28"/>
        </w:rPr>
      </w:pPr>
      <w:r>
        <w:rPr>
          <w:rFonts w:ascii="Courier New" w:hAnsi="Courier New"/>
          <w:sz w:val="28"/>
        </w:rPr>
        <w:t>Нарушениями кровоснабжения и некрозом легочной ткани;</w:t>
      </w:r>
    </w:p>
    <w:p w:rsidR="00B37403" w:rsidRDefault="00B37403" w:rsidP="00B01680">
      <w:pPr>
        <w:numPr>
          <w:ilvl w:val="0"/>
          <w:numId w:val="1"/>
        </w:numPr>
        <w:ind w:left="0" w:firstLine="709"/>
        <w:jc w:val="both"/>
        <w:rPr>
          <w:rFonts w:ascii="Courier New" w:hAnsi="Courier New"/>
          <w:sz w:val="28"/>
        </w:rPr>
      </w:pPr>
      <w:r>
        <w:rPr>
          <w:rFonts w:ascii="Courier New" w:hAnsi="Courier New"/>
          <w:sz w:val="28"/>
        </w:rPr>
        <w:t>Нарушениями проходимости бронхов в зоне воспаления и некроза.</w:t>
      </w:r>
    </w:p>
    <w:p w:rsidR="00B37403" w:rsidRDefault="00B37403" w:rsidP="00B01680">
      <w:pPr>
        <w:ind w:firstLine="709"/>
        <w:jc w:val="both"/>
        <w:rPr>
          <w:rFonts w:ascii="Courier New" w:hAnsi="Courier New"/>
          <w:sz w:val="28"/>
        </w:rPr>
      </w:pPr>
      <w:r>
        <w:rPr>
          <w:rFonts w:ascii="Courier New" w:hAnsi="Courier New"/>
          <w:sz w:val="28"/>
        </w:rPr>
        <w:t>Обычно один их этих факторов лежит в основе начала патологического процесса, но для его дальнейшего развития необходимо присоединение двух других. Все указанные факторы непрерывно взаимодействуют, наслаиваясь один на другой в различной последовательности, так что вскоре после начала заболевания бывает трудно определить, какой из них играл роль пускового.</w:t>
      </w:r>
    </w:p>
    <w:p w:rsidR="00B37403" w:rsidRDefault="00B37403" w:rsidP="00B01680">
      <w:pPr>
        <w:ind w:firstLine="709"/>
        <w:jc w:val="both"/>
        <w:rPr>
          <w:rFonts w:ascii="Courier New" w:hAnsi="Courier New"/>
          <w:sz w:val="28"/>
        </w:rPr>
      </w:pPr>
      <w:r>
        <w:rPr>
          <w:rFonts w:ascii="Courier New" w:hAnsi="Courier New"/>
          <w:sz w:val="28"/>
        </w:rPr>
        <w:t xml:space="preserve">Основным механизмом развития патологического процесса в большинстве случаев острых абсцессов и гангрен легких является аспирационный. Предшествующие острому нагноению легких пневмонии также чаще всего носят аспирационный характер, то есть развиваются вследствие аспирации инородных </w:t>
      </w:r>
      <w:r>
        <w:rPr>
          <w:rFonts w:ascii="Courier New" w:hAnsi="Courier New"/>
          <w:sz w:val="28"/>
        </w:rPr>
        <w:lastRenderedPageBreak/>
        <w:t xml:space="preserve">тел, инфицированного содержимого полости рта, носоглотки, а также пищевода и желудка в трахеобронхиальное дерево. Для возникновения заболевания необходима не только аспирация инфицированного материала, но и стойка фиксация его в бронхах в условиях снижения или отсутствия их очистительной функции и кашлевого рефлекса, являющихся важнейшим защитным механизмом. Длительная </w:t>
      </w:r>
      <w:proofErr w:type="spellStart"/>
      <w:r>
        <w:rPr>
          <w:rFonts w:ascii="Courier New" w:hAnsi="Courier New"/>
          <w:sz w:val="28"/>
        </w:rPr>
        <w:t>обтурация</w:t>
      </w:r>
      <w:proofErr w:type="spellEnd"/>
      <w:r>
        <w:rPr>
          <w:rFonts w:ascii="Courier New" w:hAnsi="Courier New"/>
          <w:sz w:val="28"/>
        </w:rPr>
        <w:t xml:space="preserve"> просвета бронха приводит к ателектазу, в зоне которого создаются благоприятные условия для жизнедеятельности микроорганизмов, развития воспаления, некроза и последующего расплавления соответствующего участка легкого.</w:t>
      </w:r>
    </w:p>
    <w:p w:rsidR="00B37403" w:rsidRDefault="00B37403" w:rsidP="00B01680">
      <w:pPr>
        <w:ind w:firstLine="709"/>
        <w:jc w:val="both"/>
        <w:rPr>
          <w:rFonts w:ascii="Courier New" w:hAnsi="Courier New"/>
          <w:sz w:val="28"/>
        </w:rPr>
      </w:pPr>
      <w:r>
        <w:rPr>
          <w:rFonts w:ascii="Courier New" w:hAnsi="Courier New"/>
          <w:sz w:val="28"/>
        </w:rPr>
        <w:t xml:space="preserve">Этому способствуют состояния организма, значительно снижающие уровень сознания и рефлексов: острая и хроническая алкогольная интоксикация, наркоз, травма черепа и головного мозга, коматозные состояния, </w:t>
      </w:r>
      <w:proofErr w:type="spellStart"/>
      <w:r>
        <w:rPr>
          <w:rFonts w:ascii="Courier New" w:hAnsi="Courier New"/>
          <w:sz w:val="28"/>
        </w:rPr>
        <w:t>кранио-васкулярные</w:t>
      </w:r>
      <w:proofErr w:type="spellEnd"/>
      <w:r>
        <w:rPr>
          <w:rFonts w:ascii="Courier New" w:hAnsi="Courier New"/>
          <w:sz w:val="28"/>
        </w:rPr>
        <w:t xml:space="preserve"> расстройства, а также дисфагия при заболеваниях пищевода и желудка. Подтверждением </w:t>
      </w:r>
      <w:proofErr w:type="spellStart"/>
      <w:r>
        <w:rPr>
          <w:rFonts w:ascii="Courier New" w:hAnsi="Courier New"/>
          <w:sz w:val="28"/>
        </w:rPr>
        <w:t>ведующей</w:t>
      </w:r>
      <w:proofErr w:type="spellEnd"/>
      <w:r>
        <w:rPr>
          <w:rFonts w:ascii="Courier New" w:hAnsi="Courier New"/>
          <w:sz w:val="28"/>
        </w:rPr>
        <w:t xml:space="preserve"> роли аспирации в механизме возникновения абсцесса или гангрены легких являются общепризнанные факты преимущественного развития заболевания у злоупотребляющих алкоголем, а также частая локализация патологического процесса в задних сегментах легкого (2, 6, 10), чаще правого.</w:t>
      </w:r>
    </w:p>
    <w:p w:rsidR="00B37403" w:rsidRDefault="00B37403" w:rsidP="00B01680">
      <w:pPr>
        <w:ind w:firstLine="709"/>
        <w:jc w:val="both"/>
        <w:rPr>
          <w:rFonts w:ascii="Courier New" w:hAnsi="Courier New"/>
          <w:sz w:val="28"/>
        </w:rPr>
      </w:pPr>
      <w:proofErr w:type="spellStart"/>
      <w:r>
        <w:rPr>
          <w:rFonts w:ascii="Courier New" w:hAnsi="Courier New"/>
          <w:sz w:val="28"/>
        </w:rPr>
        <w:t>Обтурационные</w:t>
      </w:r>
      <w:proofErr w:type="spellEnd"/>
      <w:r>
        <w:rPr>
          <w:rFonts w:ascii="Courier New" w:hAnsi="Courier New"/>
          <w:sz w:val="28"/>
        </w:rPr>
        <w:t xml:space="preserve"> абсцессы и гангрена легких развиваются вследствие закупорки бронха доброкачественной или злокачественной опухолью стенки бронха или опухолью, сдавливающей бронх, а также стенозом бронха, обусловленными воспалительными процессами в его стенке. Частота таких нагноений невелика - от 0.5 до 1%. </w:t>
      </w:r>
      <w:proofErr w:type="spellStart"/>
      <w:r>
        <w:rPr>
          <w:rFonts w:ascii="Courier New" w:hAnsi="Courier New"/>
          <w:sz w:val="28"/>
        </w:rPr>
        <w:t>Бронхогенные</w:t>
      </w:r>
      <w:proofErr w:type="spellEnd"/>
      <w:r>
        <w:rPr>
          <w:rFonts w:ascii="Courier New" w:hAnsi="Courier New"/>
          <w:sz w:val="28"/>
        </w:rPr>
        <w:t xml:space="preserve"> абсцессы легких составляют от 60 до 80% всех случаев этого заболевания.</w:t>
      </w:r>
    </w:p>
    <w:p w:rsidR="00B37403" w:rsidRDefault="00B37403" w:rsidP="00B01680">
      <w:pPr>
        <w:ind w:firstLine="709"/>
        <w:jc w:val="both"/>
        <w:rPr>
          <w:rFonts w:ascii="Courier New" w:hAnsi="Courier New"/>
          <w:sz w:val="28"/>
        </w:rPr>
      </w:pPr>
      <w:r>
        <w:rPr>
          <w:rFonts w:ascii="Courier New" w:hAnsi="Courier New"/>
          <w:sz w:val="28"/>
        </w:rPr>
        <w:t xml:space="preserve">Острый абсцесс или гангрена, развившиеся как следствие гематогенного заноса микробной флоры в легкие, называются гематогенно-эмболическими и встречаются в 1.4-9%. Легочные нагноения развиваются значительно чаще, если инфаркт вызывается инфицированием </w:t>
      </w:r>
      <w:proofErr w:type="spellStart"/>
      <w:r>
        <w:rPr>
          <w:rFonts w:ascii="Courier New" w:hAnsi="Courier New"/>
          <w:sz w:val="28"/>
        </w:rPr>
        <w:t>эмболом</w:t>
      </w:r>
      <w:proofErr w:type="spellEnd"/>
      <w:r>
        <w:rPr>
          <w:rFonts w:ascii="Courier New" w:hAnsi="Courier New"/>
          <w:sz w:val="28"/>
        </w:rPr>
        <w:t>.</w:t>
      </w:r>
    </w:p>
    <w:p w:rsidR="00B37403" w:rsidRDefault="00B37403" w:rsidP="00B01680">
      <w:pPr>
        <w:ind w:firstLine="709"/>
        <w:jc w:val="both"/>
        <w:rPr>
          <w:rFonts w:ascii="Courier New" w:hAnsi="Courier New"/>
          <w:sz w:val="28"/>
        </w:rPr>
      </w:pPr>
      <w:r>
        <w:rPr>
          <w:rFonts w:ascii="Courier New" w:hAnsi="Courier New"/>
          <w:sz w:val="28"/>
        </w:rPr>
        <w:t>Закрытая травма грудной клетки редко сопровождается нагноением легочной паренхимы. Гангрена и абсцесс легких, развившиеся после огнестрельных ранений, отмечены в 1.1% проникающих ранений.</w:t>
      </w:r>
    </w:p>
    <w:p w:rsidR="00B37403" w:rsidRDefault="00B37403" w:rsidP="00B01680">
      <w:pPr>
        <w:ind w:firstLine="709"/>
        <w:jc w:val="both"/>
        <w:rPr>
          <w:rFonts w:ascii="Courier New" w:hAnsi="Courier New"/>
          <w:sz w:val="28"/>
        </w:rPr>
      </w:pPr>
      <w:r>
        <w:rPr>
          <w:rFonts w:ascii="Courier New" w:hAnsi="Courier New"/>
          <w:sz w:val="28"/>
        </w:rPr>
        <w:t>Благоприятный фоном, на котором значительно чаще развиваются острые абсцессы и гангрена, являются хронические заболевания органов дыхания (бронхит, эмфизема, пневмосклероз, бронхиальная астма, хроническая пневмония), системные заболевания (пороки сердца, болезни крови, сахарный диабет), а также пожилой возраст.</w:t>
      </w:r>
    </w:p>
    <w:p w:rsidR="00B37403" w:rsidRDefault="00B37403" w:rsidP="00B01680">
      <w:pPr>
        <w:ind w:firstLine="709"/>
        <w:jc w:val="both"/>
        <w:rPr>
          <w:rFonts w:ascii="Courier New" w:hAnsi="Courier New"/>
          <w:sz w:val="28"/>
        </w:rPr>
      </w:pPr>
      <w:r>
        <w:rPr>
          <w:rFonts w:ascii="Courier New" w:hAnsi="Courier New"/>
          <w:sz w:val="28"/>
        </w:rPr>
        <w:lastRenderedPageBreak/>
        <w:t xml:space="preserve">Существует множество классификация острых нагноений легких, но наиболее удобной является классификация, разработанная в госпитальной хирургической клинике </w:t>
      </w:r>
      <w:proofErr w:type="spellStart"/>
      <w:r>
        <w:rPr>
          <w:rFonts w:ascii="Courier New" w:hAnsi="Courier New"/>
          <w:sz w:val="28"/>
        </w:rPr>
        <w:t>ВмедА</w:t>
      </w:r>
      <w:proofErr w:type="spellEnd"/>
      <w:r>
        <w:rPr>
          <w:rFonts w:ascii="Courier New" w:hAnsi="Courier New"/>
          <w:sz w:val="28"/>
        </w:rPr>
        <w:t xml:space="preserve"> им. С.М. Кирова и в достаточной степени отвечающая запросам практики.</w:t>
      </w:r>
    </w:p>
    <w:p w:rsidR="00B37403" w:rsidRDefault="00B37403" w:rsidP="00B01680">
      <w:pPr>
        <w:ind w:firstLine="709"/>
        <w:jc w:val="both"/>
        <w:rPr>
          <w:rFonts w:ascii="Courier New" w:hAnsi="Courier New"/>
          <w:sz w:val="28"/>
        </w:rPr>
      </w:pPr>
      <w:r>
        <w:rPr>
          <w:rFonts w:ascii="Courier New" w:hAnsi="Courier New"/>
          <w:sz w:val="28"/>
        </w:rPr>
        <w:t>Клинико-морфологическая классификация острых нагноений легких.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691"/>
        <w:gridCol w:w="2463"/>
        <w:gridCol w:w="2463"/>
      </w:tblGrid>
      <w:tr w:rsidR="00B37403">
        <w:tblPrEx>
          <w:tblCellMar>
            <w:top w:w="0" w:type="dxa"/>
            <w:bottom w:w="0" w:type="dxa"/>
          </w:tblCellMar>
        </w:tblPrEx>
        <w:tc>
          <w:tcPr>
            <w:tcW w:w="2235" w:type="dxa"/>
          </w:tcPr>
          <w:p w:rsidR="00B37403" w:rsidRDefault="00B37403">
            <w:pPr>
              <w:spacing w:line="360" w:lineRule="auto"/>
              <w:rPr>
                <w:rFonts w:ascii="Courier New" w:hAnsi="Courier New"/>
              </w:rPr>
            </w:pPr>
            <w:r>
              <w:rPr>
                <w:rFonts w:ascii="Courier New" w:hAnsi="Courier New"/>
              </w:rPr>
              <w:t>По механизму возникновения</w:t>
            </w:r>
          </w:p>
        </w:tc>
        <w:tc>
          <w:tcPr>
            <w:tcW w:w="2691" w:type="dxa"/>
          </w:tcPr>
          <w:p w:rsidR="00B37403" w:rsidRDefault="00B37403">
            <w:pPr>
              <w:spacing w:line="360" w:lineRule="auto"/>
              <w:rPr>
                <w:rFonts w:ascii="Courier New" w:hAnsi="Courier New"/>
              </w:rPr>
            </w:pPr>
            <w:r>
              <w:rPr>
                <w:rFonts w:ascii="Courier New" w:hAnsi="Courier New"/>
              </w:rPr>
              <w:t>Морфологические изменения</w:t>
            </w:r>
          </w:p>
        </w:tc>
        <w:tc>
          <w:tcPr>
            <w:tcW w:w="2463" w:type="dxa"/>
          </w:tcPr>
          <w:p w:rsidR="00B37403" w:rsidRDefault="00B37403">
            <w:pPr>
              <w:spacing w:line="360" w:lineRule="auto"/>
              <w:rPr>
                <w:rFonts w:ascii="Courier New" w:hAnsi="Courier New"/>
              </w:rPr>
            </w:pPr>
            <w:r>
              <w:rPr>
                <w:rFonts w:ascii="Courier New" w:hAnsi="Courier New"/>
              </w:rPr>
              <w:t>Стадия</w:t>
            </w:r>
          </w:p>
        </w:tc>
        <w:tc>
          <w:tcPr>
            <w:tcW w:w="2463" w:type="dxa"/>
          </w:tcPr>
          <w:p w:rsidR="00B37403" w:rsidRDefault="00B37403">
            <w:pPr>
              <w:spacing w:line="360" w:lineRule="auto"/>
              <w:rPr>
                <w:rFonts w:ascii="Courier New" w:hAnsi="Courier New"/>
              </w:rPr>
            </w:pPr>
            <w:r>
              <w:rPr>
                <w:rFonts w:ascii="Courier New" w:hAnsi="Courier New"/>
              </w:rPr>
              <w:t>Клиническое течение</w:t>
            </w:r>
          </w:p>
        </w:tc>
      </w:tr>
      <w:tr w:rsidR="00B37403">
        <w:tblPrEx>
          <w:tblCellMar>
            <w:top w:w="0" w:type="dxa"/>
            <w:bottom w:w="0" w:type="dxa"/>
          </w:tblCellMar>
        </w:tblPrEx>
        <w:tc>
          <w:tcPr>
            <w:tcW w:w="2235" w:type="dxa"/>
          </w:tcPr>
          <w:p w:rsidR="00B37403" w:rsidRDefault="00B37403">
            <w:pPr>
              <w:numPr>
                <w:ilvl w:val="0"/>
                <w:numId w:val="2"/>
              </w:numPr>
              <w:spacing w:line="360" w:lineRule="auto"/>
              <w:rPr>
                <w:rFonts w:ascii="Courier New" w:hAnsi="Courier New"/>
              </w:rPr>
            </w:pPr>
            <w:proofErr w:type="spellStart"/>
            <w:r>
              <w:rPr>
                <w:rFonts w:ascii="Courier New" w:hAnsi="Courier New"/>
              </w:rPr>
              <w:t>Бронхогенные</w:t>
            </w:r>
            <w:proofErr w:type="spellEnd"/>
            <w:r>
              <w:rPr>
                <w:rFonts w:ascii="Courier New" w:hAnsi="Courier New"/>
              </w:rPr>
              <w:t>:</w:t>
            </w:r>
          </w:p>
          <w:p w:rsidR="00B37403" w:rsidRDefault="00B37403">
            <w:pPr>
              <w:numPr>
                <w:ilvl w:val="0"/>
                <w:numId w:val="3"/>
              </w:numPr>
              <w:spacing w:line="360" w:lineRule="auto"/>
              <w:rPr>
                <w:rFonts w:ascii="Courier New" w:hAnsi="Courier New"/>
              </w:rPr>
            </w:pPr>
            <w:r>
              <w:rPr>
                <w:rFonts w:ascii="Courier New" w:hAnsi="Courier New"/>
              </w:rPr>
              <w:t>Аспирационные</w:t>
            </w:r>
          </w:p>
          <w:p w:rsidR="00B37403" w:rsidRDefault="00B37403">
            <w:pPr>
              <w:numPr>
                <w:ilvl w:val="0"/>
                <w:numId w:val="3"/>
              </w:numPr>
              <w:spacing w:line="360" w:lineRule="auto"/>
              <w:rPr>
                <w:rFonts w:ascii="Courier New" w:hAnsi="Courier New"/>
              </w:rPr>
            </w:pPr>
            <w:proofErr w:type="spellStart"/>
            <w:r>
              <w:rPr>
                <w:rFonts w:ascii="Courier New" w:hAnsi="Courier New"/>
              </w:rPr>
              <w:t>Постпневмонические</w:t>
            </w:r>
            <w:proofErr w:type="spellEnd"/>
          </w:p>
          <w:p w:rsidR="00B37403" w:rsidRDefault="00B37403">
            <w:pPr>
              <w:numPr>
                <w:ilvl w:val="0"/>
                <w:numId w:val="3"/>
              </w:numPr>
              <w:spacing w:line="360" w:lineRule="auto"/>
              <w:rPr>
                <w:rFonts w:ascii="Courier New" w:hAnsi="Courier New"/>
              </w:rPr>
            </w:pPr>
            <w:proofErr w:type="spellStart"/>
            <w:r>
              <w:rPr>
                <w:rFonts w:ascii="Courier New" w:hAnsi="Courier New"/>
              </w:rPr>
              <w:t>Обтурационные</w:t>
            </w:r>
            <w:proofErr w:type="spellEnd"/>
          </w:p>
        </w:tc>
        <w:tc>
          <w:tcPr>
            <w:tcW w:w="2691" w:type="dxa"/>
          </w:tcPr>
          <w:p w:rsidR="00B37403" w:rsidRDefault="00B37403">
            <w:pPr>
              <w:spacing w:line="360" w:lineRule="auto"/>
              <w:rPr>
                <w:rFonts w:ascii="Courier New" w:hAnsi="Courier New"/>
              </w:rPr>
            </w:pPr>
            <w:r>
              <w:rPr>
                <w:rFonts w:ascii="Courier New" w:hAnsi="Courier New"/>
              </w:rPr>
              <w:t>1. острый гнойный (простой) абсцесс</w:t>
            </w:r>
          </w:p>
        </w:tc>
        <w:tc>
          <w:tcPr>
            <w:tcW w:w="2463" w:type="dxa"/>
          </w:tcPr>
          <w:p w:rsidR="00B37403" w:rsidRDefault="00B37403">
            <w:pPr>
              <w:numPr>
                <w:ilvl w:val="0"/>
                <w:numId w:val="4"/>
              </w:numPr>
              <w:spacing w:line="360" w:lineRule="auto"/>
              <w:rPr>
                <w:rFonts w:ascii="Courier New" w:hAnsi="Courier New"/>
              </w:rPr>
            </w:pPr>
            <w:r>
              <w:rPr>
                <w:rFonts w:ascii="Courier New" w:hAnsi="Courier New"/>
              </w:rPr>
              <w:t>ателектаз- пневмония</w:t>
            </w:r>
          </w:p>
          <w:p w:rsidR="00B37403" w:rsidRDefault="00B37403">
            <w:pPr>
              <w:numPr>
                <w:ilvl w:val="0"/>
                <w:numId w:val="4"/>
              </w:numPr>
              <w:spacing w:line="360" w:lineRule="auto"/>
              <w:rPr>
                <w:rFonts w:ascii="Courier New" w:hAnsi="Courier New"/>
              </w:rPr>
            </w:pPr>
            <w:r>
              <w:rPr>
                <w:rFonts w:ascii="Courier New" w:hAnsi="Courier New"/>
              </w:rPr>
              <w:t>некроз и распад некротической ткани</w:t>
            </w:r>
          </w:p>
        </w:tc>
        <w:tc>
          <w:tcPr>
            <w:tcW w:w="2463" w:type="dxa"/>
          </w:tcPr>
          <w:p w:rsidR="00B37403" w:rsidRDefault="00B37403">
            <w:pPr>
              <w:numPr>
                <w:ilvl w:val="0"/>
                <w:numId w:val="5"/>
              </w:numPr>
              <w:spacing w:line="360" w:lineRule="auto"/>
              <w:rPr>
                <w:rFonts w:ascii="Courier New" w:hAnsi="Courier New"/>
              </w:rPr>
            </w:pPr>
            <w:r>
              <w:rPr>
                <w:rFonts w:ascii="Courier New" w:hAnsi="Courier New"/>
              </w:rPr>
              <w:t>Прогрессирующее:</w:t>
            </w:r>
          </w:p>
          <w:p w:rsidR="00B37403" w:rsidRDefault="00B37403">
            <w:pPr>
              <w:numPr>
                <w:ilvl w:val="0"/>
                <w:numId w:val="6"/>
              </w:numPr>
              <w:spacing w:line="360" w:lineRule="auto"/>
              <w:rPr>
                <w:rFonts w:ascii="Courier New" w:hAnsi="Courier New"/>
              </w:rPr>
            </w:pPr>
            <w:r>
              <w:rPr>
                <w:rFonts w:ascii="Courier New" w:hAnsi="Courier New"/>
              </w:rPr>
              <w:t>Неосложненное</w:t>
            </w:r>
          </w:p>
          <w:p w:rsidR="00B37403" w:rsidRDefault="00B37403">
            <w:pPr>
              <w:numPr>
                <w:ilvl w:val="0"/>
                <w:numId w:val="6"/>
              </w:numPr>
              <w:spacing w:line="360" w:lineRule="auto"/>
              <w:rPr>
                <w:rFonts w:ascii="Courier New" w:hAnsi="Courier New"/>
              </w:rPr>
            </w:pPr>
            <w:r>
              <w:rPr>
                <w:rFonts w:ascii="Courier New" w:hAnsi="Courier New"/>
              </w:rPr>
              <w:t xml:space="preserve">Осложненное: </w:t>
            </w:r>
            <w:proofErr w:type="spellStart"/>
            <w:r>
              <w:rPr>
                <w:rFonts w:ascii="Courier New" w:hAnsi="Courier New"/>
              </w:rPr>
              <w:t>пиопневоторакс</w:t>
            </w:r>
            <w:proofErr w:type="spellEnd"/>
            <w:r>
              <w:rPr>
                <w:rFonts w:ascii="Courier New" w:hAnsi="Courier New"/>
              </w:rPr>
              <w:t xml:space="preserve"> или эмпиемой; кровотечением или кровохарканьем, сепсисом.</w:t>
            </w:r>
          </w:p>
          <w:p w:rsidR="00B37403" w:rsidRDefault="00B37403">
            <w:pPr>
              <w:spacing w:line="360" w:lineRule="auto"/>
              <w:rPr>
                <w:rFonts w:ascii="Courier New" w:hAnsi="Courier New"/>
              </w:rPr>
            </w:pPr>
          </w:p>
        </w:tc>
      </w:tr>
      <w:tr w:rsidR="00B37403">
        <w:tblPrEx>
          <w:tblCellMar>
            <w:top w:w="0" w:type="dxa"/>
            <w:bottom w:w="0" w:type="dxa"/>
          </w:tblCellMar>
        </w:tblPrEx>
        <w:tc>
          <w:tcPr>
            <w:tcW w:w="2235" w:type="dxa"/>
          </w:tcPr>
          <w:p w:rsidR="00B37403" w:rsidRDefault="00B37403">
            <w:pPr>
              <w:numPr>
                <w:ilvl w:val="0"/>
                <w:numId w:val="2"/>
              </w:numPr>
              <w:spacing w:line="360" w:lineRule="auto"/>
              <w:rPr>
                <w:rFonts w:ascii="Courier New" w:hAnsi="Courier New"/>
              </w:rPr>
            </w:pPr>
            <w:r>
              <w:rPr>
                <w:rFonts w:ascii="Courier New" w:hAnsi="Courier New"/>
              </w:rPr>
              <w:t xml:space="preserve"> </w:t>
            </w:r>
            <w:proofErr w:type="spellStart"/>
            <w:r>
              <w:rPr>
                <w:rFonts w:ascii="Courier New" w:hAnsi="Courier New"/>
              </w:rPr>
              <w:t>Тромбоэмолические</w:t>
            </w:r>
            <w:proofErr w:type="spellEnd"/>
            <w:r>
              <w:rPr>
                <w:rFonts w:ascii="Courier New" w:hAnsi="Courier New"/>
              </w:rPr>
              <w:t>:</w:t>
            </w:r>
          </w:p>
          <w:p w:rsidR="00B37403" w:rsidRDefault="00B37403">
            <w:pPr>
              <w:numPr>
                <w:ilvl w:val="0"/>
                <w:numId w:val="8"/>
              </w:numPr>
              <w:spacing w:line="360" w:lineRule="auto"/>
              <w:rPr>
                <w:rFonts w:ascii="Courier New" w:hAnsi="Courier New"/>
              </w:rPr>
            </w:pPr>
            <w:r>
              <w:rPr>
                <w:rFonts w:ascii="Courier New" w:hAnsi="Courier New"/>
              </w:rPr>
              <w:t>микробные тромбоэмболии</w:t>
            </w:r>
          </w:p>
          <w:p w:rsidR="00B37403" w:rsidRDefault="00B37403">
            <w:pPr>
              <w:numPr>
                <w:ilvl w:val="0"/>
                <w:numId w:val="8"/>
              </w:numPr>
              <w:spacing w:line="360" w:lineRule="auto"/>
              <w:rPr>
                <w:rFonts w:ascii="Courier New" w:hAnsi="Courier New"/>
              </w:rPr>
            </w:pPr>
            <w:r>
              <w:rPr>
                <w:rFonts w:ascii="Courier New" w:hAnsi="Courier New"/>
              </w:rPr>
              <w:t>асептические тромбоэмболии</w:t>
            </w:r>
          </w:p>
          <w:p w:rsidR="00B37403" w:rsidRDefault="00B37403">
            <w:pPr>
              <w:spacing w:line="360" w:lineRule="auto"/>
              <w:rPr>
                <w:rFonts w:ascii="Courier New" w:hAnsi="Courier New"/>
              </w:rPr>
            </w:pPr>
          </w:p>
        </w:tc>
        <w:tc>
          <w:tcPr>
            <w:tcW w:w="2691" w:type="dxa"/>
          </w:tcPr>
          <w:p w:rsidR="00B37403" w:rsidRDefault="00B37403">
            <w:pPr>
              <w:spacing w:line="360" w:lineRule="auto"/>
              <w:rPr>
                <w:rFonts w:ascii="Courier New" w:hAnsi="Courier New"/>
              </w:rPr>
            </w:pPr>
            <w:r>
              <w:rPr>
                <w:rFonts w:ascii="Courier New" w:hAnsi="Courier New"/>
              </w:rPr>
              <w:t>2. Острый гангренозный абсцесс (отграниченная гангрена)</w:t>
            </w:r>
          </w:p>
        </w:tc>
        <w:tc>
          <w:tcPr>
            <w:tcW w:w="2463" w:type="dxa"/>
          </w:tcPr>
          <w:p w:rsidR="00B37403" w:rsidRDefault="00B37403">
            <w:pPr>
              <w:numPr>
                <w:ilvl w:val="0"/>
                <w:numId w:val="4"/>
              </w:numPr>
              <w:spacing w:line="360" w:lineRule="auto"/>
              <w:rPr>
                <w:rFonts w:ascii="Courier New" w:hAnsi="Courier New"/>
              </w:rPr>
            </w:pPr>
            <w:r>
              <w:rPr>
                <w:rFonts w:ascii="Courier New" w:hAnsi="Courier New"/>
              </w:rPr>
              <w:t>секвестрация некротических участков и образование демаркации</w:t>
            </w:r>
          </w:p>
        </w:tc>
        <w:tc>
          <w:tcPr>
            <w:tcW w:w="2463" w:type="dxa"/>
          </w:tcPr>
          <w:p w:rsidR="00B37403" w:rsidRDefault="00B37403">
            <w:pPr>
              <w:numPr>
                <w:ilvl w:val="0"/>
                <w:numId w:val="5"/>
              </w:numPr>
              <w:spacing w:line="360" w:lineRule="auto"/>
              <w:rPr>
                <w:rFonts w:ascii="Courier New" w:hAnsi="Courier New"/>
              </w:rPr>
            </w:pPr>
            <w:proofErr w:type="spellStart"/>
            <w:r>
              <w:rPr>
                <w:rFonts w:ascii="Courier New" w:hAnsi="Courier New"/>
              </w:rPr>
              <w:t>непрогрессирующее</w:t>
            </w:r>
            <w:proofErr w:type="spellEnd"/>
            <w:r>
              <w:rPr>
                <w:rFonts w:ascii="Courier New" w:hAnsi="Courier New"/>
              </w:rPr>
              <w:t>:</w:t>
            </w:r>
          </w:p>
          <w:p w:rsidR="00B37403" w:rsidRDefault="00B37403">
            <w:pPr>
              <w:numPr>
                <w:ilvl w:val="0"/>
                <w:numId w:val="9"/>
              </w:numPr>
              <w:spacing w:line="360" w:lineRule="auto"/>
              <w:rPr>
                <w:rFonts w:ascii="Courier New" w:hAnsi="Courier New"/>
              </w:rPr>
            </w:pPr>
            <w:r>
              <w:rPr>
                <w:rFonts w:ascii="Courier New" w:hAnsi="Courier New"/>
              </w:rPr>
              <w:t>неосложненное</w:t>
            </w:r>
          </w:p>
          <w:p w:rsidR="00B37403" w:rsidRDefault="00B37403">
            <w:pPr>
              <w:numPr>
                <w:ilvl w:val="0"/>
                <w:numId w:val="9"/>
              </w:numPr>
              <w:spacing w:line="360" w:lineRule="auto"/>
              <w:rPr>
                <w:rFonts w:ascii="Courier New" w:hAnsi="Courier New"/>
              </w:rPr>
            </w:pPr>
            <w:r>
              <w:rPr>
                <w:rFonts w:ascii="Courier New" w:hAnsi="Courier New"/>
              </w:rPr>
              <w:t xml:space="preserve">осложненное </w:t>
            </w:r>
            <w:proofErr w:type="spellStart"/>
            <w:r>
              <w:rPr>
                <w:rFonts w:ascii="Courier New" w:hAnsi="Courier New"/>
              </w:rPr>
              <w:t>пиопневмотораксом</w:t>
            </w:r>
            <w:proofErr w:type="spellEnd"/>
            <w:r>
              <w:rPr>
                <w:rFonts w:ascii="Courier New" w:hAnsi="Courier New"/>
              </w:rPr>
              <w:t>, кровохарканьем</w:t>
            </w:r>
          </w:p>
        </w:tc>
      </w:tr>
      <w:tr w:rsidR="00B37403">
        <w:tblPrEx>
          <w:tblCellMar>
            <w:top w:w="0" w:type="dxa"/>
            <w:bottom w:w="0" w:type="dxa"/>
          </w:tblCellMar>
        </w:tblPrEx>
        <w:tc>
          <w:tcPr>
            <w:tcW w:w="2235" w:type="dxa"/>
          </w:tcPr>
          <w:p w:rsidR="00B37403" w:rsidRDefault="00B37403">
            <w:pPr>
              <w:numPr>
                <w:ilvl w:val="0"/>
                <w:numId w:val="2"/>
              </w:numPr>
              <w:spacing w:line="360" w:lineRule="auto"/>
              <w:rPr>
                <w:rFonts w:ascii="Courier New" w:hAnsi="Courier New"/>
              </w:rPr>
            </w:pPr>
            <w:proofErr w:type="spellStart"/>
            <w:r>
              <w:rPr>
                <w:rFonts w:ascii="Courier New" w:hAnsi="Courier New"/>
              </w:rPr>
              <w:t>постравматические</w:t>
            </w:r>
            <w:proofErr w:type="spellEnd"/>
          </w:p>
        </w:tc>
        <w:tc>
          <w:tcPr>
            <w:tcW w:w="2691" w:type="dxa"/>
          </w:tcPr>
          <w:p w:rsidR="00B37403" w:rsidRDefault="00B37403">
            <w:pPr>
              <w:spacing w:line="360" w:lineRule="auto"/>
              <w:rPr>
                <w:rFonts w:ascii="Courier New" w:hAnsi="Courier New"/>
              </w:rPr>
            </w:pPr>
            <w:r>
              <w:rPr>
                <w:rFonts w:ascii="Courier New" w:hAnsi="Courier New"/>
              </w:rPr>
              <w:t>3. Распространенная гангрена</w:t>
            </w:r>
          </w:p>
        </w:tc>
        <w:tc>
          <w:tcPr>
            <w:tcW w:w="2463" w:type="dxa"/>
          </w:tcPr>
          <w:p w:rsidR="00B37403" w:rsidRDefault="00B37403">
            <w:pPr>
              <w:numPr>
                <w:ilvl w:val="0"/>
                <w:numId w:val="4"/>
              </w:numPr>
              <w:spacing w:line="360" w:lineRule="auto"/>
              <w:rPr>
                <w:rFonts w:ascii="Courier New" w:hAnsi="Courier New"/>
              </w:rPr>
            </w:pPr>
            <w:r>
              <w:rPr>
                <w:rFonts w:ascii="Courier New" w:hAnsi="Courier New"/>
              </w:rPr>
              <w:t>гнойное расплавление некротических участков и образование абсцесса</w:t>
            </w:r>
          </w:p>
          <w:p w:rsidR="00B37403" w:rsidRDefault="00B37403">
            <w:pPr>
              <w:numPr>
                <w:ilvl w:val="0"/>
                <w:numId w:val="4"/>
              </w:numPr>
              <w:spacing w:line="360" w:lineRule="auto"/>
              <w:rPr>
                <w:rFonts w:ascii="Courier New" w:hAnsi="Courier New"/>
              </w:rPr>
            </w:pPr>
            <w:r>
              <w:rPr>
                <w:rFonts w:ascii="Courier New" w:hAnsi="Courier New"/>
              </w:rPr>
              <w:t xml:space="preserve">формирование сухой статочной полости после опорожнения ее </w:t>
            </w:r>
            <w:r>
              <w:rPr>
                <w:rFonts w:ascii="Courier New" w:hAnsi="Courier New"/>
              </w:rPr>
              <w:lastRenderedPageBreak/>
              <w:t>содержимого</w:t>
            </w:r>
          </w:p>
        </w:tc>
        <w:tc>
          <w:tcPr>
            <w:tcW w:w="2463" w:type="dxa"/>
          </w:tcPr>
          <w:p w:rsidR="00B37403" w:rsidRDefault="00B37403">
            <w:pPr>
              <w:numPr>
                <w:ilvl w:val="0"/>
                <w:numId w:val="5"/>
              </w:numPr>
              <w:spacing w:line="360" w:lineRule="auto"/>
              <w:rPr>
                <w:rFonts w:ascii="Courier New" w:hAnsi="Courier New"/>
              </w:rPr>
            </w:pPr>
            <w:r>
              <w:rPr>
                <w:rFonts w:ascii="Courier New" w:hAnsi="Courier New"/>
              </w:rPr>
              <w:lastRenderedPageBreak/>
              <w:t>Регрессирующее:</w:t>
            </w:r>
          </w:p>
          <w:p w:rsidR="00B37403" w:rsidRDefault="00B37403">
            <w:pPr>
              <w:numPr>
                <w:ilvl w:val="0"/>
                <w:numId w:val="10"/>
              </w:numPr>
              <w:spacing w:line="360" w:lineRule="auto"/>
              <w:rPr>
                <w:rFonts w:ascii="Courier New" w:hAnsi="Courier New"/>
              </w:rPr>
            </w:pPr>
            <w:r>
              <w:rPr>
                <w:rFonts w:ascii="Courier New" w:hAnsi="Courier New"/>
              </w:rPr>
              <w:t>Неосложненное</w:t>
            </w:r>
          </w:p>
          <w:p w:rsidR="00B37403" w:rsidRDefault="00B37403">
            <w:pPr>
              <w:numPr>
                <w:ilvl w:val="0"/>
                <w:numId w:val="10"/>
              </w:numPr>
              <w:spacing w:line="360" w:lineRule="auto"/>
              <w:rPr>
                <w:rFonts w:ascii="Courier New" w:hAnsi="Courier New"/>
              </w:rPr>
            </w:pPr>
            <w:r>
              <w:rPr>
                <w:rFonts w:ascii="Courier New" w:hAnsi="Courier New"/>
              </w:rPr>
              <w:t>Осложненное</w:t>
            </w:r>
          </w:p>
          <w:p w:rsidR="00B37403" w:rsidRDefault="00B37403">
            <w:pPr>
              <w:spacing w:line="360" w:lineRule="auto"/>
              <w:rPr>
                <w:rFonts w:ascii="Courier New" w:hAnsi="Courier New"/>
              </w:rPr>
            </w:pPr>
            <w:proofErr w:type="spellStart"/>
            <w:r>
              <w:rPr>
                <w:rFonts w:ascii="Courier New" w:hAnsi="Courier New"/>
              </w:rPr>
              <w:t>Пиопневмотораксом</w:t>
            </w:r>
            <w:proofErr w:type="spellEnd"/>
            <w:r>
              <w:rPr>
                <w:rFonts w:ascii="Courier New" w:hAnsi="Courier New"/>
              </w:rPr>
              <w:t xml:space="preserve"> или эмпиемой; кровохарканьем.</w:t>
            </w:r>
          </w:p>
          <w:p w:rsidR="00B37403" w:rsidRDefault="00B37403">
            <w:pPr>
              <w:spacing w:line="360" w:lineRule="auto"/>
              <w:rPr>
                <w:rFonts w:ascii="Courier New" w:hAnsi="Courier New"/>
              </w:rPr>
            </w:pPr>
          </w:p>
        </w:tc>
      </w:tr>
    </w:tbl>
    <w:p w:rsidR="00B37403" w:rsidRDefault="00B37403">
      <w:pPr>
        <w:spacing w:line="360" w:lineRule="auto"/>
      </w:pPr>
    </w:p>
    <w:p w:rsidR="00B37403" w:rsidRDefault="00B37403" w:rsidP="00B01680">
      <w:pPr>
        <w:ind w:firstLine="709"/>
        <w:jc w:val="both"/>
        <w:rPr>
          <w:rFonts w:ascii="Courier New" w:hAnsi="Courier New"/>
          <w:sz w:val="28"/>
        </w:rPr>
      </w:pPr>
      <w:r>
        <w:rPr>
          <w:rFonts w:ascii="Courier New" w:hAnsi="Courier New"/>
          <w:sz w:val="28"/>
        </w:rPr>
        <w:t>Клиническая картина.</w:t>
      </w:r>
    </w:p>
    <w:p w:rsidR="00B37403" w:rsidRDefault="00B37403" w:rsidP="00B01680">
      <w:pPr>
        <w:ind w:firstLine="709"/>
        <w:jc w:val="both"/>
        <w:rPr>
          <w:rFonts w:ascii="Courier New" w:hAnsi="Courier New"/>
          <w:sz w:val="28"/>
        </w:rPr>
      </w:pPr>
      <w:r>
        <w:rPr>
          <w:rFonts w:ascii="Courier New" w:hAnsi="Courier New"/>
          <w:sz w:val="28"/>
        </w:rPr>
        <w:t>Заболевание начинается внезапно: на фоне полного благополучия возникают озноб, повышение температуры тела до 38-39 С</w:t>
      </w:r>
      <w:r>
        <w:rPr>
          <w:rFonts w:ascii="Courier New" w:hAnsi="Courier New"/>
          <w:sz w:val="28"/>
          <w:vertAlign w:val="superscript"/>
        </w:rPr>
        <w:t>о</w:t>
      </w:r>
      <w:r>
        <w:rPr>
          <w:rFonts w:ascii="Courier New" w:hAnsi="Courier New"/>
          <w:sz w:val="28"/>
        </w:rPr>
        <w:t>, недомогание, тупые боли в грудной клетке. Часто больной точно называет дату и даже часы, когда появились признаки заболевания.</w:t>
      </w:r>
    </w:p>
    <w:p w:rsidR="00B37403" w:rsidRDefault="00B37403" w:rsidP="00B01680">
      <w:pPr>
        <w:ind w:firstLine="709"/>
        <w:jc w:val="both"/>
        <w:rPr>
          <w:rFonts w:ascii="Courier New" w:hAnsi="Courier New"/>
          <w:sz w:val="28"/>
        </w:rPr>
      </w:pPr>
      <w:r>
        <w:rPr>
          <w:rFonts w:ascii="Courier New" w:hAnsi="Courier New"/>
          <w:sz w:val="28"/>
        </w:rPr>
        <w:t xml:space="preserve">Состояние больного сразу становится тяжелым. Определяются тахикардия и </w:t>
      </w:r>
      <w:proofErr w:type="spellStart"/>
      <w:r>
        <w:rPr>
          <w:rFonts w:ascii="Courier New" w:hAnsi="Courier New"/>
          <w:sz w:val="28"/>
        </w:rPr>
        <w:t>тахипноэ</w:t>
      </w:r>
      <w:proofErr w:type="spellEnd"/>
      <w:r>
        <w:rPr>
          <w:rFonts w:ascii="Courier New" w:hAnsi="Courier New"/>
          <w:sz w:val="28"/>
        </w:rPr>
        <w:t>, гиперемия кожных покровов лица. Вскоре может появиться сухой. Реже влажный кашель.</w:t>
      </w:r>
    </w:p>
    <w:p w:rsidR="00B37403" w:rsidRDefault="00B37403" w:rsidP="00B01680">
      <w:pPr>
        <w:ind w:firstLine="709"/>
        <w:jc w:val="both"/>
        <w:rPr>
          <w:rFonts w:ascii="Courier New" w:hAnsi="Courier New"/>
          <w:sz w:val="28"/>
        </w:rPr>
      </w:pPr>
      <w:r>
        <w:rPr>
          <w:rFonts w:ascii="Courier New" w:hAnsi="Courier New"/>
          <w:sz w:val="28"/>
        </w:rPr>
        <w:t xml:space="preserve">Другие объективные признаки болезни в первые дни обычно отсутствуют. Они появляются лишь при вовлечении в процесс двух и более сегментов легких: укорочение перкуторного звука над зоной поражения легкого, ослабление дыхательных шумов и </w:t>
      </w:r>
      <w:proofErr w:type="spellStart"/>
      <w:r>
        <w:rPr>
          <w:rFonts w:ascii="Courier New" w:hAnsi="Courier New"/>
          <w:sz w:val="28"/>
        </w:rPr>
        <w:t>крепитирующие</w:t>
      </w:r>
      <w:proofErr w:type="spellEnd"/>
      <w:r>
        <w:rPr>
          <w:rFonts w:ascii="Courier New" w:hAnsi="Courier New"/>
          <w:sz w:val="28"/>
        </w:rPr>
        <w:t xml:space="preserve"> хрипы. В анализах крови появляются нейтрофильный лейкоцитоз, сдвиг лейкоцитарной формулы влево и увеличение СОЭ. На рентгенограммах в начальной фазе заболевания определяется воспалительная инфильтрация легочной ткани без четких границ, интенсивность и распространенность которой в последующем могут нарастать.</w:t>
      </w:r>
    </w:p>
    <w:p w:rsidR="00B37403" w:rsidRDefault="00B37403" w:rsidP="00B01680">
      <w:pPr>
        <w:ind w:firstLine="709"/>
        <w:jc w:val="both"/>
        <w:rPr>
          <w:rFonts w:ascii="Courier New" w:hAnsi="Courier New"/>
          <w:sz w:val="28"/>
        </w:rPr>
      </w:pPr>
      <w:r>
        <w:rPr>
          <w:rFonts w:ascii="Courier New" w:hAnsi="Courier New"/>
          <w:sz w:val="28"/>
        </w:rPr>
        <w:t xml:space="preserve">Заболевание в этот период чаще всего трактуется, как пневмония или грипп, поскольку еще не имеет специфических черт. Нередко высказывается предположение о туберкулезе. Очень важным ранним симптомом формирования легочного гнойника служит появление запаха изо рта при дыхании. Сформировавшийся в легком, но еще не дренирующийся абсцесс проявляется признаками тяжелой гнойной интоксикации: нарастающей слабостью, потливостью, отсутствием аппетита, снижением массы тела, появлением и нарастанием анемии, увеличением лейкоцитоза и сдвигом лейкоцитарной формулы, тахикардией, высокой температурой с </w:t>
      </w:r>
      <w:proofErr w:type="spellStart"/>
      <w:r>
        <w:rPr>
          <w:rFonts w:ascii="Courier New" w:hAnsi="Courier New"/>
          <w:sz w:val="28"/>
        </w:rPr>
        <w:t>гектическими</w:t>
      </w:r>
      <w:proofErr w:type="spellEnd"/>
      <w:r>
        <w:rPr>
          <w:rFonts w:ascii="Courier New" w:hAnsi="Courier New"/>
          <w:sz w:val="28"/>
        </w:rPr>
        <w:t xml:space="preserve"> размахами. Вследствие вовлечения в воспалительный процесс плевральных листков значительно усиливаются болевые ощущения, особенно при глубоком дыхании.</w:t>
      </w:r>
    </w:p>
    <w:p w:rsidR="00B37403" w:rsidRDefault="00B37403" w:rsidP="00B01680">
      <w:pPr>
        <w:ind w:firstLine="709"/>
        <w:jc w:val="both"/>
        <w:rPr>
          <w:rFonts w:ascii="Courier New" w:hAnsi="Courier New"/>
          <w:sz w:val="28"/>
        </w:rPr>
      </w:pPr>
      <w:r>
        <w:rPr>
          <w:rFonts w:ascii="Courier New" w:hAnsi="Courier New"/>
          <w:sz w:val="28"/>
        </w:rPr>
        <w:t xml:space="preserve">В типичных случаях первая фаза гнойно-некротического расплавления легкого продолжается 6-8 дней, а затем происходит прорыв гнойника в бронхи. С этого момента условно можно выделить вторую фазу - фазу открытого легочного гнойника. Ведущим клиническим </w:t>
      </w:r>
      <w:proofErr w:type="gramStart"/>
      <w:r>
        <w:rPr>
          <w:rFonts w:ascii="Courier New" w:hAnsi="Courier New"/>
          <w:sz w:val="28"/>
        </w:rPr>
        <w:t>симптомом  этого</w:t>
      </w:r>
      <w:proofErr w:type="gramEnd"/>
      <w:r>
        <w:rPr>
          <w:rFonts w:ascii="Courier New" w:hAnsi="Courier New"/>
          <w:sz w:val="28"/>
        </w:rPr>
        <w:t xml:space="preserve"> периода является выделение гнойной или гнилостной мокроты, которая может содержать примесь крови. В случаях формирования большого гнойно-деструктивного очага </w:t>
      </w:r>
      <w:r>
        <w:rPr>
          <w:rFonts w:ascii="Courier New" w:hAnsi="Courier New"/>
          <w:sz w:val="28"/>
        </w:rPr>
        <w:lastRenderedPageBreak/>
        <w:t xml:space="preserve">одномоментно может выделиться до 400-500 мл мокроты и даже больше. Нередко количество мокроты постепенно уменьшается, что связано с воспалительным отеком слизистой дренирующих абсцесс бронхов и их </w:t>
      </w:r>
      <w:proofErr w:type="spellStart"/>
      <w:r>
        <w:rPr>
          <w:rFonts w:ascii="Courier New" w:hAnsi="Courier New"/>
          <w:sz w:val="28"/>
        </w:rPr>
        <w:t>обтурацией</w:t>
      </w:r>
      <w:proofErr w:type="spellEnd"/>
      <w:r>
        <w:rPr>
          <w:rFonts w:ascii="Courier New" w:hAnsi="Courier New"/>
          <w:sz w:val="28"/>
        </w:rPr>
        <w:t xml:space="preserve"> густым гноем и детритом. По мере восстановления проходимости бронхов количество гнойного отделяемого увеличивается и может достигать 1000-1500 мл в сутки. При отстаивании в сосуде мокрота разделяется на три слоя. На дне скапливается густо детрит, над ним - слой мутной жидкости (гной) и на поверхности располагается пенистая слизь. В мокроте можно видеть мелкие легочные секвестры, а при микроскопическом исследовании обнаруживаются в большом количестве лейкоциты, эластические волокна, холестерин, жирные кислоты и разнообразная микрофлора.</w:t>
      </w:r>
    </w:p>
    <w:p w:rsidR="00B37403" w:rsidRDefault="00B37403" w:rsidP="00B01680">
      <w:pPr>
        <w:ind w:firstLine="709"/>
        <w:jc w:val="both"/>
        <w:rPr>
          <w:rFonts w:ascii="Courier New" w:hAnsi="Courier New"/>
          <w:sz w:val="28"/>
        </w:rPr>
      </w:pPr>
      <w:r>
        <w:rPr>
          <w:rFonts w:ascii="Courier New" w:hAnsi="Courier New"/>
          <w:sz w:val="28"/>
        </w:rPr>
        <w:t>После того, как абсцесс начал опорожняться через дренирующий бронх, состояние больного улучшается: снижается температура тела, появляется аппетит, уменьшается лейкоцитоз. Изменяются физикальные данные: уменьшается область укорочения перкуторного звука, появляются симптомы наличия полости в легком. При рентгенологическом исследовании в эти сроки на фоне воспалительной инфильтрации легочной ткани обычно четко видна полость абсцесса с горизонтальным уровнем жидкости.</w:t>
      </w:r>
    </w:p>
    <w:p w:rsidR="00B37403" w:rsidRDefault="00B37403" w:rsidP="00B01680">
      <w:pPr>
        <w:ind w:firstLine="709"/>
        <w:jc w:val="both"/>
        <w:rPr>
          <w:rFonts w:ascii="Courier New" w:hAnsi="Courier New"/>
          <w:sz w:val="28"/>
        </w:rPr>
      </w:pPr>
      <w:r>
        <w:rPr>
          <w:rFonts w:ascii="Courier New" w:hAnsi="Courier New"/>
          <w:sz w:val="28"/>
        </w:rPr>
        <w:t>Дальнейшее течение заболевания определяется условиями дренирования легочного гнойника. При достаточном дренировании количество гнойной мокроты постепенно уменьшается, она становится вначале слизисто-гнойной, затем слизистой. При благоприятном течении заболевания, спустя неделю с момента вскрытия абсцесса, выделение мокроты может прекратиться совсем, но такой исход наблюдается редко. Уменьшение количества мокроты с одновременным повышением температуры и появлением признаков интоксикации свидетельствует об ухудшении бронхиального дренажа, образовании секвестров и скоплении гнойного содержимого в полости распада легкого, определяемой рентгенологически. Обнаружение горизонтального уровня жидкости в полости гнойника всегда является признаков плохого его опорожнения через дренирующие бронхи, а следовательно, и показателем неблагоприятного течения процесса, даже при наступающем клиническом улучшении. Этому симптому придается решающая роль при оценке течения заболевания и эффективности проводимого лечения.</w:t>
      </w:r>
    </w:p>
    <w:p w:rsidR="00B37403" w:rsidRDefault="00B37403" w:rsidP="00B01680">
      <w:pPr>
        <w:ind w:firstLine="709"/>
        <w:jc w:val="both"/>
        <w:rPr>
          <w:rFonts w:ascii="Courier New" w:hAnsi="Courier New"/>
          <w:sz w:val="28"/>
        </w:rPr>
      </w:pPr>
      <w:r>
        <w:rPr>
          <w:rFonts w:ascii="Courier New" w:hAnsi="Courier New"/>
          <w:sz w:val="28"/>
        </w:rPr>
        <w:t xml:space="preserve">Клинические признаки гангрены легкого отличаются значительно большей выраженностью симптомов общей интоксикации. Гангрене легкого, как правило, свойственны </w:t>
      </w:r>
      <w:r>
        <w:rPr>
          <w:rFonts w:ascii="Courier New" w:hAnsi="Courier New"/>
          <w:sz w:val="28"/>
        </w:rPr>
        <w:lastRenderedPageBreak/>
        <w:t>быстро наступающие резкое снижение массы тела, бурное нарастание анемии, тяжелые признаки гнойной интоксикации и легочно-сердечной недостаточности, обусловливающие крайне тяжелое состояние больного.</w:t>
      </w:r>
    </w:p>
    <w:p w:rsidR="00B37403" w:rsidRDefault="00B37403" w:rsidP="00B01680">
      <w:pPr>
        <w:ind w:firstLine="709"/>
        <w:jc w:val="both"/>
        <w:rPr>
          <w:rFonts w:ascii="Courier New" w:hAnsi="Courier New"/>
          <w:sz w:val="28"/>
        </w:rPr>
      </w:pPr>
      <w:r>
        <w:rPr>
          <w:rFonts w:ascii="Courier New" w:hAnsi="Courier New"/>
          <w:sz w:val="28"/>
        </w:rPr>
        <w:t>Провести четкую грань между абсцессом и гангреной легких на основании клинико-рентгенологических данных не всегда возможно. Первоначально отграниченный абсцесс при условии плохого дренирования, высокой вирулентности микрофлоры, снижении реактивности микроорганизмов может распространиться на соседние участки легкого и привести к гангрене доли или всего легкого. Возможен и обратный вариант, когда заболевание с самого начала протекает по типу гангрены, однако рациональным интенсивным лечением удается предотвратить прогрессирование некроза и создать условия для отграничения патологического очага с последующим образованием абсцесса.</w:t>
      </w:r>
    </w:p>
    <w:p w:rsidR="00B37403" w:rsidRDefault="00B37403" w:rsidP="00B01680">
      <w:pPr>
        <w:ind w:firstLine="709"/>
        <w:jc w:val="both"/>
        <w:rPr>
          <w:rFonts w:ascii="Courier New" w:hAnsi="Courier New"/>
          <w:sz w:val="28"/>
        </w:rPr>
      </w:pPr>
      <w:r>
        <w:rPr>
          <w:rFonts w:ascii="Courier New" w:hAnsi="Courier New"/>
          <w:sz w:val="28"/>
        </w:rPr>
        <w:t xml:space="preserve">Наиболее частыми осложнениями абсцессов и гангрены легких являются прорыв гнойника в свободную плевральную полость - </w:t>
      </w:r>
      <w:proofErr w:type="spellStart"/>
      <w:r>
        <w:rPr>
          <w:rFonts w:ascii="Courier New" w:hAnsi="Courier New"/>
          <w:sz w:val="28"/>
        </w:rPr>
        <w:t>пиопневмоторакс</w:t>
      </w:r>
      <w:proofErr w:type="spellEnd"/>
      <w:r>
        <w:rPr>
          <w:rFonts w:ascii="Courier New" w:hAnsi="Courier New"/>
          <w:sz w:val="28"/>
        </w:rPr>
        <w:t xml:space="preserve">, аспирационные поражения противоположного легкого и легочные кровотечения. Частота </w:t>
      </w:r>
      <w:proofErr w:type="spellStart"/>
      <w:r>
        <w:rPr>
          <w:rFonts w:ascii="Courier New" w:hAnsi="Courier New"/>
          <w:sz w:val="28"/>
        </w:rPr>
        <w:t>пиопневмоторакса</w:t>
      </w:r>
      <w:proofErr w:type="spellEnd"/>
      <w:r>
        <w:rPr>
          <w:rFonts w:ascii="Courier New" w:hAnsi="Courier New"/>
          <w:sz w:val="28"/>
        </w:rPr>
        <w:t xml:space="preserve"> после абсцессов легких, по данным литературы, составляет 80%. Другие осложнения (сепсис, пневмония, перикардит, острая почечная недостаточность) возникают реже.</w:t>
      </w:r>
    </w:p>
    <w:p w:rsidR="00B37403" w:rsidRDefault="00B37403" w:rsidP="00B01680">
      <w:pPr>
        <w:ind w:firstLine="709"/>
        <w:jc w:val="both"/>
        <w:rPr>
          <w:rFonts w:ascii="Courier New" w:hAnsi="Courier New"/>
          <w:sz w:val="28"/>
        </w:rPr>
      </w:pPr>
      <w:r>
        <w:rPr>
          <w:rFonts w:ascii="Courier New" w:hAnsi="Courier New"/>
          <w:sz w:val="28"/>
        </w:rPr>
        <w:t>Поражение противоположного легкого чаще наблюдается при длительном течении заболевания у лежачих и ослабленных пациентов. Легочные кровотечения встречаются у 6-12% больных абсцессами легких и у 11-53% больных гангреной легких.</w:t>
      </w:r>
    </w:p>
    <w:p w:rsidR="00B37403" w:rsidRDefault="00B37403" w:rsidP="00B01680">
      <w:pPr>
        <w:ind w:firstLine="709"/>
        <w:jc w:val="both"/>
        <w:rPr>
          <w:rFonts w:ascii="Courier New" w:hAnsi="Courier New"/>
          <w:sz w:val="28"/>
        </w:rPr>
      </w:pPr>
    </w:p>
    <w:p w:rsidR="00B37403" w:rsidRDefault="00B37403" w:rsidP="00B01680">
      <w:pPr>
        <w:ind w:firstLine="709"/>
        <w:jc w:val="both"/>
        <w:rPr>
          <w:rFonts w:ascii="Courier New" w:hAnsi="Courier New"/>
          <w:sz w:val="28"/>
        </w:rPr>
      </w:pPr>
      <w:r>
        <w:rPr>
          <w:rFonts w:ascii="Courier New" w:hAnsi="Courier New"/>
          <w:sz w:val="28"/>
        </w:rPr>
        <w:t>Диагноз.</w:t>
      </w:r>
    </w:p>
    <w:p w:rsidR="00B37403" w:rsidRDefault="00B37403" w:rsidP="00B01680">
      <w:pPr>
        <w:ind w:firstLine="709"/>
        <w:jc w:val="both"/>
        <w:rPr>
          <w:rFonts w:ascii="Courier New" w:hAnsi="Courier New"/>
          <w:sz w:val="28"/>
        </w:rPr>
      </w:pPr>
      <w:r>
        <w:rPr>
          <w:rFonts w:ascii="Courier New" w:hAnsi="Courier New"/>
          <w:sz w:val="28"/>
        </w:rPr>
        <w:t xml:space="preserve">Диагноз острого абсцесса и гангрены легких ставится на основании клинико-рентгенологических данных. Обязательной является рентгенография легких в двух проекциях. В типичных случаях на рентгенограммах отчетливо определяются одна или несколько полостей деструкции, чаще всего с горизонтальным уровне жидкости и </w:t>
      </w:r>
      <w:proofErr w:type="spellStart"/>
      <w:r>
        <w:rPr>
          <w:rFonts w:ascii="Courier New" w:hAnsi="Courier New"/>
          <w:sz w:val="28"/>
        </w:rPr>
        <w:t>перифокальной</w:t>
      </w:r>
      <w:proofErr w:type="spellEnd"/>
      <w:r>
        <w:rPr>
          <w:rFonts w:ascii="Courier New" w:hAnsi="Courier New"/>
          <w:sz w:val="28"/>
        </w:rPr>
        <w:t xml:space="preserve"> воспалительной инфильтрацией легочной ткани. Обнаружить полости распада в легких помогают </w:t>
      </w:r>
      <w:proofErr w:type="spellStart"/>
      <w:r>
        <w:rPr>
          <w:rFonts w:ascii="Courier New" w:hAnsi="Courier New"/>
          <w:sz w:val="28"/>
        </w:rPr>
        <w:t>суперэкспонированные</w:t>
      </w:r>
      <w:proofErr w:type="spellEnd"/>
      <w:r>
        <w:rPr>
          <w:rFonts w:ascii="Courier New" w:hAnsi="Courier New"/>
          <w:sz w:val="28"/>
        </w:rPr>
        <w:t xml:space="preserve"> снимки или </w:t>
      </w:r>
      <w:proofErr w:type="spellStart"/>
      <w:r>
        <w:rPr>
          <w:rFonts w:ascii="Courier New" w:hAnsi="Courier New"/>
          <w:sz w:val="28"/>
        </w:rPr>
        <w:t>томограммы</w:t>
      </w:r>
      <w:proofErr w:type="spellEnd"/>
      <w:r>
        <w:rPr>
          <w:rFonts w:ascii="Courier New" w:hAnsi="Courier New"/>
          <w:sz w:val="28"/>
        </w:rPr>
        <w:t xml:space="preserve">. С помощью томографии диагностируются легочные секвестры. Дифференциальная диагностика острых абсцессов и гангрены легких проводится с раком легкого, туберкулезом, нагноившимися кистами, эхинококком, ограниченной эмпиемой плевры. центральный рак легкого, вызывая нарушение бронхиальной проходимости и ателектаз, часто проявляется в </w:t>
      </w:r>
      <w:r>
        <w:rPr>
          <w:rFonts w:ascii="Courier New" w:hAnsi="Courier New"/>
          <w:sz w:val="28"/>
        </w:rPr>
        <w:lastRenderedPageBreak/>
        <w:t>зоне ателектаза очагов гнойно-некротического расплавления с признаками абсцесса легкого. В этих случаях бронхоскопия позволяет обнаружить обтурацию опухолью магистрального бронха, а биопсия - уточнить морфологический характер образования,  так как при абсцессе легкого грануляции могут ошибочно быть приняты за опухолевую ткань.</w:t>
      </w:r>
    </w:p>
    <w:p w:rsidR="00B37403" w:rsidRDefault="00B37403" w:rsidP="00B01680">
      <w:pPr>
        <w:ind w:firstLine="709"/>
        <w:jc w:val="both"/>
        <w:rPr>
          <w:rFonts w:ascii="Courier New" w:hAnsi="Courier New"/>
          <w:sz w:val="28"/>
        </w:rPr>
      </w:pPr>
      <w:r>
        <w:rPr>
          <w:rFonts w:ascii="Courier New" w:hAnsi="Courier New"/>
          <w:sz w:val="28"/>
        </w:rPr>
        <w:t xml:space="preserve">Абсцесс легкого необходимо дифференцировать с распадающейся периферической раковой опухолью. "Раковая" полость обычно имеет толстые стенки с неровными </w:t>
      </w:r>
      <w:proofErr w:type="spellStart"/>
      <w:r>
        <w:rPr>
          <w:rFonts w:ascii="Courier New" w:hAnsi="Courier New"/>
          <w:sz w:val="28"/>
        </w:rPr>
        <w:t>выбухающими</w:t>
      </w:r>
      <w:proofErr w:type="spellEnd"/>
      <w:r>
        <w:rPr>
          <w:rFonts w:ascii="Courier New" w:hAnsi="Courier New"/>
          <w:sz w:val="28"/>
        </w:rPr>
        <w:t xml:space="preserve"> внутренними контурами. Верифицировать диагноз в таких случаях позволяет </w:t>
      </w:r>
      <w:proofErr w:type="spellStart"/>
      <w:r>
        <w:rPr>
          <w:rFonts w:ascii="Courier New" w:hAnsi="Courier New"/>
          <w:sz w:val="28"/>
        </w:rPr>
        <w:t>трансторакальная</w:t>
      </w:r>
      <w:proofErr w:type="spellEnd"/>
      <w:r>
        <w:rPr>
          <w:rFonts w:ascii="Courier New" w:hAnsi="Courier New"/>
          <w:sz w:val="28"/>
        </w:rPr>
        <w:t xml:space="preserve"> пункционная биопсия.</w:t>
      </w:r>
    </w:p>
    <w:p w:rsidR="00B37403" w:rsidRDefault="00B37403" w:rsidP="00B01680">
      <w:pPr>
        <w:ind w:firstLine="709"/>
        <w:jc w:val="both"/>
        <w:rPr>
          <w:rFonts w:ascii="Courier New" w:hAnsi="Courier New"/>
          <w:sz w:val="28"/>
        </w:rPr>
      </w:pPr>
      <w:r>
        <w:rPr>
          <w:rFonts w:ascii="Courier New" w:hAnsi="Courier New"/>
          <w:sz w:val="28"/>
        </w:rPr>
        <w:t>Туберкулезная каверна и абсцесс легкого рентгенологически имеют много общих признаков. Нередко острого возникший туберкулезный процесс клинически очень напоминает картину абсцесса или гангрены легкого. Дифференциальная диагностика при этом базируется на данных анамнеза, динамического рентгенологического исследования, при котором в случае специфического поражения на 2-3-й неделе выявляются признаки диссеминации. Диагноз туберкулеза становится несомненным при обнаружении в мокроте или промывных водах бронхов микобактерий туберкулеза. Возможны  сочетанные поражения туберкулезом и неспецифическим нагноением.</w:t>
      </w:r>
    </w:p>
    <w:p w:rsidR="00B37403" w:rsidRDefault="00B37403" w:rsidP="00B01680">
      <w:pPr>
        <w:ind w:firstLine="709"/>
        <w:jc w:val="both"/>
        <w:rPr>
          <w:rFonts w:ascii="Courier New" w:hAnsi="Courier New"/>
          <w:sz w:val="28"/>
        </w:rPr>
      </w:pPr>
      <w:r>
        <w:rPr>
          <w:rFonts w:ascii="Courier New" w:hAnsi="Courier New"/>
          <w:sz w:val="28"/>
        </w:rPr>
        <w:t xml:space="preserve">Нагноившиеся кисты легкого (чаще врожденные) проявляются типичными клинико-рентгенологическими симптомами острого абсцесса легких. Характерным рентгенологическим признаков нагноившейся кисты служит обнаружение тонкостенной, четко очерченной полости с незначительно выраженной </w:t>
      </w:r>
      <w:proofErr w:type="spellStart"/>
      <w:r>
        <w:rPr>
          <w:rFonts w:ascii="Courier New" w:hAnsi="Courier New"/>
          <w:sz w:val="28"/>
        </w:rPr>
        <w:t>перифокальной</w:t>
      </w:r>
      <w:proofErr w:type="spellEnd"/>
      <w:r>
        <w:rPr>
          <w:rFonts w:ascii="Courier New" w:hAnsi="Courier New"/>
          <w:sz w:val="28"/>
        </w:rPr>
        <w:t xml:space="preserve"> инфильтрацией легочной ткани после прорыва содержимого кисты в бронх. Однако окончательный диагноз не всегда удается поставить даже после квалифицированного гистологического исследования.</w:t>
      </w:r>
    </w:p>
    <w:p w:rsidR="00B37403" w:rsidRDefault="00B37403" w:rsidP="00B01680">
      <w:pPr>
        <w:ind w:firstLine="709"/>
        <w:jc w:val="both"/>
        <w:rPr>
          <w:rFonts w:ascii="Courier New" w:hAnsi="Courier New"/>
          <w:sz w:val="28"/>
        </w:rPr>
      </w:pPr>
      <w:r>
        <w:rPr>
          <w:rFonts w:ascii="Courier New" w:hAnsi="Courier New"/>
          <w:sz w:val="28"/>
        </w:rPr>
        <w:t>Эхинококковая киста в стадии первичного нагноения практически неотличима от абсцесса. Лишь после прорыва кисты в бронх с мокротой могут отходить элементы хитиновой оболочки. Для уточнения диагноза весьма важен анамнез заболевания.</w:t>
      </w:r>
    </w:p>
    <w:p w:rsidR="00B37403" w:rsidRDefault="00B37403" w:rsidP="00B01680">
      <w:pPr>
        <w:ind w:firstLine="709"/>
        <w:jc w:val="both"/>
        <w:rPr>
          <w:rFonts w:ascii="Courier New" w:hAnsi="Courier New"/>
          <w:sz w:val="28"/>
        </w:rPr>
      </w:pPr>
      <w:r>
        <w:rPr>
          <w:rFonts w:ascii="Courier New" w:hAnsi="Courier New"/>
          <w:sz w:val="28"/>
        </w:rPr>
        <w:t xml:space="preserve">Острый абсцесс легкого следует дифференцировать с </w:t>
      </w:r>
      <w:proofErr w:type="spellStart"/>
      <w:r>
        <w:rPr>
          <w:rFonts w:ascii="Courier New" w:hAnsi="Courier New"/>
          <w:sz w:val="28"/>
        </w:rPr>
        <w:t>междолевой</w:t>
      </w:r>
      <w:proofErr w:type="spellEnd"/>
      <w:r>
        <w:rPr>
          <w:rFonts w:ascii="Courier New" w:hAnsi="Courier New"/>
          <w:sz w:val="28"/>
        </w:rPr>
        <w:t xml:space="preserve"> ограниченной эмпиемой плевры, особенно в случаях ее прорыва в бронх. Основным методов дифференциальной диагностики является тщательное рентгенологическое исследование.</w:t>
      </w:r>
    </w:p>
    <w:p w:rsidR="00B37403" w:rsidRDefault="00B37403" w:rsidP="00B01680">
      <w:pPr>
        <w:ind w:firstLine="709"/>
        <w:jc w:val="both"/>
        <w:rPr>
          <w:rFonts w:ascii="Courier New" w:hAnsi="Courier New"/>
          <w:sz w:val="28"/>
        </w:rPr>
      </w:pPr>
      <w:r>
        <w:rPr>
          <w:rFonts w:ascii="Courier New" w:hAnsi="Courier New"/>
          <w:sz w:val="28"/>
        </w:rPr>
        <w:t>Лечение.</w:t>
      </w:r>
    </w:p>
    <w:p w:rsidR="00B37403" w:rsidRDefault="00B37403" w:rsidP="00B01680">
      <w:pPr>
        <w:ind w:firstLine="709"/>
        <w:jc w:val="both"/>
        <w:rPr>
          <w:rFonts w:ascii="Courier New" w:hAnsi="Courier New"/>
          <w:sz w:val="28"/>
        </w:rPr>
      </w:pPr>
      <w:r>
        <w:rPr>
          <w:rFonts w:ascii="Courier New" w:hAnsi="Courier New"/>
          <w:sz w:val="28"/>
        </w:rPr>
        <w:lastRenderedPageBreak/>
        <w:t xml:space="preserve">Все больные острыми абсцессами и гангреной легких должны лечиться в специализированных торакальных хирургических отделениях. Основу лечения составляют мероприятия, способствующие полному и по возможности постоянному дренированию гнойных полостей в легких. После спонтанного вскрытия абсцесса в просвет бронха наиболее простым и эффективным методом дренирования является постуральный дренаж. Отек слизистой оболочки бронхов можно уменьшить путем местного применения </w:t>
      </w:r>
      <w:proofErr w:type="spellStart"/>
      <w:r>
        <w:rPr>
          <w:rFonts w:ascii="Courier New" w:hAnsi="Courier New"/>
          <w:sz w:val="28"/>
        </w:rPr>
        <w:t>бронхолитиков</w:t>
      </w:r>
      <w:proofErr w:type="spellEnd"/>
      <w:r>
        <w:rPr>
          <w:rFonts w:ascii="Courier New" w:hAnsi="Courier New"/>
          <w:sz w:val="28"/>
        </w:rPr>
        <w:t xml:space="preserve"> (эфедрин, </w:t>
      </w:r>
      <w:proofErr w:type="spellStart"/>
      <w:r>
        <w:rPr>
          <w:rFonts w:ascii="Courier New" w:hAnsi="Courier New"/>
          <w:sz w:val="28"/>
        </w:rPr>
        <w:t>новодрин</w:t>
      </w:r>
      <w:proofErr w:type="spellEnd"/>
      <w:r>
        <w:rPr>
          <w:rFonts w:ascii="Courier New" w:hAnsi="Courier New"/>
          <w:sz w:val="28"/>
        </w:rPr>
        <w:t xml:space="preserve">, </w:t>
      </w:r>
      <w:proofErr w:type="spellStart"/>
      <w:r>
        <w:rPr>
          <w:rFonts w:ascii="Courier New" w:hAnsi="Courier New"/>
          <w:sz w:val="28"/>
        </w:rPr>
        <w:t>нафтизин</w:t>
      </w:r>
      <w:proofErr w:type="spellEnd"/>
      <w:r>
        <w:rPr>
          <w:rFonts w:ascii="Courier New" w:hAnsi="Courier New"/>
          <w:sz w:val="28"/>
        </w:rPr>
        <w:t>) и антибиотиков (</w:t>
      </w:r>
      <w:proofErr w:type="spellStart"/>
      <w:r>
        <w:rPr>
          <w:rFonts w:ascii="Courier New" w:hAnsi="Courier New"/>
          <w:sz w:val="28"/>
        </w:rPr>
        <w:t>морфоциклин</w:t>
      </w:r>
      <w:proofErr w:type="spellEnd"/>
      <w:r>
        <w:rPr>
          <w:rFonts w:ascii="Courier New" w:hAnsi="Courier New"/>
          <w:sz w:val="28"/>
        </w:rPr>
        <w:t xml:space="preserve">, </w:t>
      </w:r>
      <w:proofErr w:type="spellStart"/>
      <w:r>
        <w:rPr>
          <w:rFonts w:ascii="Courier New" w:hAnsi="Courier New"/>
          <w:sz w:val="28"/>
        </w:rPr>
        <w:t>мономицин</w:t>
      </w:r>
      <w:proofErr w:type="spellEnd"/>
      <w:r>
        <w:rPr>
          <w:rFonts w:ascii="Courier New" w:hAnsi="Courier New"/>
          <w:sz w:val="28"/>
        </w:rPr>
        <w:t xml:space="preserve">, </w:t>
      </w:r>
      <w:proofErr w:type="spellStart"/>
      <w:r>
        <w:rPr>
          <w:rFonts w:ascii="Courier New" w:hAnsi="Courier New"/>
          <w:sz w:val="28"/>
        </w:rPr>
        <w:t>ристомицин</w:t>
      </w:r>
      <w:proofErr w:type="spellEnd"/>
      <w:r>
        <w:rPr>
          <w:rFonts w:ascii="Courier New" w:hAnsi="Courier New"/>
          <w:sz w:val="28"/>
        </w:rPr>
        <w:t xml:space="preserve"> и др.) в виде аэрозолей.</w:t>
      </w:r>
    </w:p>
    <w:p w:rsidR="00B37403" w:rsidRDefault="00B37403" w:rsidP="00B01680">
      <w:pPr>
        <w:ind w:firstLine="709"/>
        <w:jc w:val="both"/>
        <w:rPr>
          <w:rFonts w:ascii="Courier New" w:hAnsi="Courier New"/>
          <w:sz w:val="28"/>
        </w:rPr>
      </w:pPr>
      <w:r>
        <w:rPr>
          <w:rFonts w:ascii="Courier New" w:hAnsi="Courier New"/>
          <w:sz w:val="28"/>
        </w:rPr>
        <w:t xml:space="preserve">Весьма эффективным, способствующим </w:t>
      </w:r>
      <w:proofErr w:type="spellStart"/>
      <w:r>
        <w:rPr>
          <w:rFonts w:ascii="Courier New" w:hAnsi="Courier New"/>
          <w:sz w:val="28"/>
        </w:rPr>
        <w:t>всстановлению</w:t>
      </w:r>
      <w:proofErr w:type="spellEnd"/>
      <w:r>
        <w:rPr>
          <w:rFonts w:ascii="Courier New" w:hAnsi="Courier New"/>
          <w:sz w:val="28"/>
        </w:rPr>
        <w:t xml:space="preserve"> бронхиальной проходимости, является введение лекарственных препаратов с помощью тонкого резинового катетера, проводимого в трахею через нижний носовой ход. Антисептический раствор, попадая в трахеобронхиальное дерево, вызывает мощный кашлевой рефлекс и способствует </w:t>
      </w:r>
      <w:proofErr w:type="spellStart"/>
      <w:r>
        <w:rPr>
          <w:rFonts w:ascii="Courier New" w:hAnsi="Courier New"/>
          <w:sz w:val="28"/>
        </w:rPr>
        <w:t>опоржнению</w:t>
      </w:r>
      <w:proofErr w:type="spellEnd"/>
      <w:r>
        <w:rPr>
          <w:rFonts w:ascii="Courier New" w:hAnsi="Courier New"/>
          <w:sz w:val="28"/>
        </w:rPr>
        <w:t xml:space="preserve"> гнойника. Целесообразно введение в трахею </w:t>
      </w:r>
      <w:proofErr w:type="spellStart"/>
      <w:r>
        <w:rPr>
          <w:rFonts w:ascii="Courier New" w:hAnsi="Courier New"/>
          <w:sz w:val="28"/>
        </w:rPr>
        <w:t>бронхолитиков</w:t>
      </w:r>
      <w:proofErr w:type="spellEnd"/>
      <w:r>
        <w:rPr>
          <w:rFonts w:ascii="Courier New" w:hAnsi="Courier New"/>
          <w:sz w:val="28"/>
        </w:rPr>
        <w:t xml:space="preserve"> и ферментов.</w:t>
      </w:r>
    </w:p>
    <w:p w:rsidR="00B37403" w:rsidRDefault="00B37403" w:rsidP="00B01680">
      <w:pPr>
        <w:ind w:firstLine="709"/>
        <w:jc w:val="both"/>
        <w:rPr>
          <w:rFonts w:ascii="Courier New" w:hAnsi="Courier New"/>
          <w:sz w:val="28"/>
        </w:rPr>
      </w:pPr>
      <w:r>
        <w:rPr>
          <w:rFonts w:ascii="Courier New" w:hAnsi="Courier New"/>
          <w:sz w:val="28"/>
        </w:rPr>
        <w:t>Всем больных острыми абсцессами и гангреной легких показана бронхоскопическая санация трахеобронхиального дерева.</w:t>
      </w:r>
    </w:p>
    <w:p w:rsidR="00B37403" w:rsidRDefault="00B37403" w:rsidP="00B01680">
      <w:pPr>
        <w:ind w:firstLine="709"/>
        <w:jc w:val="both"/>
        <w:rPr>
          <w:rFonts w:ascii="Courier New" w:hAnsi="Courier New"/>
          <w:sz w:val="28"/>
        </w:rPr>
      </w:pPr>
      <w:r>
        <w:rPr>
          <w:rFonts w:ascii="Courier New" w:hAnsi="Courier New"/>
          <w:sz w:val="28"/>
        </w:rPr>
        <w:t xml:space="preserve">Если с помощью перечисленных методов не удается добиться восстановления бронхиальной проходимости и </w:t>
      </w:r>
      <w:proofErr w:type="spellStart"/>
      <w:r>
        <w:rPr>
          <w:rFonts w:ascii="Courier New" w:hAnsi="Courier New"/>
          <w:sz w:val="28"/>
        </w:rPr>
        <w:t>опоржнения</w:t>
      </w:r>
      <w:proofErr w:type="spellEnd"/>
      <w:r>
        <w:rPr>
          <w:rFonts w:ascii="Courier New" w:hAnsi="Courier New"/>
          <w:sz w:val="28"/>
        </w:rPr>
        <w:t xml:space="preserve"> гнойника естественным путем через бронхи, лечебная тактика меняется. В таких случаях необходимо стремиться опорожнить гнойник через грудную стенку. Для этого под местной анестезией осуществляют или повторные пункции полости абсцесса толстой иглой, или постоянное дренирование с помощью катетера, проведенного через троакар (</w:t>
      </w:r>
      <w:proofErr w:type="spellStart"/>
      <w:r>
        <w:rPr>
          <w:rFonts w:ascii="Courier New" w:hAnsi="Courier New"/>
          <w:sz w:val="28"/>
        </w:rPr>
        <w:t>торакоцентез</w:t>
      </w:r>
      <w:proofErr w:type="spellEnd"/>
      <w:r>
        <w:rPr>
          <w:rFonts w:ascii="Courier New" w:hAnsi="Courier New"/>
          <w:sz w:val="28"/>
        </w:rPr>
        <w:t xml:space="preserve">). Установленный в полости абсцесса дренаж подшивают к коже, подключают к вакуумному аппарату и производят периодические промывания абсцесса антисептическими растворами и антибиотиками. У подавляющего большинства больных острыми абсцессами легких с помощью этих способов можно добиться полного </w:t>
      </w:r>
      <w:proofErr w:type="spellStart"/>
      <w:r>
        <w:rPr>
          <w:rFonts w:ascii="Courier New" w:hAnsi="Courier New"/>
          <w:sz w:val="28"/>
        </w:rPr>
        <w:t>опоржнения</w:t>
      </w:r>
      <w:proofErr w:type="spellEnd"/>
      <w:r>
        <w:rPr>
          <w:rFonts w:ascii="Courier New" w:hAnsi="Courier New"/>
          <w:sz w:val="28"/>
        </w:rPr>
        <w:t xml:space="preserve"> гнойника. Если это все же не удается, возникает необходимость в оперативном лечении.</w:t>
      </w:r>
    </w:p>
    <w:p w:rsidR="00B37403" w:rsidRDefault="00B37403" w:rsidP="00B01680">
      <w:pPr>
        <w:ind w:firstLine="709"/>
        <w:jc w:val="both"/>
        <w:rPr>
          <w:rFonts w:ascii="Courier New" w:hAnsi="Courier New"/>
          <w:sz w:val="28"/>
        </w:rPr>
      </w:pPr>
      <w:r>
        <w:rPr>
          <w:rFonts w:ascii="Courier New" w:hAnsi="Courier New"/>
          <w:sz w:val="28"/>
        </w:rPr>
        <w:t xml:space="preserve">Из оперативных методов наиболее простым является пневмотомия, которая показана при безуспешности других способов </w:t>
      </w:r>
      <w:proofErr w:type="spellStart"/>
      <w:r>
        <w:rPr>
          <w:rFonts w:ascii="Courier New" w:hAnsi="Courier New"/>
          <w:sz w:val="28"/>
        </w:rPr>
        <w:t>опоржнения</w:t>
      </w:r>
      <w:proofErr w:type="spellEnd"/>
      <w:r>
        <w:rPr>
          <w:rFonts w:ascii="Courier New" w:hAnsi="Courier New"/>
          <w:sz w:val="28"/>
        </w:rPr>
        <w:t xml:space="preserve"> абсцесса от гнойно-некротического содержимого. Пневмотомию можно выполнить как под наркозом, так и под местной анестезией. Гнойник в легком вскрывается и дренируется после торакотомии и </w:t>
      </w:r>
      <w:proofErr w:type="spellStart"/>
      <w:r>
        <w:rPr>
          <w:rFonts w:ascii="Courier New" w:hAnsi="Courier New"/>
          <w:sz w:val="28"/>
        </w:rPr>
        <w:t>поднадкостничной</w:t>
      </w:r>
      <w:proofErr w:type="spellEnd"/>
      <w:r>
        <w:rPr>
          <w:rFonts w:ascii="Courier New" w:hAnsi="Courier New"/>
          <w:sz w:val="28"/>
        </w:rPr>
        <w:t xml:space="preserve"> резекции фрагментов одно-двух ребер. Плевральная полость в зоне </w:t>
      </w:r>
      <w:r>
        <w:rPr>
          <w:rFonts w:ascii="Courier New" w:hAnsi="Courier New"/>
          <w:sz w:val="28"/>
        </w:rPr>
        <w:lastRenderedPageBreak/>
        <w:t xml:space="preserve">расположения гнойника, как правило, бывает </w:t>
      </w:r>
      <w:proofErr w:type="spellStart"/>
      <w:r>
        <w:rPr>
          <w:rFonts w:ascii="Courier New" w:hAnsi="Courier New"/>
          <w:sz w:val="28"/>
        </w:rPr>
        <w:t>облитерирована</w:t>
      </w:r>
      <w:proofErr w:type="spellEnd"/>
      <w:r>
        <w:rPr>
          <w:rFonts w:ascii="Courier New" w:hAnsi="Courier New"/>
          <w:sz w:val="28"/>
        </w:rPr>
        <w:t>, что облегчает вскрытие его капсулы.</w:t>
      </w:r>
    </w:p>
    <w:p w:rsidR="00B37403" w:rsidRDefault="00B37403" w:rsidP="00B01680">
      <w:pPr>
        <w:ind w:firstLine="709"/>
        <w:jc w:val="both"/>
        <w:rPr>
          <w:rFonts w:ascii="Courier New" w:hAnsi="Courier New"/>
          <w:sz w:val="28"/>
        </w:rPr>
      </w:pPr>
      <w:r>
        <w:rPr>
          <w:rFonts w:ascii="Courier New" w:hAnsi="Courier New"/>
          <w:sz w:val="28"/>
        </w:rPr>
        <w:t xml:space="preserve">К резекции легкого или его части в случаях острых абсцессов легких прибегают редко. Эта операция является основным методов лечения прогрессирующей гангрены легких и выполняется после курса интенсивной дооперационной терапии, имеющей целью борьбу с интоксикацией, нарушениями газообмена и сердечной деятельности, коррекцию </w:t>
      </w:r>
      <w:proofErr w:type="spellStart"/>
      <w:r>
        <w:rPr>
          <w:rFonts w:ascii="Courier New" w:hAnsi="Courier New"/>
          <w:sz w:val="28"/>
        </w:rPr>
        <w:t>волемических</w:t>
      </w:r>
      <w:proofErr w:type="spellEnd"/>
      <w:r>
        <w:rPr>
          <w:rFonts w:ascii="Courier New" w:hAnsi="Courier New"/>
          <w:sz w:val="28"/>
        </w:rPr>
        <w:t xml:space="preserve"> изменений, белковой недостаточности, поддержание энергетического баланса. Используют внутривенное введение </w:t>
      </w:r>
      <w:proofErr w:type="spellStart"/>
      <w:r>
        <w:rPr>
          <w:rFonts w:ascii="Courier New" w:hAnsi="Courier New"/>
          <w:sz w:val="28"/>
        </w:rPr>
        <w:t>кристаллоидных</w:t>
      </w:r>
      <w:proofErr w:type="spellEnd"/>
      <w:r>
        <w:rPr>
          <w:rFonts w:ascii="Courier New" w:hAnsi="Courier New"/>
          <w:sz w:val="28"/>
        </w:rPr>
        <w:t xml:space="preserve"> (1% раствор хлорида кальция, 5-10% растворы глюкозы) и </w:t>
      </w:r>
      <w:proofErr w:type="spellStart"/>
      <w:r>
        <w:rPr>
          <w:rFonts w:ascii="Courier New" w:hAnsi="Courier New"/>
          <w:sz w:val="28"/>
        </w:rPr>
        <w:t>дезинтоксикационных</w:t>
      </w:r>
      <w:proofErr w:type="spellEnd"/>
      <w:r>
        <w:rPr>
          <w:rFonts w:ascii="Courier New" w:hAnsi="Courier New"/>
          <w:sz w:val="28"/>
        </w:rPr>
        <w:t xml:space="preserve"> растворов (</w:t>
      </w:r>
      <w:proofErr w:type="spellStart"/>
      <w:r>
        <w:rPr>
          <w:rFonts w:ascii="Courier New" w:hAnsi="Courier New"/>
          <w:sz w:val="28"/>
        </w:rPr>
        <w:t>гемодез</w:t>
      </w:r>
      <w:proofErr w:type="spellEnd"/>
      <w:r>
        <w:rPr>
          <w:rFonts w:ascii="Courier New" w:hAnsi="Courier New"/>
          <w:sz w:val="28"/>
        </w:rPr>
        <w:t xml:space="preserve">, </w:t>
      </w:r>
      <w:proofErr w:type="spellStart"/>
      <w:r>
        <w:rPr>
          <w:rFonts w:ascii="Courier New" w:hAnsi="Courier New"/>
          <w:sz w:val="28"/>
        </w:rPr>
        <w:t>полидез</w:t>
      </w:r>
      <w:proofErr w:type="spellEnd"/>
      <w:r>
        <w:rPr>
          <w:rFonts w:ascii="Courier New" w:hAnsi="Courier New"/>
          <w:sz w:val="28"/>
        </w:rPr>
        <w:t xml:space="preserve">). Необходимы введение больших доз антибиотиков и сульфаниламидов, антигистаминных средств, переливание белковых </w:t>
      </w:r>
      <w:proofErr w:type="spellStart"/>
      <w:r>
        <w:rPr>
          <w:rFonts w:ascii="Courier New" w:hAnsi="Courier New"/>
          <w:sz w:val="28"/>
        </w:rPr>
        <w:t>гидролизатов</w:t>
      </w:r>
      <w:proofErr w:type="spellEnd"/>
      <w:r>
        <w:rPr>
          <w:rFonts w:ascii="Courier New" w:hAnsi="Courier New"/>
          <w:sz w:val="28"/>
        </w:rPr>
        <w:t>, а также плазмы и крови. При особо тяжелом течении процесса целесообразно использовать методику постоянного введения медикаментозных средств через сердечный катетер, установленный под рентгенологическим контролем в легочной артерии или ее ветви соответственно очагу поражения.</w:t>
      </w:r>
    </w:p>
    <w:p w:rsidR="00B37403" w:rsidRDefault="00B37403" w:rsidP="00B01680">
      <w:pPr>
        <w:ind w:firstLine="709"/>
        <w:jc w:val="both"/>
        <w:rPr>
          <w:rFonts w:ascii="Courier New" w:hAnsi="Courier New"/>
          <w:sz w:val="28"/>
        </w:rPr>
      </w:pPr>
      <w:r>
        <w:rPr>
          <w:rFonts w:ascii="Courier New" w:hAnsi="Courier New"/>
          <w:sz w:val="28"/>
        </w:rPr>
        <w:t>Радикальные операции при острых нагноениях легких (</w:t>
      </w:r>
      <w:proofErr w:type="spellStart"/>
      <w:r>
        <w:rPr>
          <w:rFonts w:ascii="Courier New" w:hAnsi="Courier New"/>
          <w:sz w:val="28"/>
        </w:rPr>
        <w:t>лобэктомия</w:t>
      </w:r>
      <w:proofErr w:type="spellEnd"/>
      <w:r>
        <w:rPr>
          <w:rFonts w:ascii="Courier New" w:hAnsi="Courier New"/>
          <w:sz w:val="28"/>
        </w:rPr>
        <w:t xml:space="preserve">, </w:t>
      </w:r>
      <w:proofErr w:type="spellStart"/>
      <w:r>
        <w:rPr>
          <w:rFonts w:ascii="Courier New" w:hAnsi="Courier New"/>
          <w:sz w:val="28"/>
        </w:rPr>
        <w:t>билобэктомия</w:t>
      </w:r>
      <w:proofErr w:type="spellEnd"/>
      <w:r>
        <w:rPr>
          <w:rFonts w:ascii="Courier New" w:hAnsi="Courier New"/>
          <w:sz w:val="28"/>
        </w:rPr>
        <w:t xml:space="preserve">, </w:t>
      </w:r>
      <w:proofErr w:type="spellStart"/>
      <w:r>
        <w:rPr>
          <w:rFonts w:ascii="Courier New" w:hAnsi="Courier New"/>
          <w:sz w:val="28"/>
        </w:rPr>
        <w:t>пневмонэктомия</w:t>
      </w:r>
      <w:proofErr w:type="spellEnd"/>
      <w:r>
        <w:rPr>
          <w:rFonts w:ascii="Courier New" w:hAnsi="Courier New"/>
          <w:sz w:val="28"/>
        </w:rPr>
        <w:t>) относятся к категории сложных и опасных. Они чреваты возникновением различных осложнений (эмпиема, бронхиальный свищ, перикардит и др.).</w:t>
      </w:r>
    </w:p>
    <w:p w:rsidR="00B37403" w:rsidRDefault="00B37403" w:rsidP="00B01680">
      <w:pPr>
        <w:ind w:firstLine="709"/>
        <w:jc w:val="both"/>
        <w:rPr>
          <w:rFonts w:ascii="Courier New" w:hAnsi="Courier New"/>
          <w:sz w:val="28"/>
        </w:rPr>
      </w:pPr>
    </w:p>
    <w:p w:rsidR="00B37403" w:rsidRDefault="00B37403" w:rsidP="00B01680">
      <w:pPr>
        <w:ind w:firstLine="709"/>
        <w:jc w:val="both"/>
        <w:rPr>
          <w:rFonts w:ascii="Courier New" w:hAnsi="Courier New"/>
          <w:sz w:val="28"/>
        </w:rPr>
      </w:pPr>
      <w:r>
        <w:rPr>
          <w:rFonts w:ascii="Courier New" w:hAnsi="Courier New"/>
          <w:sz w:val="28"/>
        </w:rPr>
        <w:t>Исходы лечения.</w:t>
      </w:r>
    </w:p>
    <w:p w:rsidR="00B37403" w:rsidRDefault="00B37403" w:rsidP="00B01680">
      <w:pPr>
        <w:ind w:firstLine="709"/>
        <w:jc w:val="both"/>
        <w:rPr>
          <w:rFonts w:ascii="Courier New" w:hAnsi="Courier New"/>
          <w:sz w:val="28"/>
        </w:rPr>
      </w:pPr>
      <w:r>
        <w:rPr>
          <w:rFonts w:ascii="Courier New" w:hAnsi="Courier New"/>
          <w:sz w:val="28"/>
        </w:rPr>
        <w:t>Наиболее частым исходом консервативного лечения острых абсцессов легких является формирование на месте гнойника так называемой сухой остаточной полости (около 70-75%), что сопровождается клиническим выздоровлением. У большинства больных она в дальнейшем протекает бессимптомно и лишь у 5-10% может развиться рецидив нагноения или кровохарканья, требующие оперативного лечения. Больные с сухой остаточной полостью должны находится под диспансерным наблюдением.</w:t>
      </w:r>
    </w:p>
    <w:p w:rsidR="00B37403" w:rsidRDefault="00B37403" w:rsidP="00B01680">
      <w:pPr>
        <w:ind w:firstLine="709"/>
        <w:jc w:val="both"/>
        <w:rPr>
          <w:rFonts w:ascii="Courier New" w:hAnsi="Courier New"/>
          <w:sz w:val="28"/>
        </w:rPr>
      </w:pPr>
      <w:r>
        <w:rPr>
          <w:rFonts w:ascii="Courier New" w:hAnsi="Courier New"/>
          <w:sz w:val="28"/>
        </w:rPr>
        <w:t xml:space="preserve">Полное выздоровление, характеризующееся рубцеванием полости, наблюдается у 20-25% больных. Быстрая ликвидация полости возможна при небольших (менее </w:t>
      </w:r>
      <w:smartTag w:uri="urn:schemas-microsoft-com:office:smarttags" w:element="metricconverter">
        <w:smartTagPr>
          <w:attr w:name="ProductID" w:val="6 см"/>
        </w:smartTagPr>
        <w:r>
          <w:rPr>
            <w:rFonts w:ascii="Courier New" w:hAnsi="Courier New"/>
            <w:sz w:val="28"/>
          </w:rPr>
          <w:t>6 см</w:t>
        </w:r>
      </w:smartTag>
      <w:r>
        <w:rPr>
          <w:rFonts w:ascii="Courier New" w:hAnsi="Courier New"/>
          <w:sz w:val="28"/>
        </w:rPr>
        <w:t>) исходных размерах некроза и деструкции легочной ткани.</w:t>
      </w:r>
    </w:p>
    <w:p w:rsidR="00B37403" w:rsidRDefault="00B37403" w:rsidP="00B01680">
      <w:pPr>
        <w:ind w:firstLine="709"/>
        <w:jc w:val="both"/>
        <w:rPr>
          <w:rFonts w:ascii="Courier New" w:hAnsi="Courier New"/>
          <w:sz w:val="28"/>
        </w:rPr>
      </w:pPr>
      <w:r>
        <w:rPr>
          <w:rFonts w:ascii="Courier New" w:hAnsi="Courier New"/>
          <w:sz w:val="28"/>
        </w:rPr>
        <w:t>Смертность больных острыми абсцессами легких составляет 5-10%. Совершенствованием организации хирургической помощи удалось существенно снизить летальность среди больных гангреной легких, но она все же остается весьма высокой и составляет 30-40%.</w:t>
      </w:r>
    </w:p>
    <w:p w:rsidR="00B37403" w:rsidRDefault="00B37403" w:rsidP="00B01680">
      <w:pPr>
        <w:ind w:firstLine="709"/>
        <w:jc w:val="both"/>
        <w:rPr>
          <w:rFonts w:ascii="Courier New" w:hAnsi="Courier New"/>
          <w:sz w:val="28"/>
        </w:rPr>
      </w:pPr>
      <w:r>
        <w:rPr>
          <w:rFonts w:ascii="Courier New" w:hAnsi="Courier New"/>
          <w:sz w:val="28"/>
        </w:rPr>
        <w:lastRenderedPageBreak/>
        <w:t>Профилактика острых легочный нагноений связана с проведением широких мероприятий по борьбе с гриппом, острыми респираторными заболеваниями, алкоголизмом, улучшением условий труда и жизни, соблюдением правил личной гигиены, ранней госпитализацией больных пневмонией и энергичным лечением антибиотиками.</w:t>
      </w:r>
    </w:p>
    <w:p w:rsidR="00B37403" w:rsidRDefault="00B37403" w:rsidP="00B01680">
      <w:pPr>
        <w:ind w:firstLine="709"/>
        <w:jc w:val="both"/>
        <w:rPr>
          <w:rFonts w:ascii="Courier New" w:hAnsi="Courier New"/>
          <w:sz w:val="28"/>
        </w:rPr>
      </w:pPr>
    </w:p>
    <w:p w:rsidR="00B37403" w:rsidRDefault="00B37403" w:rsidP="00B01680">
      <w:pPr>
        <w:ind w:firstLine="709"/>
        <w:jc w:val="both"/>
        <w:rPr>
          <w:rFonts w:ascii="Courier New" w:hAnsi="Courier New"/>
          <w:sz w:val="28"/>
        </w:rPr>
      </w:pPr>
      <w:r>
        <w:rPr>
          <w:rFonts w:ascii="Courier New" w:hAnsi="Courier New"/>
          <w:sz w:val="28"/>
        </w:rPr>
        <w:t>Хронический абсцесс легких.</w:t>
      </w:r>
    </w:p>
    <w:p w:rsidR="00B37403" w:rsidRDefault="00B37403" w:rsidP="00B01680">
      <w:pPr>
        <w:ind w:firstLine="709"/>
        <w:jc w:val="both"/>
        <w:rPr>
          <w:rFonts w:ascii="Courier New" w:hAnsi="Courier New"/>
          <w:sz w:val="28"/>
        </w:rPr>
      </w:pPr>
      <w:r>
        <w:rPr>
          <w:rFonts w:ascii="Courier New" w:hAnsi="Courier New"/>
          <w:sz w:val="28"/>
        </w:rPr>
        <w:t>Хронические абсцессы легких являются неблагоприятным исходов острого легочного нагноения. Течение заболевания в этих случаях затягивается, периоды ремиссии чередуются с обострениями и болезнь принимает хронический характер.</w:t>
      </w:r>
    </w:p>
    <w:p w:rsidR="00B37403" w:rsidRDefault="00B37403" w:rsidP="00B01680">
      <w:pPr>
        <w:ind w:firstLine="709"/>
        <w:jc w:val="both"/>
        <w:rPr>
          <w:rFonts w:ascii="Courier New" w:hAnsi="Courier New"/>
          <w:sz w:val="28"/>
        </w:rPr>
      </w:pPr>
      <w:r>
        <w:rPr>
          <w:rFonts w:ascii="Courier New" w:hAnsi="Courier New"/>
          <w:sz w:val="28"/>
        </w:rPr>
        <w:t xml:space="preserve">Определенно судить о сроках трансформации острого абсцесса в хронический очень трудно, а иногда и невозможно, но принято считать, что не излеченный в течение 2 </w:t>
      </w:r>
      <w:proofErr w:type="spellStart"/>
      <w:r>
        <w:rPr>
          <w:rFonts w:ascii="Courier New" w:hAnsi="Courier New"/>
          <w:sz w:val="28"/>
        </w:rPr>
        <w:t>мес</w:t>
      </w:r>
      <w:proofErr w:type="spellEnd"/>
      <w:r>
        <w:rPr>
          <w:rFonts w:ascii="Courier New" w:hAnsi="Courier New"/>
          <w:sz w:val="28"/>
        </w:rPr>
        <w:t xml:space="preserve"> острый абсцесс следует относить к группе хронических легочных нагноений.</w:t>
      </w:r>
    </w:p>
    <w:p w:rsidR="00B37403" w:rsidRDefault="00B37403" w:rsidP="00B01680">
      <w:pPr>
        <w:ind w:firstLine="709"/>
        <w:jc w:val="both"/>
        <w:rPr>
          <w:rFonts w:ascii="Courier New" w:hAnsi="Courier New"/>
          <w:sz w:val="28"/>
        </w:rPr>
      </w:pPr>
      <w:r>
        <w:rPr>
          <w:rFonts w:ascii="Courier New" w:hAnsi="Courier New"/>
          <w:sz w:val="28"/>
        </w:rPr>
        <w:t>Если при остром абсцессе легких основным морфологическим признаков является полость распада с гноем, стенки которой состоят из самой легочной ткани, то при хроническом абсцессе они образованы грануляционной тканью, трансформирующейся в соединительнотканную (пиогенную) капсулу, что обычно завершается к исходу 6-8-й недели от начала болезни. Образовавшаяся пиогенная капсула, утолщаясь за счет разрастающейся соединительной ткани, делается ригидной. Уплотняется также легочная ткань вокруг полости деструкции. Продолжающийся нагноительный процесс в полости абсцесса и окружающей паренхиме взаимно поддерживают друг друга. В окружности абсцесса могут возникать вторичные гнойники, что ведет к распространению гнойного процесса на ранее не пораженные участки легкого. Опорожнение гнойной полости в бронхиальное дерево способствует генерализации процесса по бронхам с образованием очаговых ателектазов и вторичных бронхоэктазий.</w:t>
      </w:r>
    </w:p>
    <w:p w:rsidR="00B37403" w:rsidRDefault="00B37403" w:rsidP="00B01680">
      <w:pPr>
        <w:ind w:firstLine="709"/>
        <w:jc w:val="both"/>
        <w:rPr>
          <w:rFonts w:ascii="Courier New" w:hAnsi="Courier New"/>
          <w:sz w:val="28"/>
        </w:rPr>
      </w:pPr>
      <w:r>
        <w:rPr>
          <w:rFonts w:ascii="Courier New" w:hAnsi="Courier New"/>
          <w:sz w:val="28"/>
        </w:rPr>
        <w:t xml:space="preserve">Возникает типичный хронический нагноительный процесс в легком, основными компонентами которого являются плохо дренируемый хронический абсцесс, </w:t>
      </w:r>
      <w:proofErr w:type="spellStart"/>
      <w:r>
        <w:rPr>
          <w:rFonts w:ascii="Courier New" w:hAnsi="Courier New"/>
          <w:sz w:val="28"/>
        </w:rPr>
        <w:t>периферично</w:t>
      </w:r>
      <w:proofErr w:type="spellEnd"/>
      <w:r>
        <w:rPr>
          <w:rFonts w:ascii="Courier New" w:hAnsi="Courier New"/>
          <w:sz w:val="28"/>
        </w:rPr>
        <w:t xml:space="preserve">  расположенные вторичные бронхоэктазии и </w:t>
      </w:r>
      <w:r w:rsidR="00B01680">
        <w:rPr>
          <w:rFonts w:ascii="Courier New" w:hAnsi="Courier New"/>
          <w:sz w:val="28"/>
        </w:rPr>
        <w:t>разнообразные</w:t>
      </w:r>
      <w:r>
        <w:rPr>
          <w:rFonts w:ascii="Courier New" w:hAnsi="Courier New"/>
          <w:sz w:val="28"/>
        </w:rPr>
        <w:t xml:space="preserve"> патологические изменения легочной ткани в виде выраженного склероза, деформации бронхов, бронхита и др. При этой форме поражения весь деструктивный комплекс ограничивается участком легочной ткани, в центре которого находится основной очаг - первичный хронический абсцесс легкого.</w:t>
      </w:r>
    </w:p>
    <w:p w:rsidR="00B37403" w:rsidRDefault="00B37403" w:rsidP="00B01680">
      <w:pPr>
        <w:ind w:firstLine="709"/>
        <w:jc w:val="both"/>
        <w:rPr>
          <w:rFonts w:ascii="Courier New" w:hAnsi="Courier New"/>
          <w:sz w:val="28"/>
        </w:rPr>
      </w:pPr>
      <w:r>
        <w:rPr>
          <w:rFonts w:ascii="Courier New" w:hAnsi="Courier New"/>
          <w:sz w:val="28"/>
        </w:rPr>
        <w:t xml:space="preserve">Образуется своеобразный порочный круг: усиливающиеся процессы пневмосклероза ведут к нарушению трофики легочной </w:t>
      </w:r>
      <w:r>
        <w:rPr>
          <w:rFonts w:ascii="Courier New" w:hAnsi="Courier New"/>
          <w:sz w:val="28"/>
        </w:rPr>
        <w:lastRenderedPageBreak/>
        <w:t xml:space="preserve">ткани, что усугубляет течение заболевания и способствует </w:t>
      </w:r>
      <w:r w:rsidR="00B01680">
        <w:rPr>
          <w:rFonts w:ascii="Courier New" w:hAnsi="Courier New"/>
          <w:sz w:val="28"/>
        </w:rPr>
        <w:t>непрекращающемуся</w:t>
      </w:r>
      <w:r>
        <w:rPr>
          <w:rFonts w:ascii="Courier New" w:hAnsi="Courier New"/>
          <w:sz w:val="28"/>
        </w:rPr>
        <w:t xml:space="preserve"> воспалительному процессу, который в свою очередь является причиной развития и распространения деструктивных изменений. В сложной клинической картине возникшего таким образом хронического нагноительного процесса в легком необходимо выделить центральное звено - хронический абсцесс легкого.</w:t>
      </w:r>
    </w:p>
    <w:p w:rsidR="00B37403" w:rsidRDefault="00B37403" w:rsidP="00B01680">
      <w:pPr>
        <w:ind w:firstLine="709"/>
        <w:jc w:val="both"/>
        <w:rPr>
          <w:rFonts w:ascii="Courier New" w:hAnsi="Courier New"/>
          <w:sz w:val="28"/>
        </w:rPr>
      </w:pPr>
      <w:r>
        <w:rPr>
          <w:rFonts w:ascii="Courier New" w:hAnsi="Courier New"/>
          <w:sz w:val="28"/>
        </w:rPr>
        <w:t>Причинами, способствующими переходу острого абсцесса в хронический являются:</w:t>
      </w:r>
    </w:p>
    <w:p w:rsidR="00B37403" w:rsidRDefault="00B37403" w:rsidP="00B01680">
      <w:pPr>
        <w:numPr>
          <w:ilvl w:val="0"/>
          <w:numId w:val="11"/>
        </w:numPr>
        <w:tabs>
          <w:tab w:val="clear" w:pos="504"/>
        </w:tabs>
        <w:ind w:left="0" w:firstLine="709"/>
        <w:jc w:val="both"/>
        <w:rPr>
          <w:rFonts w:ascii="Courier New" w:hAnsi="Courier New"/>
          <w:sz w:val="28"/>
        </w:rPr>
      </w:pPr>
      <w:r>
        <w:rPr>
          <w:rFonts w:ascii="Courier New" w:hAnsi="Courier New"/>
          <w:sz w:val="28"/>
        </w:rPr>
        <w:t>Недостаточный отток гноя из полости абсцесса вследствие нарушения проходимости дренирующих бронхов;</w:t>
      </w:r>
    </w:p>
    <w:p w:rsidR="00B37403" w:rsidRDefault="00B37403" w:rsidP="00B01680">
      <w:pPr>
        <w:numPr>
          <w:ilvl w:val="0"/>
          <w:numId w:val="11"/>
        </w:numPr>
        <w:tabs>
          <w:tab w:val="clear" w:pos="504"/>
        </w:tabs>
        <w:ind w:left="0" w:firstLine="709"/>
        <w:jc w:val="both"/>
        <w:rPr>
          <w:rFonts w:ascii="Courier New" w:hAnsi="Courier New"/>
          <w:sz w:val="28"/>
        </w:rPr>
      </w:pPr>
      <w:r>
        <w:rPr>
          <w:rFonts w:ascii="Courier New" w:hAnsi="Courier New"/>
          <w:sz w:val="28"/>
        </w:rPr>
        <w:t>Наличие в полости абсцесса секвестров, закрывающих устья дренирующих бронхов и постоянно поддерживающих нагноение в самой полости и воспаление вокруг нее;</w:t>
      </w:r>
    </w:p>
    <w:p w:rsidR="00B37403" w:rsidRDefault="00B37403" w:rsidP="00B01680">
      <w:pPr>
        <w:numPr>
          <w:ilvl w:val="0"/>
          <w:numId w:val="11"/>
        </w:numPr>
        <w:tabs>
          <w:tab w:val="clear" w:pos="504"/>
        </w:tabs>
        <w:ind w:left="0" w:firstLine="709"/>
        <w:jc w:val="both"/>
        <w:rPr>
          <w:rFonts w:ascii="Courier New" w:hAnsi="Courier New"/>
          <w:sz w:val="28"/>
        </w:rPr>
      </w:pPr>
      <w:r>
        <w:rPr>
          <w:rFonts w:ascii="Courier New" w:hAnsi="Courier New"/>
          <w:sz w:val="28"/>
        </w:rPr>
        <w:t>Повышенное давление в полости абсцесса;</w:t>
      </w:r>
    </w:p>
    <w:p w:rsidR="00B37403" w:rsidRDefault="00B37403" w:rsidP="00B01680">
      <w:pPr>
        <w:numPr>
          <w:ilvl w:val="0"/>
          <w:numId w:val="11"/>
        </w:numPr>
        <w:tabs>
          <w:tab w:val="clear" w:pos="504"/>
        </w:tabs>
        <w:ind w:left="0" w:firstLine="709"/>
        <w:jc w:val="both"/>
        <w:rPr>
          <w:rFonts w:ascii="Courier New" w:hAnsi="Courier New"/>
          <w:sz w:val="28"/>
        </w:rPr>
      </w:pPr>
      <w:r>
        <w:rPr>
          <w:rFonts w:ascii="Courier New" w:hAnsi="Courier New"/>
          <w:sz w:val="28"/>
        </w:rPr>
        <w:t>Образование плевральных сращений в зоне пораженных абсцессом сегментов легких</w:t>
      </w:r>
      <w:r w:rsidR="00B01680">
        <w:rPr>
          <w:rFonts w:ascii="Courier New" w:hAnsi="Courier New"/>
          <w:sz w:val="28"/>
        </w:rPr>
        <w:t>,</w:t>
      </w:r>
      <w:r>
        <w:rPr>
          <w:rFonts w:ascii="Courier New" w:hAnsi="Courier New"/>
          <w:sz w:val="28"/>
        </w:rPr>
        <w:t xml:space="preserve"> препятствующих ранней облитерации полости;</w:t>
      </w:r>
    </w:p>
    <w:p w:rsidR="00B37403" w:rsidRDefault="00B01680" w:rsidP="00B01680">
      <w:pPr>
        <w:numPr>
          <w:ilvl w:val="0"/>
          <w:numId w:val="11"/>
        </w:numPr>
        <w:tabs>
          <w:tab w:val="clear" w:pos="504"/>
        </w:tabs>
        <w:ind w:left="0" w:firstLine="709"/>
        <w:jc w:val="both"/>
        <w:rPr>
          <w:rFonts w:ascii="Courier New" w:hAnsi="Courier New"/>
          <w:sz w:val="28"/>
        </w:rPr>
      </w:pPr>
      <w:r>
        <w:rPr>
          <w:rFonts w:ascii="Courier New" w:hAnsi="Courier New"/>
          <w:sz w:val="28"/>
        </w:rPr>
        <w:t>Эпителизация</w:t>
      </w:r>
      <w:r w:rsidR="00B37403">
        <w:rPr>
          <w:rFonts w:ascii="Courier New" w:hAnsi="Courier New"/>
          <w:sz w:val="28"/>
        </w:rPr>
        <w:t xml:space="preserve"> полости из устьев дренирующих бронхов, препятствующая ее рубцеванию.</w:t>
      </w:r>
    </w:p>
    <w:p w:rsidR="00B37403" w:rsidRDefault="00B37403" w:rsidP="00B01680">
      <w:pPr>
        <w:ind w:firstLine="709"/>
        <w:jc w:val="both"/>
        <w:rPr>
          <w:rFonts w:ascii="Courier New" w:hAnsi="Courier New"/>
          <w:sz w:val="28"/>
        </w:rPr>
      </w:pPr>
      <w:r>
        <w:rPr>
          <w:rFonts w:ascii="Courier New" w:hAnsi="Courier New"/>
          <w:sz w:val="28"/>
        </w:rPr>
        <w:t xml:space="preserve">Возможность развития хронического абсцесса возрастает в случаях множественных острых абсцессов, когда влияние вышеперечисленных неблагоприятных факторов делается более вероятным. Увеличивается вероятность возникновения хронического нагноения и в сухой остаточной полости, что является частым исходом острого абсцесса особенно при больших (больше </w:t>
      </w:r>
      <w:smartTag w:uri="urn:schemas-microsoft-com:office:smarttags" w:element="metricconverter">
        <w:smartTagPr>
          <w:attr w:name="ProductID" w:val="6 см"/>
        </w:smartTagPr>
        <w:r>
          <w:rPr>
            <w:rFonts w:ascii="Courier New" w:hAnsi="Courier New"/>
            <w:sz w:val="28"/>
          </w:rPr>
          <w:t>6 см</w:t>
        </w:r>
      </w:smartTag>
      <w:r>
        <w:rPr>
          <w:rFonts w:ascii="Courier New" w:hAnsi="Courier New"/>
          <w:sz w:val="28"/>
        </w:rPr>
        <w:t>) ее размерах.</w:t>
      </w:r>
    </w:p>
    <w:p w:rsidR="00B37403" w:rsidRDefault="00B37403" w:rsidP="00B01680">
      <w:pPr>
        <w:ind w:firstLine="709"/>
        <w:jc w:val="both"/>
        <w:rPr>
          <w:rFonts w:ascii="Courier New" w:hAnsi="Courier New"/>
          <w:sz w:val="28"/>
        </w:rPr>
      </w:pPr>
      <w:r>
        <w:rPr>
          <w:rFonts w:ascii="Courier New" w:hAnsi="Courier New"/>
          <w:sz w:val="28"/>
        </w:rPr>
        <w:t>Клиника.</w:t>
      </w:r>
    </w:p>
    <w:p w:rsidR="00B37403" w:rsidRDefault="00B37403" w:rsidP="00B01680">
      <w:pPr>
        <w:ind w:firstLine="709"/>
        <w:jc w:val="both"/>
        <w:rPr>
          <w:rFonts w:ascii="Courier New" w:hAnsi="Courier New"/>
          <w:sz w:val="28"/>
        </w:rPr>
      </w:pPr>
      <w:r>
        <w:rPr>
          <w:rFonts w:ascii="Courier New" w:hAnsi="Courier New"/>
          <w:sz w:val="28"/>
        </w:rPr>
        <w:t xml:space="preserve">Заболевание обычно протекает с чередованием обострений и ремиссий, сопровождаясь общей слабостью, плохим аппетитом, </w:t>
      </w:r>
      <w:r w:rsidR="00B01680">
        <w:rPr>
          <w:rFonts w:ascii="Courier New" w:hAnsi="Courier New"/>
          <w:sz w:val="28"/>
        </w:rPr>
        <w:t>бессонницей</w:t>
      </w:r>
      <w:r>
        <w:rPr>
          <w:rFonts w:ascii="Courier New" w:hAnsi="Courier New"/>
          <w:sz w:val="28"/>
        </w:rPr>
        <w:t>, болями в соответствующей половине грудной клетки. Часто отмечается одышка в покое, усиливающаяся при физических нагрузках. Наиболее постоянный симптом - кашель с отделением  гнойной мокроты, от нескольких плевков до 500-600 мл и более в сутки</w:t>
      </w:r>
      <w:r w:rsidR="00B01680">
        <w:rPr>
          <w:rFonts w:ascii="Courier New" w:hAnsi="Courier New"/>
          <w:sz w:val="28"/>
        </w:rPr>
        <w:t>.</w:t>
      </w:r>
    </w:p>
    <w:sectPr w:rsidR="00B37403" w:rsidSect="00B01680">
      <w:pgSz w:w="11906" w:h="16838"/>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B34AB"/>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27E244ED"/>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29AD7B9B"/>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322335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50D68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7042733"/>
    <w:multiLevelType w:val="singleLevel"/>
    <w:tmpl w:val="01021488"/>
    <w:lvl w:ilvl="0">
      <w:start w:val="1"/>
      <w:numFmt w:val="decimal"/>
      <w:lvlText w:val="%1."/>
      <w:lvlJc w:val="left"/>
      <w:pPr>
        <w:tabs>
          <w:tab w:val="num" w:pos="504"/>
        </w:tabs>
        <w:ind w:left="504" w:hanging="504"/>
      </w:pPr>
      <w:rPr>
        <w:rFonts w:hint="default"/>
      </w:rPr>
    </w:lvl>
  </w:abstractNum>
  <w:abstractNum w:abstractNumId="6" w15:restartNumberingAfterBreak="0">
    <w:nsid w:val="475373A8"/>
    <w:multiLevelType w:val="singleLevel"/>
    <w:tmpl w:val="8C4A5960"/>
    <w:lvl w:ilvl="0">
      <w:start w:val="1"/>
      <w:numFmt w:val="decimal"/>
      <w:lvlText w:val="%1."/>
      <w:lvlJc w:val="left"/>
      <w:pPr>
        <w:tabs>
          <w:tab w:val="num" w:pos="504"/>
        </w:tabs>
        <w:ind w:left="504" w:hanging="504"/>
      </w:pPr>
      <w:rPr>
        <w:rFonts w:hint="default"/>
      </w:rPr>
    </w:lvl>
  </w:abstractNum>
  <w:abstractNum w:abstractNumId="7" w15:restartNumberingAfterBreak="0">
    <w:nsid w:val="4EBB12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22C34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5049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3B7074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0"/>
  </w:num>
  <w:num w:numId="2">
    <w:abstractNumId w:val="2"/>
  </w:num>
  <w:num w:numId="3">
    <w:abstractNumId w:val="3"/>
  </w:num>
  <w:num w:numId="4">
    <w:abstractNumId w:val="6"/>
  </w:num>
  <w:num w:numId="5">
    <w:abstractNumId w:val="0"/>
  </w:num>
  <w:num w:numId="6">
    <w:abstractNumId w:val="8"/>
  </w:num>
  <w:num w:numId="7">
    <w:abstractNumId w:val="1"/>
  </w:num>
  <w:num w:numId="8">
    <w:abstractNumId w:val="9"/>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83"/>
    <w:rsid w:val="005402DF"/>
    <w:rsid w:val="00620B83"/>
    <w:rsid w:val="00643456"/>
    <w:rsid w:val="00B01680"/>
    <w:rsid w:val="00B37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D4A91B6-4FFF-40AA-9F89-6D9C526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3802</Words>
  <Characters>21676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Гнойные заболевания легких и плевры</vt:lpstr>
    </vt:vector>
  </TitlesOfParts>
  <Company>Мой оффис</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Гнойные заболевания легких и плевры</dc:title>
  <dc:subject/>
  <dc:creator>Красножон Дмитрий</dc:creator>
  <cp:keywords/>
  <cp:lastModifiedBy>Тест</cp:lastModifiedBy>
  <cp:revision>2</cp:revision>
  <dcterms:created xsi:type="dcterms:W3CDTF">2024-06-03T18:15:00Z</dcterms:created>
  <dcterms:modified xsi:type="dcterms:W3CDTF">2024-06-03T18:15:00Z</dcterms:modified>
</cp:coreProperties>
</file>