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D99" w:rsidRDefault="00AB2D99">
      <w:pPr>
        <w:jc w:val="center"/>
        <w:rPr>
          <w:rFonts w:ascii="AG_University" w:hAnsi="AG_University"/>
          <w:b/>
          <w:sz w:val="36"/>
          <w:u w:val="single"/>
        </w:rPr>
      </w:pPr>
      <w:bookmarkStart w:id="0" w:name="_GoBack"/>
      <w:bookmarkEnd w:id="0"/>
      <w:r>
        <w:rPr>
          <w:rFonts w:ascii="AG_University" w:hAnsi="AG_University"/>
          <w:b/>
          <w:sz w:val="36"/>
          <w:u w:val="single"/>
        </w:rPr>
        <w:t>Гранулематоз (синдром) Вегенера.</w:t>
      </w:r>
    </w:p>
    <w:p w:rsidR="00AB2D99" w:rsidRDefault="00AB2D99">
      <w:pPr>
        <w:jc w:val="center"/>
        <w:rPr>
          <w:rFonts w:ascii="AG_University" w:hAnsi="AG_University"/>
          <w:b/>
          <w:sz w:val="36"/>
          <w:u w:val="single"/>
        </w:rPr>
      </w:pPr>
      <w:r>
        <w:rPr>
          <w:rFonts w:ascii="AG_University" w:hAnsi="AG_University"/>
          <w:b/>
          <w:sz w:val="36"/>
        </w:rPr>
        <w:t>(</w:t>
      </w:r>
      <w:r>
        <w:rPr>
          <w:rFonts w:ascii="AG_University" w:hAnsi="AG_University"/>
          <w:b/>
          <w:sz w:val="28"/>
        </w:rPr>
        <w:t>гранулема злокачественная, гранулематоз неинфекционный некрот</w:t>
      </w:r>
      <w:r>
        <w:rPr>
          <w:rFonts w:ascii="AG_University" w:hAnsi="AG_University"/>
          <w:b/>
          <w:sz w:val="28"/>
        </w:rPr>
        <w:t>и</w:t>
      </w:r>
      <w:r>
        <w:rPr>
          <w:rFonts w:ascii="AG_University" w:hAnsi="AG_University"/>
          <w:b/>
          <w:sz w:val="28"/>
        </w:rPr>
        <w:t>ческий)</w:t>
      </w:r>
    </w:p>
    <w:p w:rsidR="00AB2D99" w:rsidRDefault="00AB2D99" w:rsidP="004C22CD">
      <w:pPr>
        <w:ind w:firstLine="709"/>
        <w:jc w:val="both"/>
      </w:pPr>
      <w:r>
        <w:t>Гигантоклеточный гранулематозно-некротический системный васкулит с избирательным  в н</w:t>
      </w:r>
      <w:r>
        <w:t>а</w:t>
      </w:r>
      <w:r>
        <w:t>чале б</w:t>
      </w:r>
      <w:r>
        <w:t>о</w:t>
      </w:r>
      <w:r>
        <w:t>лезни поражением верхних и нижних дыхательных путей и  легких,  а  в последующим и почек (В.А. Насонова,  1988).</w:t>
      </w:r>
    </w:p>
    <w:p w:rsidR="00AB2D99" w:rsidRDefault="00AB2D99" w:rsidP="004C22CD">
      <w:pPr>
        <w:ind w:firstLine="709"/>
        <w:jc w:val="both"/>
      </w:pPr>
      <w:r>
        <w:t xml:space="preserve">Первое описание ГВ относится к 1931 году. </w:t>
      </w:r>
      <w:r>
        <w:rPr>
          <w:lang w:val="en-US"/>
        </w:rPr>
        <w:t>H</w:t>
      </w:r>
      <w:r w:rsidRPr="00EA5EF7">
        <w:t xml:space="preserve">. </w:t>
      </w:r>
      <w:r>
        <w:rPr>
          <w:lang w:val="en-US"/>
        </w:rPr>
        <w:t>Klinger</w:t>
      </w:r>
      <w:r w:rsidRPr="00EA5EF7">
        <w:t xml:space="preserve">  </w:t>
      </w:r>
      <w:r>
        <w:t xml:space="preserve">и </w:t>
      </w:r>
      <w:r>
        <w:rPr>
          <w:lang w:val="en-US"/>
        </w:rPr>
        <w:t>F</w:t>
      </w:r>
      <w:r w:rsidRPr="00EA5EF7">
        <w:t xml:space="preserve">. </w:t>
      </w:r>
      <w:r>
        <w:rPr>
          <w:lang w:val="en-US"/>
        </w:rPr>
        <w:t>Wegener</w:t>
      </w:r>
      <w:r>
        <w:t xml:space="preserve"> (1936, 1939) выделили заб</w:t>
      </w:r>
      <w:r>
        <w:t>о</w:t>
      </w:r>
      <w:r>
        <w:t xml:space="preserve">левание как самостоятельный синдром с характерной триадой признаков: </w:t>
      </w:r>
      <w:r>
        <w:rPr>
          <w:u w:val="single"/>
        </w:rPr>
        <w:t>1)</w:t>
      </w:r>
      <w:r>
        <w:t xml:space="preserve"> некротизирующий  гран</w:t>
      </w:r>
      <w:r>
        <w:t>у</w:t>
      </w:r>
      <w:r>
        <w:t xml:space="preserve">лематозный васкулит ВДП; </w:t>
      </w:r>
      <w:r>
        <w:rPr>
          <w:u w:val="single"/>
        </w:rPr>
        <w:t>2)</w:t>
      </w:r>
      <w:r>
        <w:t xml:space="preserve"> гломерулонефрит; </w:t>
      </w:r>
      <w:r>
        <w:rPr>
          <w:u w:val="single"/>
        </w:rPr>
        <w:t>3)</w:t>
      </w:r>
      <w:r>
        <w:t xml:space="preserve"> системный некротизирующий васкулит с поражен</w:t>
      </w:r>
      <w:r>
        <w:t>и</w:t>
      </w:r>
      <w:r>
        <w:t>ем арт</w:t>
      </w:r>
      <w:r>
        <w:t>е</w:t>
      </w:r>
      <w:r>
        <w:t>рий мелкого калибра и венозного русла.</w:t>
      </w:r>
    </w:p>
    <w:p w:rsidR="00AB2D99" w:rsidRDefault="00AB2D99" w:rsidP="004C22CD">
      <w:pPr>
        <w:ind w:firstLine="7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Этиология и патогенез.</w:t>
      </w:r>
    </w:p>
    <w:p w:rsidR="00AB2D99" w:rsidRDefault="00AB2D99" w:rsidP="004C22CD">
      <w:pPr>
        <w:ind w:firstLine="709"/>
        <w:jc w:val="both"/>
      </w:pPr>
      <w:r>
        <w:t>Идиопатический синдром. Предполагается иммунная патология.</w:t>
      </w:r>
    </w:p>
    <w:p w:rsidR="00AB2D99" w:rsidRDefault="00AB2D99" w:rsidP="004C22CD">
      <w:pPr>
        <w:numPr>
          <w:ilvl w:val="0"/>
          <w:numId w:val="1"/>
        </w:numPr>
        <w:ind w:left="0" w:firstLine="709"/>
        <w:jc w:val="both"/>
      </w:pPr>
      <w:r>
        <w:t>Прямое воздействие гипотетического этиологического фактора без участия иммунопатолог</w:t>
      </w:r>
      <w:r>
        <w:t>и</w:t>
      </w:r>
      <w:r>
        <w:t>ческих реакций.</w:t>
      </w:r>
    </w:p>
    <w:p w:rsidR="00AB2D99" w:rsidRDefault="00AB2D99" w:rsidP="004C22CD">
      <w:pPr>
        <w:numPr>
          <w:ilvl w:val="0"/>
          <w:numId w:val="2"/>
        </w:numPr>
        <w:ind w:left="0" w:firstLine="709"/>
        <w:jc w:val="both"/>
      </w:pPr>
      <w:r>
        <w:t>Клеточный или гуморальный иммунный ответ на аутоантиген или чужеродный антиген.</w:t>
      </w:r>
    </w:p>
    <w:p w:rsidR="00AB2D99" w:rsidRDefault="00AB2D99" w:rsidP="004C22CD">
      <w:pPr>
        <w:numPr>
          <w:ilvl w:val="0"/>
          <w:numId w:val="3"/>
        </w:numPr>
        <w:ind w:left="0" w:firstLine="709"/>
        <w:jc w:val="both"/>
      </w:pPr>
      <w:r>
        <w:t>Образование ЦИК с фиксацией их в стенке сосуда. Происходит активация комплемента, к</w:t>
      </w:r>
      <w:r>
        <w:t>о</w:t>
      </w:r>
      <w:r>
        <w:t>торый путем хемотаксиса действует на ПМЯЛ. Последние проникают в просвет сосуда, нарушают пр</w:t>
      </w:r>
      <w:r>
        <w:t>о</w:t>
      </w:r>
      <w:r>
        <w:t>ницаемость сосудистой стенки, выделяют лизосомальные ферменты, что приводит к некрозу стенки с</w:t>
      </w:r>
      <w:r>
        <w:t>о</w:t>
      </w:r>
      <w:r>
        <w:t>суда, оккл</w:t>
      </w:r>
      <w:r>
        <w:t>ю</w:t>
      </w:r>
      <w:r>
        <w:t>зии просвета.</w:t>
      </w:r>
      <w:r>
        <w:br/>
        <w:t>Большое значение имеет реакция ГЗТ с формированием гранулем в стенках сосудов вследствие взаим</w:t>
      </w:r>
      <w:r>
        <w:t>о</w:t>
      </w:r>
      <w:r>
        <w:t xml:space="preserve">действия </w:t>
      </w:r>
      <w:r>
        <w:rPr>
          <w:lang w:val="en-US"/>
        </w:rPr>
        <w:t>CD</w:t>
      </w:r>
      <w:r w:rsidRPr="00EA5EF7">
        <w:t>4+</w:t>
      </w:r>
      <w:r>
        <w:t>-Т-клеток и макрофагов в ответ на неизвестный АГ. Возрастные изменения стенок сос</w:t>
      </w:r>
      <w:r>
        <w:t>у</w:t>
      </w:r>
      <w:r>
        <w:t>дов могут способствовать "представлению" какого-либо тканевого АГ, за которым в норме не осущест</w:t>
      </w:r>
      <w:r>
        <w:t>в</w:t>
      </w:r>
      <w:r>
        <w:t>ляется иммунный надзор.</w:t>
      </w:r>
      <w:r>
        <w:br/>
        <w:t>В результате взаимодействия с АГ сенсибилизированные лимфоциты выделяют лимфокины, кот</w:t>
      </w:r>
      <w:r>
        <w:t>о</w:t>
      </w:r>
      <w:r>
        <w:t>рые угнетают миграцию макрофагов и концентрируют их в местах скопления АГ. Последние высвобо</w:t>
      </w:r>
      <w:r>
        <w:t>ж</w:t>
      </w:r>
      <w:r>
        <w:t>дают лизосомальные ферменты, повреждают сосудистую стенку, образуют гранулемы и гигантские клетки.</w:t>
      </w:r>
    </w:p>
    <w:p w:rsidR="00AB2D99" w:rsidRDefault="00AB2D99" w:rsidP="004C22CD">
      <w:pPr>
        <w:numPr>
          <w:ilvl w:val="0"/>
          <w:numId w:val="4"/>
        </w:numPr>
        <w:ind w:left="0" w:firstLine="709"/>
        <w:jc w:val="both"/>
      </w:pPr>
      <w:r>
        <w:t>Иммунное поражение стенки сосуда вплоть до некроза сопровождается нарушением микр</w:t>
      </w:r>
      <w:r>
        <w:t>о</w:t>
      </w:r>
      <w:r>
        <w:t>циркул</w:t>
      </w:r>
      <w:r>
        <w:t>я</w:t>
      </w:r>
      <w:r>
        <w:t>ции, повышением агрегации тромбоцитов, гиперкоагуляцией с развитием тромбозов и синдрома ДВС.</w:t>
      </w:r>
    </w:p>
    <w:p w:rsidR="00AB2D99" w:rsidRDefault="00AB2D99" w:rsidP="004C22CD">
      <w:pPr>
        <w:ind w:firstLine="709"/>
        <w:jc w:val="both"/>
      </w:pPr>
      <w:r>
        <w:rPr>
          <w:rFonts w:ascii="Arial" w:hAnsi="Arial"/>
          <w:b/>
        </w:rPr>
        <w:t>Патологоанатомические изменения.</w:t>
      </w:r>
    </w:p>
    <w:p w:rsidR="00AB2D99" w:rsidRDefault="00AB2D99" w:rsidP="004C22CD">
      <w:pPr>
        <w:ind w:firstLine="709"/>
        <w:jc w:val="both"/>
      </w:pPr>
      <w:r>
        <w:t xml:space="preserve">При </w:t>
      </w:r>
      <w:r>
        <w:rPr>
          <w:u w:val="single"/>
        </w:rPr>
        <w:t>биопсии воспаленных тканей носа и носоглотки</w:t>
      </w:r>
      <w:r>
        <w:t xml:space="preserve"> - гранулематозные изменения с наличием эпителиоидных клеток, клеток Лангханса, гигантских клеток инородных тел, значительных поврежд</w:t>
      </w:r>
      <w:r>
        <w:t>е</w:t>
      </w:r>
      <w:r>
        <w:t>ний с</w:t>
      </w:r>
      <w:r>
        <w:t>о</w:t>
      </w:r>
      <w:r>
        <w:t xml:space="preserve">судов, измененных эритроцитов, а также лейкоцитов разной стадии деструкции. При </w:t>
      </w:r>
      <w:r>
        <w:rPr>
          <w:u w:val="single"/>
        </w:rPr>
        <w:t>биопсии легких и кожи</w:t>
      </w:r>
      <w:r>
        <w:t xml:space="preserve"> - периваскулярные воспалительные экссудаты и отложения фибрина в мелких артериях, капиллярах и венулах. </w:t>
      </w:r>
      <w:r>
        <w:rPr>
          <w:u w:val="single"/>
        </w:rPr>
        <w:t>Биопсия почки</w:t>
      </w:r>
      <w:r>
        <w:t xml:space="preserve"> - признаки очагового и сегментарного гломерул</w:t>
      </w:r>
      <w:r>
        <w:t>о</w:t>
      </w:r>
      <w:r>
        <w:t>нефрита разной степени выраженности, иногда в сочетании с некротизирующем васкулитом. При иммунохимическом исслед</w:t>
      </w:r>
      <w:r>
        <w:t>о</w:t>
      </w:r>
      <w:r>
        <w:t>вании биоптатов почек - обширные отложения фибрина в кровеносных сосудах и клубочках; это указ</w:t>
      </w:r>
      <w:r>
        <w:t>ы</w:t>
      </w:r>
      <w:r>
        <w:t xml:space="preserve">вает на частичную активацию одного из ФСК - фактора Хагемана. Обнаруживаются также ИК, осажденные компонентом </w:t>
      </w:r>
      <w:r>
        <w:rPr>
          <w:lang w:val="en-US"/>
        </w:rPr>
        <w:t>C</w:t>
      </w:r>
      <w:r w:rsidRPr="00EA5EF7">
        <w:t>1</w:t>
      </w:r>
      <w:r>
        <w:rPr>
          <w:lang w:val="en-US"/>
        </w:rPr>
        <w:t>q</w:t>
      </w:r>
      <w:r>
        <w:t xml:space="preserve"> комплемента. Электронная микроскопия выявляет наличие на БМ пло</w:t>
      </w:r>
      <w:r>
        <w:t>т</w:t>
      </w:r>
      <w:r>
        <w:t>ных субэпителиально расположенных отложений, что тоже указывает на участие ИК-механизма в пат</w:t>
      </w:r>
      <w:r>
        <w:t>о</w:t>
      </w:r>
      <w:r>
        <w:t>генезе забол</w:t>
      </w:r>
      <w:r>
        <w:t>е</w:t>
      </w:r>
      <w:r>
        <w:t>вания.</w:t>
      </w:r>
    </w:p>
    <w:p w:rsidR="00AB2D99" w:rsidRDefault="00AB2D99" w:rsidP="004C22CD">
      <w:pPr>
        <w:ind w:firstLine="7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Клиника.</w:t>
      </w:r>
    </w:p>
    <w:p w:rsidR="00AB2D99" w:rsidRDefault="00AB2D99" w:rsidP="004C22CD">
      <w:pPr>
        <w:ind w:firstLine="709"/>
        <w:jc w:val="both"/>
      </w:pPr>
      <w:r>
        <w:t>Средний возраст больных около 40 лет (по данным Р. Беркоу - любой возраст), соотношение женщин к мужчинам 1:1 ( по данным Р. Беркоу, 1997 - 1:2).</w:t>
      </w:r>
    </w:p>
    <w:p w:rsidR="00AB2D99" w:rsidRDefault="00AB2D99" w:rsidP="004C22CD">
      <w:pPr>
        <w:numPr>
          <w:ilvl w:val="0"/>
          <w:numId w:val="5"/>
        </w:numPr>
        <w:ind w:left="0" w:firstLine="709"/>
        <w:jc w:val="both"/>
      </w:pPr>
      <w:r>
        <w:rPr>
          <w:rFonts w:ascii="Arial" w:hAnsi="Arial"/>
        </w:rPr>
        <w:t>Общие проявления:</w:t>
      </w:r>
      <w:r>
        <w:t xml:space="preserve"> лихорадка, общая слабость, похудание, артралгии и (или) миалгии, р</w:t>
      </w:r>
      <w:r>
        <w:t>е</w:t>
      </w:r>
      <w:r>
        <w:t>же ар</w:t>
      </w:r>
      <w:r>
        <w:t>т</w:t>
      </w:r>
      <w:r>
        <w:t>риты.</w:t>
      </w:r>
    </w:p>
    <w:p w:rsidR="00AB2D99" w:rsidRDefault="00AB2D99" w:rsidP="004C22CD">
      <w:pPr>
        <w:numPr>
          <w:ilvl w:val="0"/>
          <w:numId w:val="6"/>
        </w:numPr>
        <w:ind w:left="0" w:firstLine="709"/>
        <w:jc w:val="both"/>
      </w:pPr>
      <w:r>
        <w:rPr>
          <w:rFonts w:ascii="Arial" w:hAnsi="Arial"/>
        </w:rPr>
        <w:t>Поражение ВДП:</w:t>
      </w:r>
      <w:r>
        <w:t xml:space="preserve"> наблюдается у 90 % больных и характеризуется ринитом с язвенно-некротическими изменениями слизистой оболочки придаточных пазух, гортани, трахеи (упорный н</w:t>
      </w:r>
      <w:r>
        <w:t>а</w:t>
      </w:r>
      <w:r>
        <w:t>сморк с серозно-сукровичными выделениями, боли в области придаточных пазух,  носовые кровотеч</w:t>
      </w:r>
      <w:r>
        <w:t>е</w:t>
      </w:r>
      <w:r>
        <w:t>ния, возможна перфорация носовой перегородки, деформация носа по типу седловидной, серозно-гнойный средний отит).</w:t>
      </w:r>
    </w:p>
    <w:p w:rsidR="00AB2D99" w:rsidRDefault="00AB2D99" w:rsidP="004C22CD">
      <w:pPr>
        <w:numPr>
          <w:ilvl w:val="0"/>
          <w:numId w:val="7"/>
        </w:numPr>
        <w:ind w:left="0" w:firstLine="709"/>
        <w:jc w:val="both"/>
      </w:pPr>
      <w:r>
        <w:rPr>
          <w:rFonts w:ascii="Arial" w:hAnsi="Arial"/>
        </w:rPr>
        <w:t>Поражение легких</w:t>
      </w:r>
      <w:r>
        <w:t xml:space="preserve"> наблюдается у более 80 % больных(кашель с гнойно-сукровичной мокр</w:t>
      </w:r>
      <w:r>
        <w:t>о</w:t>
      </w:r>
      <w:r>
        <w:t>той, кров</w:t>
      </w:r>
      <w:r>
        <w:t>о</w:t>
      </w:r>
      <w:r>
        <w:t>харканье, пневмонии со склонностью к распаду и образованию полостей в легких). У 1/3 больных рентгенологические признаки могут не сопровождаться клиническими проявлениями легочной патол</w:t>
      </w:r>
      <w:r>
        <w:t>о</w:t>
      </w:r>
      <w:r>
        <w:t>гии.</w:t>
      </w:r>
    </w:p>
    <w:p w:rsidR="00AB2D99" w:rsidRDefault="00AB2D99" w:rsidP="004C22CD">
      <w:pPr>
        <w:numPr>
          <w:ilvl w:val="0"/>
          <w:numId w:val="8"/>
        </w:numPr>
        <w:ind w:left="0" w:firstLine="709"/>
        <w:jc w:val="both"/>
      </w:pPr>
      <w:r>
        <w:rPr>
          <w:rFonts w:ascii="Arial" w:hAnsi="Arial"/>
        </w:rPr>
        <w:lastRenderedPageBreak/>
        <w:t>Поражение почек</w:t>
      </w:r>
      <w:r>
        <w:t xml:space="preserve"> - быстро прогрессирующий гломерулонефрит у 2/3 больных со значител</w:t>
      </w:r>
      <w:r>
        <w:t>ь</w:t>
      </w:r>
      <w:r>
        <w:t>ной протеинурией, гематурией, нарушением функции почек, сопровождающихся уремией и гипертенз</w:t>
      </w:r>
      <w:r>
        <w:t>и</w:t>
      </w:r>
      <w:r>
        <w:t>ей.</w:t>
      </w:r>
    </w:p>
    <w:p w:rsidR="00AB2D99" w:rsidRDefault="00AB2D99" w:rsidP="004C22CD">
      <w:pPr>
        <w:numPr>
          <w:ilvl w:val="0"/>
          <w:numId w:val="9"/>
        </w:numPr>
        <w:ind w:left="0" w:firstLine="709"/>
        <w:jc w:val="both"/>
      </w:pPr>
      <w:r>
        <w:t xml:space="preserve">Язвенно-некротическое </w:t>
      </w:r>
      <w:r>
        <w:rPr>
          <w:rFonts w:ascii="Arial" w:hAnsi="Arial"/>
        </w:rPr>
        <w:t>поражение кожи</w:t>
      </w:r>
      <w:r>
        <w:t xml:space="preserve"> (более 40 % больных), костно-хрящевого  скелета, полиморфная кожная  сыпь.</w:t>
      </w:r>
    </w:p>
    <w:p w:rsidR="00AB2D99" w:rsidRDefault="00AB2D99" w:rsidP="004C22CD">
      <w:pPr>
        <w:numPr>
          <w:ilvl w:val="0"/>
          <w:numId w:val="10"/>
        </w:numPr>
        <w:ind w:left="0" w:firstLine="709"/>
        <w:jc w:val="both"/>
      </w:pPr>
      <w:r>
        <w:rPr>
          <w:rFonts w:ascii="Arial" w:hAnsi="Arial"/>
        </w:rPr>
        <w:t>Полиартралгии</w:t>
      </w:r>
      <w:r>
        <w:t>, реже артриты.</w:t>
      </w:r>
    </w:p>
    <w:p w:rsidR="00AB2D99" w:rsidRDefault="00AB2D99" w:rsidP="004C22CD">
      <w:pPr>
        <w:numPr>
          <w:ilvl w:val="0"/>
          <w:numId w:val="11"/>
        </w:numPr>
        <w:ind w:left="0" w:firstLine="709"/>
        <w:jc w:val="both"/>
      </w:pPr>
      <w:r>
        <w:rPr>
          <w:rFonts w:ascii="Arial" w:hAnsi="Arial"/>
        </w:rPr>
        <w:t>Поражение других органов и систем.</w:t>
      </w:r>
      <w:r>
        <w:t xml:space="preserve"> </w:t>
      </w:r>
      <w:r>
        <w:rPr>
          <w:i/>
          <w:u w:val="single"/>
        </w:rPr>
        <w:t>Глаза</w:t>
      </w:r>
      <w:r>
        <w:t xml:space="preserve"> поражаются в 15 % случаев - эписклерит, п</w:t>
      </w:r>
      <w:r>
        <w:t>е</w:t>
      </w:r>
      <w:r>
        <w:t xml:space="preserve">риорбитальная гранулема с экзофтальмом и потерей зрения вследствие ишемии зрительного нерва. </w:t>
      </w:r>
      <w:r>
        <w:rPr>
          <w:i/>
          <w:u w:val="single"/>
        </w:rPr>
        <w:t>ПНС</w:t>
      </w:r>
      <w:r>
        <w:t xml:space="preserve"> - в 15 % асимметричная полинейропатия. </w:t>
      </w:r>
      <w:r>
        <w:rPr>
          <w:i/>
          <w:u w:val="single"/>
        </w:rPr>
        <w:t>Сердце</w:t>
      </w:r>
      <w:r>
        <w:t xml:space="preserve"> - у 5 % больных перикардит. Поражение миокарда или кор</w:t>
      </w:r>
      <w:r>
        <w:t>о</w:t>
      </w:r>
      <w:r>
        <w:t>нарных артерий, а также ЖКТ не характерно. Сравнительно редко поражается ЛА, ЛУ, половые органы.</w:t>
      </w:r>
    </w:p>
    <w:p w:rsidR="00AB2D99" w:rsidRDefault="00AB2D99" w:rsidP="004C22CD">
      <w:pPr>
        <w:ind w:firstLine="709"/>
        <w:jc w:val="both"/>
      </w:pPr>
      <w:r>
        <w:t xml:space="preserve">Выделяют две  формы - локализованную и генерализованную. При </w:t>
      </w:r>
      <w:r>
        <w:rPr>
          <w:i/>
          <w:u w:val="single"/>
        </w:rPr>
        <w:t>локализованной форме</w:t>
      </w:r>
      <w:r>
        <w:t xml:space="preserve"> пор</w:t>
      </w:r>
      <w:r>
        <w:t>а</w:t>
      </w:r>
      <w:r>
        <w:t>жаются преимущественно ВДП (или глаза): затрудненное носовое дыхание, упорный насморк с непр</w:t>
      </w:r>
      <w:r>
        <w:t>и</w:t>
      </w:r>
      <w:r>
        <w:t>ятным запахом, скопление кровянистых корок в носу, носовые кровотечения, осиплость голоса; пер</w:t>
      </w:r>
      <w:r>
        <w:t>е</w:t>
      </w:r>
      <w:r>
        <w:t xml:space="preserve">численные симптомы то  затухают, то обостряются. При </w:t>
      </w:r>
      <w:r>
        <w:rPr>
          <w:i/>
          <w:u w:val="single"/>
        </w:rPr>
        <w:t>генерализованной форме</w:t>
      </w:r>
      <w:r>
        <w:t xml:space="preserve"> имеют  место лих</w:t>
      </w:r>
      <w:r>
        <w:t>о</w:t>
      </w:r>
      <w:r>
        <w:t>радка различной выраженности, ознобы и поты, полиморфные сыпи и геморрагии, надсадный прист</w:t>
      </w:r>
      <w:r>
        <w:t>у</w:t>
      </w:r>
      <w:r>
        <w:t>пообразный кашель с гнойно-кровянистой мокротой, картина пневмонии с наклонностью к абсцедир</w:t>
      </w:r>
      <w:r>
        <w:t>о</w:t>
      </w:r>
      <w:r>
        <w:t>ванию и появлению выпота, нарастание легочно-сердечной недостаточности, симптомы поражения п</w:t>
      </w:r>
      <w:r>
        <w:t>о</w:t>
      </w:r>
      <w:r>
        <w:t>чек (протеин</w:t>
      </w:r>
      <w:r>
        <w:t>у</w:t>
      </w:r>
      <w:r>
        <w:t>рия, гематурия, почечная недостаточность), возможны артриты, артралгии и миалгии, анемия, нейтрофильный лейкоцитоз, ускорение СОЭ. Может быть хондрит ушных раковин, ИМ всле</w:t>
      </w:r>
      <w:r>
        <w:t>д</w:t>
      </w:r>
      <w:r>
        <w:t>ствие васкулита, асептич</w:t>
      </w:r>
      <w:r>
        <w:t>е</w:t>
      </w:r>
      <w:r>
        <w:t>ский менингит и признаки гранулематозного поражения ЦНС</w:t>
      </w:r>
    </w:p>
    <w:p w:rsidR="00AB2D99" w:rsidRDefault="00AB2D99" w:rsidP="004C22CD">
      <w:pPr>
        <w:ind w:firstLine="709"/>
        <w:jc w:val="both"/>
      </w:pPr>
      <w:r>
        <w:t>У ряда больных поражение ВДП, легких, ПНС, почек развивается в отсутствие гломерулонефр</w:t>
      </w:r>
      <w:r>
        <w:t>и</w:t>
      </w:r>
      <w:r>
        <w:t>та. Такие случаи относят к ограниченному варианту ГВ. Следует подчеркнуть, что выделение клинич</w:t>
      </w:r>
      <w:r>
        <w:t>е</w:t>
      </w:r>
      <w:r>
        <w:t>ских вариантов ГВ условно, так как преимущественно поражение того или иного органа может быть лишь стадией прогрессирования болезни.</w:t>
      </w:r>
    </w:p>
    <w:p w:rsidR="00AB2D99" w:rsidRDefault="00AB2D99" w:rsidP="004C22CD">
      <w:pPr>
        <w:ind w:firstLine="709"/>
        <w:jc w:val="both"/>
      </w:pPr>
      <w:r>
        <w:t xml:space="preserve">В течение болезни выделяют </w:t>
      </w:r>
      <w:r>
        <w:rPr>
          <w:i/>
          <w:sz w:val="24"/>
          <w:u w:val="single"/>
        </w:rPr>
        <w:t>4  стадии</w:t>
      </w:r>
      <w:r>
        <w:t>:</w:t>
      </w:r>
    </w:p>
    <w:p w:rsidR="00AB2D99" w:rsidRDefault="00AB2D99" w:rsidP="004C22CD">
      <w:pPr>
        <w:numPr>
          <w:ilvl w:val="0"/>
          <w:numId w:val="12"/>
        </w:numPr>
        <w:ind w:left="0" w:firstLine="709"/>
        <w:jc w:val="both"/>
      </w:pPr>
      <w:r>
        <w:rPr>
          <w:u w:val="single"/>
        </w:rPr>
        <w:t>Риногенный гранулематоз</w:t>
      </w:r>
      <w:r>
        <w:t xml:space="preserve"> (гнойно-некротический, язвенно-некротический риносинуит, наз</w:t>
      </w:r>
      <w:r>
        <w:t>о</w:t>
      </w:r>
      <w:r>
        <w:t>фарингит и ларингит с деструкцией костной и хрящевой перегородки, глазн</w:t>
      </w:r>
      <w:r>
        <w:t>и</w:t>
      </w:r>
      <w:r>
        <w:t>цы).</w:t>
      </w:r>
    </w:p>
    <w:p w:rsidR="00AB2D99" w:rsidRDefault="00AB2D99" w:rsidP="004C22CD">
      <w:pPr>
        <w:numPr>
          <w:ilvl w:val="0"/>
          <w:numId w:val="12"/>
        </w:numPr>
        <w:ind w:left="0" w:firstLine="709"/>
        <w:jc w:val="both"/>
      </w:pPr>
      <w:r>
        <w:rPr>
          <w:u w:val="single"/>
        </w:rPr>
        <w:t>Легочная стадия</w:t>
      </w:r>
      <w:r>
        <w:t xml:space="preserve"> - распространения процесса на легочную ткань.</w:t>
      </w:r>
    </w:p>
    <w:p w:rsidR="00AB2D99" w:rsidRDefault="00AB2D99" w:rsidP="004C22CD">
      <w:pPr>
        <w:numPr>
          <w:ilvl w:val="0"/>
          <w:numId w:val="12"/>
        </w:numPr>
        <w:ind w:left="0" w:firstLine="709"/>
        <w:jc w:val="both"/>
      </w:pPr>
      <w:r>
        <w:rPr>
          <w:u w:val="single"/>
        </w:rPr>
        <w:t>Генерализованное поражение</w:t>
      </w:r>
      <w:r>
        <w:t xml:space="preserve"> -  изменение ДП, легких, почек, ССС, ЖКТ (афтозный стом</w:t>
      </w:r>
      <w:r>
        <w:t>а</w:t>
      </w:r>
      <w:r>
        <w:t>тит, гло</w:t>
      </w:r>
      <w:r>
        <w:t>с</w:t>
      </w:r>
      <w:r>
        <w:t>сит, диспептические расстройства).</w:t>
      </w:r>
    </w:p>
    <w:p w:rsidR="00AB2D99" w:rsidRDefault="00AB2D99" w:rsidP="004C22CD">
      <w:pPr>
        <w:numPr>
          <w:ilvl w:val="0"/>
          <w:numId w:val="12"/>
        </w:numPr>
        <w:ind w:left="0" w:firstLine="709"/>
        <w:jc w:val="both"/>
      </w:pPr>
      <w:r>
        <w:rPr>
          <w:u w:val="single"/>
        </w:rPr>
        <w:t>Терминальная стадия</w:t>
      </w:r>
      <w:r>
        <w:t xml:space="preserve"> - почечная и сердечно-легочная недостаточность, приводящая к гибели в теч</w:t>
      </w:r>
      <w:r>
        <w:t>е</w:t>
      </w:r>
      <w:r>
        <w:t>ние года от начала болезни.</w:t>
      </w:r>
    </w:p>
    <w:p w:rsidR="00AB2D99" w:rsidRDefault="00AB2D99" w:rsidP="004C22CD">
      <w:pPr>
        <w:ind w:firstLine="7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Диагностика.</w:t>
      </w:r>
    </w:p>
    <w:p w:rsidR="00AB2D99" w:rsidRDefault="00AB2D99" w:rsidP="004C22CD">
      <w:pPr>
        <w:ind w:firstLine="709"/>
        <w:jc w:val="both"/>
      </w:pPr>
      <w:r>
        <w:t>Примерно  25 %  больных в начальной стадии не имеют признаков поражения почек или легких и только у 50 % больных ГВ диагностируется в первые 3-6 месяцев от начала болезни, а у 7 % это заб</w:t>
      </w:r>
      <w:r>
        <w:t>о</w:t>
      </w:r>
      <w:r>
        <w:t>левание не диагностируется даже в течение 5-16 лет от появления первых клинических симпт</w:t>
      </w:r>
      <w:r>
        <w:t>о</w:t>
      </w:r>
      <w:r>
        <w:t>мов.</w:t>
      </w:r>
    </w:p>
    <w:p w:rsidR="00AB2D99" w:rsidRDefault="00AB2D99" w:rsidP="004C22CD">
      <w:pPr>
        <w:numPr>
          <w:ilvl w:val="0"/>
          <w:numId w:val="13"/>
        </w:numPr>
        <w:ind w:left="0" w:firstLine="709"/>
        <w:jc w:val="both"/>
      </w:pPr>
      <w:r>
        <w:t xml:space="preserve">нормохромная анемия, тромбоцитоз, нейтрофильный лейкоцитоз </w:t>
      </w:r>
    </w:p>
    <w:p w:rsidR="00AB2D99" w:rsidRDefault="00AB2D99" w:rsidP="004C22CD">
      <w:pPr>
        <w:numPr>
          <w:ilvl w:val="0"/>
          <w:numId w:val="13"/>
        </w:numPr>
        <w:ind w:left="0" w:firstLine="709"/>
        <w:jc w:val="both"/>
      </w:pPr>
      <w:r>
        <w:t>ускорение СОЭ, повышение уровня С-рп, коррелирующие с активность заболевания. Может быть о</w:t>
      </w:r>
      <w:r>
        <w:t>б</w:t>
      </w:r>
      <w:r>
        <w:t>наружен РФ в 50 % случаев (неспецифический маркер активности ГВ)</w:t>
      </w:r>
    </w:p>
    <w:p w:rsidR="00AB2D99" w:rsidRDefault="00AB2D99" w:rsidP="004C22CD">
      <w:pPr>
        <w:numPr>
          <w:ilvl w:val="0"/>
          <w:numId w:val="13"/>
        </w:numPr>
        <w:ind w:left="0" w:firstLine="709"/>
        <w:jc w:val="both"/>
      </w:pPr>
      <w:r>
        <w:t xml:space="preserve">уровень сывороточных </w:t>
      </w:r>
      <w:r>
        <w:rPr>
          <w:lang w:val="en-US"/>
        </w:rPr>
        <w:t>Ig</w:t>
      </w:r>
      <w:r>
        <w:t xml:space="preserve"> в пределах нормы, повышение содержания ЦИК, гипокомплемент</w:t>
      </w:r>
      <w:r>
        <w:t>е</w:t>
      </w:r>
      <w:r>
        <w:t>мия; п</w:t>
      </w:r>
      <w:r>
        <w:t>о</w:t>
      </w:r>
      <w:r>
        <w:t>явление АТ к мембране клубочков не характерно</w:t>
      </w:r>
    </w:p>
    <w:p w:rsidR="00AB2D99" w:rsidRDefault="00AB2D99" w:rsidP="004C22CD">
      <w:pPr>
        <w:numPr>
          <w:ilvl w:val="0"/>
          <w:numId w:val="13"/>
        </w:numPr>
        <w:ind w:left="0" w:firstLine="709"/>
        <w:jc w:val="both"/>
      </w:pPr>
      <w:r>
        <w:t>антинейтрофильные цитоплазматические антитела - у 40-99 % больных. Специфичность а</w:t>
      </w:r>
      <w:r>
        <w:t>н</w:t>
      </w:r>
      <w:r>
        <w:t>тител к протеиназе (кАНЦА) для диагностики ГВ достигает 98 %, однако чувствительность колеблется 33-99 %. АНЦА обнаруживаются у 30-40 % больных с ограниченными или генерализованными форм</w:t>
      </w:r>
      <w:r>
        <w:t>а</w:t>
      </w:r>
      <w:r>
        <w:t>ми ГВ в период ремиссии, у 70-80 % больных в период активности и у 80-99 % с активным генерализ</w:t>
      </w:r>
      <w:r>
        <w:t>о</w:t>
      </w:r>
      <w:r>
        <w:t>ванным ГВ (Т.В. Бекетова, 1995). Имеются данные, что повышение титров АНЦА может предшеств</w:t>
      </w:r>
      <w:r>
        <w:t>о</w:t>
      </w:r>
      <w:r>
        <w:t>вать появлению клинических признаков обостр</w:t>
      </w:r>
      <w:r>
        <w:t>е</w:t>
      </w:r>
      <w:r>
        <w:t>ния</w:t>
      </w:r>
    </w:p>
    <w:p w:rsidR="00AB2D99" w:rsidRDefault="00AB2D99" w:rsidP="004C22CD">
      <w:pPr>
        <w:numPr>
          <w:ilvl w:val="0"/>
          <w:numId w:val="13"/>
        </w:numPr>
        <w:ind w:left="0" w:firstLine="709"/>
        <w:jc w:val="both"/>
      </w:pPr>
      <w:r>
        <w:t>биопсия легких (биопсия придаточных пазух малоинформативна) - открытая биопсия и</w:t>
      </w:r>
      <w:r>
        <w:t>н</w:t>
      </w:r>
      <w:r>
        <w:t>фильтрати</w:t>
      </w:r>
      <w:r>
        <w:t>в</w:t>
      </w:r>
      <w:r>
        <w:t>ных или полостных образований</w:t>
      </w:r>
    </w:p>
    <w:p w:rsidR="00AB2D99" w:rsidRDefault="00AB2D99" w:rsidP="004C22CD">
      <w:pPr>
        <w:numPr>
          <w:ilvl w:val="0"/>
          <w:numId w:val="13"/>
        </w:numPr>
        <w:ind w:left="0" w:firstLine="709"/>
        <w:jc w:val="both"/>
      </w:pPr>
      <w:r>
        <w:t>биопсия почек позволяет определить степень их поражения, что крайне важно для раннего выявления почечной патологии</w:t>
      </w:r>
    </w:p>
    <w:p w:rsidR="00AB2D99" w:rsidRDefault="00AB2D99" w:rsidP="004C22CD"/>
    <w:p w:rsidR="00AB2D99" w:rsidRDefault="00AB2D99" w:rsidP="004C22CD">
      <w:pPr>
        <w:pStyle w:val="a5"/>
        <w:keepNext/>
        <w:jc w:val="center"/>
      </w:pPr>
      <w:r>
        <w:rPr>
          <w:rFonts w:ascii="Arial" w:hAnsi="Arial"/>
          <w:b w:val="0"/>
        </w:rPr>
        <w:t>Классификационные критерии диагноза ГВ (</w:t>
      </w:r>
      <w:r>
        <w:rPr>
          <w:rFonts w:ascii="Arial" w:hAnsi="Arial"/>
          <w:b w:val="0"/>
          <w:lang w:val="en-US"/>
        </w:rPr>
        <w:t>Leavitt</w:t>
      </w:r>
      <w:r w:rsidRPr="00EA5EF7">
        <w:rPr>
          <w:rFonts w:ascii="Arial" w:hAnsi="Arial"/>
          <w:b w:val="0"/>
        </w:rPr>
        <w:t xml:space="preserve"> </w:t>
      </w:r>
      <w:r>
        <w:rPr>
          <w:rFonts w:ascii="Arial" w:hAnsi="Arial"/>
          <w:b w:val="0"/>
          <w:lang w:val="en-US"/>
        </w:rPr>
        <w:t>R</w:t>
      </w:r>
      <w:r w:rsidRPr="00EA5EF7">
        <w:rPr>
          <w:rFonts w:ascii="Arial" w:hAnsi="Arial"/>
          <w:b w:val="0"/>
        </w:rPr>
        <w:t>.</w:t>
      </w:r>
      <w:r>
        <w:rPr>
          <w:rFonts w:ascii="Arial" w:hAnsi="Arial"/>
          <w:b w:val="0"/>
          <w:lang w:val="en-US"/>
        </w:rPr>
        <w:t>Y</w:t>
      </w:r>
      <w:r w:rsidRPr="00EA5EF7">
        <w:rPr>
          <w:rFonts w:ascii="Arial" w:hAnsi="Arial"/>
          <w:b w:val="0"/>
        </w:rPr>
        <w:t xml:space="preserve">. </w:t>
      </w:r>
      <w:r>
        <w:rPr>
          <w:rFonts w:ascii="Arial" w:hAnsi="Arial"/>
          <w:b w:val="0"/>
          <w:lang w:val="en-US"/>
        </w:rPr>
        <w:t>et</w:t>
      </w:r>
      <w:r w:rsidRPr="00EA5EF7">
        <w:rPr>
          <w:rFonts w:ascii="Arial" w:hAnsi="Arial"/>
          <w:b w:val="0"/>
        </w:rPr>
        <w:t xml:space="preserve"> </w:t>
      </w:r>
      <w:r>
        <w:rPr>
          <w:rFonts w:ascii="Arial" w:hAnsi="Arial"/>
          <w:b w:val="0"/>
          <w:lang w:val="en-US"/>
        </w:rPr>
        <w:t>al</w:t>
      </w:r>
      <w:r w:rsidRPr="00EA5EF7">
        <w:rPr>
          <w:rFonts w:ascii="Arial" w:hAnsi="Arial"/>
          <w:b w:val="0"/>
        </w:rPr>
        <w:t>, 1990)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AB2D99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99" w:rsidRDefault="00AB2D99" w:rsidP="004C22CD">
            <w:pPr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  <w:tc>
          <w:tcPr>
            <w:tcW w:w="49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B2D99" w:rsidRDefault="00AB2D99" w:rsidP="004C22CD">
            <w:pPr>
              <w:jc w:val="center"/>
              <w:rPr>
                <w:b/>
              </w:rPr>
            </w:pPr>
            <w:r>
              <w:rPr>
                <w:b/>
              </w:rPr>
              <w:t>Определение</w:t>
            </w:r>
          </w:p>
        </w:tc>
      </w:tr>
      <w:tr w:rsidR="00AB2D99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right w:val="single" w:sz="6" w:space="0" w:color="auto"/>
            </w:tcBorders>
          </w:tcPr>
          <w:p w:rsidR="00AB2D99" w:rsidRDefault="00AB2D99" w:rsidP="004C22CD">
            <w:r>
              <w:lastRenderedPageBreak/>
              <w:t>1. Воспаление носа и полости рта</w:t>
            </w:r>
          </w:p>
        </w:tc>
        <w:tc>
          <w:tcPr>
            <w:tcW w:w="4927" w:type="dxa"/>
            <w:tcBorders>
              <w:left w:val="nil"/>
            </w:tcBorders>
          </w:tcPr>
          <w:p w:rsidR="00AB2D99" w:rsidRDefault="00AB2D99" w:rsidP="004C22CD">
            <w:r>
              <w:t>Язвы в полости рта, гнойные или кровянистые выделения из носа</w:t>
            </w:r>
          </w:p>
        </w:tc>
      </w:tr>
      <w:tr w:rsidR="00AB2D99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right w:val="single" w:sz="6" w:space="0" w:color="auto"/>
            </w:tcBorders>
          </w:tcPr>
          <w:p w:rsidR="00AB2D99" w:rsidRDefault="00AB2D99" w:rsidP="004C22CD">
            <w:r>
              <w:t>2. Изменения при рентгенологическом исслед</w:t>
            </w:r>
            <w:r>
              <w:t>о</w:t>
            </w:r>
            <w:r>
              <w:t>вании легких</w:t>
            </w:r>
          </w:p>
        </w:tc>
        <w:tc>
          <w:tcPr>
            <w:tcW w:w="4927" w:type="dxa"/>
            <w:tcBorders>
              <w:left w:val="nil"/>
            </w:tcBorders>
          </w:tcPr>
          <w:p w:rsidR="00AB2D99" w:rsidRDefault="00AB2D99" w:rsidP="004C22CD">
            <w:r>
              <w:t>Узелки, инфильтраты или полости</w:t>
            </w:r>
          </w:p>
        </w:tc>
      </w:tr>
      <w:tr w:rsidR="00AB2D99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right w:val="single" w:sz="6" w:space="0" w:color="auto"/>
            </w:tcBorders>
          </w:tcPr>
          <w:p w:rsidR="00AB2D99" w:rsidRDefault="00AB2D99" w:rsidP="004C22CD">
            <w:r>
              <w:t>3. Изменения мочи</w:t>
            </w:r>
          </w:p>
        </w:tc>
        <w:tc>
          <w:tcPr>
            <w:tcW w:w="4927" w:type="dxa"/>
            <w:tcBorders>
              <w:left w:val="nil"/>
            </w:tcBorders>
          </w:tcPr>
          <w:p w:rsidR="00AB2D99" w:rsidRDefault="00AB2D99" w:rsidP="004C22CD">
            <w:r>
              <w:t>Микрогематурия (</w:t>
            </w:r>
            <w:r w:rsidRPr="00EA5EF7">
              <w:t>&gt;</w:t>
            </w:r>
            <w:r>
              <w:t>5 Эр в п/з) или скопления Эр в осадке мочи</w:t>
            </w:r>
          </w:p>
        </w:tc>
      </w:tr>
      <w:tr w:rsidR="00AB2D99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right w:val="single" w:sz="6" w:space="0" w:color="auto"/>
            </w:tcBorders>
          </w:tcPr>
          <w:p w:rsidR="00AB2D99" w:rsidRDefault="00AB2D99" w:rsidP="004C22CD">
            <w:r>
              <w:t>4. Биопсия</w:t>
            </w:r>
          </w:p>
        </w:tc>
        <w:tc>
          <w:tcPr>
            <w:tcW w:w="4927" w:type="dxa"/>
            <w:tcBorders>
              <w:left w:val="nil"/>
            </w:tcBorders>
          </w:tcPr>
          <w:p w:rsidR="00AB2D99" w:rsidRDefault="00AB2D99" w:rsidP="004C22CD">
            <w:r>
              <w:t>Гранулематозное воспаление в стенке артерии или периваскулярном или экстравазальном пр</w:t>
            </w:r>
            <w:r>
              <w:t>о</w:t>
            </w:r>
            <w:r>
              <w:t>странстве</w:t>
            </w:r>
          </w:p>
        </w:tc>
      </w:tr>
    </w:tbl>
    <w:p w:rsidR="00AB2D99" w:rsidRDefault="00AB2D99" w:rsidP="004C22CD">
      <w:pPr>
        <w:ind w:firstLine="709"/>
        <w:jc w:val="both"/>
      </w:pPr>
      <w:r>
        <w:t>2 критерия и более обладают специфичностью 92 % и чувствительностью 88 %. Решающее зн</w:t>
      </w:r>
      <w:r>
        <w:t>а</w:t>
      </w:r>
      <w:r>
        <w:t>чение имеет биопсия. При отсутствии последней или при наличии сложности выполнения, неинформ</w:t>
      </w:r>
      <w:r>
        <w:t>а</w:t>
      </w:r>
      <w:r>
        <w:t xml:space="preserve">тивность полученных данных - вводится дополнительный критерий - </w:t>
      </w:r>
      <w:r>
        <w:rPr>
          <w:i/>
        </w:rPr>
        <w:t>кровохарканье</w:t>
      </w:r>
      <w:r>
        <w:t xml:space="preserve"> (чувств</w:t>
      </w:r>
      <w:r>
        <w:t>и</w:t>
      </w:r>
      <w:r>
        <w:t>тельность 87 %, специфичность 93 %).</w:t>
      </w:r>
    </w:p>
    <w:p w:rsidR="00AB2D99" w:rsidRDefault="00AB2D99" w:rsidP="004C22CD">
      <w:pPr>
        <w:ind w:firstLine="7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Дифференциальная диагностика.</w:t>
      </w:r>
    </w:p>
    <w:p w:rsidR="00AB2D99" w:rsidRDefault="00AB2D99" w:rsidP="004C22CD">
      <w:pPr>
        <w:ind w:firstLine="709"/>
        <w:jc w:val="both"/>
      </w:pPr>
      <w:r>
        <w:rPr>
          <w:u w:val="single"/>
        </w:rPr>
        <w:t>Генерализованный вариант.</w:t>
      </w:r>
    </w:p>
    <w:p w:rsidR="00AB2D99" w:rsidRDefault="00AB2D99" w:rsidP="004C22CD">
      <w:pPr>
        <w:numPr>
          <w:ilvl w:val="0"/>
          <w:numId w:val="13"/>
        </w:numPr>
        <w:ind w:left="0" w:firstLine="709"/>
        <w:jc w:val="both"/>
      </w:pPr>
      <w:r>
        <w:t>заболевания с легочно-почечным синдромом: УП (исключается по данным биопсии кожных высып</w:t>
      </w:r>
      <w:r>
        <w:t>а</w:t>
      </w:r>
      <w:r>
        <w:t>ний, локализации поражений сосудов, эозинофилия не типична для ГВ, а для полиартрита не характерно гранулематозное воспаление тканей носа и легких), микроскопический полиартериит, си</w:t>
      </w:r>
      <w:r>
        <w:t>н</w:t>
      </w:r>
      <w:r>
        <w:t>дром</w:t>
      </w:r>
      <w:r w:rsidRPr="00EA5EF7">
        <w:t xml:space="preserve"> </w:t>
      </w:r>
      <w:r>
        <w:rPr>
          <w:lang w:val="en-US"/>
        </w:rPr>
        <w:t>Churg</w:t>
      </w:r>
      <w:r w:rsidRPr="00EA5EF7">
        <w:t>-</w:t>
      </w:r>
      <w:r>
        <w:rPr>
          <w:lang w:val="en-US"/>
        </w:rPr>
        <w:t>Straus</w:t>
      </w:r>
      <w:r>
        <w:t xml:space="preserve">, синдром Гудпасчера, геморрагический васкулит, СКВ (АНАТ, </w:t>
      </w:r>
      <w:r>
        <w:rPr>
          <w:lang w:val="en-US"/>
        </w:rPr>
        <w:t>LE</w:t>
      </w:r>
      <w:r>
        <w:t>-кл, снижение уровня комплемента), стрептококковая пневмония с гломерулонефритом, подострый БЭ в фазе сосуд</w:t>
      </w:r>
      <w:r>
        <w:t>и</w:t>
      </w:r>
      <w:r>
        <w:t>стого поражения почек (полож. посевы крови, изменч</w:t>
      </w:r>
      <w:r>
        <w:t>и</w:t>
      </w:r>
      <w:r>
        <w:t xml:space="preserve">вые кардиальные шумы) </w:t>
      </w:r>
    </w:p>
    <w:p w:rsidR="00AB2D99" w:rsidRDefault="00AB2D99" w:rsidP="004C22CD">
      <w:pPr>
        <w:numPr>
          <w:ilvl w:val="0"/>
          <w:numId w:val="13"/>
        </w:numPr>
        <w:ind w:left="0" w:firstLine="709"/>
        <w:jc w:val="both"/>
      </w:pPr>
      <w:r>
        <w:t>ангиоцентричные иммунопролиферативные заболевания: лимфоматоидный гранулематоз, а</w:t>
      </w:r>
      <w:r>
        <w:t>н</w:t>
      </w:r>
      <w:r>
        <w:t>гиоце</w:t>
      </w:r>
      <w:r>
        <w:t>н</w:t>
      </w:r>
      <w:r>
        <w:t>трическая злокачественная лимфома</w:t>
      </w:r>
    </w:p>
    <w:p w:rsidR="00AB2D99" w:rsidRDefault="00AB2D99" w:rsidP="004C22CD">
      <w:pPr>
        <w:numPr>
          <w:ilvl w:val="0"/>
          <w:numId w:val="13"/>
        </w:numPr>
        <w:ind w:left="0" w:firstLine="709"/>
        <w:jc w:val="both"/>
      </w:pPr>
      <w:r>
        <w:t>заболевания с гранулематозом: гранулема срединной линии головы, саркоидоз, беррилиоз, туберк</w:t>
      </w:r>
      <w:r>
        <w:t>у</w:t>
      </w:r>
      <w:r>
        <w:t>лез, системные микозы, сифилис, проказа</w:t>
      </w:r>
    </w:p>
    <w:p w:rsidR="00AB2D99" w:rsidRDefault="00AB2D99" w:rsidP="004C22CD">
      <w:pPr>
        <w:numPr>
          <w:ilvl w:val="0"/>
          <w:numId w:val="13"/>
        </w:numPr>
        <w:ind w:left="0" w:firstLine="709"/>
        <w:jc w:val="both"/>
      </w:pPr>
      <w:r>
        <w:t>СПИД</w:t>
      </w:r>
    </w:p>
    <w:p w:rsidR="00AB2D99" w:rsidRDefault="00AB2D99" w:rsidP="004C22CD">
      <w:pPr>
        <w:numPr>
          <w:ilvl w:val="0"/>
          <w:numId w:val="13"/>
        </w:numPr>
        <w:ind w:left="0" w:firstLine="709"/>
        <w:jc w:val="both"/>
      </w:pPr>
      <w:r>
        <w:t>подострый экстракапиллярный гломерулонефрит (при преимущественном поражении п</w:t>
      </w:r>
      <w:r>
        <w:t>о</w:t>
      </w:r>
      <w:r>
        <w:t>чек)</w:t>
      </w:r>
    </w:p>
    <w:p w:rsidR="00AB2D99" w:rsidRDefault="00AB2D99" w:rsidP="004C22CD">
      <w:pPr>
        <w:ind w:firstLine="709"/>
        <w:jc w:val="both"/>
      </w:pPr>
      <w:r>
        <w:rPr>
          <w:u w:val="single"/>
        </w:rPr>
        <w:t>Локальный и ограниченный вариант.</w:t>
      </w:r>
    </w:p>
    <w:p w:rsidR="00AB2D99" w:rsidRDefault="00AB2D99" w:rsidP="004C22CD">
      <w:pPr>
        <w:numPr>
          <w:ilvl w:val="0"/>
          <w:numId w:val="13"/>
        </w:numPr>
        <w:ind w:left="0" w:firstLine="709"/>
        <w:jc w:val="both"/>
      </w:pPr>
      <w:r>
        <w:t>инфекции ВДП (микобактериозы, микозы, гельминтозы, актиномикоз, сифилис), опухоли (сквамозная карцинома, экстранодальная лимфома), ингаляционное воздействие ЛВ (к</w:t>
      </w:r>
      <w:r>
        <w:t>о</w:t>
      </w:r>
      <w:r>
        <w:t>каин)</w:t>
      </w:r>
    </w:p>
    <w:p w:rsidR="00AB2D99" w:rsidRDefault="00AB2D99" w:rsidP="004C22CD">
      <w:pPr>
        <w:numPr>
          <w:ilvl w:val="0"/>
          <w:numId w:val="13"/>
        </w:numPr>
        <w:ind w:left="0" w:firstLine="709"/>
        <w:jc w:val="both"/>
      </w:pPr>
      <w:r>
        <w:t>гранулематозные инфекции легких (микобактериозы, микозы) могут сочетаться с васкулитом и не</w:t>
      </w:r>
      <w:r>
        <w:t>к</w:t>
      </w:r>
      <w:r>
        <w:t>розом, биопсия легких должна проводиться только после получения отрицательных результатов культ</w:t>
      </w:r>
      <w:r>
        <w:t>у</w:t>
      </w:r>
      <w:r>
        <w:t>рального исследования.</w:t>
      </w:r>
    </w:p>
    <w:p w:rsidR="00AB2D99" w:rsidRDefault="00AB2D99" w:rsidP="004C22CD">
      <w:pPr>
        <w:ind w:firstLine="7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Лечение.</w:t>
      </w:r>
    </w:p>
    <w:p w:rsidR="00AB2D99" w:rsidRDefault="00AB2D99" w:rsidP="004C22CD">
      <w:pPr>
        <w:numPr>
          <w:ilvl w:val="0"/>
          <w:numId w:val="14"/>
        </w:numPr>
        <w:ind w:left="0" w:firstLine="709"/>
        <w:jc w:val="both"/>
        <w:rPr>
          <w:u w:val="single"/>
        </w:rPr>
      </w:pPr>
      <w:r>
        <w:rPr>
          <w:u w:val="single"/>
        </w:rPr>
        <w:t>Применение циклофосфамида.</w:t>
      </w:r>
    </w:p>
    <w:p w:rsidR="00AB2D99" w:rsidRDefault="00AB2D99" w:rsidP="004C22CD">
      <w:pPr>
        <w:ind w:firstLine="709"/>
        <w:jc w:val="both"/>
      </w:pPr>
      <w:r>
        <w:t xml:space="preserve">В/венно в дозе </w:t>
      </w:r>
      <w:r>
        <w:rPr>
          <w:i/>
        </w:rPr>
        <w:t>5-10 мг/кг</w:t>
      </w:r>
      <w:r>
        <w:t xml:space="preserve"> в течение 2-3 дней, а при необходимости 7 дней с последующим пер</w:t>
      </w:r>
      <w:r>
        <w:t>е</w:t>
      </w:r>
      <w:r>
        <w:t xml:space="preserve">ходом на прием внутрь по </w:t>
      </w:r>
      <w:r>
        <w:rPr>
          <w:i/>
        </w:rPr>
        <w:t>1-2 мг/кг</w:t>
      </w:r>
      <w:r>
        <w:t xml:space="preserve"> в течение 2-3 недель, затем в поддерживающей дозе </w:t>
      </w:r>
      <w:r>
        <w:rPr>
          <w:i/>
        </w:rPr>
        <w:t>50-25 мг в день</w:t>
      </w:r>
      <w:r>
        <w:t xml:space="preserve"> в  течение до 1 года и более (В.А. Насонова). Р. Беркоу (1997) рекомендует быстрые в/венные инфузии однократных доз через каждые 2-3 недели. Необходим контроль ОАМ, для профилактики геморрагич</w:t>
      </w:r>
      <w:r>
        <w:t>е</w:t>
      </w:r>
      <w:r>
        <w:t>ского цистита - обильное питье  2,5-</w:t>
      </w:r>
      <w:smartTag w:uri="urn:schemas-microsoft-com:office:smarttags" w:element="metricconverter">
        <w:smartTagPr>
          <w:attr w:name="ProductID" w:val="3 л"/>
        </w:smartTagPr>
        <w:r>
          <w:t>3 л</w:t>
        </w:r>
      </w:smartTag>
      <w:r>
        <w:t xml:space="preserve"> жидкости в с</w:t>
      </w:r>
      <w:r>
        <w:t>у</w:t>
      </w:r>
      <w:r>
        <w:t>тки.</w:t>
      </w:r>
    </w:p>
    <w:p w:rsidR="00AB2D99" w:rsidRDefault="00AB2D99" w:rsidP="004C22CD">
      <w:pPr>
        <w:ind w:firstLine="709"/>
        <w:jc w:val="both"/>
      </w:pPr>
      <w:r>
        <w:t>Противопоказания: агранулоцитоз, непереносимость препарата, сепсис.</w:t>
      </w:r>
    </w:p>
    <w:p w:rsidR="00AB2D99" w:rsidRDefault="00AB2D99" w:rsidP="004C22CD">
      <w:pPr>
        <w:ind w:firstLine="709"/>
        <w:jc w:val="both"/>
      </w:pPr>
      <w:r>
        <w:t>Е.Н. Семенкова (1988) рекомендует сочетанное применение циклофосфамида и преднизолона. Способ введения циклофосфамида зависит от остроты заболевания, в острой фазе препарат вв</w:t>
      </w:r>
      <w:r>
        <w:t>о</w:t>
      </w:r>
      <w:r>
        <w:t>дится в/венно. При достижении клинического эффекта - нормализации температуры, уменьшении или исче</w:t>
      </w:r>
      <w:r>
        <w:t>з</w:t>
      </w:r>
      <w:r>
        <w:t>новении инфильтратов  легких, нормализации функции почек и снижении протеинурии, гематурии, нормализации гемоглобина, замедлении СОЭ - больные переводятся на интермиттирующий прием пр</w:t>
      </w:r>
      <w:r>
        <w:t>е</w:t>
      </w:r>
      <w:r>
        <w:t>парата (по 200 мг каждые 1-3 дня) с постепенным снижением дозы преднизолона до поддерж</w:t>
      </w:r>
      <w:r>
        <w:t>и</w:t>
      </w:r>
      <w:r>
        <w:t>вающей.</w:t>
      </w:r>
    </w:p>
    <w:p w:rsidR="00AB2D99" w:rsidRDefault="00AB2D99" w:rsidP="004C22CD">
      <w:pPr>
        <w:jc w:val="both"/>
      </w:pPr>
    </w:p>
    <w:p w:rsidR="00AB2D99" w:rsidRDefault="00AB2D99" w:rsidP="004C22CD">
      <w:pPr>
        <w:jc w:val="both"/>
      </w:pPr>
    </w:p>
    <w:p w:rsidR="00AB2D99" w:rsidRDefault="00AB2D99" w:rsidP="004C22CD">
      <w:pPr>
        <w:jc w:val="both"/>
      </w:pPr>
    </w:p>
    <w:p w:rsidR="00AB2D99" w:rsidRDefault="00AB2D99" w:rsidP="004C22CD">
      <w:pPr>
        <w:jc w:val="both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29"/>
        <w:gridCol w:w="866"/>
        <w:gridCol w:w="866"/>
        <w:gridCol w:w="866"/>
        <w:gridCol w:w="866"/>
        <w:gridCol w:w="866"/>
        <w:gridCol w:w="866"/>
        <w:gridCol w:w="866"/>
        <w:gridCol w:w="866"/>
        <w:gridCol w:w="782"/>
      </w:tblGrid>
      <w:tr w:rsidR="00AB2D99">
        <w:tblPrEx>
          <w:tblCellMar>
            <w:top w:w="0" w:type="dxa"/>
            <w:bottom w:w="0" w:type="dxa"/>
          </w:tblCellMar>
        </w:tblPrEx>
        <w:tc>
          <w:tcPr>
            <w:tcW w:w="1929" w:type="dxa"/>
            <w:tcBorders>
              <w:top w:val="single" w:sz="12" w:space="0" w:color="auto"/>
              <w:right w:val="single" w:sz="6" w:space="0" w:color="auto"/>
            </w:tcBorders>
          </w:tcPr>
          <w:p w:rsidR="00AB2D99" w:rsidRDefault="00AB2D99" w:rsidP="004C22CD">
            <w:pPr>
              <w:jc w:val="center"/>
              <w:rPr>
                <w:b/>
              </w:rPr>
            </w:pPr>
            <w:r>
              <w:rPr>
                <w:b/>
              </w:rPr>
              <w:t>Препарат,</w:t>
            </w:r>
          </w:p>
        </w:tc>
        <w:tc>
          <w:tcPr>
            <w:tcW w:w="7710" w:type="dxa"/>
            <w:gridSpan w:val="9"/>
            <w:tcBorders>
              <w:top w:val="single" w:sz="12" w:space="0" w:color="auto"/>
              <w:left w:val="nil"/>
            </w:tcBorders>
          </w:tcPr>
          <w:p w:rsidR="00AB2D99" w:rsidRDefault="00AB2D99" w:rsidP="004C22CD">
            <w:pPr>
              <w:jc w:val="center"/>
              <w:rPr>
                <w:b/>
              </w:rPr>
            </w:pPr>
            <w:r>
              <w:rPr>
                <w:b/>
              </w:rPr>
              <w:t>Длительность, месяцы</w:t>
            </w:r>
          </w:p>
        </w:tc>
      </w:tr>
      <w:tr w:rsidR="00AB2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tcBorders>
              <w:bottom w:val="single" w:sz="12" w:space="0" w:color="auto"/>
              <w:right w:val="single" w:sz="6" w:space="0" w:color="auto"/>
            </w:tcBorders>
          </w:tcPr>
          <w:p w:rsidR="00AB2D99" w:rsidRDefault="00AB2D99" w:rsidP="004C22CD">
            <w:pPr>
              <w:jc w:val="center"/>
              <w:rPr>
                <w:b/>
              </w:rPr>
            </w:pPr>
            <w:r>
              <w:rPr>
                <w:b/>
              </w:rPr>
              <w:t>мг/сутки</w:t>
            </w:r>
          </w:p>
        </w:tc>
        <w:tc>
          <w:tcPr>
            <w:tcW w:w="866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AB2D99" w:rsidRDefault="00AB2D99" w:rsidP="004C22CD">
            <w:pPr>
              <w:jc w:val="center"/>
            </w:pPr>
            <w:r>
              <w:t>1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2D99" w:rsidRDefault="00AB2D99" w:rsidP="004C22CD">
            <w:pPr>
              <w:jc w:val="center"/>
            </w:pPr>
            <w:r>
              <w:t>2</w:t>
            </w:r>
          </w:p>
        </w:tc>
        <w:tc>
          <w:tcPr>
            <w:tcW w:w="866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AB2D99" w:rsidRDefault="00AB2D99" w:rsidP="004C22CD">
            <w:pPr>
              <w:jc w:val="center"/>
            </w:pPr>
            <w:r>
              <w:t>3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2D99" w:rsidRDefault="00AB2D99" w:rsidP="004C22CD">
            <w:pPr>
              <w:jc w:val="center"/>
            </w:pPr>
            <w:r>
              <w:t>4</w:t>
            </w:r>
          </w:p>
        </w:tc>
        <w:tc>
          <w:tcPr>
            <w:tcW w:w="866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AB2D99" w:rsidRDefault="00AB2D99" w:rsidP="004C22CD">
            <w:pPr>
              <w:jc w:val="center"/>
            </w:pPr>
            <w:r>
              <w:t>5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2D99" w:rsidRDefault="00AB2D99" w:rsidP="004C22CD">
            <w:pPr>
              <w:jc w:val="center"/>
            </w:pPr>
            <w:r>
              <w:t>6</w:t>
            </w:r>
          </w:p>
        </w:tc>
        <w:tc>
          <w:tcPr>
            <w:tcW w:w="866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AB2D99" w:rsidRDefault="00AB2D99" w:rsidP="004C22CD">
            <w:pPr>
              <w:jc w:val="center"/>
            </w:pPr>
            <w:r>
              <w:t>7-12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2D99" w:rsidRDefault="00AB2D99" w:rsidP="004C22CD">
            <w:pPr>
              <w:jc w:val="center"/>
            </w:pPr>
            <w:r>
              <w:t>13-18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AB2D99" w:rsidRDefault="00AB2D99" w:rsidP="004C22CD">
            <w:pPr>
              <w:jc w:val="center"/>
            </w:pPr>
            <w:r>
              <w:t>19-24</w:t>
            </w:r>
          </w:p>
        </w:tc>
      </w:tr>
      <w:tr w:rsidR="00AB2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tcBorders>
              <w:right w:val="single" w:sz="6" w:space="0" w:color="auto"/>
            </w:tcBorders>
          </w:tcPr>
          <w:p w:rsidR="00AB2D99" w:rsidRDefault="00AB2D99" w:rsidP="004C22CD">
            <w:pPr>
              <w:jc w:val="center"/>
            </w:pPr>
            <w:r>
              <w:t>Преднизолон</w:t>
            </w:r>
          </w:p>
        </w:tc>
        <w:tc>
          <w:tcPr>
            <w:tcW w:w="866" w:type="dxa"/>
            <w:tcBorders>
              <w:left w:val="nil"/>
            </w:tcBorders>
          </w:tcPr>
          <w:p w:rsidR="00AB2D99" w:rsidRDefault="00AB2D99" w:rsidP="004C22CD">
            <w:pPr>
              <w:jc w:val="center"/>
            </w:pPr>
            <w:r>
              <w:t>60</w:t>
            </w:r>
          </w:p>
        </w:tc>
        <w:tc>
          <w:tcPr>
            <w:tcW w:w="866" w:type="dxa"/>
            <w:tcBorders>
              <w:left w:val="single" w:sz="6" w:space="0" w:color="auto"/>
              <w:right w:val="single" w:sz="6" w:space="0" w:color="auto"/>
            </w:tcBorders>
          </w:tcPr>
          <w:p w:rsidR="00AB2D99" w:rsidRDefault="00AB2D99" w:rsidP="004C22CD">
            <w:pPr>
              <w:jc w:val="center"/>
            </w:pPr>
            <w:r>
              <w:t>40</w:t>
            </w:r>
          </w:p>
        </w:tc>
        <w:tc>
          <w:tcPr>
            <w:tcW w:w="866" w:type="dxa"/>
            <w:tcBorders>
              <w:left w:val="nil"/>
            </w:tcBorders>
          </w:tcPr>
          <w:p w:rsidR="00AB2D99" w:rsidRDefault="00AB2D99" w:rsidP="004C22CD">
            <w:pPr>
              <w:jc w:val="center"/>
            </w:pPr>
            <w:r>
              <w:t>30</w:t>
            </w:r>
          </w:p>
        </w:tc>
        <w:tc>
          <w:tcPr>
            <w:tcW w:w="866" w:type="dxa"/>
            <w:tcBorders>
              <w:left w:val="single" w:sz="6" w:space="0" w:color="auto"/>
              <w:right w:val="single" w:sz="6" w:space="0" w:color="auto"/>
            </w:tcBorders>
          </w:tcPr>
          <w:p w:rsidR="00AB2D99" w:rsidRDefault="00AB2D99" w:rsidP="004C22CD">
            <w:pPr>
              <w:jc w:val="center"/>
            </w:pPr>
            <w:r>
              <w:t>20</w:t>
            </w:r>
          </w:p>
        </w:tc>
        <w:tc>
          <w:tcPr>
            <w:tcW w:w="866" w:type="dxa"/>
            <w:tcBorders>
              <w:left w:val="nil"/>
            </w:tcBorders>
          </w:tcPr>
          <w:p w:rsidR="00AB2D99" w:rsidRDefault="00AB2D99" w:rsidP="004C22CD">
            <w:pPr>
              <w:jc w:val="center"/>
            </w:pPr>
            <w:r>
              <w:t>20</w:t>
            </w:r>
          </w:p>
        </w:tc>
        <w:tc>
          <w:tcPr>
            <w:tcW w:w="866" w:type="dxa"/>
            <w:tcBorders>
              <w:left w:val="single" w:sz="6" w:space="0" w:color="auto"/>
              <w:right w:val="single" w:sz="6" w:space="0" w:color="auto"/>
            </w:tcBorders>
          </w:tcPr>
          <w:p w:rsidR="00AB2D99" w:rsidRDefault="00AB2D99" w:rsidP="004C22CD">
            <w:pPr>
              <w:jc w:val="center"/>
            </w:pPr>
            <w:r>
              <w:t>20</w:t>
            </w:r>
          </w:p>
        </w:tc>
        <w:tc>
          <w:tcPr>
            <w:tcW w:w="866" w:type="dxa"/>
            <w:tcBorders>
              <w:left w:val="nil"/>
            </w:tcBorders>
          </w:tcPr>
          <w:p w:rsidR="00AB2D99" w:rsidRDefault="00AB2D99" w:rsidP="004C22CD">
            <w:pPr>
              <w:jc w:val="center"/>
            </w:pPr>
            <w:r>
              <w:t>15</w:t>
            </w:r>
          </w:p>
        </w:tc>
        <w:tc>
          <w:tcPr>
            <w:tcW w:w="866" w:type="dxa"/>
            <w:tcBorders>
              <w:left w:val="single" w:sz="6" w:space="0" w:color="auto"/>
              <w:right w:val="single" w:sz="6" w:space="0" w:color="auto"/>
            </w:tcBorders>
          </w:tcPr>
          <w:p w:rsidR="00AB2D99" w:rsidRDefault="00AB2D99" w:rsidP="004C22CD">
            <w:pPr>
              <w:jc w:val="center"/>
            </w:pPr>
            <w:r>
              <w:t>10</w:t>
            </w:r>
          </w:p>
        </w:tc>
        <w:tc>
          <w:tcPr>
            <w:tcW w:w="779" w:type="dxa"/>
            <w:tcBorders>
              <w:left w:val="nil"/>
            </w:tcBorders>
          </w:tcPr>
          <w:p w:rsidR="00AB2D99" w:rsidRDefault="00AB2D99" w:rsidP="004C22CD">
            <w:pPr>
              <w:jc w:val="center"/>
            </w:pPr>
            <w:r>
              <w:t>10</w:t>
            </w:r>
          </w:p>
        </w:tc>
      </w:tr>
      <w:tr w:rsidR="00AB2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tcBorders>
              <w:right w:val="single" w:sz="6" w:space="0" w:color="auto"/>
            </w:tcBorders>
          </w:tcPr>
          <w:p w:rsidR="00AB2D99" w:rsidRDefault="00AB2D99" w:rsidP="004C22CD">
            <w:pPr>
              <w:jc w:val="center"/>
            </w:pPr>
            <w:r>
              <w:t>Азатиоприн</w:t>
            </w:r>
          </w:p>
        </w:tc>
        <w:tc>
          <w:tcPr>
            <w:tcW w:w="866" w:type="dxa"/>
            <w:tcBorders>
              <w:left w:val="nil"/>
            </w:tcBorders>
          </w:tcPr>
          <w:p w:rsidR="00AB2D99" w:rsidRDefault="00AB2D99" w:rsidP="004C22CD">
            <w:pPr>
              <w:jc w:val="center"/>
            </w:pPr>
          </w:p>
        </w:tc>
        <w:tc>
          <w:tcPr>
            <w:tcW w:w="866" w:type="dxa"/>
            <w:tcBorders>
              <w:left w:val="single" w:sz="6" w:space="0" w:color="auto"/>
              <w:right w:val="single" w:sz="6" w:space="0" w:color="auto"/>
            </w:tcBorders>
          </w:tcPr>
          <w:p w:rsidR="00AB2D99" w:rsidRDefault="00AB2D99" w:rsidP="004C22CD">
            <w:pPr>
              <w:jc w:val="center"/>
            </w:pPr>
          </w:p>
        </w:tc>
        <w:tc>
          <w:tcPr>
            <w:tcW w:w="866" w:type="dxa"/>
            <w:tcBorders>
              <w:left w:val="nil"/>
            </w:tcBorders>
          </w:tcPr>
          <w:p w:rsidR="00AB2D99" w:rsidRDefault="00AB2D99" w:rsidP="004C22CD">
            <w:pPr>
              <w:jc w:val="center"/>
            </w:pPr>
          </w:p>
        </w:tc>
        <w:tc>
          <w:tcPr>
            <w:tcW w:w="866" w:type="dxa"/>
            <w:tcBorders>
              <w:left w:val="single" w:sz="6" w:space="0" w:color="auto"/>
              <w:right w:val="single" w:sz="6" w:space="0" w:color="auto"/>
            </w:tcBorders>
          </w:tcPr>
          <w:p w:rsidR="00AB2D99" w:rsidRDefault="00AB2D99" w:rsidP="004C22CD">
            <w:pPr>
              <w:jc w:val="center"/>
            </w:pPr>
          </w:p>
        </w:tc>
        <w:tc>
          <w:tcPr>
            <w:tcW w:w="866" w:type="dxa"/>
            <w:tcBorders>
              <w:left w:val="nil"/>
            </w:tcBorders>
          </w:tcPr>
          <w:p w:rsidR="00AB2D99" w:rsidRDefault="00AB2D99" w:rsidP="004C22CD">
            <w:pPr>
              <w:jc w:val="center"/>
            </w:pPr>
          </w:p>
        </w:tc>
        <w:tc>
          <w:tcPr>
            <w:tcW w:w="866" w:type="dxa"/>
            <w:tcBorders>
              <w:left w:val="single" w:sz="6" w:space="0" w:color="auto"/>
              <w:right w:val="single" w:sz="6" w:space="0" w:color="auto"/>
            </w:tcBorders>
          </w:tcPr>
          <w:p w:rsidR="00AB2D99" w:rsidRDefault="00AB2D99" w:rsidP="004C22CD">
            <w:pPr>
              <w:jc w:val="center"/>
            </w:pPr>
          </w:p>
        </w:tc>
        <w:tc>
          <w:tcPr>
            <w:tcW w:w="866" w:type="dxa"/>
            <w:tcBorders>
              <w:left w:val="nil"/>
            </w:tcBorders>
          </w:tcPr>
          <w:p w:rsidR="00AB2D99" w:rsidRDefault="00AB2D99" w:rsidP="004C22CD">
            <w:pPr>
              <w:jc w:val="center"/>
            </w:pPr>
          </w:p>
        </w:tc>
        <w:tc>
          <w:tcPr>
            <w:tcW w:w="866" w:type="dxa"/>
            <w:tcBorders>
              <w:left w:val="single" w:sz="6" w:space="0" w:color="auto"/>
              <w:right w:val="single" w:sz="6" w:space="0" w:color="auto"/>
            </w:tcBorders>
          </w:tcPr>
          <w:p w:rsidR="00AB2D99" w:rsidRDefault="00AB2D99" w:rsidP="004C22CD">
            <w:pPr>
              <w:jc w:val="center"/>
            </w:pPr>
            <w:r>
              <w:t>150</w:t>
            </w:r>
          </w:p>
        </w:tc>
        <w:tc>
          <w:tcPr>
            <w:tcW w:w="779" w:type="dxa"/>
            <w:tcBorders>
              <w:left w:val="nil"/>
            </w:tcBorders>
          </w:tcPr>
          <w:p w:rsidR="00AB2D99" w:rsidRDefault="00AB2D99" w:rsidP="004C22CD">
            <w:pPr>
              <w:jc w:val="center"/>
            </w:pPr>
            <w:r>
              <w:t>150</w:t>
            </w:r>
          </w:p>
        </w:tc>
      </w:tr>
      <w:tr w:rsidR="00AB2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tcBorders>
              <w:bottom w:val="single" w:sz="12" w:space="0" w:color="auto"/>
              <w:right w:val="single" w:sz="6" w:space="0" w:color="auto"/>
            </w:tcBorders>
          </w:tcPr>
          <w:p w:rsidR="00AB2D99" w:rsidRDefault="00AB2D99" w:rsidP="004C22CD">
            <w:pPr>
              <w:jc w:val="center"/>
            </w:pPr>
            <w:r>
              <w:lastRenderedPageBreak/>
              <w:t>Циклофосфамид</w:t>
            </w:r>
          </w:p>
        </w:tc>
        <w:tc>
          <w:tcPr>
            <w:tcW w:w="866" w:type="dxa"/>
            <w:tcBorders>
              <w:left w:val="nil"/>
              <w:bottom w:val="single" w:sz="12" w:space="0" w:color="auto"/>
            </w:tcBorders>
          </w:tcPr>
          <w:p w:rsidR="00AB2D99" w:rsidRDefault="00AB2D99" w:rsidP="004C22CD">
            <w:pPr>
              <w:jc w:val="center"/>
            </w:pPr>
            <w:r>
              <w:t>200</w:t>
            </w:r>
          </w:p>
        </w:tc>
        <w:tc>
          <w:tcPr>
            <w:tcW w:w="86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2D99" w:rsidRDefault="00AB2D99" w:rsidP="004C22CD">
            <w:pPr>
              <w:jc w:val="center"/>
            </w:pPr>
            <w:r>
              <w:t>150</w:t>
            </w:r>
          </w:p>
        </w:tc>
        <w:tc>
          <w:tcPr>
            <w:tcW w:w="866" w:type="dxa"/>
            <w:tcBorders>
              <w:left w:val="nil"/>
              <w:bottom w:val="single" w:sz="12" w:space="0" w:color="auto"/>
            </w:tcBorders>
          </w:tcPr>
          <w:p w:rsidR="00AB2D99" w:rsidRDefault="00AB2D99" w:rsidP="004C22CD">
            <w:pPr>
              <w:jc w:val="center"/>
            </w:pPr>
            <w:r>
              <w:t>100</w:t>
            </w:r>
          </w:p>
        </w:tc>
        <w:tc>
          <w:tcPr>
            <w:tcW w:w="86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2D99" w:rsidRDefault="00AB2D99" w:rsidP="004C22CD">
            <w:pPr>
              <w:jc w:val="center"/>
            </w:pPr>
            <w:r>
              <w:t>100</w:t>
            </w:r>
          </w:p>
        </w:tc>
        <w:tc>
          <w:tcPr>
            <w:tcW w:w="866" w:type="dxa"/>
            <w:tcBorders>
              <w:left w:val="nil"/>
              <w:bottom w:val="single" w:sz="12" w:space="0" w:color="auto"/>
            </w:tcBorders>
          </w:tcPr>
          <w:p w:rsidR="00AB2D99" w:rsidRDefault="00AB2D99" w:rsidP="004C22CD">
            <w:pPr>
              <w:jc w:val="center"/>
            </w:pPr>
            <w:r>
              <w:t>100-75</w:t>
            </w:r>
          </w:p>
        </w:tc>
        <w:tc>
          <w:tcPr>
            <w:tcW w:w="86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2D99" w:rsidRDefault="00AB2D99" w:rsidP="004C22CD">
            <w:pPr>
              <w:jc w:val="center"/>
            </w:pPr>
            <w:r>
              <w:t>100-75</w:t>
            </w:r>
          </w:p>
        </w:tc>
        <w:tc>
          <w:tcPr>
            <w:tcW w:w="866" w:type="dxa"/>
            <w:tcBorders>
              <w:left w:val="nil"/>
              <w:bottom w:val="single" w:sz="12" w:space="0" w:color="auto"/>
            </w:tcBorders>
          </w:tcPr>
          <w:p w:rsidR="00AB2D99" w:rsidRDefault="00AB2D99" w:rsidP="004C22CD">
            <w:pPr>
              <w:jc w:val="center"/>
            </w:pPr>
            <w:r>
              <w:t>100-75</w:t>
            </w:r>
          </w:p>
        </w:tc>
        <w:tc>
          <w:tcPr>
            <w:tcW w:w="86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2D99" w:rsidRDefault="00AB2D99" w:rsidP="004C22CD">
            <w:pPr>
              <w:jc w:val="center"/>
            </w:pPr>
          </w:p>
        </w:tc>
        <w:tc>
          <w:tcPr>
            <w:tcW w:w="779" w:type="dxa"/>
            <w:tcBorders>
              <w:left w:val="nil"/>
              <w:bottom w:val="single" w:sz="12" w:space="0" w:color="auto"/>
            </w:tcBorders>
          </w:tcPr>
          <w:p w:rsidR="00AB2D99" w:rsidRDefault="00AB2D99" w:rsidP="004C22CD">
            <w:pPr>
              <w:jc w:val="center"/>
            </w:pPr>
          </w:p>
        </w:tc>
      </w:tr>
    </w:tbl>
    <w:p w:rsidR="00AB2D99" w:rsidRDefault="00AB2D99" w:rsidP="004C22CD">
      <w:pPr>
        <w:ind w:firstLine="709"/>
        <w:jc w:val="both"/>
      </w:pPr>
      <w:r>
        <w:t xml:space="preserve">По данным </w:t>
      </w:r>
      <w:r>
        <w:rPr>
          <w:lang w:val="en-US"/>
        </w:rPr>
        <w:t>G</w:t>
      </w:r>
      <w:r w:rsidRPr="00EA5EF7">
        <w:t xml:space="preserve">. </w:t>
      </w:r>
      <w:r>
        <w:rPr>
          <w:lang w:val="en-US"/>
        </w:rPr>
        <w:t>Hoffman</w:t>
      </w:r>
      <w:r w:rsidRPr="00EA5EF7">
        <w:t xml:space="preserve"> </w:t>
      </w:r>
      <w:r>
        <w:t>(1992), в связи с возможностью рецидива лечение циклофосфамидом сл</w:t>
      </w:r>
      <w:r>
        <w:t>е</w:t>
      </w:r>
      <w:r>
        <w:t>дует продолжать не менее 2-3 лет, а глюкокортикоиды можно отменить через 12-24 месяца. При быстр</w:t>
      </w:r>
      <w:r>
        <w:t>о</w:t>
      </w:r>
      <w:r>
        <w:t>про</w:t>
      </w:r>
      <w:r>
        <w:t>г</w:t>
      </w:r>
      <w:r>
        <w:t>рессирующих формах показана пульс-терапия циклофосфамидом.</w:t>
      </w:r>
    </w:p>
    <w:p w:rsidR="00AB2D99" w:rsidRDefault="00AB2D99" w:rsidP="004C22CD">
      <w:pPr>
        <w:ind w:firstLine="709"/>
        <w:jc w:val="both"/>
      </w:pPr>
      <w:r>
        <w:t>В независимых исследованиях было показано, что пульс-терапию не следует применять у бол</w:t>
      </w:r>
      <w:r>
        <w:t>ь</w:t>
      </w:r>
      <w:r>
        <w:t>ных с т</w:t>
      </w:r>
      <w:r>
        <w:t>я</w:t>
      </w:r>
      <w:r>
        <w:t>желым быстропрогрессирующем  варианте ГВ.</w:t>
      </w:r>
    </w:p>
    <w:p w:rsidR="00AB2D99" w:rsidRDefault="00AB2D99" w:rsidP="004C22CD">
      <w:pPr>
        <w:ind w:firstLine="709"/>
        <w:jc w:val="both"/>
        <w:rPr>
          <w:i/>
          <w:sz w:val="24"/>
        </w:rPr>
      </w:pPr>
      <w:r>
        <w:t xml:space="preserve">При непереносимости циклофосфамида, а также при отсутствии тяжелого поражения почек и легких можно проводить сочетанную терапию </w:t>
      </w:r>
      <w:r>
        <w:rPr>
          <w:i/>
          <w:sz w:val="24"/>
        </w:rPr>
        <w:t>метотрексатом (20 мг  в неделю) и преднизол</w:t>
      </w:r>
      <w:r>
        <w:rPr>
          <w:i/>
          <w:sz w:val="24"/>
        </w:rPr>
        <w:t>о</w:t>
      </w:r>
      <w:r>
        <w:rPr>
          <w:i/>
          <w:sz w:val="24"/>
        </w:rPr>
        <w:t>ном.</w:t>
      </w:r>
    </w:p>
    <w:p w:rsidR="00AB2D99" w:rsidRDefault="00AB2D99" w:rsidP="004C22CD">
      <w:pPr>
        <w:ind w:firstLine="709"/>
        <w:jc w:val="both"/>
      </w:pPr>
      <w:r>
        <w:t xml:space="preserve">Показана эффективность лечения </w:t>
      </w:r>
      <w:r>
        <w:rPr>
          <w:i/>
          <w:sz w:val="24"/>
        </w:rPr>
        <w:t>циклоспорином</w:t>
      </w:r>
      <w:r>
        <w:t xml:space="preserve"> (</w:t>
      </w:r>
      <w:r>
        <w:rPr>
          <w:lang w:val="en-US"/>
        </w:rPr>
        <w:t>W</w:t>
      </w:r>
      <w:r w:rsidRPr="00EA5EF7">
        <w:t xml:space="preserve">. </w:t>
      </w:r>
      <w:r>
        <w:rPr>
          <w:lang w:val="en-US"/>
        </w:rPr>
        <w:t>Gross</w:t>
      </w:r>
      <w:r w:rsidRPr="00EA5EF7">
        <w:t>,1994)</w:t>
      </w:r>
      <w:r>
        <w:t>.</w:t>
      </w:r>
    </w:p>
    <w:p w:rsidR="00AB2D99" w:rsidRDefault="00AB2D99" w:rsidP="004C22CD">
      <w:pPr>
        <w:ind w:firstLine="709"/>
        <w:jc w:val="both"/>
      </w:pPr>
      <w:r>
        <w:t xml:space="preserve">Имеются сообщения о положительном эффекте лечения </w:t>
      </w:r>
      <w:r>
        <w:rPr>
          <w:i/>
          <w:sz w:val="24"/>
        </w:rPr>
        <w:t>человеческим донорским поливален</w:t>
      </w:r>
      <w:r>
        <w:rPr>
          <w:i/>
          <w:sz w:val="24"/>
        </w:rPr>
        <w:t>т</w:t>
      </w:r>
      <w:r>
        <w:rPr>
          <w:i/>
          <w:sz w:val="24"/>
        </w:rPr>
        <w:t>ным иммуноглобулином</w:t>
      </w:r>
      <w:r>
        <w:t xml:space="preserve"> (Е.Н. Семенкова, О.Г. Кривошеев, 1995).</w:t>
      </w:r>
    </w:p>
    <w:p w:rsidR="00AB2D99" w:rsidRDefault="00AB2D99" w:rsidP="004C22CD">
      <w:pPr>
        <w:ind w:firstLine="709"/>
        <w:jc w:val="both"/>
        <w:rPr>
          <w:i/>
          <w:sz w:val="24"/>
        </w:rPr>
      </w:pPr>
      <w:r>
        <w:t xml:space="preserve">Для профилактики инфекционных осложнений со стороны ВДП </w:t>
      </w:r>
      <w:r>
        <w:rPr>
          <w:i/>
          <w:sz w:val="24"/>
        </w:rPr>
        <w:t>- триметоприм (160-480 мг/сут)/сульфометаксозон (800-2400 мг/сут)</w:t>
      </w:r>
    </w:p>
    <w:p w:rsidR="00AB2D99" w:rsidRDefault="00AB2D99" w:rsidP="004C22CD">
      <w:pPr>
        <w:numPr>
          <w:ilvl w:val="0"/>
          <w:numId w:val="15"/>
        </w:numPr>
        <w:ind w:left="0" w:firstLine="709"/>
        <w:jc w:val="both"/>
      </w:pPr>
      <w:r>
        <w:rPr>
          <w:u w:val="single"/>
        </w:rPr>
        <w:t>Плазмаферез и гемосорбция</w:t>
      </w:r>
      <w:r>
        <w:t>.</w:t>
      </w:r>
    </w:p>
    <w:p w:rsidR="00AB2D99" w:rsidRDefault="00AB2D99" w:rsidP="004C22CD">
      <w:pPr>
        <w:ind w:firstLine="709"/>
        <w:jc w:val="both"/>
      </w:pPr>
      <w:r>
        <w:t>Рекомендуются при острых формах гранулематоза Вегенера, плохо поддающихся лечению и</w:t>
      </w:r>
      <w:r>
        <w:t>м</w:t>
      </w:r>
      <w:r>
        <w:t>мунодепрессантами, особенно при быстропрогрессирующем течении с поражением почек и неперенос</w:t>
      </w:r>
      <w:r>
        <w:t>и</w:t>
      </w:r>
      <w:r>
        <w:t>мостью цитостатиков.</w:t>
      </w:r>
    </w:p>
    <w:p w:rsidR="00AB2D99" w:rsidRDefault="00AB2D99" w:rsidP="004C22CD">
      <w:pPr>
        <w:ind w:firstLine="709"/>
        <w:jc w:val="both"/>
      </w:pPr>
      <w:r>
        <w:rPr>
          <w:rFonts w:ascii="Arial" w:hAnsi="Arial"/>
          <w:b/>
        </w:rPr>
        <w:t>Прогноз.</w:t>
      </w:r>
    </w:p>
    <w:p w:rsidR="00AB2D99" w:rsidRDefault="00AB2D99" w:rsidP="004C22CD">
      <w:pPr>
        <w:ind w:firstLine="709"/>
        <w:jc w:val="both"/>
      </w:pPr>
      <w:r>
        <w:t>При отсутствии лечения - средняя продолжительность жизни 5 мес. Причины смерти: ДН, п</w:t>
      </w:r>
      <w:r>
        <w:t>о</w:t>
      </w:r>
      <w:r>
        <w:t>чечная недостаточность, интеркуррентные инфекции. Сочетанная терапия циклофосфаном и ГЛК пр</w:t>
      </w:r>
      <w:r>
        <w:t>и</w:t>
      </w:r>
      <w:r>
        <w:t>водит к р</w:t>
      </w:r>
      <w:r>
        <w:t>е</w:t>
      </w:r>
      <w:r>
        <w:t>миссии в 4 года у 93 % больных, а некоторых до</w:t>
      </w:r>
      <w:r w:rsidR="004C22CD">
        <w:t xml:space="preserve"> 10 лет (Семенкова Е.Н., 1989).</w:t>
      </w:r>
    </w:p>
    <w:sectPr w:rsidR="00AB2D99" w:rsidSect="004C22CD">
      <w:footerReference w:type="even" r:id="rId7"/>
      <w:footerReference w:type="default" r:id="rId8"/>
      <w:pgSz w:w="11907" w:h="16840"/>
      <w:pgMar w:top="1134" w:right="851" w:bottom="1134" w:left="1134" w:header="720" w:footer="10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51B" w:rsidRDefault="00FE651B">
      <w:r>
        <w:separator/>
      </w:r>
    </w:p>
  </w:endnote>
  <w:endnote w:type="continuationSeparator" w:id="0">
    <w:p w:rsidR="00FE651B" w:rsidRDefault="00FE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_University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D99" w:rsidRDefault="00AB2D9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2D99" w:rsidRDefault="00AB2D9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D99" w:rsidRDefault="00AB2D9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B4A9B">
      <w:rPr>
        <w:rStyle w:val="a4"/>
        <w:noProof/>
      </w:rPr>
      <w:t>2</w:t>
    </w:r>
    <w:r>
      <w:rPr>
        <w:rStyle w:val="a4"/>
      </w:rPr>
      <w:fldChar w:fldCharType="end"/>
    </w:r>
  </w:p>
  <w:p w:rsidR="00AB2D99" w:rsidRDefault="00AB2D9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51B" w:rsidRDefault="00FE651B">
      <w:r>
        <w:separator/>
      </w:r>
    </w:p>
  </w:footnote>
  <w:footnote w:type="continuationSeparator" w:id="0">
    <w:p w:rsidR="00FE651B" w:rsidRDefault="00FE6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9B453A"/>
    <w:multiLevelType w:val="singleLevel"/>
    <w:tmpl w:val="1038A4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8F63D96"/>
    <w:multiLevelType w:val="singleLevel"/>
    <w:tmpl w:val="E87C7BFC"/>
    <w:lvl w:ilvl="0">
      <w:start w:val="1"/>
      <w:numFmt w:val="decimal"/>
      <w:lvlText w:val="%1."/>
      <w:legacy w:legacy="1" w:legacySpace="0" w:legacyIndent="283"/>
      <w:lvlJc w:val="left"/>
      <w:pPr>
        <w:ind w:left="1011" w:hanging="283"/>
      </w:pPr>
    </w:lvl>
  </w:abstractNum>
  <w:abstractNum w:abstractNumId="3" w15:restartNumberingAfterBreak="0">
    <w:nsid w:val="381710F9"/>
    <w:multiLevelType w:val="singleLevel"/>
    <w:tmpl w:val="E87C7B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39150763"/>
    <w:multiLevelType w:val="singleLevel"/>
    <w:tmpl w:val="FD36C188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7F5A7FA3"/>
    <w:multiLevelType w:val="singleLevel"/>
    <w:tmpl w:val="C3D8AEB8"/>
    <w:lvl w:ilvl="0">
      <w:start w:val="1"/>
      <w:numFmt w:val="upperRoman"/>
      <w:lvlText w:val="%1."/>
      <w:legacy w:legacy="1" w:legacySpace="0" w:legacyIndent="283"/>
      <w:lvlJc w:val="left"/>
      <w:pPr>
        <w:ind w:left="1003" w:hanging="283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11" w:hanging="283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11" w:hanging="283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11" w:hanging="283"/>
        </w:p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11" w:hanging="283"/>
        </w:p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11" w:hanging="283"/>
        </w:pPr>
      </w:lvl>
    </w:lvlOverride>
  </w:num>
  <w:num w:numId="1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11" w:hanging="283"/>
        </w:pPr>
      </w:lvl>
    </w:lvlOverride>
  </w:num>
  <w:num w:numId="12">
    <w:abstractNumId w:val="5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F7"/>
    <w:rsid w:val="00176F0E"/>
    <w:rsid w:val="00411669"/>
    <w:rsid w:val="004C22CD"/>
    <w:rsid w:val="00AB2D99"/>
    <w:rsid w:val="00CB4A9B"/>
    <w:rsid w:val="00DD4023"/>
    <w:rsid w:val="00EA5EF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F4A10-F529-4B14-B88D-83C5DED9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caption"/>
    <w:basedOn w:val="a"/>
    <w:next w:val="a"/>
    <w:qFormat/>
    <w:pPr>
      <w:spacing w:before="120" w:after="120"/>
    </w:pPr>
    <w:rPr>
      <w:b/>
    </w:rPr>
  </w:style>
  <w:style w:type="character" w:styleId="a6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Гранулематоз (синдром) Вегенера</vt:lpstr>
    </vt:vector>
  </TitlesOfParts>
  <Company>НГМИ</Company>
  <LinksUpToDate>false</LinksUpToDate>
  <CharactersWithSpaces>12471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Гранулематоз (синдром) Вегенера</dc:title>
  <dc:subject/>
  <dc:creator>Руслан А. Чириков</dc:creator>
  <cp:keywords/>
  <dc:description>Для контактов и тесного делового сотрудничества:_x000d_
hawk@online.nsk.su_x000d_
Хирургия во всех ее ипостасях_x000d_
Кардиология</dc:description>
  <cp:lastModifiedBy>Тест</cp:lastModifiedBy>
  <cp:revision>3</cp:revision>
  <cp:lastPrinted>1601-01-01T00:00:00Z</cp:lastPrinted>
  <dcterms:created xsi:type="dcterms:W3CDTF">2024-06-04T22:24:00Z</dcterms:created>
  <dcterms:modified xsi:type="dcterms:W3CDTF">2024-06-04T22:24:00Z</dcterms:modified>
</cp:coreProperties>
</file>