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C8" w:rsidRPr="0052017A" w:rsidRDefault="00192BC8" w:rsidP="00192BC8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2017A">
        <w:rPr>
          <w:b/>
          <w:bCs/>
          <w:sz w:val="32"/>
          <w:szCs w:val="32"/>
        </w:rPr>
        <w:t>Гриб Весёлка обыкновенная</w:t>
      </w:r>
    </w:p>
    <w:p w:rsidR="00192BC8" w:rsidRDefault="004355CD" w:rsidP="00192BC8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885950" cy="2466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 xml:space="preserve">Класс: Basidiomycetes - Базидиальные грибы, базидиомицеты 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 xml:space="preserve">Подкласс: Homobasidiomycetidae (Holobasidiomycetidae) - Гомобазидиомицеты, холобазидиомицеты 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Порядок: Phallales - Веселковые, фаллюсовые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Вид: Phallus impudicus- веселка обыкновенная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Среда обитания: лиственные и смешанные леса.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Споры: яйцевидные, эллипсоидной формы, гладкие, цвет зеленоватый-желтоватый.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Развивается в почве как яйцевидная структура, размер 40-60 x 30-50 мм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В народной медицине используются настои и настойки из свежих или высушенных плодовых тел веселки. Настойку на водке применяют при болях в животе, промывают ею раны, с помощью веселки лечат подагру и почечные заболевания.</w:t>
      </w:r>
    </w:p>
    <w:p w:rsidR="00192BC8" w:rsidRPr="0052017A" w:rsidRDefault="00192BC8" w:rsidP="00192BC8">
      <w:pPr>
        <w:spacing w:before="120"/>
        <w:jc w:val="center"/>
        <w:rPr>
          <w:b/>
          <w:bCs/>
          <w:sz w:val="28"/>
          <w:szCs w:val="28"/>
        </w:rPr>
      </w:pPr>
      <w:r w:rsidRPr="0052017A">
        <w:rPr>
          <w:b/>
          <w:bCs/>
          <w:sz w:val="28"/>
          <w:szCs w:val="28"/>
        </w:rPr>
        <w:t>Лечебные свойства гриба весёлки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Способность действующих веществ весёлки выводить холестерин и понижать давление такой же как и у шиитаке. Верно лечили знахари гипертонию настойкой из весёлки! Но и это еще не все — грибные фитонциды весёлки тоже оказались активнее. Они убивают вирусы герпеса, гриппа, гепатита и даже СПИДа.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Применяется весёлка и при лечении рака- злокачественных опухолей любой локализации (весёлка обыкновенная используется как средство лечения при комплексном лечении рака в составе т.н. «Грибной тройчатки», вместе с шиитаке, рейши, мейтаке и др. грибными препаратами), рассасывает доброкачественные опухоли, лечит язвы ЖКТ, почечные заболевания. Наружно водочная настойка весёлки используется для лечения заболеваний трофических язв, лечение пролежней, укусов, ран, лечение опухолей кожи.</w:t>
      </w:r>
    </w:p>
    <w:p w:rsidR="00192BC8" w:rsidRPr="0052017A" w:rsidRDefault="00192BC8" w:rsidP="00192BC8">
      <w:pPr>
        <w:spacing w:before="120"/>
        <w:jc w:val="center"/>
        <w:rPr>
          <w:b/>
          <w:bCs/>
          <w:sz w:val="28"/>
          <w:szCs w:val="28"/>
        </w:rPr>
      </w:pPr>
      <w:r w:rsidRPr="0052017A">
        <w:rPr>
          <w:b/>
          <w:bCs/>
          <w:sz w:val="28"/>
          <w:szCs w:val="28"/>
        </w:rPr>
        <w:t>Гриб весёлка как средство лечения злокачественных опухолей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Действующие вещества весёлки вызывают усиленную выработку в организме перфоринов, (подробнее о перфориновом механизме воздействия на опухоль смотри в статье о шиитаке). Также был выявлен механизм, в котором при введении в организм экстракта весёлки, зрелые цитотоксические лимфоциты (ЦТЛ) в гораздо большем количестве (с 30 до 82 %) вплотную подходили к атипичным клеткам и запускали перфориновый механизм уничтожения раковой клетки.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Народное лечение грибом веселкой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lastRenderedPageBreak/>
        <w:t>Рецепт внутреннего применения весёлки при лечении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Настойка: 50 г свежей весёлки (5 г сухой) залить 200 мл водки и настаивать в течение двух недель в холодильнике.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Отфильтровывать не надо — чем дольше стоит, тем целебнее.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Принимать от 1 ч. ложки до 3 ст. ложек в зависимости от заболевания. Например, чтобы понизить давление при гипертонии, достаточно всего 1 ч. ложки такой настойки 2 раза в день.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Капсулы: от 2 капсул 2 раза в сутки.</w:t>
      </w:r>
    </w:p>
    <w:p w:rsidR="00192BC8" w:rsidRPr="0052017A" w:rsidRDefault="00192BC8" w:rsidP="00192BC8">
      <w:pPr>
        <w:spacing w:before="120"/>
        <w:jc w:val="center"/>
        <w:rPr>
          <w:b/>
          <w:bCs/>
          <w:sz w:val="28"/>
          <w:szCs w:val="28"/>
        </w:rPr>
      </w:pPr>
      <w:r w:rsidRPr="0052017A">
        <w:rPr>
          <w:b/>
          <w:bCs/>
          <w:sz w:val="28"/>
          <w:szCs w:val="28"/>
        </w:rPr>
        <w:t>Рецепт наружного применения весёлки рака кожи и язв</w:t>
      </w:r>
    </w:p>
    <w:p w:rsidR="00192BC8" w:rsidRPr="0052017A" w:rsidRDefault="00192BC8" w:rsidP="00192BC8">
      <w:pPr>
        <w:spacing w:before="120"/>
        <w:ind w:firstLine="567"/>
        <w:jc w:val="both"/>
      </w:pPr>
      <w:r w:rsidRPr="0052017A">
        <w:t>100 г свежей весёлки (10 г сухой) залить 200 мл водки и настаивать в течение двух недель в холодильнике. Отфильтровывать тоже не надо. Обрабатывать язвы 2 раза в день, но только примочками — не компрессами.</w:t>
      </w:r>
    </w:p>
    <w:p w:rsidR="00192BC8" w:rsidRPr="0052017A" w:rsidRDefault="00192BC8" w:rsidP="00192BC8">
      <w:pPr>
        <w:spacing w:before="120"/>
        <w:jc w:val="center"/>
        <w:rPr>
          <w:b/>
          <w:bCs/>
          <w:sz w:val="28"/>
          <w:szCs w:val="28"/>
        </w:rPr>
      </w:pPr>
      <w:r w:rsidRPr="0052017A">
        <w:rPr>
          <w:b/>
          <w:bCs/>
          <w:sz w:val="28"/>
          <w:szCs w:val="28"/>
        </w:rPr>
        <w:t>Список литературы</w:t>
      </w:r>
    </w:p>
    <w:p w:rsidR="00192BC8" w:rsidRDefault="00192BC8" w:rsidP="00192BC8">
      <w:pPr>
        <w:spacing w:before="120"/>
        <w:ind w:firstLine="567"/>
        <w:jc w:val="both"/>
      </w:pPr>
      <w:r w:rsidRPr="0052017A">
        <w:t xml:space="preserve">Для подготовки данной работы были использованы материалы с сайта </w:t>
      </w:r>
      <w:hyperlink r:id="rId5" w:history="1">
        <w:r w:rsidRPr="0052017A">
          <w:rPr>
            <w:rStyle w:val="a3"/>
          </w:rPr>
          <w:t>http://www.fungomoscow.ru/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8"/>
    <w:rsid w:val="00051FB8"/>
    <w:rsid w:val="00095BA6"/>
    <w:rsid w:val="00192BC8"/>
    <w:rsid w:val="0031418A"/>
    <w:rsid w:val="00377A3D"/>
    <w:rsid w:val="004355CD"/>
    <w:rsid w:val="0052017A"/>
    <w:rsid w:val="005A2562"/>
    <w:rsid w:val="00755964"/>
    <w:rsid w:val="00A029E6"/>
    <w:rsid w:val="00A44D32"/>
    <w:rsid w:val="00E12572"/>
    <w:rsid w:val="00E5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76198A-E731-433C-9966-53BDA031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C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92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gomoscow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Company>Home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Гриб Весёлка обыкновенная</dc:title>
  <dc:subject/>
  <dc:creator>Alena</dc:creator>
  <cp:keywords/>
  <dc:description/>
  <cp:lastModifiedBy>Igor Trofimov</cp:lastModifiedBy>
  <cp:revision>2</cp:revision>
  <dcterms:created xsi:type="dcterms:W3CDTF">2024-10-06T19:47:00Z</dcterms:created>
  <dcterms:modified xsi:type="dcterms:W3CDTF">2024-10-06T19:47:00Z</dcterms:modified>
</cp:coreProperties>
</file>